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9954F" w14:textId="77777777" w:rsidR="00D64698" w:rsidRDefault="004B130E">
      <w:pPr>
        <w:spacing w:before="65"/>
        <w:ind w:left="937" w:right="1383"/>
        <w:jc w:val="center"/>
        <w:rPr>
          <w:sz w:val="40"/>
        </w:rPr>
      </w:pPr>
      <w:r>
        <w:rPr>
          <w:sz w:val="40"/>
        </w:rPr>
        <w:t>GOVERNMENT</w:t>
      </w:r>
      <w:r>
        <w:rPr>
          <w:spacing w:val="-25"/>
          <w:sz w:val="40"/>
        </w:rPr>
        <w:t xml:space="preserve"> </w:t>
      </w:r>
      <w:r>
        <w:rPr>
          <w:sz w:val="40"/>
        </w:rPr>
        <w:t>OF</w:t>
      </w:r>
      <w:r>
        <w:rPr>
          <w:spacing w:val="-25"/>
          <w:sz w:val="40"/>
        </w:rPr>
        <w:t xml:space="preserve"> </w:t>
      </w:r>
      <w:r>
        <w:rPr>
          <w:sz w:val="40"/>
        </w:rPr>
        <w:t>CHHATTISGARH NATIONAL</w:t>
      </w:r>
      <w:r>
        <w:rPr>
          <w:spacing w:val="-13"/>
          <w:sz w:val="40"/>
        </w:rPr>
        <w:t xml:space="preserve"> </w:t>
      </w:r>
      <w:r>
        <w:rPr>
          <w:sz w:val="40"/>
        </w:rPr>
        <w:t>HIGHWAY</w:t>
      </w:r>
      <w:r>
        <w:rPr>
          <w:spacing w:val="1"/>
          <w:sz w:val="40"/>
        </w:rPr>
        <w:t xml:space="preserve"> </w:t>
      </w:r>
      <w:r>
        <w:rPr>
          <w:sz w:val="40"/>
        </w:rPr>
        <w:t>ZONE</w:t>
      </w:r>
      <w:r>
        <w:rPr>
          <w:spacing w:val="-6"/>
          <w:sz w:val="40"/>
        </w:rPr>
        <w:t xml:space="preserve"> </w:t>
      </w:r>
      <w:r>
        <w:rPr>
          <w:spacing w:val="-2"/>
          <w:sz w:val="40"/>
        </w:rPr>
        <w:t>P.W.D.</w:t>
      </w:r>
    </w:p>
    <w:p w14:paraId="3571B777" w14:textId="77777777" w:rsidR="00D64698" w:rsidRDefault="004B130E">
      <w:pPr>
        <w:pStyle w:val="BodyText"/>
        <w:spacing w:before="7"/>
        <w:rPr>
          <w:sz w:val="19"/>
        </w:rPr>
      </w:pPr>
      <w:r>
        <w:rPr>
          <w:noProof/>
          <w:sz w:val="19"/>
        </w:rPr>
        <w:drawing>
          <wp:anchor distT="0" distB="0" distL="0" distR="0" simplePos="0" relativeHeight="251674624" behindDoc="1" locked="0" layoutInCell="1" allowOverlap="1" wp14:anchorId="5EBA1A01" wp14:editId="248470C8">
            <wp:simplePos x="0" y="0"/>
            <wp:positionH relativeFrom="page">
              <wp:posOffset>2708148</wp:posOffset>
            </wp:positionH>
            <wp:positionV relativeFrom="paragraph">
              <wp:posOffset>158926</wp:posOffset>
            </wp:positionV>
            <wp:extent cx="2146559" cy="2163318"/>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146559" cy="2163318"/>
                    </a:xfrm>
                    <a:prstGeom prst="rect">
                      <a:avLst/>
                    </a:prstGeom>
                  </pic:spPr>
                </pic:pic>
              </a:graphicData>
            </a:graphic>
          </wp:anchor>
        </w:drawing>
      </w:r>
    </w:p>
    <w:p w14:paraId="669819CF" w14:textId="77777777" w:rsidR="00D64698" w:rsidRDefault="004B130E">
      <w:pPr>
        <w:spacing w:before="403"/>
        <w:ind w:left="965" w:right="1383"/>
        <w:jc w:val="center"/>
        <w:rPr>
          <w:sz w:val="40"/>
        </w:rPr>
      </w:pPr>
      <w:r>
        <w:rPr>
          <w:sz w:val="40"/>
        </w:rPr>
        <w:t>BID</w:t>
      </w:r>
      <w:r>
        <w:rPr>
          <w:spacing w:val="-5"/>
          <w:sz w:val="40"/>
        </w:rPr>
        <w:t xml:space="preserve"> </w:t>
      </w:r>
      <w:r>
        <w:rPr>
          <w:spacing w:val="-2"/>
          <w:sz w:val="40"/>
        </w:rPr>
        <w:t>DOCUMENT</w:t>
      </w:r>
    </w:p>
    <w:p w14:paraId="74230246" w14:textId="6F377DCF" w:rsidR="00D64698" w:rsidRDefault="00D64698">
      <w:pPr>
        <w:pStyle w:val="BodyText"/>
        <w:spacing w:before="6"/>
        <w:rPr>
          <w:sz w:val="18"/>
        </w:rPr>
      </w:pPr>
    </w:p>
    <w:p w14:paraId="7E1B1CBB" w14:textId="77777777" w:rsidR="00D64698" w:rsidRDefault="00D64698">
      <w:pPr>
        <w:pStyle w:val="BodyText"/>
        <w:spacing w:before="112"/>
        <w:rPr>
          <w:sz w:val="28"/>
        </w:rPr>
      </w:pPr>
    </w:p>
    <w:p w14:paraId="712A21F3" w14:textId="77777777" w:rsidR="00D64698" w:rsidRDefault="004B130E">
      <w:pPr>
        <w:pStyle w:val="Heading1"/>
        <w:ind w:left="963" w:right="1383"/>
      </w:pPr>
      <w:r>
        <w:t>VOLUME</w:t>
      </w:r>
      <w:r>
        <w:rPr>
          <w:spacing w:val="-1"/>
        </w:rPr>
        <w:t xml:space="preserve"> </w:t>
      </w:r>
      <w:r>
        <w:t>–</w:t>
      </w:r>
      <w:r>
        <w:rPr>
          <w:spacing w:val="-7"/>
        </w:rPr>
        <w:t xml:space="preserve"> </w:t>
      </w:r>
      <w:r>
        <w:rPr>
          <w:spacing w:val="-10"/>
        </w:rPr>
        <w:t>I</w:t>
      </w:r>
    </w:p>
    <w:p w14:paraId="78655665" w14:textId="77777777" w:rsidR="00D64698" w:rsidRDefault="00D64698">
      <w:pPr>
        <w:pStyle w:val="BodyText"/>
        <w:spacing w:before="122" w:after="1"/>
        <w:rPr>
          <w:b/>
          <w:sz w:val="20"/>
        </w:rPr>
      </w:pPr>
    </w:p>
    <w:tbl>
      <w:tblPr>
        <w:tblW w:w="0" w:type="auto"/>
        <w:tblInd w:w="7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3"/>
        <w:gridCol w:w="283"/>
        <w:gridCol w:w="5803"/>
      </w:tblGrid>
      <w:tr w:rsidR="00D64698" w14:paraId="76F33113" w14:textId="77777777" w:rsidTr="00FD1AD7">
        <w:trPr>
          <w:trHeight w:val="1597"/>
        </w:trPr>
        <w:tc>
          <w:tcPr>
            <w:tcW w:w="2983" w:type="dxa"/>
          </w:tcPr>
          <w:p w14:paraId="62B048EA" w14:textId="77777777" w:rsidR="00D64698" w:rsidRDefault="004B130E">
            <w:pPr>
              <w:pStyle w:val="TableParagraph"/>
              <w:spacing w:line="273" w:lineRule="exact"/>
              <w:ind w:left="114"/>
              <w:rPr>
                <w:b/>
                <w:sz w:val="24"/>
              </w:rPr>
            </w:pPr>
            <w:r>
              <w:rPr>
                <w:b/>
                <w:sz w:val="24"/>
              </w:rPr>
              <w:t>NAME</w:t>
            </w:r>
            <w:r>
              <w:rPr>
                <w:b/>
                <w:spacing w:val="-2"/>
                <w:sz w:val="24"/>
              </w:rPr>
              <w:t xml:space="preserve"> </w:t>
            </w:r>
            <w:r>
              <w:rPr>
                <w:b/>
                <w:sz w:val="24"/>
              </w:rPr>
              <w:t>OF</w:t>
            </w:r>
            <w:r>
              <w:rPr>
                <w:b/>
                <w:spacing w:val="-3"/>
                <w:sz w:val="24"/>
              </w:rPr>
              <w:t xml:space="preserve"> </w:t>
            </w:r>
            <w:r>
              <w:rPr>
                <w:b/>
                <w:spacing w:val="-4"/>
                <w:sz w:val="24"/>
              </w:rPr>
              <w:t>WORK</w:t>
            </w:r>
          </w:p>
        </w:tc>
        <w:tc>
          <w:tcPr>
            <w:tcW w:w="283" w:type="dxa"/>
          </w:tcPr>
          <w:p w14:paraId="1FEA2C53" w14:textId="77777777" w:rsidR="00D64698" w:rsidRDefault="00D64698">
            <w:pPr>
              <w:pStyle w:val="TableParagraph"/>
              <w:rPr>
                <w:sz w:val="26"/>
              </w:rPr>
            </w:pPr>
          </w:p>
        </w:tc>
        <w:tc>
          <w:tcPr>
            <w:tcW w:w="5803" w:type="dxa"/>
          </w:tcPr>
          <w:p w14:paraId="75B33488" w14:textId="2E2D709D" w:rsidR="00D64698" w:rsidRDefault="00FD1AD7">
            <w:pPr>
              <w:pStyle w:val="TableParagraph"/>
              <w:spacing w:line="276" w:lineRule="exact"/>
              <w:ind w:left="115" w:right="253"/>
              <w:rPr>
                <w:sz w:val="24"/>
              </w:rPr>
            </w:pPr>
            <w:r>
              <w:rPr>
                <w:color w:val="FF0000"/>
                <w:sz w:val="24"/>
              </w:rPr>
              <w:t>DETAILED ESTIMATE FOR SHORT TERM MAINTENANCE CONTRACT (STMC) OF ROAD FROM KM. 180.000 to KM 210.000 (RAIPUR TO JAGDALPUR ROAD) TOTAL LENGTH = 30.00 KM. OF NH-30 IN THE STATE OF CHHATTISGARH</w:t>
            </w:r>
          </w:p>
        </w:tc>
      </w:tr>
      <w:tr w:rsidR="00D64698" w14:paraId="787CCF0E" w14:textId="77777777">
        <w:trPr>
          <w:trHeight w:val="2778"/>
        </w:trPr>
        <w:tc>
          <w:tcPr>
            <w:tcW w:w="2983" w:type="dxa"/>
          </w:tcPr>
          <w:p w14:paraId="6AAEA6DA" w14:textId="77777777" w:rsidR="00D64698" w:rsidRDefault="004B130E">
            <w:pPr>
              <w:pStyle w:val="TableParagraph"/>
              <w:ind w:left="114" w:right="175"/>
              <w:rPr>
                <w:b/>
                <w:sz w:val="24"/>
              </w:rPr>
            </w:pPr>
            <w:r>
              <w:rPr>
                <w:b/>
                <w:sz w:val="24"/>
              </w:rPr>
              <w:t>NAME AND ADDRESS OF</w:t>
            </w:r>
            <w:r>
              <w:rPr>
                <w:b/>
                <w:spacing w:val="-15"/>
                <w:sz w:val="24"/>
              </w:rPr>
              <w:t xml:space="preserve"> </w:t>
            </w:r>
            <w:r>
              <w:rPr>
                <w:b/>
                <w:sz w:val="24"/>
              </w:rPr>
              <w:t>THE</w:t>
            </w:r>
            <w:r>
              <w:rPr>
                <w:b/>
                <w:spacing w:val="-15"/>
                <w:sz w:val="24"/>
              </w:rPr>
              <w:t xml:space="preserve"> </w:t>
            </w:r>
            <w:r>
              <w:rPr>
                <w:b/>
                <w:sz w:val="24"/>
              </w:rPr>
              <w:t>CONTRACTOR WHO DOWN LOADED THE</w:t>
            </w:r>
            <w:r>
              <w:rPr>
                <w:b/>
                <w:spacing w:val="-15"/>
                <w:sz w:val="24"/>
              </w:rPr>
              <w:t xml:space="preserve"> </w:t>
            </w:r>
            <w:r>
              <w:rPr>
                <w:b/>
                <w:sz w:val="24"/>
              </w:rPr>
              <w:t>BID</w:t>
            </w:r>
            <w:r>
              <w:rPr>
                <w:b/>
                <w:spacing w:val="-15"/>
                <w:sz w:val="24"/>
              </w:rPr>
              <w:t xml:space="preserve"> </w:t>
            </w:r>
            <w:r>
              <w:rPr>
                <w:b/>
                <w:sz w:val="24"/>
              </w:rPr>
              <w:t>DOCUMENTS.</w:t>
            </w:r>
          </w:p>
        </w:tc>
        <w:tc>
          <w:tcPr>
            <w:tcW w:w="283" w:type="dxa"/>
          </w:tcPr>
          <w:p w14:paraId="4943EA43" w14:textId="77777777" w:rsidR="00D64698" w:rsidRDefault="00D64698">
            <w:pPr>
              <w:pStyle w:val="TableParagraph"/>
              <w:rPr>
                <w:sz w:val="26"/>
              </w:rPr>
            </w:pPr>
          </w:p>
        </w:tc>
        <w:tc>
          <w:tcPr>
            <w:tcW w:w="5803" w:type="dxa"/>
          </w:tcPr>
          <w:p w14:paraId="4D7EE9DA" w14:textId="77777777" w:rsidR="00D64698" w:rsidRDefault="00D64698">
            <w:pPr>
              <w:pStyle w:val="TableParagraph"/>
              <w:spacing w:before="210" w:after="1"/>
              <w:rPr>
                <w:b/>
                <w:sz w:val="20"/>
              </w:rPr>
            </w:pPr>
          </w:p>
          <w:p w14:paraId="18DE1E0C" w14:textId="77777777" w:rsidR="00D64698" w:rsidRDefault="004B130E">
            <w:pPr>
              <w:pStyle w:val="TableParagraph"/>
              <w:spacing w:line="20" w:lineRule="exact"/>
              <w:ind w:left="158"/>
              <w:rPr>
                <w:sz w:val="2"/>
              </w:rPr>
            </w:pPr>
            <w:r>
              <w:rPr>
                <w:noProof/>
                <w:sz w:val="2"/>
              </w:rPr>
              <mc:AlternateContent>
                <mc:Choice Requires="wpg">
                  <w:drawing>
                    <wp:inline distT="0" distB="0" distL="0" distR="0" wp14:anchorId="582E22C3" wp14:editId="7CF87B23">
                      <wp:extent cx="3497579" cy="10795"/>
                      <wp:effectExtent l="0" t="0" r="0" b="8255"/>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7579" cy="10795"/>
                                <a:chOff x="0" y="0"/>
                                <a:chExt cx="3497579" cy="10795"/>
                              </a:xfrm>
                            </wpg:grpSpPr>
                            <wps:wsp>
                              <wps:cNvPr id="8" name="Graphic 8"/>
                              <wps:cNvSpPr/>
                              <wps:spPr>
                                <a:xfrm>
                                  <a:off x="0" y="0"/>
                                  <a:ext cx="33655" cy="10795"/>
                                </a:xfrm>
                                <a:custGeom>
                                  <a:avLst/>
                                  <a:gdLst/>
                                  <a:ahLst/>
                                  <a:cxnLst/>
                                  <a:rect l="l" t="t" r="r" b="b"/>
                                  <a:pathLst>
                                    <a:path w="33655" h="10795">
                                      <a:moveTo>
                                        <a:pt x="33528" y="10668"/>
                                      </a:moveTo>
                                      <a:lnTo>
                                        <a:pt x="0" y="10668"/>
                                      </a:lnTo>
                                      <a:lnTo>
                                        <a:pt x="0" y="0"/>
                                      </a:lnTo>
                                      <a:lnTo>
                                        <a:pt x="33528" y="0"/>
                                      </a:lnTo>
                                      <a:lnTo>
                                        <a:pt x="33528" y="10668"/>
                                      </a:lnTo>
                                      <a:close/>
                                    </a:path>
                                  </a:pathLst>
                                </a:custGeom>
                                <a:solidFill>
                                  <a:srgbClr val="000000"/>
                                </a:solidFill>
                              </wps:spPr>
                              <wps:bodyPr wrap="square" lIns="0" tIns="0" rIns="0" bIns="0" rtlCol="0">
                                <a:prstTxWarp prst="textNoShape">
                                  <a:avLst/>
                                </a:prstTxWarp>
                                <a:noAutofit/>
                              </wps:bodyPr>
                            </wps:wsp>
                            <wps:wsp>
                              <wps:cNvPr id="9" name="Graphic 9"/>
                              <wps:cNvSpPr/>
                              <wps:spPr>
                                <a:xfrm>
                                  <a:off x="44196" y="5334"/>
                                  <a:ext cx="3453765" cy="1270"/>
                                </a:xfrm>
                                <a:custGeom>
                                  <a:avLst/>
                                  <a:gdLst/>
                                  <a:ahLst/>
                                  <a:cxnLst/>
                                  <a:rect l="l" t="t" r="r" b="b"/>
                                  <a:pathLst>
                                    <a:path w="3453765">
                                      <a:moveTo>
                                        <a:pt x="0" y="0"/>
                                      </a:moveTo>
                                      <a:lnTo>
                                        <a:pt x="3453383" y="0"/>
                                      </a:lnTo>
                                    </a:path>
                                  </a:pathLst>
                                </a:custGeom>
                                <a:ln w="10668">
                                  <a:solidFill>
                                    <a:srgbClr val="000000"/>
                                  </a:solidFill>
                                  <a:prstDash val="sysDash"/>
                                </a:ln>
                              </wps:spPr>
                              <wps:bodyPr wrap="square" lIns="0" tIns="0" rIns="0" bIns="0" rtlCol="0">
                                <a:prstTxWarp prst="textNoShape">
                                  <a:avLst/>
                                </a:prstTxWarp>
                                <a:noAutofit/>
                              </wps:bodyPr>
                            </wps:wsp>
                          </wpg:wgp>
                        </a:graphicData>
                      </a:graphic>
                    </wp:inline>
                  </w:drawing>
                </mc:Choice>
                <mc:Fallback>
                  <w:pict>
                    <v:group w14:anchorId="112E85A7" id="Group 7" o:spid="_x0000_s1026" style="width:275.4pt;height:.85pt;mso-position-horizontal-relative:char;mso-position-vertical-relative:line" coordsize="3497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fQ48AIAAM8IAAAOAAAAZHJzL2Uyb0RvYy54bWzUlt9v2yAQx98n7X9AvK9O4vxorDrV1K7R&#10;pGqr1E57Jhj/0DAwIHH63+8AE2fpNLWd+rA+OIc5jrsvn8O9uNy3HO2YNo0UOR6fjTBigsqiEVWO&#10;vz3cfDjHyFgiCsKlYDl+ZAZfrt6/u+hUxiaylrxgGkEQYbJO5bi2VmVJYmjNWmLOpGICJkupW2Jh&#10;qKuk0KSD6C1PJqPRPOmkLpSWlBkDb6/DJF75+GXJqP1aloZZxHMMuVn/1P65cc9kdUGyShNVN7RP&#10;g7wii5Y0AjY9hLomlqCtbp6EahuqpZGlPaOyTWRZNpT5GqCa8eikmrWWW+VrqbKuUgeZQNoTnV4d&#10;ln7ZrbW6V3c6ZA/mraQ/DOiSdKrKjufduBqc96Vu3SIoAu29oo8HRdneIgov0+lyMVssMaIwNx4t&#10;lrOgOK3hWJ6sovWnv65LSBY29akdUukUsGMGecy/yXNfE8W86saVf6dRU+QYOBakBYLXPSznrhK3&#10;Nfg4/fqR6aV8ljrpfDY70eZQI8no1tg1k15ksrs1NsBaRIvU0aJ7EU0NyDvYuYfdYgSwa4wA9k2Q&#10;XhHr1rmTcybq4JRCHnU8IjfXyh17kN7LuoNK09kENPDHOJ/74iHVwYuLY29otRPPOB9/lY8a/Hwb&#10;QrQ4F3+Dz7Dzc/3GoyHDGItyaRgICNu4sg+GlwJeHottJG+Km4ZzV77R1eaKa7Qj7grxf05IWHLk&#10;BkCaLBy9szayeARuOkAlx+bnlmiGEf8sgEx3CUVDR2MTDW35lfRXlVdeG/uw/060QgrMHFvoqy8y&#10;AkqySIUr6uDrVgr5cWtl2ThkfG4ho34AzRLQffOugc7/vWuWL+qa6XS8nHuUZmk6DfwOV8ssXcxj&#10;+0wWEY7YeMcHGnWC+/kNumcaEnG6D/3wJ76H2UhlTzhESM9TX2gsI3g8h1YuXA8H5j2wL6Y30HNN&#10;TB0oN4/GDXrMueix+b/49t8I+Gr6Vu2/8O6zfDz2hQ3/h6x+AQAA//8DAFBLAwQUAAYACAAAACEA&#10;VVy399oAAAADAQAADwAAAGRycy9kb3ducmV2LnhtbEyPQUvDQBCF74L/YRnBm91EiUrMppSinopg&#10;K4i3aXaahGZnQ3abpP/e0YteBh7v8eZ7xXJ2nRppCK1nA+kiAUVcedtybeBj93LzCCpEZIudZzJw&#10;pgDL8vKiwNz6id9p3MZaSQmHHA00Mfa51qFqyGFY+J5YvIMfHEaRQ63tgJOUu07fJsm9dtiyfGiw&#10;p3VD1XF7cgZeJ5xWd+nzuDke1uevXfb2uUnJmOurefUEKtIc/8Lwgy/oUArT3p/YBtUZkCHx94qX&#10;ZYnM2EvoAXRZ6P/s5TcAAAD//wMAUEsBAi0AFAAGAAgAAAAhALaDOJL+AAAA4QEAABMAAAAAAAAA&#10;AAAAAAAAAAAAAFtDb250ZW50X1R5cGVzXS54bWxQSwECLQAUAAYACAAAACEAOP0h/9YAAACUAQAA&#10;CwAAAAAAAAAAAAAAAAAvAQAAX3JlbHMvLnJlbHNQSwECLQAUAAYACAAAACEA0jn0OPACAADPCAAA&#10;DgAAAAAAAAAAAAAAAAAuAgAAZHJzL2Uyb0RvYy54bWxQSwECLQAUAAYACAAAACEAVVy399oAAAAD&#10;AQAADwAAAAAAAAAAAAAAAABKBQAAZHJzL2Rvd25yZXYueG1sUEsFBgAAAAAEAAQA8wAAAFEGAAAA&#10;AA==&#10;">
                      <v:shape id="Graphic 8" o:spid="_x0000_s1027" style="position:absolute;width:336;height:107;visibility:visible;mso-wrap-style:square;v-text-anchor:top" coordsize="33655,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3iEwAAAANoAAAAPAAAAZHJzL2Rvd25yZXYueG1sRE/Pa8Iw&#10;FL4P/B/CE3YZms7DGLVRVJAVduhmt/ujebbF5qU2san/vTkMdvz4fmfbyXRipMG1lhW8LhMQxJXV&#10;LdcKfsrj4h2E88gaO8uk4E4OtpvZU4aptoG/aTz5WsQQdikqaLzvUyld1ZBBt7Q9ceTOdjDoIxxq&#10;qQcMMdx0cpUkb9Jgy7GhwZ4ODVWX080oyD++pkPIZf/7Ej6L0LXXfVmgUs/zabcG4Wny/+I/d64V&#10;xK3xSrwBcvMAAAD//wMAUEsBAi0AFAAGAAgAAAAhANvh9svuAAAAhQEAABMAAAAAAAAAAAAAAAAA&#10;AAAAAFtDb250ZW50X1R5cGVzXS54bWxQSwECLQAUAAYACAAAACEAWvQsW78AAAAVAQAACwAAAAAA&#10;AAAAAAAAAAAfAQAAX3JlbHMvLnJlbHNQSwECLQAUAAYACAAAACEAy1N4hMAAAADaAAAADwAAAAAA&#10;AAAAAAAAAAAHAgAAZHJzL2Rvd25yZXYueG1sUEsFBgAAAAADAAMAtwAAAPQCAAAAAA==&#10;" path="m33528,10668l,10668,,,33528,r,10668xe" fillcolor="black" stroked="f">
                        <v:path arrowok="t"/>
                      </v:shape>
                      <v:shape id="Graphic 9" o:spid="_x0000_s1028" style="position:absolute;left:441;top:53;width:34538;height:13;visibility:visible;mso-wrap-style:square;v-text-anchor:top" coordsize="34537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LWwwAAANoAAAAPAAAAZHJzL2Rvd25yZXYueG1sRI9Bi8Iw&#10;FITvC/6H8AQvoqkelrUaRYSiJ0V3FY+P5tlWm5fSRG3315sFYY/DzHzDzBaNKcWDaldYVjAaRiCI&#10;U6sLzhT8fCeDLxDOI2ssLZOClhws5p2PGcbaPnlPj4PPRICwi1FB7n0VS+nSnAy6oa2Ig3extUEf&#10;ZJ1JXeMzwE0px1H0KQ0WHBZyrGiVU3o73I2CbduXt+K6SzK5Nqffy3nUHjFRqtdtllMQnhr/H363&#10;N1rBBP6uhBsg5y8AAAD//wMAUEsBAi0AFAAGAAgAAAAhANvh9svuAAAAhQEAABMAAAAAAAAAAAAA&#10;AAAAAAAAAFtDb250ZW50X1R5cGVzXS54bWxQSwECLQAUAAYACAAAACEAWvQsW78AAAAVAQAACwAA&#10;AAAAAAAAAAAAAAAfAQAAX3JlbHMvLnJlbHNQSwECLQAUAAYACAAAACEA0Tii1sMAAADaAAAADwAA&#10;AAAAAAAAAAAAAAAHAgAAZHJzL2Rvd25yZXYueG1sUEsFBgAAAAADAAMAtwAAAPcCAAAAAA==&#10;" path="m,l3453383,e" filled="f" strokeweight=".84pt">
                        <v:stroke dashstyle="3 1"/>
                        <v:path arrowok="t"/>
                      </v:shape>
                      <w10:anchorlock/>
                    </v:group>
                  </w:pict>
                </mc:Fallback>
              </mc:AlternateContent>
            </w:r>
          </w:p>
          <w:p w14:paraId="1C3381A3" w14:textId="77777777" w:rsidR="00D64698" w:rsidRDefault="00D64698">
            <w:pPr>
              <w:pStyle w:val="TableParagraph"/>
              <w:spacing w:before="31"/>
              <w:rPr>
                <w:b/>
                <w:sz w:val="20"/>
              </w:rPr>
            </w:pPr>
          </w:p>
          <w:p w14:paraId="7F01046E" w14:textId="77777777" w:rsidR="00D64698" w:rsidRDefault="004B130E">
            <w:pPr>
              <w:pStyle w:val="TableParagraph"/>
              <w:spacing w:line="20" w:lineRule="exact"/>
              <w:ind w:left="158"/>
              <w:rPr>
                <w:sz w:val="2"/>
              </w:rPr>
            </w:pPr>
            <w:r>
              <w:rPr>
                <w:noProof/>
                <w:sz w:val="2"/>
              </w:rPr>
              <mc:AlternateContent>
                <mc:Choice Requires="wpg">
                  <w:drawing>
                    <wp:inline distT="0" distB="0" distL="0" distR="0" wp14:anchorId="6398E7EC" wp14:editId="7C062C76">
                      <wp:extent cx="3497579" cy="12700"/>
                      <wp:effectExtent l="9525" t="0" r="0" b="635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7579" cy="12700"/>
                                <a:chOff x="0" y="0"/>
                                <a:chExt cx="3497579" cy="12700"/>
                              </a:xfrm>
                            </wpg:grpSpPr>
                            <wps:wsp>
                              <wps:cNvPr id="11" name="Graphic 11"/>
                              <wps:cNvSpPr/>
                              <wps:spPr>
                                <a:xfrm>
                                  <a:off x="0" y="6096"/>
                                  <a:ext cx="3497579" cy="1270"/>
                                </a:xfrm>
                                <a:custGeom>
                                  <a:avLst/>
                                  <a:gdLst/>
                                  <a:ahLst/>
                                  <a:cxnLst/>
                                  <a:rect l="l" t="t" r="r" b="b"/>
                                  <a:pathLst>
                                    <a:path w="3497579">
                                      <a:moveTo>
                                        <a:pt x="0" y="0"/>
                                      </a:moveTo>
                                      <a:lnTo>
                                        <a:pt x="3497579" y="0"/>
                                      </a:lnTo>
                                    </a:path>
                                  </a:pathLst>
                                </a:custGeom>
                                <a:ln w="12192">
                                  <a:solidFill>
                                    <a:srgbClr val="000000"/>
                                  </a:solidFill>
                                  <a:prstDash val="sysDash"/>
                                </a:ln>
                              </wps:spPr>
                              <wps:bodyPr wrap="square" lIns="0" tIns="0" rIns="0" bIns="0" rtlCol="0">
                                <a:prstTxWarp prst="textNoShape">
                                  <a:avLst/>
                                </a:prstTxWarp>
                                <a:noAutofit/>
                              </wps:bodyPr>
                            </wps:wsp>
                          </wpg:wgp>
                        </a:graphicData>
                      </a:graphic>
                    </wp:inline>
                  </w:drawing>
                </mc:Choice>
                <mc:Fallback>
                  <w:pict>
                    <v:group w14:anchorId="3B36E159" id="Group 10" o:spid="_x0000_s1026" style="width:275.4pt;height:1pt;mso-position-horizontal-relative:char;mso-position-vertical-relative:line" coordsize="34975,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Ol7awIAAJcFAAAOAAAAZHJzL2Uyb0RvYy54bWykVE1v2zAMvQ/YfxB0X51kW7sYdYqhWYMB&#10;RVegGXZWZPkDkyWNVOLk34+SP5Km2w6dDwYlUuTj45Oub/aNZjsFWFuT8enFhDNlpM1rU2b8+/ru&#10;3SfO0AuTC22NyvhBIb9ZvH1z3bpUzWxlda6AURKDaesyXnnv0iRBWalG4IV1ypCzsNAIT0sokxxE&#10;S9kbncwmk8uktZA7sFIh0u6yc/JFzF8USvpvRYHKM51xwubjH+J/E/7J4lqkJQhX1bKHIV6BohG1&#10;oaJjqqXwgm2hfpGqqSVYtIW/kLZJbFHUUsUeqJvp5KybFditi72UaVu6kSai9oynV6eVD7sVuCf3&#10;CB16Mu+t/InES9K6Mj31h3V5DN4X0IRD1ATbR0YPI6Nq75mkzfcf5lcfr+acSfJNZ1eTnnFZ0Vhe&#10;nJLVl3+eS0TaFY3QRiitI+3gkR78P3qeKuFUZB1D+4/A6pzATzkzoiEJr3q10A6xFIpTVGCwX2FP&#10;5h/5uZzMLzvR/ZWi4B47Fancol8pG6kWu3v05Cad5YMlqsGSezOYQMIPktdR8p4zkjxwRpLfdNWd&#10;8OFcSBVM1h5nFfYau1NrG73+bEwE7ejV5jRqnPYgBIrtIsgIZWJjY2naPG1Om4BiOpvOZ/EqodV1&#10;fldrHWAglJtbDWwnwkWOX8/TszAH6JcCqy4ODxgWfaA2UdOYdgMKg9vY/EDzbWmiGcdfWwGKM/3V&#10;kILCYzEYMBibwQCvb218UiJHVHW9/yHAsQAg456G+2AHIYl0mFugYYwNJ439vPW2qMNQSdQDon5B&#10;oo5WvP1kPXteTtcx6vieLn4DAAD//wMAUEsDBBQABgAIAAAAIQDUmiAS2gAAAAMBAAAPAAAAZHJz&#10;L2Rvd25yZXYueG1sTI9BS8NAEIXvgv9hGcGb3aQSkZhNKUU9FcFWEG/T7DQJzc6G7DZJ/72jF708&#10;GN7w3veK1ew6NdIQWs8G0kUCirjytuXawMf+5e4RVIjIFjvPZOBCAVbl9VWBufUTv9O4i7WSEA45&#10;Gmhi7HOtQ9WQw7DwPbF4Rz84jHIOtbYDThLuOr1MkgftsGVpaLCnTUPVaXd2Bl4nnNb36fO4PR03&#10;l6999va5TcmY25t5/QQq0hz/nuEHX9ChFKaDP7MNqjMgQ+Kvipdlicw4GFgmoMtC/2cvvwEAAP//&#10;AwBQSwECLQAUAAYACAAAACEAtoM4kv4AAADhAQAAEwAAAAAAAAAAAAAAAAAAAAAAW0NvbnRlbnRf&#10;VHlwZXNdLnhtbFBLAQItABQABgAIAAAAIQA4/SH/1gAAAJQBAAALAAAAAAAAAAAAAAAAAC8BAABf&#10;cmVscy8ucmVsc1BLAQItABQABgAIAAAAIQCpUOl7awIAAJcFAAAOAAAAAAAAAAAAAAAAAC4CAABk&#10;cnMvZTJvRG9jLnhtbFBLAQItABQABgAIAAAAIQDUmiAS2gAAAAMBAAAPAAAAAAAAAAAAAAAAAMUE&#10;AABkcnMvZG93bnJldi54bWxQSwUGAAAAAAQABADzAAAAzAUAAAAA&#10;">
                      <v:shape id="Graphic 11" o:spid="_x0000_s1027" style="position:absolute;top:60;width:34975;height:13;visibility:visible;mso-wrap-style:square;v-text-anchor:top" coordsize="349757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WjEwAAAANsAAAAPAAAAZHJzL2Rvd25yZXYueG1sRE/NagIx&#10;EL4LvkMYwZtm9WDLahRRlIIt1NUHGJJxd3UzWZLU3b59Uyj0Nh/f76w2vW3Ek3yoHSuYTTMQxNqZ&#10;mksF18th8goiRGSDjWNS8E0BNuvhYIW5cR2f6VnEUqQQDjkqqGJscymDrshimLqWOHE35y3GBH0p&#10;jccuhdtGzrNsIS3WnBoqbGlXkX4UX1aBCyXr7sUf+aS13L5/7D9vi7tS41G/XYKI1Md/8Z/7zaT5&#10;M/j9JR0g1z8AAAD//wMAUEsBAi0AFAAGAAgAAAAhANvh9svuAAAAhQEAABMAAAAAAAAAAAAAAAAA&#10;AAAAAFtDb250ZW50X1R5cGVzXS54bWxQSwECLQAUAAYACAAAACEAWvQsW78AAAAVAQAACwAAAAAA&#10;AAAAAAAAAAAfAQAAX3JlbHMvLnJlbHNQSwECLQAUAAYACAAAACEATWloxMAAAADbAAAADwAAAAAA&#10;AAAAAAAAAAAHAgAAZHJzL2Rvd25yZXYueG1sUEsFBgAAAAADAAMAtwAAAPQCAAAAAA==&#10;" path="m,l3497579,e" filled="f" strokeweight=".96pt">
                        <v:stroke dashstyle="3 1"/>
                        <v:path arrowok="t"/>
                      </v:shape>
                      <w10:anchorlock/>
                    </v:group>
                  </w:pict>
                </mc:Fallback>
              </mc:AlternateContent>
            </w:r>
          </w:p>
          <w:p w14:paraId="6513F555" w14:textId="77777777" w:rsidR="00D64698" w:rsidRDefault="00D64698">
            <w:pPr>
              <w:pStyle w:val="TableParagraph"/>
              <w:spacing w:before="29"/>
              <w:rPr>
                <w:b/>
                <w:sz w:val="20"/>
              </w:rPr>
            </w:pPr>
          </w:p>
          <w:p w14:paraId="49B7A402" w14:textId="77777777" w:rsidR="00D64698" w:rsidRDefault="004B130E">
            <w:pPr>
              <w:pStyle w:val="TableParagraph"/>
              <w:spacing w:line="20" w:lineRule="exact"/>
              <w:ind w:left="158"/>
              <w:rPr>
                <w:sz w:val="2"/>
              </w:rPr>
            </w:pPr>
            <w:r>
              <w:rPr>
                <w:noProof/>
                <w:sz w:val="2"/>
              </w:rPr>
              <mc:AlternateContent>
                <mc:Choice Requires="wpg">
                  <w:drawing>
                    <wp:inline distT="0" distB="0" distL="0" distR="0" wp14:anchorId="13E4A202" wp14:editId="4527D302">
                      <wp:extent cx="3497579" cy="10795"/>
                      <wp:effectExtent l="9525" t="0" r="0" b="8255"/>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7579" cy="10795"/>
                                <a:chOff x="0" y="0"/>
                                <a:chExt cx="3497579" cy="10795"/>
                              </a:xfrm>
                            </wpg:grpSpPr>
                            <wps:wsp>
                              <wps:cNvPr id="13" name="Graphic 13"/>
                              <wps:cNvSpPr/>
                              <wps:spPr>
                                <a:xfrm>
                                  <a:off x="0" y="5334"/>
                                  <a:ext cx="3497579" cy="1270"/>
                                </a:xfrm>
                                <a:custGeom>
                                  <a:avLst/>
                                  <a:gdLst/>
                                  <a:ahLst/>
                                  <a:cxnLst/>
                                  <a:rect l="l" t="t" r="r" b="b"/>
                                  <a:pathLst>
                                    <a:path w="3497579">
                                      <a:moveTo>
                                        <a:pt x="0" y="0"/>
                                      </a:moveTo>
                                      <a:lnTo>
                                        <a:pt x="3497579" y="0"/>
                                      </a:lnTo>
                                    </a:path>
                                  </a:pathLst>
                                </a:custGeom>
                                <a:ln w="10668">
                                  <a:solidFill>
                                    <a:srgbClr val="000000"/>
                                  </a:solidFill>
                                  <a:prstDash val="sysDash"/>
                                </a:ln>
                              </wps:spPr>
                              <wps:bodyPr wrap="square" lIns="0" tIns="0" rIns="0" bIns="0" rtlCol="0">
                                <a:prstTxWarp prst="textNoShape">
                                  <a:avLst/>
                                </a:prstTxWarp>
                                <a:noAutofit/>
                              </wps:bodyPr>
                            </wps:wsp>
                          </wpg:wgp>
                        </a:graphicData>
                      </a:graphic>
                    </wp:inline>
                  </w:drawing>
                </mc:Choice>
                <mc:Fallback>
                  <w:pict>
                    <v:group w14:anchorId="6E70093F" id="Group 12" o:spid="_x0000_s1026" style="width:275.4pt;height:.85pt;mso-position-horizontal-relative:char;mso-position-vertical-relative:line" coordsize="3497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YHQcAIAAJcFAAAOAAAAZHJzL2Uyb0RvYy54bWykVMlu2zAQvRfoPxC8N7LjOI6FyEERN0aB&#10;IA2QFD3TFLWgFMnO0Jb99x1Sluws6CHVQXhDDmd588jrm12j2VYB1tZkfHw24kwZafPalBn/+Xz3&#10;5Yoz9MLkQlujMr5XyG8Wnz9dty5V57ayOlfAKIjBtHUZr7x3aZKgrFQj8Mw6ZWizsNAITyaUSQ6i&#10;peiNTs5Ho8uktZA7sFIh0uqy2+SLGL8olPQ/igKVZzrjVJuPf4j/dfgni2uRliBcVctDGeIDVTSi&#10;NpR0CLUUXrAN1G9CNbUEi7bwZ9I2iS2KWqrYA3UzHr3qZgV242IvZdqWbqCJqH3F04fDyoftCtyT&#10;e4SueoL3Vv5G4iVpXZme7ge7PDrvCmjCIWqC7SKj+4FRtfNM0uLkYj6bzuacSdobj2bzace4rGgs&#10;b07J6ts/zyUi7ZLG0oZSWkfawSM9+H/0PFXCqcg6hvYfgdU5FT/hzIiGJLw6qIVWiKWQnLwCgwcL&#10;D2S+y890MrnoKHifovNZ1OTQqUjlBv1K2Ui12N6j7ySb90hUPZI700Mg4QfJ6yh5zxlJHjgjya+7&#10;7E74cC7ML0DWHmcV1hq7Vc827vpXY6LSjrvanHoN0+6FQL6dB4GQhkTVgZia8Glz2oQqxqPLy6t4&#10;ldDqOr+rtQ5lIJTrWw1sK8JFjl9ohEK8cHOAfimw6vxwj8E4OGoTNY1pN6AwuLXN9zTfliaacfyz&#10;EaA4098NKSg8Fj2AHqx7AF7f2vikRI4o6/PulwDHQgEZ9zTcB9sLSaT93EL3g284aezXjbdFHYZK&#10;ou4rOhgk6oji7Sf04nk5taPX8T1d/AUAAP//AwBQSwMEFAAGAAgAAAAhAFVct/faAAAAAwEAAA8A&#10;AABkcnMvZG93bnJldi54bWxMj0FLw0AQhe+C/2EZwZvdRIlKzKaUop6KYCuIt2l2moRmZ0N2m6T/&#10;3tGLXgYe7/Hme8Vydp0aaQitZwPpIgFFXHnbcm3gY/dy8wgqRGSLnWcycKYAy/LyosDc+onfadzG&#10;WkkJhxwNNDH2udahashhWPieWLyDHxxGkUOt7YCTlLtO3ybJvXbYsnxosKd1Q9Vxe3IGXiecVnfp&#10;87g5Htbnr1329rlJyZjrq3n1BCrSHP/C8IMv6FAK096f2AbVGZAh8feKl2WJzNhL6AF0Wej/7OU3&#10;AAAA//8DAFBLAQItABQABgAIAAAAIQC2gziS/gAAAOEBAAATAAAAAAAAAAAAAAAAAAAAAABbQ29u&#10;dGVudF9UeXBlc10ueG1sUEsBAi0AFAAGAAgAAAAhADj9If/WAAAAlAEAAAsAAAAAAAAAAAAAAAAA&#10;LwEAAF9yZWxzLy5yZWxzUEsBAi0AFAAGAAgAAAAhAMoRgdBwAgAAlwUAAA4AAAAAAAAAAAAAAAAA&#10;LgIAAGRycy9lMm9Eb2MueG1sUEsBAi0AFAAGAAgAAAAhAFVct/faAAAAAwEAAA8AAAAAAAAAAAAA&#10;AAAAygQAAGRycy9kb3ducmV2LnhtbFBLBQYAAAAABAAEAPMAAADRBQAAAAA=&#10;">
                      <v:shape id="Graphic 13" o:spid="_x0000_s1027" style="position:absolute;top:53;width:34975;height:13;visibility:visible;mso-wrap-style:square;v-text-anchor:top" coordsize="349757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BEyvgAAANsAAAAPAAAAZHJzL2Rvd25yZXYueG1sRE/LqsIw&#10;EN0L/kMYwZ2mKhSpRhFBVMSF3gtuh2b6wGZSm6j1740guJvDec582ZpKPKhxpWUFo2EEgji1uuRc&#10;wf/fZjAF4TyyxsoyKXiRg+Wi25ljou2TT/Q4+1yEEHYJKii8rxMpXVqQQTe0NXHgMtsY9AE2udQN&#10;PkO4qeQ4imJpsOTQUGBN64LS6/luFGTbcs98uWbx8Wjuh3Qf3/L1Tal+r13NQHhq/U/8de90mD+B&#10;zy/hALl4AwAA//8DAFBLAQItABQABgAIAAAAIQDb4fbL7gAAAIUBAAATAAAAAAAAAAAAAAAAAAAA&#10;AABbQ29udGVudF9UeXBlc10ueG1sUEsBAi0AFAAGAAgAAAAhAFr0LFu/AAAAFQEAAAsAAAAAAAAA&#10;AAAAAAAAHwEAAF9yZWxzLy5yZWxzUEsBAi0AFAAGAAgAAAAhAEUgETK+AAAA2wAAAA8AAAAAAAAA&#10;AAAAAAAABwIAAGRycy9kb3ducmV2LnhtbFBLBQYAAAAAAwADALcAAADyAgAAAAA=&#10;" path="m,l3497579,e" filled="f" strokeweight=".84pt">
                        <v:stroke dashstyle="3 1"/>
                        <v:path arrowok="t"/>
                      </v:shape>
                      <w10:anchorlock/>
                    </v:group>
                  </w:pict>
                </mc:Fallback>
              </mc:AlternateContent>
            </w:r>
          </w:p>
          <w:p w14:paraId="251BAA4F" w14:textId="77777777" w:rsidR="00D64698" w:rsidRDefault="00D64698">
            <w:pPr>
              <w:pStyle w:val="TableParagraph"/>
              <w:spacing w:before="12"/>
              <w:rPr>
                <w:b/>
                <w:sz w:val="20"/>
              </w:rPr>
            </w:pPr>
          </w:p>
          <w:p w14:paraId="31615A6A" w14:textId="77777777" w:rsidR="00D64698" w:rsidRDefault="004B130E">
            <w:pPr>
              <w:pStyle w:val="TableParagraph"/>
              <w:spacing w:line="20" w:lineRule="exact"/>
              <w:ind w:left="149"/>
              <w:rPr>
                <w:sz w:val="2"/>
              </w:rPr>
            </w:pPr>
            <w:r>
              <w:rPr>
                <w:noProof/>
                <w:sz w:val="2"/>
              </w:rPr>
              <mc:AlternateContent>
                <mc:Choice Requires="wpg">
                  <w:drawing>
                    <wp:inline distT="0" distB="0" distL="0" distR="0" wp14:anchorId="23D6DAFB" wp14:editId="049B8E34">
                      <wp:extent cx="3503929" cy="10795"/>
                      <wp:effectExtent l="9525" t="0" r="1270" b="8255"/>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03929" cy="10795"/>
                                <a:chOff x="0" y="0"/>
                                <a:chExt cx="3503929" cy="10795"/>
                              </a:xfrm>
                            </wpg:grpSpPr>
                            <wps:wsp>
                              <wps:cNvPr id="15" name="Graphic 15"/>
                              <wps:cNvSpPr/>
                              <wps:spPr>
                                <a:xfrm>
                                  <a:off x="0" y="5334"/>
                                  <a:ext cx="3503929" cy="1270"/>
                                </a:xfrm>
                                <a:custGeom>
                                  <a:avLst/>
                                  <a:gdLst/>
                                  <a:ahLst/>
                                  <a:cxnLst/>
                                  <a:rect l="l" t="t" r="r" b="b"/>
                                  <a:pathLst>
                                    <a:path w="3503929">
                                      <a:moveTo>
                                        <a:pt x="0" y="0"/>
                                      </a:moveTo>
                                      <a:lnTo>
                                        <a:pt x="2470404" y="0"/>
                                      </a:lnTo>
                                    </a:path>
                                    <a:path w="3503929">
                                      <a:moveTo>
                                        <a:pt x="2481072" y="0"/>
                                      </a:moveTo>
                                      <a:lnTo>
                                        <a:pt x="3503675" y="0"/>
                                      </a:lnTo>
                                    </a:path>
                                  </a:pathLst>
                                </a:custGeom>
                                <a:ln w="10668">
                                  <a:solidFill>
                                    <a:srgbClr val="000000"/>
                                  </a:solidFill>
                                  <a:prstDash val="sysDash"/>
                                </a:ln>
                              </wps:spPr>
                              <wps:bodyPr wrap="square" lIns="0" tIns="0" rIns="0" bIns="0" rtlCol="0">
                                <a:prstTxWarp prst="textNoShape">
                                  <a:avLst/>
                                </a:prstTxWarp>
                                <a:noAutofit/>
                              </wps:bodyPr>
                            </wps:wsp>
                          </wpg:wgp>
                        </a:graphicData>
                      </a:graphic>
                    </wp:inline>
                  </w:drawing>
                </mc:Choice>
                <mc:Fallback>
                  <w:pict>
                    <v:group w14:anchorId="3982CBC4" id="Group 14" o:spid="_x0000_s1026" style="width:275.9pt;height:.85pt;mso-position-horizontal-relative:char;mso-position-vertical-relative:line" coordsize="35039,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YzviQIAAAwGAAAOAAAAZHJzL2Uyb0RvYy54bWykVMlu2zAQvRfoPxC8N5LlNULkoEgao0CQ&#10;BEiKnmmKWlCKZDm0Zf99h5RkO1tRpDoIb8jhLI+Pc3G5ayTZCgu1VhkdncWUCMV1Xqsyoz+ebr4s&#10;KAHHVM6kViKjewH0cvn500VrUpHoSstcWIJBFKStyWjlnEmjCHglGgZn2giFm4W2DXNo2jLKLWsx&#10;eiOjJI5nUattbqzmAgBXr7tNugzxi0Jwd18UIByRGcXaXPjb8F/7f7S8YGlpmalq3pfBPlBFw2qF&#10;SQ+hrpljZGPrV6GamlsNunBnXDeRLoqai9ADdjOKX3SzsnpjQi9l2pbmQBNS+4KnD4fld9uVNY/m&#10;wXbVI7zV/BcgL1FryvR039vl0XlX2MYfwibILjC6PzAqdo5wXBxP4/F5ck4Jx71RPD+fdozzCq/l&#10;1SleffvruYilXdJQ2qGU1qB24EgP/B89jxUzIrAOvv0HS+oci59SoliDEl71asEVZMknRy/PYG9B&#10;T+ab/EzH40lHwdsUJfOgyUOnLOUbcCuhA9Vsewuuk2w+IFYNiO/UAC0K30teBsk7SlDylhKU/LrL&#10;bpjz5/z9eUja4135tUZvxZMOu+7FNWFpx12pTr2SyTyexBNKBiGgb+eBwKf513TJZIFiSZ4Fei+p&#10;l9hsjrfzftI+e+gX8SmjUvnWR/FstgjvF7Ss85taSl8q2HJ9JS3ZMj89wufZwxDP3IwFd82g6vxg&#10;D97oHaUKDwnSThVeLWud71FULcooo/B7w6ygRH5XKFs/oQZgB7AegHXySoc5FnjErE+7n8wa4gvI&#10;qENF3elBvSwdxOK7P/j6k0p/3Thd1F5J+JKGinoDX1JAYeQgejbTTu3gdRziyz8AAAD//wMAUEsD&#10;BBQABgAIAAAAIQAURzuZ2gAAAAMBAAAPAAAAZHJzL2Rvd25yZXYueG1sTI9BS8NAEIXvgv9hGcGb&#10;3USJSsymlKKeimAriLdpdpqEZmdDdpuk/97Ri14GHu/x5nvFcnadGmkIrWcD6SIBRVx523Jt4GP3&#10;cvMIKkRki51nMnCmAMvy8qLA3PqJ32ncxlpJCYccDTQx9rnWoWrIYVj4nli8gx8cRpFDre2Ak5S7&#10;Tt8myb122LJ8aLCndUPVcXtyBl4nnFZ36fO4OR7W569d9va5ScmY66t59QQq0hz/wvCDL+hQCtPe&#10;n9gG1RmQIfH3ipdlqczYS+gBdFno/+zlNwAAAP//AwBQSwECLQAUAAYACAAAACEAtoM4kv4AAADh&#10;AQAAEwAAAAAAAAAAAAAAAAAAAAAAW0NvbnRlbnRfVHlwZXNdLnhtbFBLAQItABQABgAIAAAAIQA4&#10;/SH/1gAAAJQBAAALAAAAAAAAAAAAAAAAAC8BAABfcmVscy8ucmVsc1BLAQItABQABgAIAAAAIQAF&#10;IYzviQIAAAwGAAAOAAAAAAAAAAAAAAAAAC4CAABkcnMvZTJvRG9jLnhtbFBLAQItABQABgAIAAAA&#10;IQAURzuZ2gAAAAMBAAAPAAAAAAAAAAAAAAAAAOMEAABkcnMvZG93bnJldi54bWxQSwUGAAAAAAQA&#10;BADzAAAA6gUAAAAA&#10;">
                      <v:shape id="Graphic 15" o:spid="_x0000_s1027" style="position:absolute;top:53;width:35039;height:13;visibility:visible;mso-wrap-style:square;v-text-anchor:top" coordsize="350392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vYwQAAANsAAAAPAAAAZHJzL2Rvd25yZXYueG1sRE/fa8Iw&#10;EH4f+D+EE/Y2UwfbpBqLyMp8bXUw387mbIrNpTSZxv9+GQz2dh/fz1sV0fbiSqPvHCuYzzIQxI3T&#10;HbcKDvvyaQHCB2SNvWNScCcPxXrysMJcuxtXdK1DK1II+xwVmBCGXErfGLLoZ24gTtzZjRZDgmMr&#10;9Yi3FG57+Zxlr9Jix6nB4EBbQ82l/rYKPp1Z7C+x0+cvf2xK+VG9vZ+iUo/TuFmCCBTDv/jPvdNp&#10;/gv8/pIOkOsfAAAA//8DAFBLAQItABQABgAIAAAAIQDb4fbL7gAAAIUBAAATAAAAAAAAAAAAAAAA&#10;AAAAAABbQ29udGVudF9UeXBlc10ueG1sUEsBAi0AFAAGAAgAAAAhAFr0LFu/AAAAFQEAAAsAAAAA&#10;AAAAAAAAAAAAHwEAAF9yZWxzLy5yZWxzUEsBAi0AFAAGAAgAAAAhAFv629jBAAAA2wAAAA8AAAAA&#10;AAAAAAAAAAAABwIAAGRycy9kb3ducmV2LnhtbFBLBQYAAAAAAwADALcAAAD1AgAAAAA=&#10;" path="m,l2470404,em2481072,l3503675,e" filled="f" strokeweight=".84pt">
                        <v:stroke dashstyle="3 1"/>
                        <v:path arrowok="t"/>
                      </v:shape>
                      <w10:anchorlock/>
                    </v:group>
                  </w:pict>
                </mc:Fallback>
              </mc:AlternateContent>
            </w:r>
          </w:p>
          <w:p w14:paraId="7ED65372" w14:textId="77777777" w:rsidR="00D64698" w:rsidRDefault="00D64698">
            <w:pPr>
              <w:pStyle w:val="TableParagraph"/>
              <w:spacing w:before="33" w:after="1"/>
              <w:rPr>
                <w:b/>
                <w:sz w:val="20"/>
              </w:rPr>
            </w:pPr>
          </w:p>
          <w:p w14:paraId="7F4C2C6E" w14:textId="77777777" w:rsidR="00D64698" w:rsidRDefault="004B130E">
            <w:pPr>
              <w:pStyle w:val="TableParagraph"/>
              <w:spacing w:line="20" w:lineRule="exact"/>
              <w:ind w:left="158"/>
              <w:rPr>
                <w:sz w:val="2"/>
              </w:rPr>
            </w:pPr>
            <w:r>
              <w:rPr>
                <w:noProof/>
                <w:sz w:val="2"/>
              </w:rPr>
              <mc:AlternateContent>
                <mc:Choice Requires="wpg">
                  <w:drawing>
                    <wp:inline distT="0" distB="0" distL="0" distR="0" wp14:anchorId="5EAB0B26" wp14:editId="62D79BBA">
                      <wp:extent cx="3497579" cy="12700"/>
                      <wp:effectExtent l="9525" t="0" r="0" b="635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7579" cy="12700"/>
                                <a:chOff x="0" y="0"/>
                                <a:chExt cx="3497579" cy="12700"/>
                              </a:xfrm>
                            </wpg:grpSpPr>
                            <wps:wsp>
                              <wps:cNvPr id="17" name="Graphic 17"/>
                              <wps:cNvSpPr/>
                              <wps:spPr>
                                <a:xfrm>
                                  <a:off x="0" y="6096"/>
                                  <a:ext cx="3497579" cy="1270"/>
                                </a:xfrm>
                                <a:custGeom>
                                  <a:avLst/>
                                  <a:gdLst/>
                                  <a:ahLst/>
                                  <a:cxnLst/>
                                  <a:rect l="l" t="t" r="r" b="b"/>
                                  <a:pathLst>
                                    <a:path w="3497579">
                                      <a:moveTo>
                                        <a:pt x="0" y="0"/>
                                      </a:moveTo>
                                      <a:lnTo>
                                        <a:pt x="3497579" y="0"/>
                                      </a:lnTo>
                                    </a:path>
                                  </a:pathLst>
                                </a:custGeom>
                                <a:ln w="12192">
                                  <a:solidFill>
                                    <a:srgbClr val="000000"/>
                                  </a:solidFill>
                                  <a:prstDash val="sysDash"/>
                                </a:ln>
                              </wps:spPr>
                              <wps:bodyPr wrap="square" lIns="0" tIns="0" rIns="0" bIns="0" rtlCol="0">
                                <a:prstTxWarp prst="textNoShape">
                                  <a:avLst/>
                                </a:prstTxWarp>
                                <a:noAutofit/>
                              </wps:bodyPr>
                            </wps:wsp>
                          </wpg:wgp>
                        </a:graphicData>
                      </a:graphic>
                    </wp:inline>
                  </w:drawing>
                </mc:Choice>
                <mc:Fallback>
                  <w:pict>
                    <v:group w14:anchorId="17A38A05" id="Group 16" o:spid="_x0000_s1026" style="width:275.4pt;height:1pt;mso-position-horizontal-relative:char;mso-position-vertical-relative:line" coordsize="34975,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lawIAAJcFAAAOAAAAZHJzL2Uyb0RvYy54bWykVE1v2zAMvQ/YfxB0X5xkW7MYdYqhWYMB&#10;RVegHXZWZPkDkyWNVOLk34+SP5K22w6dDwYlUuTj45Murw6NZnsFWFuT8dlkypky0ua1KTP+/fHm&#10;3SfO0AuTC22NyvhRIb9avX1z2bpUzW1lda6AURKDaesyXnnv0iRBWalG4MQ6ZchZWGiEpyWUSQ6i&#10;peyNTubT6UXSWsgdWKkQaXfdOfkq5i8KJf23okDlmc44YfPxD/G/Df9kdSnSEoSratnDEK9A0Yja&#10;UNEx1Vp4wXZQv0jV1BIs2sJPpG0SWxS1VLEH6mY2fdbNBuzOxV7KtC3dSBNR+4ynV6eVd/sNuAd3&#10;Dx16Mm+t/InES9K6Mj33h3V5Cj4U0IRD1AQ7REaPI6Pq4JmkzfcflouPiyVnknyz+WLaMy4rGsuL&#10;U7L68s9ziUi7ohHaCKV1pB080YP/R89DJZyKrGNo/x5YnRP4BWdGNCThTa8W2iGWQnGKCgz2K+zJ&#10;/CM/F9PlRSe6v1IU3GOnIpU79BtlI9Vif4ue3KSzfLBENVjyYAYTSPhB8jpK3nNGkgfOSPLbrroT&#10;PpwLqYLJ2tOswl5j9+rRRq9/NiaCdvJqcx41TnsQAsV2EWSEMrGxsTRtnjenTUAxm8+W83iV0Oo6&#10;v6m1DjAQyu21BrYX4SLHr+fpSZgD9GuBVReHRwyLPlCbqGlMuwGFwW1tfqT5tjTRjOOvnQDFmf5q&#10;SEHhsRgMGIztYIDX1zY+KZEjqvp4+CHAsQAg456Ge2cHIYl0mFugYYwNJ439vPO2qMNQSdQDon5B&#10;oo5WvP1kPXleztcx6vSern4DAAD//wMAUEsDBBQABgAIAAAAIQDUmiAS2gAAAAMBAAAPAAAAZHJz&#10;L2Rvd25yZXYueG1sTI9BS8NAEIXvgv9hGcGb3aQSkZhNKUU9FcFWEG/T7DQJzc6G7DZJ/72jF708&#10;GN7w3veK1ew6NdIQWs8G0kUCirjytuXawMf+5e4RVIjIFjvPZOBCAVbl9VWBufUTv9O4i7WSEA45&#10;Gmhi7HOtQ9WQw7DwPbF4Rz84jHIOtbYDThLuOr1MkgftsGVpaLCnTUPVaXd2Bl4nnNb36fO4PR03&#10;l6999va5TcmY25t5/QQq0hz/nuEHX9ChFKaDP7MNqjMgQ+Kvipdlicw4GFgmoMtC/2cvvwEAAP//&#10;AwBQSwECLQAUAAYACAAAACEAtoM4kv4AAADhAQAAEwAAAAAAAAAAAAAAAAAAAAAAW0NvbnRlbnRf&#10;VHlwZXNdLnhtbFBLAQItABQABgAIAAAAIQA4/SH/1gAAAJQBAAALAAAAAAAAAAAAAAAAAC8BAABf&#10;cmVscy8ucmVsc1BLAQItABQABgAIAAAAIQA+/oylawIAAJcFAAAOAAAAAAAAAAAAAAAAAC4CAABk&#10;cnMvZTJvRG9jLnhtbFBLAQItABQABgAIAAAAIQDUmiAS2gAAAAMBAAAPAAAAAAAAAAAAAAAAAMUE&#10;AABkcnMvZG93bnJldi54bWxQSwUGAAAAAAQABADzAAAAzAUAAAAA&#10;">
                      <v:shape id="Graphic 17" o:spid="_x0000_s1027" style="position:absolute;top:60;width:34975;height:13;visibility:visible;mso-wrap-style:square;v-text-anchor:top" coordsize="349757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FUrwAAAANsAAAAPAAAAZHJzL2Rvd25yZXYueG1sRE/bagIx&#10;EH0v+A9hhL7VrD5oWc2KKJZCW6irHzAksxfdTJYkdbd/3xQKfZvDuc5mO9pO3MmH1rGC+SwDQayd&#10;ablWcDkfn55BhIhssHNMCr4pwLaYPGwwN27gE93LWIsUwiFHBU2MfS5l0A1ZDDPXEyeuct5iTNDX&#10;0ngcUrjt5CLLltJiy6mhwZ72Delb+WUVuFCzHlb+hd+0lrv3j8Nntbwq9Tgdd2sQkcb4L/5zv5o0&#10;fwW/v6QDZPEDAAD//wMAUEsBAi0AFAAGAAgAAAAhANvh9svuAAAAhQEAABMAAAAAAAAAAAAAAAAA&#10;AAAAAFtDb250ZW50X1R5cGVzXS54bWxQSwECLQAUAAYACAAAACEAWvQsW78AAAAVAQAACwAAAAAA&#10;AAAAAAAAAAAfAQAAX3JlbHMvLnJlbHNQSwECLQAUAAYACAAAACEArcxVK8AAAADbAAAADwAAAAAA&#10;AAAAAAAAAAAHAgAAZHJzL2Rvd25yZXYueG1sUEsFBgAAAAADAAMAtwAAAPQCAAAAAA==&#10;" path="m,l3497579,e" filled="f" strokeweight=".96pt">
                        <v:stroke dashstyle="3 1"/>
                        <v:path arrowok="t"/>
                      </v:shape>
                      <w10:anchorlock/>
                    </v:group>
                  </w:pict>
                </mc:Fallback>
              </mc:AlternateContent>
            </w:r>
          </w:p>
          <w:p w14:paraId="28516715" w14:textId="77777777" w:rsidR="00D64698" w:rsidRDefault="00D64698">
            <w:pPr>
              <w:pStyle w:val="TableParagraph"/>
              <w:spacing w:before="27"/>
              <w:rPr>
                <w:b/>
                <w:sz w:val="20"/>
              </w:rPr>
            </w:pPr>
          </w:p>
          <w:p w14:paraId="55EC527D" w14:textId="77777777" w:rsidR="00D64698" w:rsidRDefault="004B130E">
            <w:pPr>
              <w:pStyle w:val="TableParagraph"/>
              <w:spacing w:line="20" w:lineRule="exact"/>
              <w:ind w:left="158"/>
              <w:rPr>
                <w:sz w:val="2"/>
              </w:rPr>
            </w:pPr>
            <w:r>
              <w:rPr>
                <w:noProof/>
                <w:sz w:val="2"/>
              </w:rPr>
              <mc:AlternateContent>
                <mc:Choice Requires="wpg">
                  <w:drawing>
                    <wp:inline distT="0" distB="0" distL="0" distR="0" wp14:anchorId="047E1022" wp14:editId="733D887E">
                      <wp:extent cx="3497579" cy="10795"/>
                      <wp:effectExtent l="9525" t="0" r="0" b="8255"/>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7579" cy="10795"/>
                                <a:chOff x="0" y="0"/>
                                <a:chExt cx="3497579" cy="10795"/>
                              </a:xfrm>
                            </wpg:grpSpPr>
                            <wps:wsp>
                              <wps:cNvPr id="19" name="Graphic 19"/>
                              <wps:cNvSpPr/>
                              <wps:spPr>
                                <a:xfrm>
                                  <a:off x="0" y="5334"/>
                                  <a:ext cx="3497579" cy="1270"/>
                                </a:xfrm>
                                <a:custGeom>
                                  <a:avLst/>
                                  <a:gdLst/>
                                  <a:ahLst/>
                                  <a:cxnLst/>
                                  <a:rect l="l" t="t" r="r" b="b"/>
                                  <a:pathLst>
                                    <a:path w="3497579">
                                      <a:moveTo>
                                        <a:pt x="0" y="0"/>
                                      </a:moveTo>
                                      <a:lnTo>
                                        <a:pt x="3497579" y="0"/>
                                      </a:lnTo>
                                    </a:path>
                                  </a:pathLst>
                                </a:custGeom>
                                <a:ln w="10668">
                                  <a:solidFill>
                                    <a:srgbClr val="000000"/>
                                  </a:solidFill>
                                  <a:prstDash val="sysDash"/>
                                </a:ln>
                              </wps:spPr>
                              <wps:bodyPr wrap="square" lIns="0" tIns="0" rIns="0" bIns="0" rtlCol="0">
                                <a:prstTxWarp prst="textNoShape">
                                  <a:avLst/>
                                </a:prstTxWarp>
                                <a:noAutofit/>
                              </wps:bodyPr>
                            </wps:wsp>
                          </wpg:wgp>
                        </a:graphicData>
                      </a:graphic>
                    </wp:inline>
                  </w:drawing>
                </mc:Choice>
                <mc:Fallback>
                  <w:pict>
                    <v:group w14:anchorId="1AE72DB7" id="Group 18" o:spid="_x0000_s1026" style="width:275.4pt;height:.85pt;mso-position-horizontal-relative:char;mso-position-vertical-relative:line" coordsize="3497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F5pcAIAAJcFAAAOAAAAZHJzL2Uyb0RvYy54bWykVMlu2zAQvRfoPxC817KT2E6EyEERN0aB&#10;IA2QFD3TFLWgFMnO0Jb99x1Sluws6CHVQXhDDmd588jrm12j2VYB1tZkfDIac6aMtHltyoz/fL77&#10;cskZemFyoa1RGd8r5DeLz5+uW5eqM1tZnStgFMRg2rqMV967NElQVqoROLJOGdosLDTCkwllkoNo&#10;KXqjk7PxeJa0FnIHVipEWl12m3wR4xeFkv5HUaDyTGecavPxD/G/Dv9kcS3SEoSrankoQ3ygikbU&#10;hpIOoZbCC7aB+k2oppZg0RZ+JG2T2KKopYo9UDeT8atuVmA3LvZSpm3pBpqI2lc8fTisfNiuwD25&#10;R+iqJ3hv5W8kXpLWlenpfrDLo/OugCYcoibYLjK6HxhVO88kLZ5fXM2n8yvOJO1NxvOrace4rGgs&#10;b07J6ts/zyUi7ZLG0oZSWkfawSM9+H/0PFXCqcg6hvYfgdU5FU9NGNGQhFcHtdAKsRSSk1dg8GDh&#10;gcx3+Zmen190FLxP0dk8anLoVKRyg36lbKRabO/Rd5LNeySqHsmd6SGQ8IPkdZS854wkD5yR5Ndd&#10;did8OBfmFyBrj7MKa43dqmcbd/2rMVFpx11tTr2GafdCIN/Og0BIQ6LqQExN+LQ5bUIVk/Fsdhmv&#10;Elpd53e11qEMhHJ9q4FtRbjI8QuNUIgXbg7QLwVWnR/uMRgHR22ipjHtBhQGt7b5nubb0kQzjn82&#10;AhRn+rshBYXHogfQg3UPwOtbG5+UyBFlfd79EuBYKCDjnob7YHshibSfW+h+8A0njf268baow1BJ&#10;1H1FB4NEHVG8/YRePC+ndvQ6vqeLvwAAAP//AwBQSwMEFAAGAAgAAAAhAFVct/faAAAAAwEAAA8A&#10;AABkcnMvZG93bnJldi54bWxMj0FLw0AQhe+C/2EZwZvdRIlKzKaUop6KYCuIt2l2moRmZ0N2m6T/&#10;3tGLXgYe7/Hme8Vydp0aaQitZwPpIgFFXHnbcm3gY/dy8wgqRGSLnWcycKYAy/LyosDc+onfadzG&#10;WkkJhxwNNDH2udahashhWPieWLyDHxxGkUOt7YCTlLtO3ybJvXbYsnxosKd1Q9Vxe3IGXiecVnfp&#10;87g5Htbnr1329rlJyZjrq3n1BCrSHP/C8IMv6FAK096f2AbVGZAh8feKl2WJzNhL6AF0Wej/7OU3&#10;AAAA//8DAFBLAQItABQABgAIAAAAIQC2gziS/gAAAOEBAAATAAAAAAAAAAAAAAAAAAAAAABbQ29u&#10;dGVudF9UeXBlc10ueG1sUEsBAi0AFAAGAAgAAAAhADj9If/WAAAAlAEAAAsAAAAAAAAAAAAAAAAA&#10;LwEAAF9yZWxzLy5yZWxzUEsBAi0AFAAGAAgAAAAhADLkXmlwAgAAlwUAAA4AAAAAAAAAAAAAAAAA&#10;LgIAAGRycy9lMm9Eb2MueG1sUEsBAi0AFAAGAAgAAAAhAFVct/faAAAAAwEAAA8AAAAAAAAAAAAA&#10;AAAAygQAAGRycy9kb3ducmV2LnhtbFBLBQYAAAAABAAEAPMAAADRBQAAAAA=&#10;">
                      <v:shape id="Graphic 19" o:spid="_x0000_s1027" style="position:absolute;top:53;width:34975;height:13;visibility:visible;mso-wrap-style:square;v-text-anchor:top" coordsize="349757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CbYwAAAANsAAAAPAAAAZHJzL2Rvd25yZXYueG1sRE9Li8Iw&#10;EL4L/ocwgjdN9VDWaiwiiMriQXfB69BMH7SZ1CZq/febBcHbfHzPWaW9acSDOldZVjCbRiCIM6sr&#10;LhT8/uwmXyCcR9bYWCYFL3KQroeDFSbaPvlMj4svRAhhl6CC0vs2kdJlJRl0U9sSBy63nUEfYFdI&#10;3eEzhJtGzqMolgYrDg0ltrQtKasvd6Mg31dH5mudx6eTuX9nx/hWbG9KjUf9ZgnCU+8/4rf7oMP8&#10;Bfz/Eg6Q6z8AAAD//wMAUEsBAi0AFAAGAAgAAAAhANvh9svuAAAAhQEAABMAAAAAAAAAAAAAAAAA&#10;AAAAAFtDb250ZW50X1R5cGVzXS54bWxQSwECLQAUAAYACAAAACEAWvQsW78AAAAVAQAACwAAAAAA&#10;AAAAAAAAAAAfAQAAX3JlbHMvLnJlbHNQSwECLQAUAAYACAAAACEAJMgm2MAAAADbAAAADwAAAAAA&#10;AAAAAAAAAAAHAgAAZHJzL2Rvd25yZXYueG1sUEsFBgAAAAADAAMAtwAAAPQCAAAAAA==&#10;" path="m,l3497579,e" filled="f" strokeweight=".84pt">
                        <v:stroke dashstyle="3 1"/>
                        <v:path arrowok="t"/>
                      </v:shape>
                      <w10:anchorlock/>
                    </v:group>
                  </w:pict>
                </mc:Fallback>
              </mc:AlternateContent>
            </w:r>
          </w:p>
          <w:p w14:paraId="662578A6" w14:textId="77777777" w:rsidR="00D64698" w:rsidRDefault="00D64698">
            <w:pPr>
              <w:pStyle w:val="TableParagraph"/>
              <w:spacing w:before="23"/>
              <w:rPr>
                <w:b/>
                <w:sz w:val="20"/>
              </w:rPr>
            </w:pPr>
          </w:p>
          <w:p w14:paraId="46926015" w14:textId="77777777" w:rsidR="00D64698" w:rsidRDefault="004B130E">
            <w:pPr>
              <w:pStyle w:val="TableParagraph"/>
              <w:spacing w:line="20" w:lineRule="exact"/>
              <w:ind w:left="758"/>
              <w:rPr>
                <w:sz w:val="2"/>
              </w:rPr>
            </w:pPr>
            <w:r>
              <w:rPr>
                <w:noProof/>
                <w:sz w:val="2"/>
              </w:rPr>
              <mc:AlternateContent>
                <mc:Choice Requires="wpg">
                  <w:drawing>
                    <wp:inline distT="0" distB="0" distL="0" distR="0" wp14:anchorId="1AAA470E" wp14:editId="1174B28A">
                      <wp:extent cx="2737485" cy="10795"/>
                      <wp:effectExtent l="9525" t="0" r="0" b="8255"/>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37485" cy="10795"/>
                                <a:chOff x="0" y="0"/>
                                <a:chExt cx="2737485" cy="10795"/>
                              </a:xfrm>
                            </wpg:grpSpPr>
                            <wps:wsp>
                              <wps:cNvPr id="21" name="Graphic 21"/>
                              <wps:cNvSpPr/>
                              <wps:spPr>
                                <a:xfrm>
                                  <a:off x="0" y="5334"/>
                                  <a:ext cx="2737485" cy="1270"/>
                                </a:xfrm>
                                <a:custGeom>
                                  <a:avLst/>
                                  <a:gdLst/>
                                  <a:ahLst/>
                                  <a:cxnLst/>
                                  <a:rect l="l" t="t" r="r" b="b"/>
                                  <a:pathLst>
                                    <a:path w="2737485">
                                      <a:moveTo>
                                        <a:pt x="0" y="0"/>
                                      </a:moveTo>
                                      <a:lnTo>
                                        <a:pt x="2737104" y="0"/>
                                      </a:lnTo>
                                    </a:path>
                                  </a:pathLst>
                                </a:custGeom>
                                <a:ln w="10668">
                                  <a:solidFill>
                                    <a:srgbClr val="000000"/>
                                  </a:solidFill>
                                  <a:prstDash val="sysDash"/>
                                </a:ln>
                              </wps:spPr>
                              <wps:bodyPr wrap="square" lIns="0" tIns="0" rIns="0" bIns="0" rtlCol="0">
                                <a:prstTxWarp prst="textNoShape">
                                  <a:avLst/>
                                </a:prstTxWarp>
                                <a:noAutofit/>
                              </wps:bodyPr>
                            </wps:wsp>
                          </wpg:wgp>
                        </a:graphicData>
                      </a:graphic>
                    </wp:inline>
                  </w:drawing>
                </mc:Choice>
                <mc:Fallback>
                  <w:pict>
                    <v:group w14:anchorId="63EE2C21" id="Group 20" o:spid="_x0000_s1026" style="width:215.55pt;height:.85pt;mso-position-horizontal-relative:char;mso-position-vertical-relative:line" coordsize="27374,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vLjdAIAAJcFAAAOAAAAZHJzL2Uyb0RvYy54bWykVMlu2zAQvRfoPxC8N5IdJ3aFyEERN0aB&#10;IAmQFD3TFLWgFMnO0Jb99x1Slu0s6CHVQXhDDmd588ir622r2UYBNtbkfHSWcqaMtEVjqpz/fL79&#10;MuMMvTCF0NaonO8U8uv5509XncvU2NZWFwoYBTGYdS7ntfcuSxKUtWoFnlmnDG2WFlrhyYQqKUB0&#10;FL3VyThNL5POQuHASoVIq4t+k89j/LJU0j+UJSrPdM6pNh//EP+r8E/mVyKrQLi6kfsyxAeqaEVj&#10;KOkh1EJ4wdbQvAnVNhIs2tKfSdsmtiwbqWIP1M0ofdXNEuzaxV6qrKvcgSai9hVPHw4r7zdLcE/u&#10;EfrqCd5Z+RuJl6RzVXa6H+zq6LwtoQ2HqAm2jYzuDoyqrWeSFsfT8+lkdsGZpL1ROv160TMuaxrL&#10;m1Oy/v7Pc4nI+qSxtEMpnSPt4JEe/D96nmrhVGQdQ/uPwJqCOhlxZkRLEl7u1UIrxFJITl6Bwb2F&#10;ezLf5efi/HzSU/A+ReNp1OShU5HJNfqlspFqsblD30u2GJCoByS3ZoBAwg+S11HynjOSPHBGkl/1&#10;2Z3w4VyYX4CsO84qrLV2o55t3PWvxkSlHXe1OfUK0x6lE84GIZBv70EgpCFR9SCmJnzanDahilF6&#10;eTmLVwmtborbRutQBkK1utHANiJc5PiFRijECzcH6BcC694PdxiMvaM2UdOY9QMKg1vZYkfz7Wii&#10;Occ/awGKM/3DkILCYzEAGMBqAOD1jY1PSuSIsj5vfwlwLBSQc0/DvbeDkEQ2zC10f/ANJ439tva2&#10;bMJQSdRDRXuDRB1RvP2EXjwvp3b0Or6n878AAAD//wMAUEsDBBQABgAIAAAAIQBVG7RN2wAAAAMB&#10;AAAPAAAAZHJzL2Rvd25yZXYueG1sTI9PS8NAEMXvgt9hGcGb3cT6j5hNKUU9FaGtIN6m2WkSmp0N&#10;2W2SfntHL3p5MLzHe7/JF5Nr1UB9aDwbSGcJKOLS24YrAx+715snUCEiW2w9k4EzBVgUlxc5ZtaP&#10;vKFhGyslJRwyNFDH2GVah7Imh2HmO2LxDr53GOXsK217HKXctfo2SR60w4ZlocaOVjWVx+3JGXgb&#10;cVzO05dhfTyszl+7+/fPdUrGXF9Ny2dQkab4F4YffEGHQpj2/sQ2qNaAPBJ/Vby7eZqC2kvoEXSR&#10;6//sxTcAAAD//wMAUEsBAi0AFAAGAAgAAAAhALaDOJL+AAAA4QEAABMAAAAAAAAAAAAAAAAAAAAA&#10;AFtDb250ZW50X1R5cGVzXS54bWxQSwECLQAUAAYACAAAACEAOP0h/9YAAACUAQAACwAAAAAAAAAA&#10;AAAAAAAvAQAAX3JlbHMvLnJlbHNQSwECLQAUAAYACAAAACEAU+by43QCAACXBQAADgAAAAAAAAAA&#10;AAAAAAAuAgAAZHJzL2Uyb0RvYy54bWxQSwECLQAUAAYACAAAACEAVRu0TdsAAAADAQAADwAAAAAA&#10;AAAAAAAAAADOBAAAZHJzL2Rvd25yZXYueG1sUEsFBgAAAAAEAAQA8wAAANYFAAAAAA==&#10;">
                      <v:shape id="Graphic 21" o:spid="_x0000_s1027" style="position:absolute;top:53;width:27374;height:13;visibility:visible;mso-wrap-style:square;v-text-anchor:top" coordsize="27374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rP7wwAAANsAAAAPAAAAZHJzL2Rvd25yZXYueG1sRI/BasMw&#10;EETvgfyD2EBvsZwcmuJECSGl0EN7qGsovS3WxjKxVkZSbbdfXwUCOQ4z84bZHSbbiYF8aB0rWGU5&#10;COLa6ZYbBdXny/IJRIjIGjvHpOCXAhz289kOC+1G/qChjI1IEA4FKjAx9oWUoTZkMWSuJ07e2XmL&#10;MUnfSO1xTHDbyXWeP0qLLacFgz2dDNWX8scq6L7x3boNmrfTc/hrquGLomelHhbTcQsi0hTv4Vv7&#10;VStYr+D6Jf0Auf8HAAD//wMAUEsBAi0AFAAGAAgAAAAhANvh9svuAAAAhQEAABMAAAAAAAAAAAAA&#10;AAAAAAAAAFtDb250ZW50X1R5cGVzXS54bWxQSwECLQAUAAYACAAAACEAWvQsW78AAAAVAQAACwAA&#10;AAAAAAAAAAAAAAAfAQAAX3JlbHMvLnJlbHNQSwECLQAUAAYACAAAACEADsaz+8MAAADbAAAADwAA&#10;AAAAAAAAAAAAAAAHAgAAZHJzL2Rvd25yZXYueG1sUEsFBgAAAAADAAMAtwAAAPcCAAAAAA==&#10;" path="m,l2737104,e" filled="f" strokeweight=".84pt">
                        <v:stroke dashstyle="3 1"/>
                        <v:path arrowok="t"/>
                      </v:shape>
                      <w10:anchorlock/>
                    </v:group>
                  </w:pict>
                </mc:Fallback>
              </mc:AlternateContent>
            </w:r>
          </w:p>
        </w:tc>
      </w:tr>
      <w:tr w:rsidR="00D64698" w14:paraId="69DE33BF" w14:textId="77777777">
        <w:trPr>
          <w:trHeight w:val="278"/>
        </w:trPr>
        <w:tc>
          <w:tcPr>
            <w:tcW w:w="2983" w:type="dxa"/>
          </w:tcPr>
          <w:p w14:paraId="67204C96" w14:textId="77777777" w:rsidR="00D64698" w:rsidRDefault="00D64698">
            <w:pPr>
              <w:pStyle w:val="TableParagraph"/>
              <w:rPr>
                <w:sz w:val="20"/>
              </w:rPr>
            </w:pPr>
          </w:p>
        </w:tc>
        <w:tc>
          <w:tcPr>
            <w:tcW w:w="283" w:type="dxa"/>
          </w:tcPr>
          <w:p w14:paraId="5D27041C" w14:textId="77777777" w:rsidR="00D64698" w:rsidRDefault="00D64698">
            <w:pPr>
              <w:pStyle w:val="TableParagraph"/>
              <w:rPr>
                <w:sz w:val="20"/>
              </w:rPr>
            </w:pPr>
          </w:p>
        </w:tc>
        <w:tc>
          <w:tcPr>
            <w:tcW w:w="5803" w:type="dxa"/>
          </w:tcPr>
          <w:p w14:paraId="3CD59C69" w14:textId="77777777" w:rsidR="00D64698" w:rsidRDefault="00D64698">
            <w:pPr>
              <w:pStyle w:val="TableParagraph"/>
              <w:rPr>
                <w:sz w:val="20"/>
              </w:rPr>
            </w:pPr>
          </w:p>
        </w:tc>
      </w:tr>
    </w:tbl>
    <w:p w14:paraId="0C740ACB" w14:textId="77777777" w:rsidR="00D64698" w:rsidRDefault="00D64698">
      <w:pPr>
        <w:pStyle w:val="TableParagraph"/>
        <w:rPr>
          <w:sz w:val="20"/>
        </w:rPr>
        <w:sectPr w:rsidR="00D64698">
          <w:footerReference w:type="default" r:id="rId9"/>
          <w:type w:val="continuous"/>
          <w:pgSz w:w="11910" w:h="16840"/>
          <w:pgMar w:top="1480" w:right="283" w:bottom="500" w:left="708" w:header="0" w:footer="302" w:gutter="0"/>
          <w:pgNumType w:start="1"/>
          <w:cols w:space="720"/>
        </w:sectPr>
      </w:pPr>
    </w:p>
    <w:p w14:paraId="5ACED082" w14:textId="77777777" w:rsidR="00D64698" w:rsidRDefault="004B130E">
      <w:pPr>
        <w:spacing w:before="62" w:line="276" w:lineRule="auto"/>
        <w:ind w:left="2234" w:right="2699" w:firstLine="1171"/>
        <w:rPr>
          <w:sz w:val="32"/>
        </w:rPr>
      </w:pPr>
      <w:r>
        <w:rPr>
          <w:sz w:val="32"/>
        </w:rPr>
        <w:lastRenderedPageBreak/>
        <w:t>Office of the Chief Engineer</w:t>
      </w:r>
      <w:r>
        <w:rPr>
          <w:spacing w:val="40"/>
          <w:sz w:val="32"/>
        </w:rPr>
        <w:t xml:space="preserve"> </w:t>
      </w:r>
      <w:r>
        <w:rPr>
          <w:sz w:val="32"/>
        </w:rPr>
        <w:t>National</w:t>
      </w:r>
      <w:r>
        <w:rPr>
          <w:spacing w:val="-17"/>
          <w:sz w:val="32"/>
        </w:rPr>
        <w:t xml:space="preserve"> </w:t>
      </w:r>
      <w:r>
        <w:rPr>
          <w:sz w:val="32"/>
        </w:rPr>
        <w:t>Highway</w:t>
      </w:r>
      <w:r>
        <w:rPr>
          <w:spacing w:val="-12"/>
          <w:sz w:val="32"/>
        </w:rPr>
        <w:t xml:space="preserve"> </w:t>
      </w:r>
      <w:r>
        <w:rPr>
          <w:sz w:val="32"/>
        </w:rPr>
        <w:t>Zone,</w:t>
      </w:r>
      <w:r>
        <w:rPr>
          <w:spacing w:val="-14"/>
          <w:sz w:val="32"/>
        </w:rPr>
        <w:t xml:space="preserve"> </w:t>
      </w:r>
      <w:r>
        <w:rPr>
          <w:sz w:val="32"/>
        </w:rPr>
        <w:t>P.W.D.</w:t>
      </w:r>
      <w:r>
        <w:rPr>
          <w:spacing w:val="-12"/>
          <w:sz w:val="32"/>
        </w:rPr>
        <w:t xml:space="preserve"> </w:t>
      </w:r>
      <w:r>
        <w:rPr>
          <w:sz w:val="32"/>
        </w:rPr>
        <w:t>Chhattisgarh.</w:t>
      </w:r>
    </w:p>
    <w:p w14:paraId="4B21DEFF" w14:textId="77777777" w:rsidR="00D64698" w:rsidRDefault="00D64698">
      <w:pPr>
        <w:pStyle w:val="BodyText"/>
        <w:rPr>
          <w:sz w:val="32"/>
        </w:rPr>
      </w:pPr>
    </w:p>
    <w:p w14:paraId="6D74B952" w14:textId="77777777" w:rsidR="00D64698" w:rsidRDefault="00D64698">
      <w:pPr>
        <w:pStyle w:val="BodyText"/>
        <w:rPr>
          <w:sz w:val="32"/>
        </w:rPr>
      </w:pPr>
    </w:p>
    <w:p w14:paraId="31F67314" w14:textId="77777777" w:rsidR="00D64698" w:rsidRDefault="00D64698">
      <w:pPr>
        <w:pStyle w:val="BodyText"/>
        <w:rPr>
          <w:sz w:val="32"/>
        </w:rPr>
      </w:pPr>
    </w:p>
    <w:p w14:paraId="56A99C82" w14:textId="77777777" w:rsidR="00D64698" w:rsidRDefault="00D64698">
      <w:pPr>
        <w:pStyle w:val="BodyText"/>
        <w:spacing w:before="93"/>
        <w:rPr>
          <w:sz w:val="32"/>
        </w:rPr>
      </w:pPr>
    </w:p>
    <w:p w14:paraId="43E603B0" w14:textId="77777777" w:rsidR="00D64698" w:rsidRDefault="004B130E">
      <w:pPr>
        <w:spacing w:before="1"/>
        <w:ind w:left="967" w:right="1383"/>
        <w:jc w:val="center"/>
        <w:rPr>
          <w:b/>
          <w:sz w:val="32"/>
        </w:rPr>
      </w:pPr>
      <w:r>
        <w:rPr>
          <w:b/>
          <w:spacing w:val="-2"/>
          <w:sz w:val="32"/>
        </w:rPr>
        <w:t>CONTENTS</w:t>
      </w:r>
    </w:p>
    <w:p w14:paraId="6A285652" w14:textId="77777777" w:rsidR="00D64698" w:rsidRDefault="004B130E">
      <w:pPr>
        <w:tabs>
          <w:tab w:val="left" w:pos="8494"/>
        </w:tabs>
        <w:spacing w:before="229"/>
        <w:ind w:left="583"/>
        <w:rPr>
          <w:b/>
          <w:sz w:val="24"/>
        </w:rPr>
      </w:pPr>
      <w:r>
        <w:rPr>
          <w:b/>
          <w:spacing w:val="-2"/>
          <w:sz w:val="24"/>
        </w:rPr>
        <w:t>Description</w:t>
      </w:r>
      <w:r>
        <w:rPr>
          <w:b/>
          <w:sz w:val="24"/>
        </w:rPr>
        <w:tab/>
        <w:t>Page</w:t>
      </w:r>
      <w:r>
        <w:rPr>
          <w:b/>
          <w:spacing w:val="-9"/>
          <w:sz w:val="24"/>
        </w:rPr>
        <w:t xml:space="preserve"> </w:t>
      </w:r>
      <w:r>
        <w:rPr>
          <w:b/>
          <w:spacing w:val="-5"/>
          <w:sz w:val="24"/>
        </w:rPr>
        <w:t>No.</w:t>
      </w:r>
    </w:p>
    <w:p w14:paraId="28846A65" w14:textId="77777777" w:rsidR="00D64698" w:rsidRDefault="00D64698">
      <w:pPr>
        <w:pStyle w:val="BodyText"/>
        <w:spacing w:before="124"/>
        <w:rPr>
          <w:b/>
          <w:sz w:val="20"/>
        </w:rPr>
      </w:pPr>
    </w:p>
    <w:tbl>
      <w:tblPr>
        <w:tblW w:w="0" w:type="auto"/>
        <w:tblInd w:w="629" w:type="dxa"/>
        <w:tblLayout w:type="fixed"/>
        <w:tblCellMar>
          <w:left w:w="0" w:type="dxa"/>
          <w:right w:w="0" w:type="dxa"/>
        </w:tblCellMar>
        <w:tblLook w:val="01E0" w:firstRow="1" w:lastRow="1" w:firstColumn="1" w:lastColumn="1" w:noHBand="0" w:noVBand="0"/>
      </w:tblPr>
      <w:tblGrid>
        <w:gridCol w:w="1160"/>
        <w:gridCol w:w="7276"/>
        <w:gridCol w:w="433"/>
        <w:gridCol w:w="506"/>
        <w:gridCol w:w="628"/>
      </w:tblGrid>
      <w:tr w:rsidR="00D64698" w14:paraId="7BCCD371" w14:textId="77777777">
        <w:trPr>
          <w:trHeight w:val="449"/>
        </w:trPr>
        <w:tc>
          <w:tcPr>
            <w:tcW w:w="1160" w:type="dxa"/>
          </w:tcPr>
          <w:p w14:paraId="7AF28007" w14:textId="77777777" w:rsidR="00D64698" w:rsidRDefault="00D64698">
            <w:pPr>
              <w:pStyle w:val="TableParagraph"/>
              <w:rPr>
                <w:sz w:val="24"/>
              </w:rPr>
            </w:pPr>
          </w:p>
        </w:tc>
        <w:tc>
          <w:tcPr>
            <w:tcW w:w="7276" w:type="dxa"/>
          </w:tcPr>
          <w:p w14:paraId="4426767E" w14:textId="77777777" w:rsidR="00D64698" w:rsidRDefault="004B130E">
            <w:pPr>
              <w:pStyle w:val="TableParagraph"/>
              <w:spacing w:line="266" w:lineRule="exact"/>
              <w:ind w:left="181"/>
              <w:rPr>
                <w:sz w:val="24"/>
              </w:rPr>
            </w:pPr>
            <w:r>
              <w:rPr>
                <w:spacing w:val="-2"/>
                <w:sz w:val="24"/>
              </w:rPr>
              <w:t>Introduction</w:t>
            </w:r>
          </w:p>
        </w:tc>
        <w:tc>
          <w:tcPr>
            <w:tcW w:w="433" w:type="dxa"/>
          </w:tcPr>
          <w:p w14:paraId="129C939F" w14:textId="77777777" w:rsidR="00D64698" w:rsidRDefault="004B130E">
            <w:pPr>
              <w:pStyle w:val="TableParagraph"/>
              <w:spacing w:line="266" w:lineRule="exact"/>
              <w:ind w:left="217"/>
              <w:rPr>
                <w:sz w:val="24"/>
              </w:rPr>
            </w:pPr>
            <w:r>
              <w:rPr>
                <w:spacing w:val="-10"/>
                <w:sz w:val="24"/>
              </w:rPr>
              <w:t>1</w:t>
            </w:r>
          </w:p>
        </w:tc>
        <w:tc>
          <w:tcPr>
            <w:tcW w:w="506" w:type="dxa"/>
          </w:tcPr>
          <w:p w14:paraId="1BD7F80E" w14:textId="77777777" w:rsidR="00D64698" w:rsidRDefault="00D64698">
            <w:pPr>
              <w:pStyle w:val="TableParagraph"/>
              <w:rPr>
                <w:sz w:val="24"/>
              </w:rPr>
            </w:pPr>
          </w:p>
        </w:tc>
        <w:tc>
          <w:tcPr>
            <w:tcW w:w="628" w:type="dxa"/>
            <w:vMerge w:val="restart"/>
          </w:tcPr>
          <w:p w14:paraId="4753FAE4" w14:textId="77777777" w:rsidR="00D64698" w:rsidRDefault="00D64698">
            <w:pPr>
              <w:pStyle w:val="TableParagraph"/>
              <w:rPr>
                <w:sz w:val="24"/>
              </w:rPr>
            </w:pPr>
          </w:p>
        </w:tc>
      </w:tr>
      <w:tr w:rsidR="00D64698" w14:paraId="5986CFE0" w14:textId="77777777">
        <w:trPr>
          <w:trHeight w:val="631"/>
        </w:trPr>
        <w:tc>
          <w:tcPr>
            <w:tcW w:w="1160" w:type="dxa"/>
          </w:tcPr>
          <w:p w14:paraId="7BD8955A" w14:textId="77777777" w:rsidR="00D64698" w:rsidRDefault="004B130E">
            <w:pPr>
              <w:pStyle w:val="TableParagraph"/>
              <w:spacing w:before="178"/>
              <w:ind w:left="50"/>
              <w:rPr>
                <w:b/>
                <w:sz w:val="24"/>
              </w:rPr>
            </w:pPr>
            <w:r>
              <w:rPr>
                <w:b/>
                <w:sz w:val="24"/>
              </w:rPr>
              <w:t>Section</w:t>
            </w:r>
            <w:r>
              <w:rPr>
                <w:b/>
                <w:spacing w:val="2"/>
                <w:sz w:val="24"/>
              </w:rPr>
              <w:t xml:space="preserve"> </w:t>
            </w:r>
            <w:r>
              <w:rPr>
                <w:b/>
                <w:spacing w:val="-10"/>
                <w:sz w:val="24"/>
              </w:rPr>
              <w:t>1</w:t>
            </w:r>
          </w:p>
        </w:tc>
        <w:tc>
          <w:tcPr>
            <w:tcW w:w="7276" w:type="dxa"/>
          </w:tcPr>
          <w:p w14:paraId="3EE68EEA" w14:textId="77777777" w:rsidR="00D64698" w:rsidRDefault="004B130E">
            <w:pPr>
              <w:pStyle w:val="TableParagraph"/>
              <w:spacing w:before="173"/>
              <w:ind w:left="181"/>
              <w:rPr>
                <w:sz w:val="24"/>
              </w:rPr>
            </w:pPr>
            <w:r>
              <w:rPr>
                <w:sz w:val="24"/>
              </w:rPr>
              <w:t>Notice</w:t>
            </w:r>
            <w:r>
              <w:rPr>
                <w:spacing w:val="-14"/>
                <w:sz w:val="24"/>
              </w:rPr>
              <w:t xml:space="preserve"> </w:t>
            </w:r>
            <w:r>
              <w:rPr>
                <w:sz w:val="24"/>
              </w:rPr>
              <w:t>Inviting</w:t>
            </w:r>
            <w:r>
              <w:rPr>
                <w:spacing w:val="-15"/>
                <w:sz w:val="24"/>
              </w:rPr>
              <w:t xml:space="preserve"> </w:t>
            </w:r>
            <w:r>
              <w:rPr>
                <w:spacing w:val="-2"/>
                <w:sz w:val="24"/>
              </w:rPr>
              <w:t>Tender</w:t>
            </w:r>
          </w:p>
        </w:tc>
        <w:tc>
          <w:tcPr>
            <w:tcW w:w="433" w:type="dxa"/>
          </w:tcPr>
          <w:p w14:paraId="2E056C2B" w14:textId="77777777" w:rsidR="00D64698" w:rsidRDefault="00D64698">
            <w:pPr>
              <w:pStyle w:val="TableParagraph"/>
              <w:rPr>
                <w:sz w:val="24"/>
              </w:rPr>
            </w:pPr>
          </w:p>
        </w:tc>
        <w:tc>
          <w:tcPr>
            <w:tcW w:w="506" w:type="dxa"/>
          </w:tcPr>
          <w:p w14:paraId="21137A33" w14:textId="77777777" w:rsidR="00D64698" w:rsidRDefault="004B130E">
            <w:pPr>
              <w:pStyle w:val="TableParagraph"/>
              <w:spacing w:before="173"/>
              <w:ind w:left="97"/>
              <w:rPr>
                <w:sz w:val="24"/>
              </w:rPr>
            </w:pPr>
            <w:r>
              <w:rPr>
                <w:spacing w:val="-10"/>
                <w:sz w:val="24"/>
              </w:rPr>
              <w:t>5</w:t>
            </w:r>
          </w:p>
        </w:tc>
        <w:tc>
          <w:tcPr>
            <w:tcW w:w="628" w:type="dxa"/>
            <w:vMerge/>
            <w:tcBorders>
              <w:top w:val="nil"/>
            </w:tcBorders>
          </w:tcPr>
          <w:p w14:paraId="0343C26F" w14:textId="77777777" w:rsidR="00D64698" w:rsidRDefault="00D64698">
            <w:pPr>
              <w:rPr>
                <w:sz w:val="2"/>
                <w:szCs w:val="2"/>
              </w:rPr>
            </w:pPr>
          </w:p>
        </w:tc>
      </w:tr>
      <w:tr w:rsidR="00D64698" w14:paraId="324BE9B4" w14:textId="77777777">
        <w:trPr>
          <w:trHeight w:val="626"/>
        </w:trPr>
        <w:tc>
          <w:tcPr>
            <w:tcW w:w="1160" w:type="dxa"/>
          </w:tcPr>
          <w:p w14:paraId="23E19D05" w14:textId="77777777" w:rsidR="00D64698" w:rsidRDefault="004B130E">
            <w:pPr>
              <w:pStyle w:val="TableParagraph"/>
              <w:spacing w:before="171"/>
              <w:ind w:left="52"/>
              <w:rPr>
                <w:b/>
                <w:sz w:val="24"/>
              </w:rPr>
            </w:pPr>
            <w:r>
              <w:rPr>
                <w:b/>
                <w:sz w:val="24"/>
              </w:rPr>
              <w:t>Section</w:t>
            </w:r>
            <w:r>
              <w:rPr>
                <w:b/>
                <w:spacing w:val="-2"/>
                <w:sz w:val="24"/>
              </w:rPr>
              <w:t xml:space="preserve"> </w:t>
            </w:r>
            <w:r>
              <w:rPr>
                <w:b/>
                <w:spacing w:val="-10"/>
                <w:sz w:val="24"/>
              </w:rPr>
              <w:t>2</w:t>
            </w:r>
          </w:p>
        </w:tc>
        <w:tc>
          <w:tcPr>
            <w:tcW w:w="7276" w:type="dxa"/>
          </w:tcPr>
          <w:p w14:paraId="21518EBA" w14:textId="77777777" w:rsidR="00D64698" w:rsidRDefault="004B130E">
            <w:pPr>
              <w:pStyle w:val="TableParagraph"/>
              <w:spacing w:before="166"/>
              <w:ind w:left="181"/>
              <w:rPr>
                <w:sz w:val="24"/>
              </w:rPr>
            </w:pPr>
            <w:r>
              <w:rPr>
                <w:sz w:val="24"/>
              </w:rPr>
              <w:t>Instructions</w:t>
            </w:r>
            <w:r>
              <w:rPr>
                <w:spacing w:val="-11"/>
                <w:sz w:val="24"/>
              </w:rPr>
              <w:t xml:space="preserve"> </w:t>
            </w:r>
            <w:r>
              <w:rPr>
                <w:sz w:val="24"/>
              </w:rPr>
              <w:t>to</w:t>
            </w:r>
            <w:r>
              <w:rPr>
                <w:spacing w:val="2"/>
                <w:sz w:val="24"/>
              </w:rPr>
              <w:t xml:space="preserve"> </w:t>
            </w:r>
            <w:r>
              <w:rPr>
                <w:sz w:val="24"/>
              </w:rPr>
              <w:t>Bidders</w:t>
            </w:r>
            <w:r>
              <w:rPr>
                <w:spacing w:val="-4"/>
                <w:sz w:val="24"/>
              </w:rPr>
              <w:t xml:space="preserve"> </w:t>
            </w:r>
            <w:r>
              <w:rPr>
                <w:sz w:val="24"/>
              </w:rPr>
              <w:t>(ITB)</w:t>
            </w:r>
            <w:r>
              <w:rPr>
                <w:spacing w:val="-3"/>
                <w:sz w:val="24"/>
              </w:rPr>
              <w:t xml:space="preserve"> </w:t>
            </w:r>
            <w:r>
              <w:rPr>
                <w:sz w:val="24"/>
              </w:rPr>
              <w:t>and</w:t>
            </w:r>
            <w:r>
              <w:rPr>
                <w:spacing w:val="-3"/>
                <w:sz w:val="24"/>
              </w:rPr>
              <w:t xml:space="preserve"> </w:t>
            </w:r>
            <w:r>
              <w:rPr>
                <w:sz w:val="24"/>
              </w:rPr>
              <w:t>Appendix</w:t>
            </w:r>
            <w:r>
              <w:rPr>
                <w:spacing w:val="-15"/>
                <w:sz w:val="24"/>
              </w:rPr>
              <w:t xml:space="preserve"> </w:t>
            </w:r>
            <w:r>
              <w:rPr>
                <w:sz w:val="24"/>
              </w:rPr>
              <w:t>to</w:t>
            </w:r>
            <w:r>
              <w:rPr>
                <w:spacing w:val="-2"/>
                <w:sz w:val="24"/>
              </w:rPr>
              <w:t xml:space="preserve"> </w:t>
            </w:r>
            <w:r>
              <w:rPr>
                <w:spacing w:val="-5"/>
                <w:sz w:val="24"/>
              </w:rPr>
              <w:t>ITB</w:t>
            </w:r>
          </w:p>
        </w:tc>
        <w:tc>
          <w:tcPr>
            <w:tcW w:w="433" w:type="dxa"/>
          </w:tcPr>
          <w:p w14:paraId="50DD3B1A" w14:textId="77777777" w:rsidR="00D64698" w:rsidRDefault="00D64698">
            <w:pPr>
              <w:pStyle w:val="TableParagraph"/>
              <w:rPr>
                <w:sz w:val="24"/>
              </w:rPr>
            </w:pPr>
          </w:p>
        </w:tc>
        <w:tc>
          <w:tcPr>
            <w:tcW w:w="506" w:type="dxa"/>
          </w:tcPr>
          <w:p w14:paraId="523143DD" w14:textId="77777777" w:rsidR="00D64698" w:rsidRDefault="00D64698">
            <w:pPr>
              <w:pStyle w:val="TableParagraph"/>
              <w:rPr>
                <w:sz w:val="24"/>
              </w:rPr>
            </w:pPr>
          </w:p>
        </w:tc>
        <w:tc>
          <w:tcPr>
            <w:tcW w:w="628" w:type="dxa"/>
          </w:tcPr>
          <w:p w14:paraId="470552F2" w14:textId="77777777" w:rsidR="00D64698" w:rsidRDefault="004B130E">
            <w:pPr>
              <w:pStyle w:val="TableParagraph"/>
              <w:spacing w:before="166"/>
              <w:ind w:left="291"/>
              <w:rPr>
                <w:sz w:val="24"/>
              </w:rPr>
            </w:pPr>
            <w:r>
              <w:rPr>
                <w:spacing w:val="-5"/>
                <w:sz w:val="24"/>
              </w:rPr>
              <w:t>11</w:t>
            </w:r>
          </w:p>
        </w:tc>
      </w:tr>
      <w:tr w:rsidR="00D64698" w14:paraId="74E9FE1B" w14:textId="77777777">
        <w:trPr>
          <w:trHeight w:val="627"/>
        </w:trPr>
        <w:tc>
          <w:tcPr>
            <w:tcW w:w="1160" w:type="dxa"/>
          </w:tcPr>
          <w:p w14:paraId="2551656D" w14:textId="77777777" w:rsidR="00D64698" w:rsidRDefault="004B130E">
            <w:pPr>
              <w:pStyle w:val="TableParagraph"/>
              <w:spacing w:before="173"/>
              <w:ind w:left="50"/>
              <w:rPr>
                <w:b/>
                <w:sz w:val="24"/>
              </w:rPr>
            </w:pPr>
            <w:r>
              <w:rPr>
                <w:b/>
                <w:sz w:val="24"/>
              </w:rPr>
              <w:t>Section</w:t>
            </w:r>
            <w:r>
              <w:rPr>
                <w:b/>
                <w:spacing w:val="2"/>
                <w:sz w:val="24"/>
              </w:rPr>
              <w:t xml:space="preserve"> </w:t>
            </w:r>
            <w:r>
              <w:rPr>
                <w:b/>
                <w:spacing w:val="-10"/>
                <w:sz w:val="24"/>
              </w:rPr>
              <w:t>3</w:t>
            </w:r>
          </w:p>
        </w:tc>
        <w:tc>
          <w:tcPr>
            <w:tcW w:w="7276" w:type="dxa"/>
          </w:tcPr>
          <w:p w14:paraId="3EACC191" w14:textId="77777777" w:rsidR="00D64698" w:rsidRDefault="004B130E">
            <w:pPr>
              <w:pStyle w:val="TableParagraph"/>
              <w:spacing w:before="169"/>
              <w:ind w:left="181"/>
              <w:rPr>
                <w:sz w:val="24"/>
              </w:rPr>
            </w:pPr>
            <w:r>
              <w:rPr>
                <w:sz w:val="24"/>
              </w:rPr>
              <w:t>Qualification</w:t>
            </w:r>
            <w:r>
              <w:rPr>
                <w:spacing w:val="-8"/>
                <w:sz w:val="24"/>
              </w:rPr>
              <w:t xml:space="preserve"> </w:t>
            </w:r>
            <w:r>
              <w:rPr>
                <w:spacing w:val="-2"/>
                <w:sz w:val="24"/>
              </w:rPr>
              <w:t>Information</w:t>
            </w:r>
          </w:p>
        </w:tc>
        <w:tc>
          <w:tcPr>
            <w:tcW w:w="433" w:type="dxa"/>
          </w:tcPr>
          <w:p w14:paraId="048AAFA5" w14:textId="77777777" w:rsidR="00D64698" w:rsidRDefault="00D64698">
            <w:pPr>
              <w:pStyle w:val="TableParagraph"/>
              <w:rPr>
                <w:sz w:val="24"/>
              </w:rPr>
            </w:pPr>
          </w:p>
        </w:tc>
        <w:tc>
          <w:tcPr>
            <w:tcW w:w="506" w:type="dxa"/>
          </w:tcPr>
          <w:p w14:paraId="578109DB" w14:textId="77777777" w:rsidR="00D64698" w:rsidRDefault="00D64698">
            <w:pPr>
              <w:pStyle w:val="TableParagraph"/>
              <w:rPr>
                <w:sz w:val="24"/>
              </w:rPr>
            </w:pPr>
          </w:p>
        </w:tc>
        <w:tc>
          <w:tcPr>
            <w:tcW w:w="628" w:type="dxa"/>
          </w:tcPr>
          <w:p w14:paraId="0C640A40" w14:textId="77777777" w:rsidR="00D64698" w:rsidRDefault="004B130E">
            <w:pPr>
              <w:pStyle w:val="TableParagraph"/>
              <w:spacing w:before="169"/>
              <w:ind w:right="70"/>
              <w:jc w:val="right"/>
              <w:rPr>
                <w:sz w:val="24"/>
              </w:rPr>
            </w:pPr>
            <w:r>
              <w:rPr>
                <w:spacing w:val="-5"/>
                <w:sz w:val="24"/>
              </w:rPr>
              <w:t>31</w:t>
            </w:r>
          </w:p>
        </w:tc>
      </w:tr>
      <w:tr w:rsidR="00D64698" w14:paraId="73B418FB" w14:textId="77777777">
        <w:trPr>
          <w:trHeight w:val="627"/>
        </w:trPr>
        <w:tc>
          <w:tcPr>
            <w:tcW w:w="1160" w:type="dxa"/>
          </w:tcPr>
          <w:p w14:paraId="4FC64F3D" w14:textId="77777777" w:rsidR="00D64698" w:rsidRDefault="004B130E">
            <w:pPr>
              <w:pStyle w:val="TableParagraph"/>
              <w:spacing w:before="172"/>
              <w:ind w:left="50"/>
              <w:rPr>
                <w:b/>
                <w:sz w:val="24"/>
              </w:rPr>
            </w:pPr>
            <w:r>
              <w:rPr>
                <w:b/>
                <w:sz w:val="24"/>
              </w:rPr>
              <w:t>Section</w:t>
            </w:r>
            <w:r>
              <w:rPr>
                <w:b/>
                <w:spacing w:val="2"/>
                <w:sz w:val="24"/>
              </w:rPr>
              <w:t xml:space="preserve"> </w:t>
            </w:r>
            <w:r>
              <w:rPr>
                <w:b/>
                <w:spacing w:val="-10"/>
                <w:sz w:val="24"/>
              </w:rPr>
              <w:t>4</w:t>
            </w:r>
          </w:p>
        </w:tc>
        <w:tc>
          <w:tcPr>
            <w:tcW w:w="7276" w:type="dxa"/>
          </w:tcPr>
          <w:p w14:paraId="05DAB3B3" w14:textId="77777777" w:rsidR="00D64698" w:rsidRDefault="004B130E">
            <w:pPr>
              <w:pStyle w:val="TableParagraph"/>
              <w:spacing w:before="167"/>
              <w:ind w:left="181"/>
              <w:rPr>
                <w:sz w:val="24"/>
              </w:rPr>
            </w:pPr>
            <w:r>
              <w:rPr>
                <w:sz w:val="24"/>
              </w:rPr>
              <w:t>Forms</w:t>
            </w:r>
            <w:r>
              <w:rPr>
                <w:spacing w:val="-24"/>
                <w:sz w:val="24"/>
              </w:rPr>
              <w:t xml:space="preserve"> </w:t>
            </w:r>
            <w:r>
              <w:rPr>
                <w:sz w:val="24"/>
              </w:rPr>
              <w:t>of</w:t>
            </w:r>
            <w:r>
              <w:rPr>
                <w:spacing w:val="14"/>
                <w:sz w:val="24"/>
              </w:rPr>
              <w:t xml:space="preserve"> </w:t>
            </w:r>
            <w:r>
              <w:rPr>
                <w:sz w:val="24"/>
              </w:rPr>
              <w:t>Bank</w:t>
            </w:r>
            <w:r>
              <w:rPr>
                <w:spacing w:val="11"/>
                <w:sz w:val="24"/>
              </w:rPr>
              <w:t xml:space="preserve"> </w:t>
            </w:r>
            <w:r>
              <w:rPr>
                <w:sz w:val="24"/>
              </w:rPr>
              <w:t>Guarantees,</w:t>
            </w:r>
            <w:r>
              <w:rPr>
                <w:spacing w:val="-20"/>
                <w:sz w:val="24"/>
              </w:rPr>
              <w:t xml:space="preserve"> </w:t>
            </w:r>
            <w:r>
              <w:rPr>
                <w:sz w:val="24"/>
              </w:rPr>
              <w:t>Letter</w:t>
            </w:r>
            <w:r>
              <w:rPr>
                <w:spacing w:val="9"/>
                <w:sz w:val="24"/>
              </w:rPr>
              <w:t xml:space="preserve"> </w:t>
            </w:r>
            <w:r>
              <w:rPr>
                <w:sz w:val="24"/>
              </w:rPr>
              <w:t>of</w:t>
            </w:r>
            <w:r>
              <w:rPr>
                <w:spacing w:val="-15"/>
                <w:sz w:val="24"/>
              </w:rPr>
              <w:t xml:space="preserve"> </w:t>
            </w:r>
            <w:r>
              <w:rPr>
                <w:sz w:val="24"/>
              </w:rPr>
              <w:t>Acceptance</w:t>
            </w:r>
            <w:r>
              <w:rPr>
                <w:spacing w:val="11"/>
                <w:sz w:val="24"/>
              </w:rPr>
              <w:t xml:space="preserve"> </w:t>
            </w:r>
            <w:r>
              <w:rPr>
                <w:sz w:val="24"/>
              </w:rPr>
              <w:t>(</w:t>
            </w:r>
            <w:proofErr w:type="spellStart"/>
            <w:r>
              <w:rPr>
                <w:sz w:val="24"/>
              </w:rPr>
              <w:t>LoA</w:t>
            </w:r>
            <w:proofErr w:type="spellEnd"/>
            <w:r>
              <w:rPr>
                <w:sz w:val="24"/>
              </w:rPr>
              <w:t>)</w:t>
            </w:r>
            <w:r>
              <w:rPr>
                <w:spacing w:val="-20"/>
                <w:sz w:val="24"/>
              </w:rPr>
              <w:t xml:space="preserve"> </w:t>
            </w:r>
            <w:r>
              <w:rPr>
                <w:sz w:val="24"/>
              </w:rPr>
              <w:t>and</w:t>
            </w:r>
            <w:r>
              <w:rPr>
                <w:spacing w:val="-6"/>
                <w:sz w:val="24"/>
              </w:rPr>
              <w:t xml:space="preserve"> </w:t>
            </w:r>
            <w:r>
              <w:rPr>
                <w:spacing w:val="-2"/>
                <w:sz w:val="24"/>
              </w:rPr>
              <w:t>Agreement</w:t>
            </w:r>
          </w:p>
        </w:tc>
        <w:tc>
          <w:tcPr>
            <w:tcW w:w="433" w:type="dxa"/>
          </w:tcPr>
          <w:p w14:paraId="322C9A04" w14:textId="77777777" w:rsidR="00D64698" w:rsidRDefault="00D64698">
            <w:pPr>
              <w:pStyle w:val="TableParagraph"/>
              <w:rPr>
                <w:sz w:val="24"/>
              </w:rPr>
            </w:pPr>
          </w:p>
        </w:tc>
        <w:tc>
          <w:tcPr>
            <w:tcW w:w="506" w:type="dxa"/>
          </w:tcPr>
          <w:p w14:paraId="741D69EF" w14:textId="77777777" w:rsidR="00D64698" w:rsidRDefault="00D64698">
            <w:pPr>
              <w:pStyle w:val="TableParagraph"/>
              <w:rPr>
                <w:sz w:val="24"/>
              </w:rPr>
            </w:pPr>
          </w:p>
        </w:tc>
        <w:tc>
          <w:tcPr>
            <w:tcW w:w="628" w:type="dxa"/>
          </w:tcPr>
          <w:p w14:paraId="2775F7E7" w14:textId="77777777" w:rsidR="00D64698" w:rsidRDefault="004B130E">
            <w:pPr>
              <w:pStyle w:val="TableParagraph"/>
              <w:spacing w:before="167"/>
              <w:ind w:right="70"/>
              <w:jc w:val="right"/>
              <w:rPr>
                <w:sz w:val="24"/>
              </w:rPr>
            </w:pPr>
            <w:r>
              <w:rPr>
                <w:spacing w:val="-5"/>
                <w:sz w:val="24"/>
              </w:rPr>
              <w:t>41</w:t>
            </w:r>
          </w:p>
        </w:tc>
      </w:tr>
      <w:tr w:rsidR="00D64698" w14:paraId="01D316CD" w14:textId="77777777">
        <w:trPr>
          <w:trHeight w:val="626"/>
        </w:trPr>
        <w:tc>
          <w:tcPr>
            <w:tcW w:w="1160" w:type="dxa"/>
          </w:tcPr>
          <w:p w14:paraId="5F2F3AA3" w14:textId="77777777" w:rsidR="00D64698" w:rsidRDefault="004B130E">
            <w:pPr>
              <w:pStyle w:val="TableParagraph"/>
              <w:spacing w:before="173"/>
              <w:ind w:left="50"/>
              <w:rPr>
                <w:b/>
                <w:sz w:val="24"/>
              </w:rPr>
            </w:pPr>
            <w:r>
              <w:rPr>
                <w:b/>
                <w:sz w:val="24"/>
              </w:rPr>
              <w:t>Section</w:t>
            </w:r>
            <w:r>
              <w:rPr>
                <w:b/>
                <w:spacing w:val="2"/>
                <w:sz w:val="24"/>
              </w:rPr>
              <w:t xml:space="preserve"> </w:t>
            </w:r>
            <w:r>
              <w:rPr>
                <w:b/>
                <w:spacing w:val="-10"/>
                <w:sz w:val="24"/>
              </w:rPr>
              <w:t>5</w:t>
            </w:r>
          </w:p>
        </w:tc>
        <w:tc>
          <w:tcPr>
            <w:tcW w:w="7276" w:type="dxa"/>
          </w:tcPr>
          <w:p w14:paraId="31E956F5" w14:textId="77777777" w:rsidR="00D64698" w:rsidRDefault="004B130E">
            <w:pPr>
              <w:pStyle w:val="TableParagraph"/>
              <w:spacing w:before="169"/>
              <w:ind w:left="181"/>
              <w:rPr>
                <w:sz w:val="24"/>
              </w:rPr>
            </w:pPr>
            <w:r>
              <w:rPr>
                <w:sz w:val="24"/>
              </w:rPr>
              <w:t>General</w:t>
            </w:r>
            <w:r>
              <w:rPr>
                <w:spacing w:val="-13"/>
                <w:sz w:val="24"/>
              </w:rPr>
              <w:t xml:space="preserve"> </w:t>
            </w:r>
            <w:r>
              <w:rPr>
                <w:sz w:val="24"/>
              </w:rPr>
              <w:t>Conditions</w:t>
            </w:r>
            <w:r>
              <w:rPr>
                <w:spacing w:val="-4"/>
                <w:sz w:val="24"/>
              </w:rPr>
              <w:t xml:space="preserve"> </w:t>
            </w:r>
            <w:r>
              <w:rPr>
                <w:sz w:val="24"/>
              </w:rPr>
              <w:t>of</w:t>
            </w:r>
            <w:r>
              <w:rPr>
                <w:spacing w:val="-13"/>
                <w:sz w:val="24"/>
              </w:rPr>
              <w:t xml:space="preserve"> </w:t>
            </w:r>
            <w:r>
              <w:rPr>
                <w:sz w:val="24"/>
              </w:rPr>
              <w:t>Contract</w:t>
            </w:r>
            <w:r>
              <w:rPr>
                <w:spacing w:val="-1"/>
                <w:sz w:val="24"/>
              </w:rPr>
              <w:t xml:space="preserve"> </w:t>
            </w:r>
            <w:r>
              <w:rPr>
                <w:sz w:val="24"/>
              </w:rPr>
              <w:t>(GCC) and</w:t>
            </w:r>
            <w:r>
              <w:rPr>
                <w:spacing w:val="-15"/>
                <w:sz w:val="24"/>
              </w:rPr>
              <w:t xml:space="preserve"> </w:t>
            </w:r>
            <w:r>
              <w:rPr>
                <w:sz w:val="24"/>
              </w:rPr>
              <w:t>Contract</w:t>
            </w:r>
            <w:r>
              <w:rPr>
                <w:spacing w:val="1"/>
                <w:sz w:val="24"/>
              </w:rPr>
              <w:t xml:space="preserve"> </w:t>
            </w:r>
            <w:r>
              <w:rPr>
                <w:spacing w:val="-4"/>
                <w:sz w:val="24"/>
              </w:rPr>
              <w:t>Data</w:t>
            </w:r>
          </w:p>
        </w:tc>
        <w:tc>
          <w:tcPr>
            <w:tcW w:w="433" w:type="dxa"/>
          </w:tcPr>
          <w:p w14:paraId="5FB9C361" w14:textId="77777777" w:rsidR="00D64698" w:rsidRDefault="00D64698">
            <w:pPr>
              <w:pStyle w:val="TableParagraph"/>
              <w:rPr>
                <w:sz w:val="24"/>
              </w:rPr>
            </w:pPr>
          </w:p>
        </w:tc>
        <w:tc>
          <w:tcPr>
            <w:tcW w:w="506" w:type="dxa"/>
          </w:tcPr>
          <w:p w14:paraId="748939ED" w14:textId="77777777" w:rsidR="00D64698" w:rsidRDefault="00D64698">
            <w:pPr>
              <w:pStyle w:val="TableParagraph"/>
              <w:rPr>
                <w:sz w:val="24"/>
              </w:rPr>
            </w:pPr>
          </w:p>
        </w:tc>
        <w:tc>
          <w:tcPr>
            <w:tcW w:w="628" w:type="dxa"/>
          </w:tcPr>
          <w:p w14:paraId="4F802332" w14:textId="77777777" w:rsidR="00D64698" w:rsidRDefault="004B130E">
            <w:pPr>
              <w:pStyle w:val="TableParagraph"/>
              <w:spacing w:before="169"/>
              <w:ind w:right="70"/>
              <w:jc w:val="right"/>
              <w:rPr>
                <w:sz w:val="24"/>
              </w:rPr>
            </w:pPr>
            <w:r>
              <w:rPr>
                <w:spacing w:val="-5"/>
                <w:sz w:val="24"/>
              </w:rPr>
              <w:t>51</w:t>
            </w:r>
          </w:p>
        </w:tc>
      </w:tr>
      <w:tr w:rsidR="00D64698" w14:paraId="62178DA7" w14:textId="77777777">
        <w:trPr>
          <w:trHeight w:val="626"/>
        </w:trPr>
        <w:tc>
          <w:tcPr>
            <w:tcW w:w="1160" w:type="dxa"/>
          </w:tcPr>
          <w:p w14:paraId="1A1E5D96" w14:textId="77777777" w:rsidR="00D64698" w:rsidRDefault="004B130E">
            <w:pPr>
              <w:pStyle w:val="TableParagraph"/>
              <w:spacing w:before="171"/>
              <w:ind w:left="50"/>
              <w:rPr>
                <w:b/>
                <w:sz w:val="24"/>
              </w:rPr>
            </w:pPr>
            <w:r>
              <w:rPr>
                <w:b/>
                <w:sz w:val="24"/>
              </w:rPr>
              <w:t>Section</w:t>
            </w:r>
            <w:r>
              <w:rPr>
                <w:b/>
                <w:spacing w:val="2"/>
                <w:sz w:val="24"/>
              </w:rPr>
              <w:t xml:space="preserve"> </w:t>
            </w:r>
            <w:r>
              <w:rPr>
                <w:b/>
                <w:spacing w:val="-10"/>
                <w:sz w:val="24"/>
              </w:rPr>
              <w:t>6</w:t>
            </w:r>
          </w:p>
        </w:tc>
        <w:tc>
          <w:tcPr>
            <w:tcW w:w="7276" w:type="dxa"/>
          </w:tcPr>
          <w:p w14:paraId="19F9164B" w14:textId="77777777" w:rsidR="00D64698" w:rsidRDefault="004B130E">
            <w:pPr>
              <w:pStyle w:val="TableParagraph"/>
              <w:spacing w:before="166"/>
              <w:ind w:left="181"/>
              <w:rPr>
                <w:sz w:val="24"/>
              </w:rPr>
            </w:pPr>
            <w:r>
              <w:rPr>
                <w:sz w:val="24"/>
              </w:rPr>
              <w:t>Addendum</w:t>
            </w:r>
            <w:r>
              <w:rPr>
                <w:spacing w:val="-1"/>
                <w:sz w:val="24"/>
              </w:rPr>
              <w:t xml:space="preserve"> </w:t>
            </w:r>
            <w:r>
              <w:rPr>
                <w:sz w:val="24"/>
              </w:rPr>
              <w:t>to</w:t>
            </w:r>
            <w:r>
              <w:rPr>
                <w:spacing w:val="2"/>
                <w:sz w:val="24"/>
              </w:rPr>
              <w:t xml:space="preserve"> </w:t>
            </w:r>
            <w:r>
              <w:rPr>
                <w:sz w:val="24"/>
              </w:rPr>
              <w:t>General</w:t>
            </w:r>
            <w:r>
              <w:rPr>
                <w:spacing w:val="-10"/>
                <w:sz w:val="24"/>
              </w:rPr>
              <w:t xml:space="preserve"> </w:t>
            </w:r>
            <w:r>
              <w:rPr>
                <w:sz w:val="24"/>
              </w:rPr>
              <w:t>Conditions</w:t>
            </w:r>
            <w:r>
              <w:rPr>
                <w:spacing w:val="-10"/>
                <w:sz w:val="24"/>
              </w:rPr>
              <w:t xml:space="preserve"> </w:t>
            </w:r>
            <w:r>
              <w:rPr>
                <w:sz w:val="24"/>
              </w:rPr>
              <w:t>of</w:t>
            </w:r>
            <w:r>
              <w:rPr>
                <w:spacing w:val="-15"/>
                <w:sz w:val="24"/>
              </w:rPr>
              <w:t xml:space="preserve"> </w:t>
            </w:r>
            <w:r>
              <w:rPr>
                <w:spacing w:val="-2"/>
                <w:sz w:val="24"/>
              </w:rPr>
              <w:t>Contract</w:t>
            </w:r>
          </w:p>
        </w:tc>
        <w:tc>
          <w:tcPr>
            <w:tcW w:w="433" w:type="dxa"/>
          </w:tcPr>
          <w:p w14:paraId="03D8FAB7" w14:textId="77777777" w:rsidR="00D64698" w:rsidRDefault="00D64698">
            <w:pPr>
              <w:pStyle w:val="TableParagraph"/>
              <w:rPr>
                <w:sz w:val="24"/>
              </w:rPr>
            </w:pPr>
          </w:p>
        </w:tc>
        <w:tc>
          <w:tcPr>
            <w:tcW w:w="506" w:type="dxa"/>
          </w:tcPr>
          <w:p w14:paraId="3616EC30" w14:textId="77777777" w:rsidR="00D64698" w:rsidRDefault="00D64698">
            <w:pPr>
              <w:pStyle w:val="TableParagraph"/>
              <w:rPr>
                <w:sz w:val="24"/>
              </w:rPr>
            </w:pPr>
          </w:p>
        </w:tc>
        <w:tc>
          <w:tcPr>
            <w:tcW w:w="628" w:type="dxa"/>
          </w:tcPr>
          <w:p w14:paraId="286FBFA3" w14:textId="77777777" w:rsidR="00D64698" w:rsidRDefault="004B130E">
            <w:pPr>
              <w:pStyle w:val="TableParagraph"/>
              <w:spacing w:before="166"/>
              <w:ind w:right="70"/>
              <w:jc w:val="right"/>
              <w:rPr>
                <w:sz w:val="24"/>
              </w:rPr>
            </w:pPr>
            <w:r>
              <w:rPr>
                <w:spacing w:val="-5"/>
                <w:sz w:val="24"/>
              </w:rPr>
              <w:t>77</w:t>
            </w:r>
          </w:p>
        </w:tc>
      </w:tr>
      <w:tr w:rsidR="00D64698" w14:paraId="43DB8913" w14:textId="77777777">
        <w:trPr>
          <w:trHeight w:val="925"/>
        </w:trPr>
        <w:tc>
          <w:tcPr>
            <w:tcW w:w="1160" w:type="dxa"/>
          </w:tcPr>
          <w:p w14:paraId="3CA23DC6" w14:textId="77777777" w:rsidR="00D64698" w:rsidRDefault="004B130E">
            <w:pPr>
              <w:pStyle w:val="TableParagraph"/>
              <w:spacing w:before="173"/>
              <w:ind w:left="50"/>
              <w:rPr>
                <w:b/>
                <w:sz w:val="24"/>
              </w:rPr>
            </w:pPr>
            <w:r>
              <w:rPr>
                <w:b/>
                <w:sz w:val="24"/>
              </w:rPr>
              <w:t>Section</w:t>
            </w:r>
            <w:r>
              <w:rPr>
                <w:b/>
                <w:spacing w:val="2"/>
                <w:sz w:val="24"/>
              </w:rPr>
              <w:t xml:space="preserve"> </w:t>
            </w:r>
            <w:r>
              <w:rPr>
                <w:b/>
                <w:spacing w:val="-10"/>
                <w:sz w:val="24"/>
              </w:rPr>
              <w:t>7</w:t>
            </w:r>
          </w:p>
        </w:tc>
        <w:tc>
          <w:tcPr>
            <w:tcW w:w="7276" w:type="dxa"/>
          </w:tcPr>
          <w:p w14:paraId="3728A34E" w14:textId="77777777" w:rsidR="00D64698" w:rsidRDefault="004B130E">
            <w:pPr>
              <w:pStyle w:val="TableParagraph"/>
              <w:spacing w:before="169" w:line="259" w:lineRule="auto"/>
              <w:ind w:left="181" w:right="1548"/>
              <w:rPr>
                <w:sz w:val="24"/>
              </w:rPr>
            </w:pPr>
            <w:r>
              <w:rPr>
                <w:sz w:val="24"/>
              </w:rPr>
              <w:t>Road</w:t>
            </w:r>
            <w:r>
              <w:rPr>
                <w:spacing w:val="-7"/>
                <w:sz w:val="24"/>
              </w:rPr>
              <w:t xml:space="preserve"> </w:t>
            </w:r>
            <w:r>
              <w:rPr>
                <w:sz w:val="24"/>
              </w:rPr>
              <w:t>Maintenance</w:t>
            </w:r>
            <w:r>
              <w:rPr>
                <w:spacing w:val="-7"/>
                <w:sz w:val="24"/>
              </w:rPr>
              <w:t xml:space="preserve"> </w:t>
            </w:r>
            <w:r>
              <w:rPr>
                <w:sz w:val="24"/>
              </w:rPr>
              <w:t>Standards</w:t>
            </w:r>
            <w:r>
              <w:rPr>
                <w:spacing w:val="-5"/>
                <w:sz w:val="24"/>
              </w:rPr>
              <w:t xml:space="preserve"> </w:t>
            </w:r>
            <w:r>
              <w:rPr>
                <w:sz w:val="24"/>
              </w:rPr>
              <w:t>and</w:t>
            </w:r>
            <w:r>
              <w:rPr>
                <w:spacing w:val="-7"/>
                <w:sz w:val="24"/>
              </w:rPr>
              <w:t xml:space="preserve"> </w:t>
            </w:r>
            <w:r>
              <w:rPr>
                <w:sz w:val="24"/>
              </w:rPr>
              <w:t>Specifications</w:t>
            </w:r>
            <w:r>
              <w:rPr>
                <w:spacing w:val="-7"/>
                <w:sz w:val="24"/>
              </w:rPr>
              <w:t xml:space="preserve"> </w:t>
            </w:r>
            <w:r>
              <w:rPr>
                <w:sz w:val="24"/>
              </w:rPr>
              <w:t>for</w:t>
            </w:r>
            <w:r>
              <w:rPr>
                <w:spacing w:val="-7"/>
                <w:sz w:val="24"/>
              </w:rPr>
              <w:t xml:space="preserve"> </w:t>
            </w:r>
            <w:r>
              <w:rPr>
                <w:sz w:val="24"/>
              </w:rPr>
              <w:t>Road Maintenance Works, Part-I and Part II</w:t>
            </w:r>
          </w:p>
        </w:tc>
        <w:tc>
          <w:tcPr>
            <w:tcW w:w="433" w:type="dxa"/>
          </w:tcPr>
          <w:p w14:paraId="2D0DC107" w14:textId="77777777" w:rsidR="00D64698" w:rsidRDefault="00D64698">
            <w:pPr>
              <w:pStyle w:val="TableParagraph"/>
              <w:rPr>
                <w:sz w:val="24"/>
              </w:rPr>
            </w:pPr>
          </w:p>
        </w:tc>
        <w:tc>
          <w:tcPr>
            <w:tcW w:w="506" w:type="dxa"/>
          </w:tcPr>
          <w:p w14:paraId="03B2ED48" w14:textId="77777777" w:rsidR="00D64698" w:rsidRDefault="00D64698">
            <w:pPr>
              <w:pStyle w:val="TableParagraph"/>
              <w:rPr>
                <w:sz w:val="24"/>
              </w:rPr>
            </w:pPr>
          </w:p>
        </w:tc>
        <w:tc>
          <w:tcPr>
            <w:tcW w:w="628" w:type="dxa"/>
          </w:tcPr>
          <w:p w14:paraId="02459E6E" w14:textId="77777777" w:rsidR="00D64698" w:rsidRDefault="004B130E">
            <w:pPr>
              <w:pStyle w:val="TableParagraph"/>
              <w:spacing w:before="169"/>
              <w:ind w:right="46"/>
              <w:jc w:val="right"/>
              <w:rPr>
                <w:sz w:val="24"/>
              </w:rPr>
            </w:pPr>
            <w:r>
              <w:rPr>
                <w:spacing w:val="-5"/>
                <w:sz w:val="24"/>
              </w:rPr>
              <w:t>81</w:t>
            </w:r>
          </w:p>
        </w:tc>
      </w:tr>
      <w:tr w:rsidR="00D64698" w14:paraId="37620CFB" w14:textId="77777777">
        <w:trPr>
          <w:trHeight w:val="626"/>
        </w:trPr>
        <w:tc>
          <w:tcPr>
            <w:tcW w:w="1160" w:type="dxa"/>
          </w:tcPr>
          <w:p w14:paraId="582670B3" w14:textId="77777777" w:rsidR="00D64698" w:rsidRDefault="004B130E">
            <w:pPr>
              <w:pStyle w:val="TableParagraph"/>
              <w:spacing w:before="177"/>
              <w:ind w:left="50"/>
              <w:rPr>
                <w:b/>
                <w:sz w:val="24"/>
              </w:rPr>
            </w:pPr>
            <w:r>
              <w:rPr>
                <w:b/>
                <w:sz w:val="24"/>
              </w:rPr>
              <w:t>Section</w:t>
            </w:r>
            <w:r>
              <w:rPr>
                <w:b/>
                <w:spacing w:val="2"/>
                <w:sz w:val="24"/>
              </w:rPr>
              <w:t xml:space="preserve"> </w:t>
            </w:r>
            <w:r>
              <w:rPr>
                <w:b/>
                <w:spacing w:val="-10"/>
                <w:sz w:val="24"/>
              </w:rPr>
              <w:t>8</w:t>
            </w:r>
          </w:p>
        </w:tc>
        <w:tc>
          <w:tcPr>
            <w:tcW w:w="7276" w:type="dxa"/>
          </w:tcPr>
          <w:p w14:paraId="55BE68DB" w14:textId="77777777" w:rsidR="00D64698" w:rsidRDefault="004B130E">
            <w:pPr>
              <w:pStyle w:val="TableParagraph"/>
              <w:spacing w:before="172"/>
              <w:ind w:left="181"/>
              <w:rPr>
                <w:sz w:val="24"/>
              </w:rPr>
            </w:pPr>
            <w:r>
              <w:rPr>
                <w:sz w:val="24"/>
              </w:rPr>
              <w:t>Drawings</w:t>
            </w:r>
            <w:r>
              <w:rPr>
                <w:spacing w:val="-2"/>
                <w:sz w:val="24"/>
              </w:rPr>
              <w:t xml:space="preserve"> </w:t>
            </w:r>
            <w:r>
              <w:rPr>
                <w:sz w:val="24"/>
              </w:rPr>
              <w:t>and</w:t>
            </w:r>
            <w:r>
              <w:rPr>
                <w:spacing w:val="-2"/>
                <w:sz w:val="24"/>
              </w:rPr>
              <w:t xml:space="preserve"> </w:t>
            </w:r>
            <w:r>
              <w:rPr>
                <w:sz w:val="24"/>
              </w:rPr>
              <w:t>Schedule</w:t>
            </w:r>
            <w:r>
              <w:rPr>
                <w:spacing w:val="-6"/>
                <w:sz w:val="24"/>
              </w:rPr>
              <w:t xml:space="preserve"> </w:t>
            </w:r>
            <w:r>
              <w:rPr>
                <w:sz w:val="24"/>
              </w:rPr>
              <w:t>of</w:t>
            </w:r>
            <w:r>
              <w:rPr>
                <w:spacing w:val="-11"/>
                <w:sz w:val="24"/>
              </w:rPr>
              <w:t xml:space="preserve"> </w:t>
            </w:r>
            <w:r>
              <w:rPr>
                <w:spacing w:val="-2"/>
                <w:sz w:val="24"/>
              </w:rPr>
              <w:t>Drawings</w:t>
            </w:r>
          </w:p>
        </w:tc>
        <w:tc>
          <w:tcPr>
            <w:tcW w:w="433" w:type="dxa"/>
          </w:tcPr>
          <w:p w14:paraId="04C96DA2" w14:textId="77777777" w:rsidR="00D64698" w:rsidRDefault="00D64698">
            <w:pPr>
              <w:pStyle w:val="TableParagraph"/>
              <w:rPr>
                <w:sz w:val="24"/>
              </w:rPr>
            </w:pPr>
          </w:p>
        </w:tc>
        <w:tc>
          <w:tcPr>
            <w:tcW w:w="506" w:type="dxa"/>
          </w:tcPr>
          <w:p w14:paraId="3E7F8BAF" w14:textId="77777777" w:rsidR="00D64698" w:rsidRDefault="00D64698">
            <w:pPr>
              <w:pStyle w:val="TableParagraph"/>
              <w:rPr>
                <w:sz w:val="24"/>
              </w:rPr>
            </w:pPr>
          </w:p>
        </w:tc>
        <w:tc>
          <w:tcPr>
            <w:tcW w:w="628" w:type="dxa"/>
          </w:tcPr>
          <w:p w14:paraId="3E1E9C61" w14:textId="77777777" w:rsidR="00D64698" w:rsidRDefault="004B130E">
            <w:pPr>
              <w:pStyle w:val="TableParagraph"/>
              <w:spacing w:before="172"/>
              <w:ind w:right="46"/>
              <w:jc w:val="right"/>
              <w:rPr>
                <w:sz w:val="24"/>
              </w:rPr>
            </w:pPr>
            <w:r>
              <w:rPr>
                <w:spacing w:val="-5"/>
                <w:sz w:val="24"/>
              </w:rPr>
              <w:t>91</w:t>
            </w:r>
          </w:p>
        </w:tc>
      </w:tr>
      <w:tr w:rsidR="00D64698" w14:paraId="0FC5BCE1" w14:textId="77777777">
        <w:trPr>
          <w:trHeight w:val="438"/>
        </w:trPr>
        <w:tc>
          <w:tcPr>
            <w:tcW w:w="1160" w:type="dxa"/>
          </w:tcPr>
          <w:p w14:paraId="4798C78F" w14:textId="77777777" w:rsidR="00D64698" w:rsidRDefault="004B130E">
            <w:pPr>
              <w:pStyle w:val="TableParagraph"/>
              <w:spacing w:before="163" w:line="256" w:lineRule="exact"/>
              <w:ind w:left="50"/>
              <w:rPr>
                <w:b/>
                <w:sz w:val="24"/>
              </w:rPr>
            </w:pPr>
            <w:r>
              <w:rPr>
                <w:b/>
                <w:sz w:val="24"/>
              </w:rPr>
              <w:t>Section</w:t>
            </w:r>
            <w:r>
              <w:rPr>
                <w:b/>
                <w:spacing w:val="2"/>
                <w:sz w:val="24"/>
              </w:rPr>
              <w:t xml:space="preserve"> </w:t>
            </w:r>
            <w:r>
              <w:rPr>
                <w:b/>
                <w:spacing w:val="-10"/>
                <w:sz w:val="24"/>
              </w:rPr>
              <w:t>9</w:t>
            </w:r>
          </w:p>
        </w:tc>
        <w:tc>
          <w:tcPr>
            <w:tcW w:w="7276" w:type="dxa"/>
          </w:tcPr>
          <w:p w14:paraId="4B2C92A3" w14:textId="77777777" w:rsidR="00D64698" w:rsidRDefault="004B130E">
            <w:pPr>
              <w:pStyle w:val="TableParagraph"/>
              <w:spacing w:before="163" w:line="256" w:lineRule="exact"/>
              <w:ind w:left="181"/>
              <w:rPr>
                <w:sz w:val="24"/>
              </w:rPr>
            </w:pPr>
            <w:r>
              <w:rPr>
                <w:sz w:val="24"/>
              </w:rPr>
              <w:t>Financial</w:t>
            </w:r>
            <w:r>
              <w:rPr>
                <w:spacing w:val="-7"/>
                <w:sz w:val="24"/>
              </w:rPr>
              <w:t xml:space="preserve"> </w:t>
            </w:r>
            <w:r>
              <w:rPr>
                <w:sz w:val="24"/>
              </w:rPr>
              <w:t>Bid Form</w:t>
            </w:r>
            <w:r>
              <w:rPr>
                <w:spacing w:val="-9"/>
                <w:sz w:val="24"/>
              </w:rPr>
              <w:t xml:space="preserve"> </w:t>
            </w:r>
            <w:r>
              <w:rPr>
                <w:sz w:val="24"/>
              </w:rPr>
              <w:t>and Bill</w:t>
            </w:r>
            <w:r>
              <w:rPr>
                <w:spacing w:val="-2"/>
                <w:sz w:val="24"/>
              </w:rPr>
              <w:t xml:space="preserve"> </w:t>
            </w:r>
            <w:r>
              <w:rPr>
                <w:sz w:val="24"/>
              </w:rPr>
              <w:t>of</w:t>
            </w:r>
            <w:r>
              <w:rPr>
                <w:spacing w:val="-11"/>
                <w:sz w:val="24"/>
              </w:rPr>
              <w:t xml:space="preserve"> </w:t>
            </w:r>
            <w:r>
              <w:rPr>
                <w:spacing w:val="-2"/>
                <w:sz w:val="24"/>
              </w:rPr>
              <w:t>Quantities</w:t>
            </w:r>
          </w:p>
        </w:tc>
        <w:tc>
          <w:tcPr>
            <w:tcW w:w="433" w:type="dxa"/>
          </w:tcPr>
          <w:p w14:paraId="08026151" w14:textId="77777777" w:rsidR="00D64698" w:rsidRDefault="00D64698">
            <w:pPr>
              <w:pStyle w:val="TableParagraph"/>
              <w:rPr>
                <w:sz w:val="24"/>
              </w:rPr>
            </w:pPr>
          </w:p>
        </w:tc>
        <w:tc>
          <w:tcPr>
            <w:tcW w:w="506" w:type="dxa"/>
          </w:tcPr>
          <w:p w14:paraId="5E5C1BB1" w14:textId="77777777" w:rsidR="00D64698" w:rsidRDefault="00D64698">
            <w:pPr>
              <w:pStyle w:val="TableParagraph"/>
              <w:rPr>
                <w:sz w:val="24"/>
              </w:rPr>
            </w:pPr>
          </w:p>
        </w:tc>
        <w:tc>
          <w:tcPr>
            <w:tcW w:w="628" w:type="dxa"/>
          </w:tcPr>
          <w:p w14:paraId="0E9F4925" w14:textId="77777777" w:rsidR="00D64698" w:rsidRDefault="004B130E">
            <w:pPr>
              <w:pStyle w:val="TableParagraph"/>
              <w:spacing w:before="163" w:line="256" w:lineRule="exact"/>
              <w:ind w:right="46"/>
              <w:jc w:val="right"/>
              <w:rPr>
                <w:sz w:val="24"/>
              </w:rPr>
            </w:pPr>
            <w:r>
              <w:rPr>
                <w:spacing w:val="-5"/>
                <w:sz w:val="24"/>
              </w:rPr>
              <w:t>95</w:t>
            </w:r>
          </w:p>
        </w:tc>
      </w:tr>
    </w:tbl>
    <w:p w14:paraId="2FEBAC33" w14:textId="77777777" w:rsidR="00D64698" w:rsidRDefault="00D64698">
      <w:pPr>
        <w:pStyle w:val="TableParagraph"/>
        <w:spacing w:line="256" w:lineRule="exact"/>
        <w:jc w:val="right"/>
        <w:rPr>
          <w:sz w:val="24"/>
        </w:rPr>
        <w:sectPr w:rsidR="00D64698">
          <w:footerReference w:type="default" r:id="rId10"/>
          <w:pgSz w:w="11910" w:h="16840"/>
          <w:pgMar w:top="1020" w:right="283" w:bottom="440" w:left="708" w:header="0" w:footer="256" w:gutter="0"/>
          <w:pgNumType w:start="1"/>
          <w:cols w:space="720"/>
        </w:sectPr>
      </w:pPr>
    </w:p>
    <w:p w14:paraId="7F39FDA9" w14:textId="77777777" w:rsidR="00D64698" w:rsidRDefault="00D64698">
      <w:pPr>
        <w:pStyle w:val="BodyText"/>
        <w:rPr>
          <w:b/>
          <w:sz w:val="28"/>
        </w:rPr>
      </w:pPr>
    </w:p>
    <w:p w14:paraId="6EC53421" w14:textId="77777777" w:rsidR="00D64698" w:rsidRDefault="00D64698">
      <w:pPr>
        <w:pStyle w:val="BodyText"/>
        <w:rPr>
          <w:b/>
          <w:sz w:val="28"/>
        </w:rPr>
      </w:pPr>
    </w:p>
    <w:p w14:paraId="1E6DBA05" w14:textId="77777777" w:rsidR="00D64698" w:rsidRDefault="00D64698">
      <w:pPr>
        <w:pStyle w:val="BodyText"/>
        <w:spacing w:before="74"/>
        <w:rPr>
          <w:b/>
          <w:sz w:val="28"/>
        </w:rPr>
      </w:pPr>
    </w:p>
    <w:p w14:paraId="1D5A3F55" w14:textId="066E4D55" w:rsidR="00D64698" w:rsidRPr="00D036B0" w:rsidRDefault="004B130E" w:rsidP="00D036B0">
      <w:pPr>
        <w:pStyle w:val="Heading1"/>
        <w:spacing w:line="780" w:lineRule="atLeast"/>
        <w:ind w:left="3367" w:right="3757" w:firstLine="1036"/>
        <w:jc w:val="left"/>
      </w:pPr>
      <w:r>
        <w:t>SECTION – 1 NOTICE</w:t>
      </w:r>
      <w:r>
        <w:rPr>
          <w:spacing w:val="-18"/>
        </w:rPr>
        <w:t xml:space="preserve"> </w:t>
      </w:r>
      <w:r>
        <w:t>INVITING</w:t>
      </w:r>
      <w:r>
        <w:rPr>
          <w:spacing w:val="-17"/>
        </w:rPr>
        <w:t xml:space="preserve"> </w:t>
      </w:r>
      <w:r>
        <w:t>TENDER</w:t>
      </w:r>
    </w:p>
    <w:p w14:paraId="77F17DA6" w14:textId="77777777" w:rsidR="00D036B0" w:rsidRPr="00276133" w:rsidRDefault="00D036B0" w:rsidP="00D036B0">
      <w:pPr>
        <w:pStyle w:val="BodyText"/>
        <w:tabs>
          <w:tab w:val="left" w:pos="10236"/>
        </w:tabs>
        <w:ind w:left="426"/>
        <w:rPr>
          <w:b/>
          <w:color w:val="FF0000"/>
        </w:rPr>
      </w:pPr>
      <w:r w:rsidRPr="001E45C7">
        <w:rPr>
          <w:rStyle w:val="Hyperlink"/>
          <w:color w:val="000000" w:themeColor="text1"/>
          <w:sz w:val="20"/>
        </w:rPr>
        <w:t>Nit No. 3</w:t>
      </w:r>
      <w:r>
        <w:rPr>
          <w:rStyle w:val="Hyperlink"/>
          <w:color w:val="000000" w:themeColor="text1"/>
          <w:sz w:val="20"/>
        </w:rPr>
        <w:t>6</w:t>
      </w:r>
      <w:r w:rsidRPr="001E45C7">
        <w:rPr>
          <w:rStyle w:val="Hyperlink"/>
          <w:color w:val="000000" w:themeColor="text1"/>
          <w:sz w:val="20"/>
        </w:rPr>
        <w:t xml:space="preserve">/CE/NH/TC/44-1/2025       </w:t>
      </w:r>
      <w:r w:rsidRPr="001E45C7">
        <w:rPr>
          <w:rStyle w:val="Hyperlink"/>
          <w:bCs/>
          <w:color w:val="000000" w:themeColor="text1"/>
          <w:sz w:val="20"/>
        </w:rPr>
        <w:t xml:space="preserve">SYSTEM TENDER ID: </w:t>
      </w:r>
      <w:r w:rsidRPr="00900D96">
        <w:rPr>
          <w:rStyle w:val="Hyperlink"/>
          <w:bCs/>
          <w:color w:val="000000" w:themeColor="text1"/>
          <w:sz w:val="20"/>
        </w:rPr>
        <w:t>2025_MoRTH_862484_1</w:t>
      </w:r>
      <w:r>
        <w:rPr>
          <w:rStyle w:val="Hyperlink"/>
          <w:bCs/>
          <w:color w:val="000000" w:themeColor="text1"/>
          <w:sz w:val="20"/>
        </w:rPr>
        <w:t xml:space="preserve">        </w:t>
      </w:r>
      <w:r w:rsidRPr="001E45C7">
        <w:rPr>
          <w:rStyle w:val="Hyperlink"/>
          <w:color w:val="000000" w:themeColor="text1"/>
          <w:sz w:val="20"/>
        </w:rPr>
        <w:t>D</w:t>
      </w:r>
      <w:r>
        <w:rPr>
          <w:rStyle w:val="Hyperlink"/>
          <w:color w:val="000000" w:themeColor="text1"/>
          <w:sz w:val="20"/>
        </w:rPr>
        <w:t>ate</w:t>
      </w:r>
      <w:r w:rsidRPr="001E45C7">
        <w:rPr>
          <w:rStyle w:val="Hyperlink"/>
          <w:color w:val="000000" w:themeColor="text1"/>
          <w:sz w:val="20"/>
        </w:rPr>
        <w:t>: 30.05.2025</w:t>
      </w:r>
    </w:p>
    <w:p w14:paraId="2A3C505C" w14:textId="77777777" w:rsidR="00D64698" w:rsidRDefault="00D64698">
      <w:pPr>
        <w:pStyle w:val="BodyText"/>
        <w:rPr>
          <w:b/>
        </w:rPr>
      </w:pPr>
    </w:p>
    <w:p w14:paraId="66E3A0E7" w14:textId="77777777" w:rsidR="00D64698" w:rsidRDefault="00D64698">
      <w:pPr>
        <w:pStyle w:val="BodyText"/>
        <w:spacing w:before="217"/>
        <w:rPr>
          <w:b/>
        </w:rPr>
      </w:pPr>
    </w:p>
    <w:p w14:paraId="3EE2633D" w14:textId="77777777" w:rsidR="00D036B0" w:rsidRDefault="00D036B0" w:rsidP="00D036B0">
      <w:pPr>
        <w:pStyle w:val="ListParagraph"/>
        <w:numPr>
          <w:ilvl w:val="0"/>
          <w:numId w:val="77"/>
        </w:numPr>
        <w:tabs>
          <w:tab w:val="left" w:pos="1151"/>
          <w:tab w:val="left" w:pos="5647"/>
          <w:tab w:val="left" w:pos="5930"/>
        </w:tabs>
        <w:ind w:left="1151" w:hanging="359"/>
        <w:jc w:val="left"/>
        <w:rPr>
          <w:position w:val="1"/>
          <w:sz w:val="24"/>
        </w:rPr>
      </w:pPr>
      <w:r>
        <w:rPr>
          <w:sz w:val="24"/>
        </w:rPr>
        <w:t>Availability</w:t>
      </w:r>
      <w:r>
        <w:rPr>
          <w:spacing w:val="-15"/>
          <w:sz w:val="24"/>
        </w:rPr>
        <w:t xml:space="preserve"> </w:t>
      </w:r>
      <w:r>
        <w:rPr>
          <w:sz w:val="24"/>
        </w:rPr>
        <w:t>of</w:t>
      </w:r>
      <w:r>
        <w:rPr>
          <w:spacing w:val="-3"/>
          <w:sz w:val="24"/>
        </w:rPr>
        <w:t xml:space="preserve"> </w:t>
      </w:r>
      <w:r>
        <w:rPr>
          <w:sz w:val="24"/>
        </w:rPr>
        <w:t>bid</w:t>
      </w:r>
      <w:r>
        <w:rPr>
          <w:spacing w:val="8"/>
          <w:sz w:val="24"/>
        </w:rPr>
        <w:t xml:space="preserve"> </w:t>
      </w:r>
      <w:r>
        <w:rPr>
          <w:sz w:val="24"/>
        </w:rPr>
        <w:t>documents</w:t>
      </w:r>
      <w:r>
        <w:rPr>
          <w:spacing w:val="9"/>
          <w:sz w:val="24"/>
        </w:rPr>
        <w:t xml:space="preserve"> </w:t>
      </w:r>
      <w:r>
        <w:rPr>
          <w:spacing w:val="-4"/>
          <w:sz w:val="24"/>
        </w:rPr>
        <w:t>from</w:t>
      </w:r>
      <w:r>
        <w:rPr>
          <w:sz w:val="24"/>
        </w:rPr>
        <w:tab/>
      </w:r>
      <w:r>
        <w:rPr>
          <w:spacing w:val="-10"/>
          <w:position w:val="1"/>
          <w:sz w:val="24"/>
        </w:rPr>
        <w:t>:</w:t>
      </w:r>
      <w:r>
        <w:rPr>
          <w:position w:val="1"/>
          <w:sz w:val="24"/>
        </w:rPr>
        <w:tab/>
      </w:r>
      <w:r>
        <w:rPr>
          <w:color w:val="FF0000"/>
          <w:position w:val="1"/>
          <w:sz w:val="24"/>
          <w:highlight w:val="yellow"/>
        </w:rPr>
        <w:t xml:space="preserve"> 30.05.2025 to 20.06.2025</w:t>
      </w:r>
      <w:r>
        <w:rPr>
          <w:color w:val="FF0000"/>
          <w:spacing w:val="12"/>
          <w:position w:val="1"/>
          <w:sz w:val="24"/>
          <w:highlight w:val="yellow"/>
        </w:rPr>
        <w:t xml:space="preserve"> </w:t>
      </w:r>
    </w:p>
    <w:p w14:paraId="0E05EA83" w14:textId="77777777" w:rsidR="00D036B0" w:rsidRDefault="00D036B0" w:rsidP="00D036B0">
      <w:pPr>
        <w:pStyle w:val="ListParagraph"/>
        <w:numPr>
          <w:ilvl w:val="0"/>
          <w:numId w:val="77"/>
        </w:numPr>
        <w:tabs>
          <w:tab w:val="left" w:pos="1151"/>
          <w:tab w:val="left" w:pos="5647"/>
          <w:tab w:val="left" w:pos="5930"/>
        </w:tabs>
        <w:spacing w:before="135"/>
        <w:ind w:left="1151" w:hanging="359"/>
        <w:jc w:val="left"/>
        <w:rPr>
          <w:position w:val="2"/>
          <w:sz w:val="24"/>
        </w:rPr>
      </w:pPr>
      <w:r>
        <w:rPr>
          <w:sz w:val="24"/>
        </w:rPr>
        <w:t>Date</w:t>
      </w:r>
      <w:r>
        <w:rPr>
          <w:spacing w:val="-2"/>
          <w:sz w:val="24"/>
        </w:rPr>
        <w:t xml:space="preserve"> </w:t>
      </w:r>
      <w:r>
        <w:rPr>
          <w:sz w:val="24"/>
        </w:rPr>
        <w:t>of</w:t>
      </w:r>
      <w:r>
        <w:rPr>
          <w:spacing w:val="-2"/>
          <w:sz w:val="24"/>
        </w:rPr>
        <w:t xml:space="preserve"> </w:t>
      </w:r>
      <w:proofErr w:type="gramStart"/>
      <w:r>
        <w:rPr>
          <w:sz w:val="24"/>
        </w:rPr>
        <w:t>Pre-</w:t>
      </w:r>
      <w:proofErr w:type="spellStart"/>
      <w:r>
        <w:rPr>
          <w:spacing w:val="-2"/>
          <w:sz w:val="24"/>
        </w:rPr>
        <w:t>bidmeeting</w:t>
      </w:r>
      <w:proofErr w:type="spellEnd"/>
      <w:proofErr w:type="gramEnd"/>
      <w:r>
        <w:rPr>
          <w:sz w:val="24"/>
        </w:rPr>
        <w:tab/>
      </w:r>
      <w:r>
        <w:rPr>
          <w:spacing w:val="-10"/>
          <w:position w:val="2"/>
          <w:sz w:val="24"/>
        </w:rPr>
        <w:t>:</w:t>
      </w:r>
      <w:r>
        <w:rPr>
          <w:position w:val="2"/>
          <w:sz w:val="24"/>
        </w:rPr>
        <w:tab/>
        <w:t>09.06.</w:t>
      </w:r>
      <w:proofErr w:type="gramStart"/>
      <w:r>
        <w:rPr>
          <w:position w:val="2"/>
          <w:sz w:val="24"/>
        </w:rPr>
        <w:t xml:space="preserve">2025 </w:t>
      </w:r>
      <w:r>
        <w:rPr>
          <w:color w:val="FF0000"/>
          <w:spacing w:val="-3"/>
          <w:position w:val="2"/>
          <w:sz w:val="24"/>
          <w:highlight w:val="yellow"/>
        </w:rPr>
        <w:t xml:space="preserve"> </w:t>
      </w:r>
      <w:r>
        <w:rPr>
          <w:color w:val="FF0000"/>
          <w:position w:val="2"/>
          <w:sz w:val="24"/>
          <w:highlight w:val="yellow"/>
        </w:rPr>
        <w:t>at</w:t>
      </w:r>
      <w:proofErr w:type="gramEnd"/>
      <w:r>
        <w:rPr>
          <w:color w:val="FF0000"/>
          <w:spacing w:val="2"/>
          <w:position w:val="2"/>
          <w:sz w:val="24"/>
          <w:highlight w:val="yellow"/>
        </w:rPr>
        <w:t xml:space="preserve"> </w:t>
      </w:r>
      <w:r>
        <w:rPr>
          <w:color w:val="FF0000"/>
          <w:position w:val="2"/>
          <w:sz w:val="24"/>
          <w:highlight w:val="yellow"/>
        </w:rPr>
        <w:t>15:00</w:t>
      </w:r>
      <w:r>
        <w:rPr>
          <w:color w:val="FF0000"/>
          <w:spacing w:val="-3"/>
          <w:position w:val="2"/>
          <w:sz w:val="24"/>
          <w:highlight w:val="yellow"/>
        </w:rPr>
        <w:t xml:space="preserve"> </w:t>
      </w:r>
      <w:proofErr w:type="spellStart"/>
      <w:r>
        <w:rPr>
          <w:color w:val="FF0000"/>
          <w:spacing w:val="-5"/>
          <w:position w:val="2"/>
          <w:sz w:val="24"/>
          <w:highlight w:val="yellow"/>
        </w:rPr>
        <w:t>Hrs</w:t>
      </w:r>
      <w:proofErr w:type="spellEnd"/>
    </w:p>
    <w:p w14:paraId="140264C8" w14:textId="77777777" w:rsidR="00D036B0" w:rsidRDefault="00D036B0" w:rsidP="00D036B0">
      <w:pPr>
        <w:pStyle w:val="ListParagraph"/>
        <w:jc w:val="left"/>
        <w:rPr>
          <w:position w:val="2"/>
          <w:sz w:val="24"/>
        </w:rPr>
        <w:sectPr w:rsidR="00D036B0" w:rsidSect="00D036B0">
          <w:pgSz w:w="11910" w:h="16840"/>
          <w:pgMar w:top="1920" w:right="283" w:bottom="500" w:left="708" w:header="0" w:footer="256" w:gutter="0"/>
          <w:cols w:space="720"/>
        </w:sectPr>
      </w:pPr>
    </w:p>
    <w:p w14:paraId="3AE1012E" w14:textId="77777777" w:rsidR="00D036B0" w:rsidRDefault="00D036B0" w:rsidP="00D036B0">
      <w:pPr>
        <w:pStyle w:val="ListParagraph"/>
        <w:numPr>
          <w:ilvl w:val="0"/>
          <w:numId w:val="77"/>
        </w:numPr>
        <w:tabs>
          <w:tab w:val="left" w:pos="1152"/>
        </w:tabs>
        <w:spacing w:before="138" w:line="268" w:lineRule="auto"/>
        <w:ind w:right="38"/>
        <w:jc w:val="left"/>
        <w:rPr>
          <w:sz w:val="24"/>
        </w:rPr>
      </w:pPr>
      <w:r>
        <w:rPr>
          <w:sz w:val="24"/>
        </w:rPr>
        <w:t>Deadline</w:t>
      </w:r>
      <w:r>
        <w:rPr>
          <w:spacing w:val="-15"/>
          <w:sz w:val="24"/>
        </w:rPr>
        <w:t xml:space="preserve"> </w:t>
      </w:r>
      <w:r>
        <w:rPr>
          <w:sz w:val="24"/>
        </w:rPr>
        <w:t>for</w:t>
      </w:r>
      <w:r>
        <w:rPr>
          <w:spacing w:val="-12"/>
          <w:sz w:val="24"/>
        </w:rPr>
        <w:t xml:space="preserve"> </w:t>
      </w:r>
      <w:r>
        <w:rPr>
          <w:sz w:val="24"/>
        </w:rPr>
        <w:t>submission</w:t>
      </w:r>
      <w:r>
        <w:rPr>
          <w:spacing w:val="-15"/>
          <w:sz w:val="24"/>
        </w:rPr>
        <w:t xml:space="preserve"> </w:t>
      </w:r>
      <w:r>
        <w:rPr>
          <w:sz w:val="24"/>
        </w:rPr>
        <w:t>of</w:t>
      </w:r>
      <w:r>
        <w:rPr>
          <w:spacing w:val="-15"/>
          <w:sz w:val="24"/>
        </w:rPr>
        <w:t xml:space="preserve"> </w:t>
      </w:r>
      <w:r>
        <w:rPr>
          <w:sz w:val="24"/>
        </w:rPr>
        <w:t>original documents and bid</w:t>
      </w:r>
    </w:p>
    <w:p w14:paraId="64F72836" w14:textId="77777777" w:rsidR="00D036B0" w:rsidRDefault="00D036B0" w:rsidP="00D036B0">
      <w:pPr>
        <w:pStyle w:val="BodyText"/>
        <w:tabs>
          <w:tab w:val="left" w:pos="1075"/>
        </w:tabs>
        <w:spacing w:before="136"/>
        <w:ind w:left="792"/>
      </w:pPr>
      <w:r>
        <w:br w:type="column"/>
      </w:r>
      <w:r>
        <w:rPr>
          <w:spacing w:val="-10"/>
        </w:rPr>
        <w:t>:</w:t>
      </w:r>
      <w:r>
        <w:tab/>
      </w:r>
      <w:r>
        <w:rPr>
          <w:color w:val="FF0000"/>
          <w:highlight w:val="yellow"/>
        </w:rPr>
        <w:t>23.06.2025</w:t>
      </w:r>
      <w:r>
        <w:rPr>
          <w:color w:val="FF0000"/>
          <w:spacing w:val="-3"/>
          <w:highlight w:val="yellow"/>
        </w:rPr>
        <w:t xml:space="preserve"> </w:t>
      </w:r>
      <w:r>
        <w:rPr>
          <w:color w:val="FF0000"/>
          <w:highlight w:val="yellow"/>
        </w:rPr>
        <w:t>at</w:t>
      </w:r>
      <w:r>
        <w:rPr>
          <w:color w:val="FF0000"/>
          <w:spacing w:val="2"/>
          <w:highlight w:val="yellow"/>
        </w:rPr>
        <w:t xml:space="preserve"> </w:t>
      </w:r>
      <w:r>
        <w:rPr>
          <w:color w:val="FF0000"/>
          <w:highlight w:val="yellow"/>
        </w:rPr>
        <w:t>17:30</w:t>
      </w:r>
      <w:r>
        <w:rPr>
          <w:color w:val="FF0000"/>
          <w:spacing w:val="-3"/>
          <w:highlight w:val="yellow"/>
        </w:rPr>
        <w:t xml:space="preserve"> </w:t>
      </w:r>
      <w:proofErr w:type="spellStart"/>
      <w:r>
        <w:rPr>
          <w:color w:val="FF0000"/>
          <w:spacing w:val="-5"/>
          <w:highlight w:val="yellow"/>
        </w:rPr>
        <w:t>Hrs</w:t>
      </w:r>
      <w:proofErr w:type="spellEnd"/>
    </w:p>
    <w:p w14:paraId="78CE8C09" w14:textId="77777777" w:rsidR="00D036B0" w:rsidRDefault="00D036B0" w:rsidP="00D036B0">
      <w:pPr>
        <w:pStyle w:val="BodyText"/>
        <w:sectPr w:rsidR="00D036B0" w:rsidSect="00D036B0">
          <w:type w:val="continuous"/>
          <w:pgSz w:w="11910" w:h="16840"/>
          <w:pgMar w:top="1480" w:right="283" w:bottom="500" w:left="708" w:header="0" w:footer="256" w:gutter="0"/>
          <w:cols w:num="2" w:space="720" w:equalWidth="0">
            <w:col w:w="4586" w:space="269"/>
            <w:col w:w="6064"/>
          </w:cols>
        </w:sectPr>
      </w:pPr>
    </w:p>
    <w:p w14:paraId="26DF2F1B" w14:textId="77777777" w:rsidR="00D036B0" w:rsidRDefault="00D036B0" w:rsidP="00D036B0">
      <w:pPr>
        <w:pStyle w:val="ListParagraph"/>
        <w:numPr>
          <w:ilvl w:val="0"/>
          <w:numId w:val="77"/>
        </w:numPr>
        <w:tabs>
          <w:tab w:val="left" w:pos="1151"/>
          <w:tab w:val="left" w:pos="5647"/>
          <w:tab w:val="left" w:pos="5930"/>
        </w:tabs>
        <w:spacing w:before="12"/>
        <w:ind w:left="1151" w:hanging="359"/>
        <w:jc w:val="left"/>
        <w:rPr>
          <w:position w:val="2"/>
          <w:sz w:val="24"/>
        </w:rPr>
      </w:pPr>
      <w:r>
        <w:rPr>
          <w:sz w:val="24"/>
        </w:rPr>
        <w:t>Opening</w:t>
      </w:r>
      <w:r>
        <w:rPr>
          <w:spacing w:val="-4"/>
          <w:sz w:val="24"/>
        </w:rPr>
        <w:t xml:space="preserve"> </w:t>
      </w:r>
      <w:r>
        <w:rPr>
          <w:sz w:val="24"/>
        </w:rPr>
        <w:t>of</w:t>
      </w:r>
      <w:r>
        <w:rPr>
          <w:spacing w:val="-11"/>
          <w:sz w:val="24"/>
        </w:rPr>
        <w:t xml:space="preserve"> </w:t>
      </w:r>
      <w:r>
        <w:rPr>
          <w:sz w:val="24"/>
        </w:rPr>
        <w:t>technical</w:t>
      </w:r>
      <w:r>
        <w:rPr>
          <w:spacing w:val="-20"/>
          <w:sz w:val="24"/>
        </w:rPr>
        <w:t xml:space="preserve"> </w:t>
      </w:r>
      <w:r>
        <w:rPr>
          <w:spacing w:val="-4"/>
          <w:sz w:val="24"/>
        </w:rPr>
        <w:t>bids</w:t>
      </w:r>
      <w:r>
        <w:rPr>
          <w:sz w:val="24"/>
        </w:rPr>
        <w:tab/>
      </w:r>
      <w:r>
        <w:rPr>
          <w:spacing w:val="-10"/>
          <w:position w:val="2"/>
          <w:sz w:val="24"/>
        </w:rPr>
        <w:t>:</w:t>
      </w:r>
      <w:proofErr w:type="gramStart"/>
      <w:r>
        <w:rPr>
          <w:position w:val="2"/>
          <w:sz w:val="24"/>
        </w:rPr>
        <w:tab/>
      </w:r>
      <w:r>
        <w:rPr>
          <w:color w:val="FF0000"/>
          <w:position w:val="2"/>
          <w:sz w:val="24"/>
          <w:highlight w:val="yellow"/>
        </w:rPr>
        <w:t xml:space="preserve">  24.06.2025</w:t>
      </w:r>
      <w:proofErr w:type="gramEnd"/>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11:30</w:t>
      </w:r>
      <w:r>
        <w:rPr>
          <w:color w:val="FF0000"/>
          <w:spacing w:val="-3"/>
          <w:position w:val="2"/>
          <w:sz w:val="24"/>
          <w:highlight w:val="yellow"/>
        </w:rPr>
        <w:t xml:space="preserve"> </w:t>
      </w:r>
      <w:proofErr w:type="spellStart"/>
      <w:r>
        <w:rPr>
          <w:color w:val="FF0000"/>
          <w:spacing w:val="-5"/>
          <w:position w:val="2"/>
          <w:sz w:val="24"/>
          <w:highlight w:val="yellow"/>
        </w:rPr>
        <w:t>Hrs</w:t>
      </w:r>
      <w:proofErr w:type="spellEnd"/>
    </w:p>
    <w:p w14:paraId="5B1EDFC5" w14:textId="77777777" w:rsidR="00D036B0" w:rsidRDefault="00D036B0" w:rsidP="00D036B0">
      <w:pPr>
        <w:pStyle w:val="ListParagraph"/>
        <w:numPr>
          <w:ilvl w:val="0"/>
          <w:numId w:val="77"/>
        </w:numPr>
        <w:tabs>
          <w:tab w:val="left" w:pos="1151"/>
          <w:tab w:val="left" w:pos="5647"/>
          <w:tab w:val="left" w:pos="5930"/>
        </w:tabs>
        <w:spacing w:before="135"/>
        <w:ind w:left="1151" w:hanging="359"/>
        <w:jc w:val="left"/>
        <w:rPr>
          <w:position w:val="2"/>
          <w:sz w:val="24"/>
        </w:rPr>
      </w:pPr>
      <w:r>
        <w:rPr>
          <w:sz w:val="24"/>
        </w:rPr>
        <w:t>Opening</w:t>
      </w:r>
      <w:r>
        <w:rPr>
          <w:spacing w:val="-4"/>
          <w:sz w:val="24"/>
        </w:rPr>
        <w:t xml:space="preserve"> </w:t>
      </w:r>
      <w:r>
        <w:rPr>
          <w:sz w:val="24"/>
        </w:rPr>
        <w:t>of</w:t>
      </w:r>
      <w:r>
        <w:rPr>
          <w:spacing w:val="-5"/>
          <w:sz w:val="24"/>
        </w:rPr>
        <w:t xml:space="preserve"> </w:t>
      </w:r>
      <w:r>
        <w:rPr>
          <w:sz w:val="24"/>
        </w:rPr>
        <w:t>financial</w:t>
      </w:r>
      <w:r>
        <w:rPr>
          <w:spacing w:val="24"/>
          <w:sz w:val="24"/>
        </w:rPr>
        <w:t xml:space="preserve"> </w:t>
      </w:r>
      <w:r>
        <w:rPr>
          <w:spacing w:val="-4"/>
          <w:sz w:val="24"/>
        </w:rPr>
        <w:t>bids</w:t>
      </w:r>
      <w:r>
        <w:rPr>
          <w:sz w:val="24"/>
        </w:rPr>
        <w:tab/>
      </w:r>
      <w:r>
        <w:rPr>
          <w:spacing w:val="-10"/>
          <w:position w:val="2"/>
          <w:sz w:val="24"/>
        </w:rPr>
        <w:t>:</w:t>
      </w:r>
      <w:r>
        <w:rPr>
          <w:position w:val="2"/>
          <w:sz w:val="24"/>
        </w:rPr>
        <w:tab/>
      </w:r>
      <w:r>
        <w:rPr>
          <w:color w:val="FF0000"/>
          <w:position w:val="2"/>
          <w:sz w:val="24"/>
          <w:highlight w:val="yellow"/>
        </w:rPr>
        <w:t>Intimated</w:t>
      </w:r>
      <w:r>
        <w:rPr>
          <w:color w:val="FF0000"/>
          <w:spacing w:val="-8"/>
          <w:position w:val="2"/>
          <w:sz w:val="24"/>
          <w:highlight w:val="yellow"/>
        </w:rPr>
        <w:t xml:space="preserve"> </w:t>
      </w:r>
      <w:r>
        <w:rPr>
          <w:color w:val="FF0000"/>
          <w:spacing w:val="-2"/>
          <w:position w:val="2"/>
          <w:sz w:val="24"/>
          <w:highlight w:val="yellow"/>
        </w:rPr>
        <w:t>later</w:t>
      </w:r>
    </w:p>
    <w:p w14:paraId="4A7B74EA" w14:textId="77777777" w:rsidR="00D036B0" w:rsidRDefault="00D036B0" w:rsidP="00D036B0">
      <w:pPr>
        <w:pStyle w:val="ListParagraph"/>
        <w:numPr>
          <w:ilvl w:val="0"/>
          <w:numId w:val="77"/>
        </w:numPr>
        <w:tabs>
          <w:tab w:val="left" w:pos="1151"/>
          <w:tab w:val="left" w:pos="5647"/>
          <w:tab w:val="left" w:pos="5930"/>
        </w:tabs>
        <w:spacing w:before="116"/>
        <w:ind w:left="1151" w:hanging="359"/>
        <w:jc w:val="left"/>
        <w:rPr>
          <w:sz w:val="24"/>
        </w:rPr>
      </w:pPr>
      <w:r>
        <w:rPr>
          <w:sz w:val="24"/>
        </w:rPr>
        <w:t>Validity</w:t>
      </w:r>
      <w:r>
        <w:rPr>
          <w:spacing w:val="-20"/>
          <w:sz w:val="24"/>
        </w:rPr>
        <w:t xml:space="preserve"> </w:t>
      </w:r>
      <w:r>
        <w:rPr>
          <w:sz w:val="24"/>
        </w:rPr>
        <w:t>of</w:t>
      </w:r>
      <w:r>
        <w:rPr>
          <w:spacing w:val="26"/>
          <w:sz w:val="24"/>
        </w:rPr>
        <w:t xml:space="preserve"> </w:t>
      </w:r>
      <w:r>
        <w:rPr>
          <w:spacing w:val="-4"/>
          <w:sz w:val="24"/>
        </w:rPr>
        <w:t>bids</w:t>
      </w:r>
      <w:r>
        <w:rPr>
          <w:sz w:val="24"/>
        </w:rPr>
        <w:tab/>
      </w:r>
      <w:r>
        <w:rPr>
          <w:spacing w:val="-10"/>
          <w:sz w:val="24"/>
        </w:rPr>
        <w:t>:</w:t>
      </w:r>
      <w:r>
        <w:rPr>
          <w:sz w:val="24"/>
        </w:rPr>
        <w:tab/>
      </w:r>
      <w:r>
        <w:rPr>
          <w:color w:val="FF0000"/>
          <w:sz w:val="24"/>
          <w:highlight w:val="yellow"/>
        </w:rPr>
        <w:t>120</w:t>
      </w:r>
      <w:r>
        <w:rPr>
          <w:color w:val="FF0000"/>
          <w:spacing w:val="-3"/>
          <w:sz w:val="24"/>
          <w:highlight w:val="yellow"/>
        </w:rPr>
        <w:t xml:space="preserve"> </w:t>
      </w:r>
      <w:r>
        <w:rPr>
          <w:color w:val="FF0000"/>
          <w:spacing w:val="-4"/>
          <w:sz w:val="24"/>
          <w:highlight w:val="yellow"/>
        </w:rPr>
        <w:t>Days</w:t>
      </w:r>
    </w:p>
    <w:p w14:paraId="338C5807" w14:textId="7D0CB72D" w:rsidR="00D14653" w:rsidRDefault="00D14653">
      <w:pPr>
        <w:rPr>
          <w:sz w:val="24"/>
        </w:rPr>
      </w:pPr>
      <w:r>
        <w:rPr>
          <w:sz w:val="24"/>
        </w:rPr>
        <w:br w:type="page"/>
      </w:r>
    </w:p>
    <w:p w14:paraId="08A98AC0" w14:textId="77777777" w:rsidR="00D14653" w:rsidRDefault="00D14653" w:rsidP="00D14653">
      <w:pPr>
        <w:jc w:val="center"/>
        <w:rPr>
          <w:b/>
          <w:sz w:val="28"/>
          <w:szCs w:val="30"/>
        </w:rPr>
      </w:pPr>
      <w:bookmarkStart w:id="0" w:name="_Hlk154151301"/>
      <w:bookmarkStart w:id="1" w:name="_Hlk199513705"/>
      <w:r>
        <w:rPr>
          <w:b/>
          <w:sz w:val="28"/>
          <w:szCs w:val="30"/>
        </w:rPr>
        <w:lastRenderedPageBreak/>
        <w:t>OFFICE OF THE CHIEF ENGINEER,</w:t>
      </w:r>
    </w:p>
    <w:p w14:paraId="6B3CA5DD" w14:textId="77777777" w:rsidR="00D14653" w:rsidRDefault="00D14653" w:rsidP="00D14653">
      <w:pPr>
        <w:jc w:val="center"/>
        <w:rPr>
          <w:b/>
          <w:sz w:val="28"/>
          <w:szCs w:val="30"/>
        </w:rPr>
      </w:pPr>
      <w:r>
        <w:rPr>
          <w:b/>
          <w:sz w:val="28"/>
          <w:szCs w:val="30"/>
        </w:rPr>
        <w:t xml:space="preserve">NATIONAL HIGHWAY ZONE, </w:t>
      </w:r>
      <w:r>
        <w:rPr>
          <w:b/>
          <w:sz w:val="28"/>
          <w:szCs w:val="32"/>
        </w:rPr>
        <w:t>PWD, RAIPUR (C.G.)</w:t>
      </w:r>
    </w:p>
    <w:p w14:paraId="10B3FF62" w14:textId="77777777" w:rsidR="00D14653" w:rsidRDefault="00D14653" w:rsidP="00D14653">
      <w:pPr>
        <w:pStyle w:val="BodyText"/>
        <w:tabs>
          <w:tab w:val="left" w:pos="10236"/>
        </w:tabs>
        <w:ind w:left="159"/>
        <w:jc w:val="center"/>
        <w:rPr>
          <w:rStyle w:val="Hyperlink"/>
          <w:sz w:val="20"/>
        </w:rPr>
      </w:pPr>
      <w:hyperlink r:id="rId11" w:history="1">
        <w:r>
          <w:rPr>
            <w:rStyle w:val="Hyperlink"/>
            <w:sz w:val="20"/>
          </w:rPr>
          <w:t>Tel:-</w:t>
        </w:r>
      </w:hyperlink>
      <w:r>
        <w:rPr>
          <w:sz w:val="20"/>
        </w:rPr>
        <w:t xml:space="preserve"> 0771-4051075, Fax. 0771-4023057 email- </w:t>
      </w:r>
      <w:hyperlink r:id="rId12" w:history="1">
        <w:r>
          <w:rPr>
            <w:rStyle w:val="Hyperlink"/>
            <w:sz w:val="20"/>
          </w:rPr>
          <w:t>cenhr@rediffmail.com</w:t>
        </w:r>
      </w:hyperlink>
    </w:p>
    <w:p w14:paraId="6458FBE3" w14:textId="0D109B63" w:rsidR="00D14653" w:rsidRPr="00276133" w:rsidRDefault="00D14653" w:rsidP="00D14653">
      <w:pPr>
        <w:pStyle w:val="BodyText"/>
        <w:tabs>
          <w:tab w:val="left" w:pos="10236"/>
        </w:tabs>
        <w:ind w:left="426"/>
        <w:rPr>
          <w:b/>
          <w:color w:val="FF0000"/>
        </w:rPr>
      </w:pPr>
      <w:r w:rsidRPr="001E45C7">
        <w:rPr>
          <w:rStyle w:val="Hyperlink"/>
          <w:color w:val="000000" w:themeColor="text1"/>
          <w:sz w:val="20"/>
        </w:rPr>
        <w:t>Nit No. 3</w:t>
      </w:r>
      <w:r w:rsidR="00900D96">
        <w:rPr>
          <w:rStyle w:val="Hyperlink"/>
          <w:color w:val="000000" w:themeColor="text1"/>
          <w:sz w:val="20"/>
        </w:rPr>
        <w:t>6</w:t>
      </w:r>
      <w:r w:rsidRPr="001E45C7">
        <w:rPr>
          <w:rStyle w:val="Hyperlink"/>
          <w:color w:val="000000" w:themeColor="text1"/>
          <w:sz w:val="20"/>
        </w:rPr>
        <w:t xml:space="preserve">/CE/NH/TC/44-1/2025       </w:t>
      </w:r>
      <w:r w:rsidRPr="001E45C7">
        <w:rPr>
          <w:rStyle w:val="Hyperlink"/>
          <w:bCs/>
          <w:color w:val="000000" w:themeColor="text1"/>
          <w:sz w:val="20"/>
        </w:rPr>
        <w:t xml:space="preserve">SYSTEM TENDER ID: </w:t>
      </w:r>
      <w:r w:rsidR="00900D96" w:rsidRPr="00900D96">
        <w:rPr>
          <w:rStyle w:val="Hyperlink"/>
          <w:bCs/>
          <w:color w:val="000000" w:themeColor="text1"/>
          <w:sz w:val="20"/>
        </w:rPr>
        <w:t>2025_MoRTH_862484_1</w:t>
      </w:r>
      <w:r w:rsidR="00900D96">
        <w:rPr>
          <w:rStyle w:val="Hyperlink"/>
          <w:bCs/>
          <w:color w:val="000000" w:themeColor="text1"/>
          <w:sz w:val="20"/>
        </w:rPr>
        <w:t xml:space="preserve">        </w:t>
      </w:r>
      <w:r w:rsidRPr="001E45C7">
        <w:rPr>
          <w:rStyle w:val="Hyperlink"/>
          <w:color w:val="000000" w:themeColor="text1"/>
          <w:sz w:val="20"/>
        </w:rPr>
        <w:t>D</w:t>
      </w:r>
      <w:r>
        <w:rPr>
          <w:rStyle w:val="Hyperlink"/>
          <w:color w:val="000000" w:themeColor="text1"/>
          <w:sz w:val="20"/>
        </w:rPr>
        <w:t>ate</w:t>
      </w:r>
      <w:r w:rsidRPr="001E45C7">
        <w:rPr>
          <w:rStyle w:val="Hyperlink"/>
          <w:color w:val="000000" w:themeColor="text1"/>
          <w:sz w:val="20"/>
        </w:rPr>
        <w:t xml:space="preserve">: </w:t>
      </w:r>
      <w:bookmarkEnd w:id="0"/>
      <w:r w:rsidRPr="001E45C7">
        <w:rPr>
          <w:rStyle w:val="Hyperlink"/>
          <w:color w:val="000000" w:themeColor="text1"/>
          <w:sz w:val="20"/>
        </w:rPr>
        <w:t>30.05.2025</w:t>
      </w:r>
    </w:p>
    <w:p w14:paraId="44C41087" w14:textId="77777777" w:rsidR="00D14653" w:rsidRDefault="00D14653" w:rsidP="00D14653">
      <w:pPr>
        <w:pStyle w:val="BodyText"/>
        <w:tabs>
          <w:tab w:val="left" w:pos="10236"/>
        </w:tabs>
        <w:jc w:val="center"/>
        <w:rPr>
          <w:b/>
          <w:u w:val="single"/>
        </w:rPr>
      </w:pPr>
      <w:r>
        <w:rPr>
          <w:b/>
          <w:u w:val="single"/>
        </w:rPr>
        <w:t>NOTICE INVITING TENDER</w:t>
      </w:r>
    </w:p>
    <w:p w14:paraId="30BAD573" w14:textId="77777777" w:rsidR="00D14653" w:rsidRPr="001E45C7" w:rsidRDefault="00D14653" w:rsidP="00D14653">
      <w:pPr>
        <w:pStyle w:val="BodyText"/>
        <w:tabs>
          <w:tab w:val="left" w:pos="10236"/>
        </w:tabs>
        <w:jc w:val="center"/>
        <w:rPr>
          <w:b/>
          <w:sz w:val="18"/>
          <w:szCs w:val="18"/>
          <w:u w:val="single"/>
        </w:rPr>
      </w:pPr>
    </w:p>
    <w:p w14:paraId="0A9B5E6B" w14:textId="77777777" w:rsidR="00D14653" w:rsidRPr="001E45C7" w:rsidRDefault="00D14653" w:rsidP="00D14653">
      <w:pPr>
        <w:pStyle w:val="ListParagraph"/>
        <w:numPr>
          <w:ilvl w:val="0"/>
          <w:numId w:val="76"/>
        </w:numPr>
        <w:tabs>
          <w:tab w:val="left" w:pos="851"/>
        </w:tabs>
        <w:spacing w:before="1" w:line="292" w:lineRule="auto"/>
        <w:ind w:left="426" w:right="1003" w:hanging="2"/>
        <w:jc w:val="both"/>
        <w:rPr>
          <w:b/>
        </w:rPr>
      </w:pPr>
      <w:r w:rsidRPr="00654149">
        <w:t>The Chief Engineer NH Zone P.W.D. Raipur Chhattisgarh on behalf of Ministry of Road Transport &amp; Highways, Government of India</w:t>
      </w:r>
      <w:r w:rsidRPr="001E45C7">
        <w:rPr>
          <w:color w:val="FF0000"/>
        </w:rPr>
        <w:t xml:space="preserve"> </w:t>
      </w:r>
      <w:r w:rsidRPr="001E45C7">
        <w:t>(the “Authority”) hereby invites Single Percentage Rate Bids through e-tendering from experienced firms/organizations for maintenance works and activities for the following sections of the National Highways.</w:t>
      </w:r>
    </w:p>
    <w:p w14:paraId="0581E6D9" w14:textId="77777777" w:rsidR="00D14653" w:rsidRPr="001E45C7" w:rsidRDefault="00D14653" w:rsidP="00D14653">
      <w:pPr>
        <w:pStyle w:val="BodyText"/>
        <w:spacing w:before="10"/>
        <w:rPr>
          <w:sz w:val="22"/>
          <w:szCs w:val="22"/>
        </w:rPr>
      </w:pPr>
    </w:p>
    <w:tbl>
      <w:tblPr>
        <w:tblW w:w="0" w:type="auto"/>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3113"/>
        <w:gridCol w:w="1431"/>
        <w:gridCol w:w="1431"/>
        <w:gridCol w:w="1429"/>
        <w:gridCol w:w="2094"/>
      </w:tblGrid>
      <w:tr w:rsidR="00D14653" w:rsidRPr="001E45C7" w14:paraId="6F46B4FC" w14:textId="77777777" w:rsidTr="008438EE">
        <w:trPr>
          <w:trHeight w:val="1199"/>
        </w:trPr>
        <w:tc>
          <w:tcPr>
            <w:tcW w:w="576" w:type="dxa"/>
          </w:tcPr>
          <w:p w14:paraId="6381BA3E" w14:textId="77777777" w:rsidR="00D14653" w:rsidRPr="001E45C7" w:rsidRDefault="00D14653" w:rsidP="008438EE">
            <w:pPr>
              <w:pStyle w:val="TableParagraph"/>
              <w:spacing w:before="18"/>
              <w:ind w:left="163"/>
              <w:rPr>
                <w:b/>
              </w:rPr>
            </w:pPr>
            <w:r w:rsidRPr="001E45C7">
              <w:rPr>
                <w:b/>
                <w:spacing w:val="-5"/>
              </w:rPr>
              <w:t>Sl.</w:t>
            </w:r>
          </w:p>
          <w:p w14:paraId="02D2CB32" w14:textId="77777777" w:rsidR="00D14653" w:rsidRPr="001E45C7" w:rsidRDefault="00D14653" w:rsidP="008438EE">
            <w:pPr>
              <w:pStyle w:val="TableParagraph"/>
              <w:spacing w:before="29"/>
              <w:ind w:left="115"/>
              <w:rPr>
                <w:b/>
              </w:rPr>
            </w:pPr>
            <w:r w:rsidRPr="001E45C7">
              <w:rPr>
                <w:b/>
                <w:spacing w:val="-5"/>
              </w:rPr>
              <w:t>No.</w:t>
            </w:r>
          </w:p>
        </w:tc>
        <w:tc>
          <w:tcPr>
            <w:tcW w:w="3113" w:type="dxa"/>
          </w:tcPr>
          <w:p w14:paraId="6BC9FB81" w14:textId="77777777" w:rsidR="00D14653" w:rsidRPr="001E45C7" w:rsidRDefault="00D14653" w:rsidP="008438EE">
            <w:pPr>
              <w:pStyle w:val="TableParagraph"/>
              <w:spacing w:before="18"/>
              <w:ind w:right="124"/>
              <w:jc w:val="center"/>
              <w:rPr>
                <w:b/>
              </w:rPr>
            </w:pPr>
            <w:r w:rsidRPr="001E45C7">
              <w:rPr>
                <w:b/>
                <w:spacing w:val="-2"/>
              </w:rPr>
              <w:t>Section</w:t>
            </w:r>
          </w:p>
        </w:tc>
        <w:tc>
          <w:tcPr>
            <w:tcW w:w="1431" w:type="dxa"/>
          </w:tcPr>
          <w:p w14:paraId="3EC26280" w14:textId="77777777" w:rsidR="00D14653" w:rsidRPr="001E45C7" w:rsidRDefault="00D14653" w:rsidP="008438EE">
            <w:pPr>
              <w:pStyle w:val="TableParagraph"/>
              <w:spacing w:before="25" w:line="264" w:lineRule="auto"/>
              <w:ind w:left="465" w:right="334" w:hanging="120"/>
              <w:rPr>
                <w:b/>
              </w:rPr>
            </w:pPr>
            <w:r w:rsidRPr="001E45C7">
              <w:rPr>
                <w:b/>
                <w:spacing w:val="-2"/>
              </w:rPr>
              <w:t xml:space="preserve">Length </w:t>
            </w:r>
            <w:r w:rsidRPr="001E45C7">
              <w:rPr>
                <w:b/>
                <w:spacing w:val="-4"/>
              </w:rPr>
              <w:t>(km)</w:t>
            </w:r>
          </w:p>
        </w:tc>
        <w:tc>
          <w:tcPr>
            <w:tcW w:w="1431" w:type="dxa"/>
          </w:tcPr>
          <w:p w14:paraId="4249A2CA" w14:textId="77777777" w:rsidR="00D14653" w:rsidRPr="001E45C7" w:rsidRDefault="00D14653" w:rsidP="008438EE">
            <w:pPr>
              <w:pStyle w:val="TableParagraph"/>
              <w:spacing w:before="25" w:line="264" w:lineRule="auto"/>
              <w:ind w:left="140" w:hanging="5"/>
              <w:rPr>
                <w:b/>
              </w:rPr>
            </w:pPr>
            <w:r w:rsidRPr="001E45C7">
              <w:rPr>
                <w:b/>
                <w:spacing w:val="-2"/>
              </w:rPr>
              <w:t xml:space="preserve">Estimated </w:t>
            </w:r>
            <w:r w:rsidRPr="001E45C7">
              <w:rPr>
                <w:b/>
              </w:rPr>
              <w:t>Cost</w:t>
            </w:r>
            <w:r w:rsidRPr="001E45C7">
              <w:rPr>
                <w:b/>
                <w:spacing w:val="-14"/>
              </w:rPr>
              <w:t xml:space="preserve"> </w:t>
            </w:r>
            <w:r w:rsidRPr="001E45C7">
              <w:rPr>
                <w:b/>
                <w:spacing w:val="-2"/>
              </w:rPr>
              <w:t>(i</w:t>
            </w:r>
            <w:r>
              <w:rPr>
                <w:b/>
                <w:spacing w:val="-2"/>
              </w:rPr>
              <w:t>/c</w:t>
            </w:r>
          </w:p>
          <w:p w14:paraId="1DF6F481" w14:textId="77777777" w:rsidR="00D14653" w:rsidRPr="001E45C7" w:rsidRDefault="00D14653" w:rsidP="008438EE">
            <w:pPr>
              <w:pStyle w:val="TableParagraph"/>
              <w:spacing w:line="269" w:lineRule="exact"/>
              <w:ind w:left="383"/>
              <w:rPr>
                <w:b/>
              </w:rPr>
            </w:pPr>
            <w:r w:rsidRPr="001E45C7">
              <w:rPr>
                <w:b/>
                <w:spacing w:val="-4"/>
              </w:rPr>
              <w:t>GST)</w:t>
            </w:r>
          </w:p>
          <w:p w14:paraId="260EB987" w14:textId="77777777" w:rsidR="00D14653" w:rsidRPr="001E45C7" w:rsidRDefault="00D14653" w:rsidP="008438EE">
            <w:pPr>
              <w:pStyle w:val="TableParagraph"/>
              <w:spacing w:before="5" w:line="273" w:lineRule="exact"/>
              <w:ind w:left="171"/>
              <w:rPr>
                <w:b/>
              </w:rPr>
            </w:pPr>
            <w:r w:rsidRPr="001E45C7">
              <w:rPr>
                <w:b/>
              </w:rPr>
              <w:t>(Rs.</w:t>
            </w:r>
            <w:r w:rsidRPr="001E45C7">
              <w:rPr>
                <w:b/>
                <w:spacing w:val="-3"/>
              </w:rPr>
              <w:t xml:space="preserve"> </w:t>
            </w:r>
            <w:r w:rsidRPr="001E45C7">
              <w:rPr>
                <w:b/>
                <w:spacing w:val="-2"/>
              </w:rPr>
              <w:t>Lakh)</w:t>
            </w:r>
          </w:p>
        </w:tc>
        <w:tc>
          <w:tcPr>
            <w:tcW w:w="1429" w:type="dxa"/>
          </w:tcPr>
          <w:p w14:paraId="1DF04085" w14:textId="77777777" w:rsidR="00D14653" w:rsidRPr="001E45C7" w:rsidRDefault="00D14653" w:rsidP="008438EE">
            <w:pPr>
              <w:pStyle w:val="TableParagraph"/>
              <w:spacing w:before="25" w:line="259" w:lineRule="auto"/>
              <w:ind w:left="152" w:hanging="94"/>
              <w:rPr>
                <w:b/>
              </w:rPr>
            </w:pPr>
            <w:r w:rsidRPr="001E45C7">
              <w:rPr>
                <w:b/>
                <w:spacing w:val="-2"/>
              </w:rPr>
              <w:t>Bid</w:t>
            </w:r>
            <w:r w:rsidRPr="001E45C7">
              <w:rPr>
                <w:b/>
                <w:spacing w:val="-14"/>
              </w:rPr>
              <w:t xml:space="preserve"> </w:t>
            </w:r>
            <w:r w:rsidRPr="001E45C7">
              <w:rPr>
                <w:b/>
                <w:spacing w:val="-2"/>
              </w:rPr>
              <w:t xml:space="preserve">Security </w:t>
            </w:r>
            <w:r w:rsidRPr="001E45C7">
              <w:rPr>
                <w:b/>
              </w:rPr>
              <w:t>(Rs. Lakh)</w:t>
            </w:r>
          </w:p>
        </w:tc>
        <w:tc>
          <w:tcPr>
            <w:tcW w:w="2094" w:type="dxa"/>
          </w:tcPr>
          <w:p w14:paraId="24E7E4F1" w14:textId="77777777" w:rsidR="00D14653" w:rsidRPr="001E45C7" w:rsidRDefault="00D14653" w:rsidP="008438EE">
            <w:pPr>
              <w:pStyle w:val="TableParagraph"/>
              <w:spacing w:before="23" w:line="261" w:lineRule="auto"/>
              <w:ind w:left="551" w:right="484" w:firstLine="67"/>
              <w:jc w:val="both"/>
              <w:rPr>
                <w:b/>
              </w:rPr>
            </w:pPr>
            <w:r w:rsidRPr="001E45C7">
              <w:rPr>
                <w:b/>
                <w:spacing w:val="-2"/>
              </w:rPr>
              <w:t>Contract Duration* (month)</w:t>
            </w:r>
          </w:p>
        </w:tc>
      </w:tr>
      <w:tr w:rsidR="00D14653" w:rsidRPr="001E45C7" w14:paraId="269A0396" w14:textId="77777777" w:rsidTr="008438EE">
        <w:trPr>
          <w:trHeight w:val="2220"/>
        </w:trPr>
        <w:tc>
          <w:tcPr>
            <w:tcW w:w="576" w:type="dxa"/>
          </w:tcPr>
          <w:p w14:paraId="069A13AC" w14:textId="77777777" w:rsidR="00D14653" w:rsidRPr="001E45C7" w:rsidRDefault="00D14653" w:rsidP="00D14653">
            <w:pPr>
              <w:pStyle w:val="TableParagraph"/>
              <w:spacing w:before="11"/>
              <w:ind w:left="199"/>
            </w:pPr>
            <w:r w:rsidRPr="001E45C7">
              <w:rPr>
                <w:spacing w:val="-5"/>
              </w:rPr>
              <w:t>1.</w:t>
            </w:r>
          </w:p>
        </w:tc>
        <w:tc>
          <w:tcPr>
            <w:tcW w:w="3113" w:type="dxa"/>
          </w:tcPr>
          <w:p w14:paraId="5FF16528" w14:textId="5FA615B7" w:rsidR="00D14653" w:rsidRPr="00171BE4" w:rsidRDefault="00D14653" w:rsidP="00D14653">
            <w:pPr>
              <w:pStyle w:val="TableParagraph"/>
              <w:spacing w:before="18"/>
              <w:ind w:right="124"/>
              <w:jc w:val="center"/>
              <w:rPr>
                <w:b/>
                <w:spacing w:val="-2"/>
              </w:rPr>
            </w:pPr>
            <w:r w:rsidRPr="002812BA">
              <w:t>SHORT TERM MAINTENANCE CONTRACT (STMC) OF ROAD FROM KM. 180.000 to KM 210.000 (RAIPUR TO JAGDALPUR ROAD) TOTAL LENGTH = 30.00 KM. OF NH-30 IN THE STATE OF CHHATTISGARH</w:t>
            </w:r>
          </w:p>
        </w:tc>
        <w:tc>
          <w:tcPr>
            <w:tcW w:w="1431" w:type="dxa"/>
          </w:tcPr>
          <w:p w14:paraId="4AC287CC" w14:textId="46EF8A76" w:rsidR="00D14653" w:rsidRPr="00171BE4" w:rsidRDefault="00D14653" w:rsidP="00D14653">
            <w:pPr>
              <w:pStyle w:val="TableParagraph"/>
              <w:spacing w:before="18"/>
              <w:ind w:right="124"/>
              <w:jc w:val="center"/>
              <w:rPr>
                <w:b/>
                <w:spacing w:val="-2"/>
              </w:rPr>
            </w:pPr>
            <w:r w:rsidRPr="002812BA">
              <w:t>30.000</w:t>
            </w:r>
          </w:p>
        </w:tc>
        <w:tc>
          <w:tcPr>
            <w:tcW w:w="1431" w:type="dxa"/>
          </w:tcPr>
          <w:p w14:paraId="23E075E7" w14:textId="7CCF65A8" w:rsidR="00D14653" w:rsidRPr="00171BE4" w:rsidRDefault="00D14653" w:rsidP="00D14653">
            <w:pPr>
              <w:pStyle w:val="TableParagraph"/>
              <w:spacing w:before="18"/>
              <w:ind w:right="124"/>
              <w:jc w:val="center"/>
              <w:rPr>
                <w:b/>
                <w:spacing w:val="-2"/>
              </w:rPr>
            </w:pPr>
            <w:r w:rsidRPr="002812BA">
              <w:t>289.740</w:t>
            </w:r>
          </w:p>
        </w:tc>
        <w:tc>
          <w:tcPr>
            <w:tcW w:w="1429" w:type="dxa"/>
          </w:tcPr>
          <w:p w14:paraId="7517DBC2" w14:textId="29CC9055" w:rsidR="00D14653" w:rsidRPr="00171BE4" w:rsidRDefault="00CC181A" w:rsidP="00D14653">
            <w:pPr>
              <w:pStyle w:val="TableParagraph"/>
              <w:spacing w:before="18"/>
              <w:ind w:right="124"/>
              <w:jc w:val="center"/>
              <w:rPr>
                <w:b/>
                <w:spacing w:val="-2"/>
              </w:rPr>
            </w:pPr>
            <w:r>
              <w:t>2.89</w:t>
            </w:r>
          </w:p>
        </w:tc>
        <w:tc>
          <w:tcPr>
            <w:tcW w:w="2094" w:type="dxa"/>
          </w:tcPr>
          <w:p w14:paraId="2F568E33" w14:textId="15CFCADC" w:rsidR="00D14653" w:rsidRPr="00171BE4" w:rsidRDefault="00D14653" w:rsidP="00D14653">
            <w:pPr>
              <w:pStyle w:val="TableParagraph"/>
              <w:spacing w:before="18"/>
              <w:ind w:right="124"/>
              <w:jc w:val="center"/>
              <w:rPr>
                <w:b/>
                <w:spacing w:val="-2"/>
              </w:rPr>
            </w:pPr>
            <w:r w:rsidRPr="002812BA">
              <w:t>12 Months</w:t>
            </w:r>
          </w:p>
        </w:tc>
      </w:tr>
    </w:tbl>
    <w:p w14:paraId="7D8848C9" w14:textId="77777777" w:rsidR="00D14653" w:rsidRPr="001E45C7" w:rsidRDefault="00D14653" w:rsidP="00D14653">
      <w:pPr>
        <w:spacing w:before="227"/>
        <w:ind w:left="1144" w:right="862"/>
        <w:jc w:val="both"/>
      </w:pPr>
      <w:r w:rsidRPr="001E45C7">
        <w:rPr>
          <w:noProof/>
        </w:rPr>
        <mc:AlternateContent>
          <mc:Choice Requires="wps">
            <w:drawing>
              <wp:anchor distT="0" distB="0" distL="0" distR="0" simplePos="0" relativeHeight="251678720" behindDoc="1" locked="0" layoutInCell="1" allowOverlap="1" wp14:anchorId="2E0C0591" wp14:editId="1E3E5B2D">
                <wp:simplePos x="0" y="0"/>
                <wp:positionH relativeFrom="page">
                  <wp:posOffset>1554480</wp:posOffset>
                </wp:positionH>
                <wp:positionV relativeFrom="paragraph">
                  <wp:posOffset>440943</wp:posOffset>
                </wp:positionV>
                <wp:extent cx="40005" cy="146685"/>
                <wp:effectExtent l="0" t="0" r="0" b="0"/>
                <wp:wrapNone/>
                <wp:docPr id="890942044"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146685"/>
                        </a:xfrm>
                        <a:custGeom>
                          <a:avLst/>
                          <a:gdLst/>
                          <a:ahLst/>
                          <a:cxnLst/>
                          <a:rect l="l" t="t" r="r" b="b"/>
                          <a:pathLst>
                            <a:path w="40005" h="146685">
                              <a:moveTo>
                                <a:pt x="39624" y="146304"/>
                              </a:moveTo>
                              <a:lnTo>
                                <a:pt x="0" y="146304"/>
                              </a:lnTo>
                              <a:lnTo>
                                <a:pt x="0" y="0"/>
                              </a:lnTo>
                              <a:lnTo>
                                <a:pt x="39624" y="0"/>
                              </a:lnTo>
                              <a:lnTo>
                                <a:pt x="39624" y="146304"/>
                              </a:lnTo>
                              <a:close/>
                            </a:path>
                          </a:pathLst>
                        </a:custGeom>
                        <a:solidFill>
                          <a:srgbClr val="00FF00"/>
                        </a:solidFill>
                      </wps:spPr>
                      <wps:bodyPr wrap="square" lIns="0" tIns="0" rIns="0" bIns="0" rtlCol="0">
                        <a:prstTxWarp prst="textNoShape">
                          <a:avLst/>
                        </a:prstTxWarp>
                        <a:noAutofit/>
                      </wps:bodyPr>
                    </wps:wsp>
                  </a:graphicData>
                </a:graphic>
              </wp:anchor>
            </w:drawing>
          </mc:Choice>
          <mc:Fallback>
            <w:pict>
              <v:shape w14:anchorId="5C35C7A2" id="Graphic 27" o:spid="_x0000_s1026" style="position:absolute;margin-left:122.4pt;margin-top:34.7pt;width:3.15pt;height:11.55pt;z-index:-251637760;visibility:visible;mso-wrap-style:square;mso-wrap-distance-left:0;mso-wrap-distance-top:0;mso-wrap-distance-right:0;mso-wrap-distance-bottom:0;mso-position-horizontal:absolute;mso-position-horizontal-relative:page;mso-position-vertical:absolute;mso-position-vertical-relative:text;v-text-anchor:top" coordsize="4000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l1JgIAAMAEAAAOAAAAZHJzL2Uyb0RvYy54bWysVMFu2zAMvQ/YPwi6L3bSNGiNOMXQIsOA&#10;oivQDDsrshwbk0VNVOLk70fJkRN0l2HYRaLMJ+rxkfTy4dhpdlAOWzAln05yzpSRULVmV/Lvm/Wn&#10;O87QC1MJDUaV/KSQP6w+flj2tlAzaEBXyjEKYrDobckb722RZSgb1QmcgFWGnDW4Tng6ul1WOdFT&#10;9E5nszxfZD24yjqQCpG+Pg1Ovorx61pJ/62uUXmmS07cfFxdXLdhzVZLUeycsE0rzzTEP7DoRGvo&#10;0THUk/CC7V37R6iulQ4Qaj+R0GVQ161UMQfKZpq/y+atEVbFXEgctKNM+P/CypfDm311gTraZ5A/&#10;kRTJeovF6AkHPGOOtesCloizY1TxNKqojp5J+jjP8/yWM0me6XyxuLsNImeiSHflHv0XBTGOODyj&#10;H2pQJUs0yZJHk0xHlQw11LGGnjOqoeOMargdamiFD/cCuWCyfiTSjDyCs4OD2kCE+ZDCzf1iNuds&#10;IHuTz89kLzBtruHUQ++hCZB2G+MOwNhglHvypX3AXN7+WxwJeuGYgkkNqAaNQ+pR7FEOevxacATd&#10;VutW66AAut32UTt2EGE68vU6TzyuYLEZhvqHTthCdXp1rKeRKTn+2gunONNfDfVkmK9kuGRsk+G8&#10;foQ4hVF8h35z/CGcZZbMkntqnxdIHS+K1BnEPwAGbLhp4PPeQ92GtoncBkbnA41JzP880mEOr88R&#10;dfnxrH4DAAD//wMAUEsDBBQABgAIAAAAIQDc62693wAAAAkBAAAPAAAAZHJzL2Rvd25yZXYueG1s&#10;TI/BTsMwEETvSPyDtUjcqJOQljaNUyEkDkgcaOkHrJNtHBGvQ+w24e8xJ3oczWjmTbmbbS8uNPrO&#10;sYJ0kYAgrl3Tcavg+Pn6sAbhA3KDvWNS8EMedtXtTYlF4ybe0+UQWhFL2BeowIQwFFL62pBFv3AD&#10;cfRObrQYohxb2Yw4xXLbyyxJVtJix3HB4EAvhuqvw9nG3ck81d+51o/6XU+4P7brN/uh1P3d/LwF&#10;EWgO/2H4w4/oUEUm7c7ceNEryPI8ogcFq00OIgayZZqC0Ao22RJkVcrrB9UvAAAA//8DAFBLAQIt&#10;ABQABgAIAAAAIQC2gziS/gAAAOEBAAATAAAAAAAAAAAAAAAAAAAAAABbQ29udGVudF9UeXBlc10u&#10;eG1sUEsBAi0AFAAGAAgAAAAhADj9If/WAAAAlAEAAAsAAAAAAAAAAAAAAAAALwEAAF9yZWxzLy5y&#10;ZWxzUEsBAi0AFAAGAAgAAAAhAGGxmXUmAgAAwAQAAA4AAAAAAAAAAAAAAAAALgIAAGRycy9lMm9E&#10;b2MueG1sUEsBAi0AFAAGAAgAAAAhANzrbr3fAAAACQEAAA8AAAAAAAAAAAAAAAAAgAQAAGRycy9k&#10;b3ducmV2LnhtbFBLBQYAAAAABAAEAPMAAACMBQAAAAA=&#10;" path="m39624,146304l,146304,,,39624,r,146304xe" fillcolor="lime" stroked="f">
                <v:path arrowok="t"/>
                <w10:wrap anchorx="page"/>
              </v:shape>
            </w:pict>
          </mc:Fallback>
        </mc:AlternateContent>
      </w:r>
      <w:r w:rsidRPr="001E45C7">
        <w:t xml:space="preserve">(*Out of which Quantity Based Road maintenance and road property Maintenance shall be completed in 2 months and the performance-based repair and maintenance as prescribed in RFP shall be spread through 12 </w:t>
      </w:r>
      <w:r w:rsidRPr="001E45C7">
        <w:rPr>
          <w:spacing w:val="-2"/>
        </w:rPr>
        <w:t>months)</w:t>
      </w:r>
    </w:p>
    <w:p w14:paraId="705D492B" w14:textId="77777777" w:rsidR="00D14653" w:rsidRPr="001E45C7" w:rsidRDefault="00D14653" w:rsidP="00D14653">
      <w:pPr>
        <w:pStyle w:val="ListParagraph"/>
        <w:numPr>
          <w:ilvl w:val="1"/>
          <w:numId w:val="76"/>
        </w:numPr>
        <w:tabs>
          <w:tab w:val="left" w:pos="1144"/>
          <w:tab w:val="left" w:pos="6383"/>
        </w:tabs>
        <w:spacing w:line="291" w:lineRule="exact"/>
        <w:jc w:val="left"/>
      </w:pPr>
      <w:r w:rsidRPr="001E45C7">
        <w:t>Cost</w:t>
      </w:r>
      <w:r w:rsidRPr="001E45C7">
        <w:rPr>
          <w:spacing w:val="-5"/>
        </w:rPr>
        <w:t xml:space="preserve"> </w:t>
      </w:r>
      <w:r w:rsidRPr="001E45C7">
        <w:t>of</w:t>
      </w:r>
      <w:r w:rsidRPr="001E45C7">
        <w:rPr>
          <w:spacing w:val="-12"/>
        </w:rPr>
        <w:t xml:space="preserve"> </w:t>
      </w:r>
      <w:r w:rsidRPr="001E45C7">
        <w:t>bid</w:t>
      </w:r>
      <w:r w:rsidRPr="001E45C7">
        <w:rPr>
          <w:spacing w:val="7"/>
        </w:rPr>
        <w:t xml:space="preserve"> </w:t>
      </w:r>
      <w:r w:rsidRPr="001E45C7">
        <w:t>Documents</w:t>
      </w:r>
      <w:r w:rsidRPr="001E45C7">
        <w:rPr>
          <w:spacing w:val="-1"/>
        </w:rPr>
        <w:t xml:space="preserve"> </w:t>
      </w:r>
      <w:r w:rsidRPr="001E45C7">
        <w:t>(Non-</w:t>
      </w:r>
      <w:r w:rsidRPr="001E45C7">
        <w:rPr>
          <w:spacing w:val="-2"/>
        </w:rPr>
        <w:t>Refundable)</w:t>
      </w:r>
      <w:r w:rsidRPr="001E45C7">
        <w:tab/>
      </w:r>
      <w:r w:rsidRPr="001E45C7">
        <w:rPr>
          <w:spacing w:val="-4"/>
        </w:rPr>
        <w:t>:</w:t>
      </w:r>
      <w:r w:rsidRPr="001E45C7">
        <w:rPr>
          <w:spacing w:val="-11"/>
        </w:rPr>
        <w:t xml:space="preserve"> </w:t>
      </w:r>
      <w:r w:rsidRPr="001E45C7">
        <w:rPr>
          <w:spacing w:val="-4"/>
        </w:rPr>
        <w:t>Rs.</w:t>
      </w:r>
      <w:r w:rsidRPr="001E45C7">
        <w:rPr>
          <w:spacing w:val="-7"/>
        </w:rPr>
        <w:t xml:space="preserve"> </w:t>
      </w:r>
      <w:r w:rsidRPr="006A2CF1">
        <w:rPr>
          <w:spacing w:val="-2"/>
        </w:rPr>
        <w:t>11,800/- (Rupees Eleven thousand</w:t>
      </w:r>
    </w:p>
    <w:p w14:paraId="45CCE417" w14:textId="77777777" w:rsidR="00D14653" w:rsidRPr="006A2CF1" w:rsidRDefault="00D14653" w:rsidP="00D14653">
      <w:pPr>
        <w:pStyle w:val="BodyText"/>
        <w:spacing w:before="1"/>
        <w:ind w:left="6960"/>
        <w:rPr>
          <w:sz w:val="22"/>
          <w:szCs w:val="22"/>
        </w:rPr>
      </w:pPr>
      <w:r w:rsidRPr="006A2CF1">
        <w:rPr>
          <w:noProof/>
          <w:sz w:val="22"/>
          <w:szCs w:val="22"/>
        </w:rPr>
        <mc:AlternateContent>
          <mc:Choice Requires="wps">
            <w:drawing>
              <wp:anchor distT="0" distB="0" distL="0" distR="0" simplePos="0" relativeHeight="251677696" behindDoc="0" locked="0" layoutInCell="1" allowOverlap="1" wp14:anchorId="593C9C79" wp14:editId="054BA09B">
                <wp:simplePos x="0" y="0"/>
                <wp:positionH relativeFrom="page">
                  <wp:posOffset>5676900</wp:posOffset>
                </wp:positionH>
                <wp:positionV relativeFrom="paragraph">
                  <wp:posOffset>158461</wp:posOffset>
                </wp:positionV>
                <wp:extent cx="38100" cy="7620"/>
                <wp:effectExtent l="0" t="0" r="0" b="0"/>
                <wp:wrapNone/>
                <wp:docPr id="2060635104"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7620"/>
                        </a:xfrm>
                        <a:custGeom>
                          <a:avLst/>
                          <a:gdLst/>
                          <a:ahLst/>
                          <a:cxnLst/>
                          <a:rect l="l" t="t" r="r" b="b"/>
                          <a:pathLst>
                            <a:path w="38100" h="7620">
                              <a:moveTo>
                                <a:pt x="38100" y="7619"/>
                              </a:moveTo>
                              <a:lnTo>
                                <a:pt x="0" y="7619"/>
                              </a:lnTo>
                              <a:lnTo>
                                <a:pt x="0" y="0"/>
                              </a:lnTo>
                              <a:lnTo>
                                <a:pt x="38100" y="0"/>
                              </a:lnTo>
                              <a:lnTo>
                                <a:pt x="38100" y="7619"/>
                              </a:lnTo>
                              <a:close/>
                            </a:path>
                          </a:pathLst>
                        </a:custGeom>
                        <a:solidFill>
                          <a:srgbClr val="4F4F4F"/>
                        </a:solidFill>
                      </wps:spPr>
                      <wps:bodyPr wrap="square" lIns="0" tIns="0" rIns="0" bIns="0" rtlCol="0">
                        <a:prstTxWarp prst="textNoShape">
                          <a:avLst/>
                        </a:prstTxWarp>
                        <a:noAutofit/>
                      </wps:bodyPr>
                    </wps:wsp>
                  </a:graphicData>
                </a:graphic>
              </wp:anchor>
            </w:drawing>
          </mc:Choice>
          <mc:Fallback>
            <w:pict>
              <v:shape w14:anchorId="25E84579" id="Graphic 28" o:spid="_x0000_s1026" style="position:absolute;margin-left:447pt;margin-top:12.5pt;width:3pt;height:.6pt;z-index:251677696;visibility:visible;mso-wrap-style:square;mso-wrap-distance-left:0;mso-wrap-distance-top:0;mso-wrap-distance-right:0;mso-wrap-distance-bottom:0;mso-position-horizontal:absolute;mso-position-horizontal-relative:page;mso-position-vertical:absolute;mso-position-vertical-relative:text;v-text-anchor:top" coordsize="381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DjUHQIAALYEAAAOAAAAZHJzL2Uyb0RvYy54bWysVMGK2zAQvRf6D0L3xklasrsmzlJ2SSks&#10;24VN6VmR5dhU1qgjJXb+viPZctL2UkoJyCPP0/i9N5qs7/tWs5NC14Ap+GI250wZCWVjDgX/utu+&#10;u+XMeWFKocGogp+V4/ebt2/Wnc3VEmrQpUJGRYzLO1vw2nubZ5mTtWqFm4FVhpIVYCs8bfGQlSg6&#10;qt7qbDmfr7IOsLQIUjlHbx+HJN/E+lWlpP9SVU55pgtO3HxcMa77sGabtcgPKGzdyJGG+AcWrWgM&#10;fXQq9Si8YEds/ijVNhLBQeVnEtoMqqqRKmogNYv5b2pea2FV1ELmODvZ5P5fWfl8erUvGKg7+wTy&#10;uyNHss66fMqEjRsxfYVtwBJx1kcXz5OLqvdM0sv3t4s5WS0pc7NaRoszkaeT8uj8JwWxijg9OT90&#10;oEyRqFMke5NCpD6GDurYQc8ZdRA5ow7uhw5a4cO5QC2ErJto1COLkGrhpHYQQT7QH5lGoou7UImI&#10;XkDaXINJ0q/AlE5PG2sOsKQ65dJzwFy++7e4m9XEL5WSGpwaKAfJkftkA+m4NtqBbspto3XQ7vCw&#10;f9DIToIc/bANv1H6FSxegaHrof97KM8vyDoalIK7H0eBijP92dBNDFOVAkzBPgXo9QPE2Yu2o/O7&#10;/ptAyyyFBfd0aZ4h3XORpxtB/ANgwIaTBj4ePVRNuC6R28Bo3NBwRP3jIIfpu95H1OXvZvMTAAD/&#10;/wMAUEsDBBQABgAIAAAAIQC8Upm44AAAAAkBAAAPAAAAZHJzL2Rvd25yZXYueG1sTI/LTsMwEEX3&#10;SPyDNUjsqE1KqzbEqXhV6oYFBaR258ZDHBGPo9ht0349wwpW87q6c26xGHwrDtjHJpCG25ECgVQF&#10;21Ct4eN9eTMDEZMha9pAqOGEERbl5UVhchuO9IaHdaoFm1DMjQaXUpdLGSuH3sRR6JD49hV6bxKP&#10;fS1tb45s7luZKTWV3jTEH5zp8Mlh9b3eew3LyepzGJ/TZmvH59fNMz3al63T+vpqeLgHkXBIf2L4&#10;xWd0KJlpF/Zko2g1zOZ3nCVpyCZcWTBXipsdL6YZyLKQ/xOUPwAAAP//AwBQSwECLQAUAAYACAAA&#10;ACEAtoM4kv4AAADhAQAAEwAAAAAAAAAAAAAAAAAAAAAAW0NvbnRlbnRfVHlwZXNdLnhtbFBLAQIt&#10;ABQABgAIAAAAIQA4/SH/1gAAAJQBAAALAAAAAAAAAAAAAAAAAC8BAABfcmVscy8ucmVsc1BLAQIt&#10;ABQABgAIAAAAIQDobDjUHQIAALYEAAAOAAAAAAAAAAAAAAAAAC4CAABkcnMvZTJvRG9jLnhtbFBL&#10;AQItABQABgAIAAAAIQC8Upm44AAAAAkBAAAPAAAAAAAAAAAAAAAAAHcEAABkcnMvZG93bnJldi54&#10;bWxQSwUGAAAAAAQABADzAAAAhAUAAAAA&#10;" path="m38100,7619l,7619,,,38100,r,7619xe" fillcolor="#4f4f4f" stroked="f">
                <v:path arrowok="t"/>
                <w10:wrap anchorx="page"/>
              </v:shape>
            </w:pict>
          </mc:Fallback>
        </mc:AlternateContent>
      </w:r>
      <w:r w:rsidRPr="006A2CF1">
        <w:rPr>
          <w:w w:val="85"/>
          <w:sz w:val="22"/>
          <w:szCs w:val="22"/>
        </w:rPr>
        <w:t>Eight</w:t>
      </w:r>
      <w:r w:rsidRPr="006A2CF1">
        <w:rPr>
          <w:spacing w:val="4"/>
          <w:sz w:val="22"/>
          <w:szCs w:val="22"/>
        </w:rPr>
        <w:t xml:space="preserve"> </w:t>
      </w:r>
      <w:r w:rsidRPr="006A2CF1">
        <w:rPr>
          <w:w w:val="85"/>
          <w:sz w:val="22"/>
          <w:szCs w:val="22"/>
        </w:rPr>
        <w:t>Hundred</w:t>
      </w:r>
      <w:r w:rsidRPr="006A2CF1">
        <w:rPr>
          <w:spacing w:val="17"/>
          <w:sz w:val="22"/>
          <w:szCs w:val="22"/>
        </w:rPr>
        <w:t xml:space="preserve"> </w:t>
      </w:r>
      <w:r w:rsidRPr="006A2CF1">
        <w:rPr>
          <w:w w:val="85"/>
          <w:sz w:val="22"/>
          <w:szCs w:val="22"/>
        </w:rPr>
        <w:t>only</w:t>
      </w:r>
      <w:r w:rsidRPr="006A2CF1">
        <w:rPr>
          <w:spacing w:val="5"/>
          <w:sz w:val="22"/>
          <w:szCs w:val="22"/>
        </w:rPr>
        <w:t xml:space="preserve"> </w:t>
      </w:r>
      <w:r w:rsidRPr="006A2CF1">
        <w:rPr>
          <w:w w:val="85"/>
          <w:sz w:val="22"/>
          <w:szCs w:val="22"/>
        </w:rPr>
        <w:t>Incl</w:t>
      </w:r>
      <w:r w:rsidRPr="006A2CF1">
        <w:rPr>
          <w:spacing w:val="15"/>
          <w:sz w:val="22"/>
          <w:szCs w:val="22"/>
        </w:rPr>
        <w:t xml:space="preserve"> </w:t>
      </w:r>
      <w:r w:rsidRPr="006A2CF1">
        <w:rPr>
          <w:spacing w:val="-2"/>
          <w:w w:val="85"/>
          <w:sz w:val="22"/>
          <w:szCs w:val="22"/>
        </w:rPr>
        <w:t>GST),</w:t>
      </w:r>
    </w:p>
    <w:p w14:paraId="60572EBB" w14:textId="77777777" w:rsidR="00D14653" w:rsidRPr="001E45C7" w:rsidRDefault="00D14653" w:rsidP="00D14653">
      <w:pPr>
        <w:pStyle w:val="ListParagraph"/>
        <w:numPr>
          <w:ilvl w:val="1"/>
          <w:numId w:val="76"/>
        </w:numPr>
        <w:tabs>
          <w:tab w:val="left" w:pos="1144"/>
          <w:tab w:val="left" w:pos="6384"/>
        </w:tabs>
        <w:spacing w:before="57"/>
        <w:jc w:val="left"/>
      </w:pPr>
      <w:r w:rsidRPr="001E45C7">
        <w:t>e-Tender</w:t>
      </w:r>
      <w:r w:rsidRPr="001E45C7">
        <w:rPr>
          <w:spacing w:val="-17"/>
        </w:rPr>
        <w:t xml:space="preserve"> </w:t>
      </w:r>
      <w:r w:rsidRPr="001E45C7">
        <w:t>Processing</w:t>
      </w:r>
      <w:r w:rsidRPr="001E45C7">
        <w:rPr>
          <w:spacing w:val="-3"/>
        </w:rPr>
        <w:t xml:space="preserve"> </w:t>
      </w:r>
      <w:r w:rsidRPr="001E45C7">
        <w:t>fee</w:t>
      </w:r>
      <w:r w:rsidRPr="001E45C7">
        <w:rPr>
          <w:spacing w:val="-9"/>
        </w:rPr>
        <w:t xml:space="preserve"> </w:t>
      </w:r>
      <w:r w:rsidRPr="001E45C7">
        <w:t>(Non-</w:t>
      </w:r>
      <w:r w:rsidRPr="001E45C7">
        <w:rPr>
          <w:spacing w:val="-2"/>
        </w:rPr>
        <w:t>Refundable)</w:t>
      </w:r>
      <w:r w:rsidRPr="001E45C7">
        <w:tab/>
        <w:t>:</w:t>
      </w:r>
      <w:r w:rsidRPr="001E45C7">
        <w:rPr>
          <w:spacing w:val="-3"/>
        </w:rPr>
        <w:t xml:space="preserve"> </w:t>
      </w:r>
      <w:r w:rsidRPr="006A2CF1">
        <w:rPr>
          <w:spacing w:val="-5"/>
        </w:rPr>
        <w:t>Nil</w:t>
      </w:r>
    </w:p>
    <w:p w14:paraId="0BA896C0" w14:textId="77777777" w:rsidR="00D14653" w:rsidRPr="001E45C7" w:rsidRDefault="00D14653" w:rsidP="00D14653">
      <w:pPr>
        <w:pStyle w:val="ListParagraph"/>
        <w:numPr>
          <w:ilvl w:val="0"/>
          <w:numId w:val="76"/>
        </w:numPr>
        <w:tabs>
          <w:tab w:val="left" w:pos="851"/>
        </w:tabs>
        <w:spacing w:before="196" w:line="295" w:lineRule="auto"/>
        <w:ind w:right="847" w:firstLine="0"/>
        <w:jc w:val="both"/>
        <w:rPr>
          <w:b/>
        </w:rPr>
      </w:pPr>
      <w:r w:rsidRPr="001E45C7">
        <w:t>The</w:t>
      </w:r>
      <w:r w:rsidRPr="001E45C7">
        <w:rPr>
          <w:spacing w:val="-15"/>
        </w:rPr>
        <w:t xml:space="preserve"> </w:t>
      </w:r>
      <w:r w:rsidRPr="001E45C7">
        <w:t>preliminary</w:t>
      </w:r>
      <w:r w:rsidRPr="001E45C7">
        <w:rPr>
          <w:spacing w:val="-15"/>
        </w:rPr>
        <w:t xml:space="preserve"> </w:t>
      </w:r>
      <w:r w:rsidRPr="001E45C7">
        <w:t>requirements</w:t>
      </w:r>
      <w:r w:rsidRPr="001E45C7">
        <w:rPr>
          <w:spacing w:val="-15"/>
        </w:rPr>
        <w:t xml:space="preserve"> </w:t>
      </w:r>
      <w:r w:rsidRPr="001E45C7">
        <w:t>(detailed</w:t>
      </w:r>
      <w:r w:rsidRPr="001E45C7">
        <w:rPr>
          <w:spacing w:val="-15"/>
        </w:rPr>
        <w:t xml:space="preserve"> </w:t>
      </w:r>
      <w:r w:rsidRPr="001E45C7">
        <w:t>requirements</w:t>
      </w:r>
      <w:r w:rsidRPr="001E45C7">
        <w:rPr>
          <w:spacing w:val="-10"/>
        </w:rPr>
        <w:t xml:space="preserve"> </w:t>
      </w:r>
      <w:r w:rsidRPr="001E45C7">
        <w:t>are</w:t>
      </w:r>
      <w:r w:rsidRPr="001E45C7">
        <w:rPr>
          <w:spacing w:val="-15"/>
        </w:rPr>
        <w:t xml:space="preserve"> </w:t>
      </w:r>
      <w:r w:rsidRPr="001E45C7">
        <w:t>given</w:t>
      </w:r>
      <w:r w:rsidRPr="001E45C7">
        <w:rPr>
          <w:spacing w:val="-11"/>
        </w:rPr>
        <w:t xml:space="preserve"> </w:t>
      </w:r>
      <w:r w:rsidRPr="001E45C7">
        <w:t>in</w:t>
      </w:r>
      <w:r w:rsidRPr="001E45C7">
        <w:rPr>
          <w:spacing w:val="-14"/>
        </w:rPr>
        <w:t xml:space="preserve"> </w:t>
      </w:r>
      <w:r w:rsidRPr="001E45C7">
        <w:t>the</w:t>
      </w:r>
      <w:r w:rsidRPr="001E45C7">
        <w:rPr>
          <w:spacing w:val="-14"/>
        </w:rPr>
        <w:t xml:space="preserve"> </w:t>
      </w:r>
      <w:r w:rsidRPr="001E45C7">
        <w:t>Bid</w:t>
      </w:r>
      <w:r w:rsidRPr="001E45C7">
        <w:rPr>
          <w:spacing w:val="-10"/>
        </w:rPr>
        <w:t xml:space="preserve"> </w:t>
      </w:r>
      <w:r w:rsidRPr="001E45C7">
        <w:t>Documents)</w:t>
      </w:r>
      <w:r w:rsidRPr="001E45C7">
        <w:rPr>
          <w:spacing w:val="-1"/>
        </w:rPr>
        <w:t xml:space="preserve"> </w:t>
      </w:r>
      <w:r w:rsidRPr="001E45C7">
        <w:t>of</w:t>
      </w:r>
      <w:r w:rsidRPr="001E45C7">
        <w:rPr>
          <w:spacing w:val="-5"/>
        </w:rPr>
        <w:t xml:space="preserve"> </w:t>
      </w:r>
      <w:r w:rsidRPr="001E45C7">
        <w:t xml:space="preserve">bidding firm/contractor for above work are mentioned as </w:t>
      </w:r>
      <w:proofErr w:type="gramStart"/>
      <w:r w:rsidRPr="001E45C7">
        <w:t>under :</w:t>
      </w:r>
      <w:proofErr w:type="gramEnd"/>
      <w:r w:rsidRPr="001E45C7">
        <w:t>-</w:t>
      </w:r>
    </w:p>
    <w:p w14:paraId="5DABFCEB" w14:textId="77777777" w:rsidR="00D14653" w:rsidRPr="001E45C7" w:rsidRDefault="00D14653" w:rsidP="00D14653">
      <w:pPr>
        <w:pStyle w:val="BodyText"/>
        <w:spacing w:before="5"/>
        <w:rPr>
          <w:sz w:val="22"/>
          <w:szCs w:val="22"/>
        </w:rPr>
      </w:pPr>
    </w:p>
    <w:tbl>
      <w:tblPr>
        <w:tblW w:w="0" w:type="auto"/>
        <w:tblInd w:w="4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42"/>
        <w:gridCol w:w="5042"/>
      </w:tblGrid>
      <w:tr w:rsidR="00D14653" w:rsidRPr="001E45C7" w14:paraId="7B242F24" w14:textId="77777777" w:rsidTr="008438EE">
        <w:trPr>
          <w:trHeight w:val="1120"/>
        </w:trPr>
        <w:tc>
          <w:tcPr>
            <w:tcW w:w="5042" w:type="dxa"/>
          </w:tcPr>
          <w:p w14:paraId="2A12B3EA" w14:textId="77777777" w:rsidR="00D14653" w:rsidRPr="001E45C7" w:rsidRDefault="00D14653" w:rsidP="008438EE">
            <w:pPr>
              <w:pStyle w:val="TableParagraph"/>
              <w:spacing w:before="18"/>
              <w:ind w:left="162"/>
              <w:rPr>
                <w:b/>
              </w:rPr>
            </w:pPr>
            <w:r w:rsidRPr="001E45C7">
              <w:rPr>
                <w:b/>
              </w:rPr>
              <w:t>Average</w:t>
            </w:r>
            <w:r w:rsidRPr="001E45C7">
              <w:rPr>
                <w:b/>
                <w:spacing w:val="-1"/>
              </w:rPr>
              <w:t xml:space="preserve"> </w:t>
            </w:r>
            <w:r w:rsidRPr="001E45C7">
              <w:rPr>
                <w:b/>
              </w:rPr>
              <w:t>Annual</w:t>
            </w:r>
            <w:r w:rsidRPr="001E45C7">
              <w:rPr>
                <w:b/>
                <w:spacing w:val="-8"/>
              </w:rPr>
              <w:t xml:space="preserve"> </w:t>
            </w:r>
            <w:r w:rsidRPr="001E45C7">
              <w:rPr>
                <w:b/>
              </w:rPr>
              <w:t>Turn-over</w:t>
            </w:r>
            <w:r w:rsidRPr="001E45C7">
              <w:rPr>
                <w:b/>
                <w:spacing w:val="-10"/>
              </w:rPr>
              <w:t xml:space="preserve"> </w:t>
            </w:r>
            <w:r w:rsidRPr="001E45C7">
              <w:rPr>
                <w:b/>
              </w:rPr>
              <w:t>during</w:t>
            </w:r>
            <w:r w:rsidRPr="001E45C7">
              <w:rPr>
                <w:b/>
                <w:spacing w:val="2"/>
              </w:rPr>
              <w:t xml:space="preserve"> </w:t>
            </w:r>
            <w:r w:rsidRPr="001E45C7">
              <w:rPr>
                <w:b/>
              </w:rPr>
              <w:t>last 3</w:t>
            </w:r>
            <w:r w:rsidRPr="001E45C7">
              <w:rPr>
                <w:b/>
                <w:spacing w:val="1"/>
              </w:rPr>
              <w:t xml:space="preserve"> </w:t>
            </w:r>
            <w:r w:rsidRPr="001E45C7">
              <w:rPr>
                <w:b/>
                <w:spacing w:val="-4"/>
              </w:rPr>
              <w:t>years</w:t>
            </w:r>
          </w:p>
        </w:tc>
        <w:tc>
          <w:tcPr>
            <w:tcW w:w="5042" w:type="dxa"/>
          </w:tcPr>
          <w:p w14:paraId="2A8CEB1B" w14:textId="77777777" w:rsidR="00D14653" w:rsidRPr="001E45C7" w:rsidRDefault="00D14653" w:rsidP="008438EE">
            <w:pPr>
              <w:pStyle w:val="TableParagraph"/>
              <w:spacing w:before="17" w:line="235" w:lineRule="auto"/>
              <w:ind w:left="412" w:right="210" w:firstLine="28"/>
              <w:jc w:val="center"/>
              <w:rPr>
                <w:b/>
              </w:rPr>
            </w:pPr>
            <w:r w:rsidRPr="001E45C7">
              <w:rPr>
                <w:b/>
              </w:rPr>
              <w:t>Work</w:t>
            </w:r>
            <w:r w:rsidRPr="001E45C7">
              <w:rPr>
                <w:b/>
                <w:spacing w:val="-1"/>
              </w:rPr>
              <w:t xml:space="preserve"> </w:t>
            </w:r>
            <w:r w:rsidRPr="001E45C7">
              <w:rPr>
                <w:b/>
              </w:rPr>
              <w:t>of</w:t>
            </w:r>
            <w:r w:rsidRPr="001E45C7">
              <w:rPr>
                <w:b/>
                <w:spacing w:val="-1"/>
              </w:rPr>
              <w:t xml:space="preserve"> </w:t>
            </w:r>
            <w:r w:rsidRPr="001E45C7">
              <w:rPr>
                <w:b/>
              </w:rPr>
              <w:t>similar</w:t>
            </w:r>
            <w:r w:rsidRPr="001E45C7">
              <w:rPr>
                <w:b/>
                <w:spacing w:val="-3"/>
              </w:rPr>
              <w:t xml:space="preserve"> </w:t>
            </w:r>
            <w:r w:rsidRPr="001E45C7">
              <w:rPr>
                <w:b/>
              </w:rPr>
              <w:t>nature</w:t>
            </w:r>
            <w:r w:rsidRPr="001E45C7">
              <w:rPr>
                <w:b/>
                <w:spacing w:val="-3"/>
              </w:rPr>
              <w:t xml:space="preserve"> </w:t>
            </w:r>
            <w:r w:rsidRPr="001E45C7">
              <w:rPr>
                <w:b/>
              </w:rPr>
              <w:t>during</w:t>
            </w:r>
            <w:r w:rsidRPr="001E45C7">
              <w:rPr>
                <w:b/>
                <w:spacing w:val="-1"/>
              </w:rPr>
              <w:t xml:space="preserve"> </w:t>
            </w:r>
            <w:r w:rsidRPr="001E45C7">
              <w:rPr>
                <w:b/>
              </w:rPr>
              <w:t>last</w:t>
            </w:r>
            <w:r w:rsidRPr="001E45C7">
              <w:rPr>
                <w:b/>
                <w:spacing w:val="-1"/>
              </w:rPr>
              <w:t xml:space="preserve"> </w:t>
            </w:r>
            <w:r w:rsidRPr="001E45C7">
              <w:rPr>
                <w:b/>
              </w:rPr>
              <w:t>5</w:t>
            </w:r>
            <w:r w:rsidRPr="001E45C7">
              <w:rPr>
                <w:b/>
                <w:spacing w:val="-1"/>
              </w:rPr>
              <w:t xml:space="preserve"> </w:t>
            </w:r>
            <w:r w:rsidRPr="001E45C7">
              <w:rPr>
                <w:b/>
              </w:rPr>
              <w:t>years (</w:t>
            </w:r>
            <w:r w:rsidRPr="00482618">
              <w:rPr>
                <w:b/>
              </w:rPr>
              <w:t>completed works satisfactorily as a prime contractor, completed not less than 90% of contract value)</w:t>
            </w:r>
          </w:p>
        </w:tc>
      </w:tr>
      <w:tr w:rsidR="004F739B" w:rsidRPr="001E45C7" w14:paraId="1C6B2101" w14:textId="77777777" w:rsidTr="008438EE">
        <w:trPr>
          <w:trHeight w:val="1603"/>
        </w:trPr>
        <w:tc>
          <w:tcPr>
            <w:tcW w:w="5042" w:type="dxa"/>
          </w:tcPr>
          <w:p w14:paraId="36316B18" w14:textId="2C4EE806" w:rsidR="004F739B" w:rsidRPr="001E45C7" w:rsidRDefault="004F739B" w:rsidP="004F739B">
            <w:pPr>
              <w:pStyle w:val="TableParagraph"/>
              <w:spacing w:before="8" w:line="261" w:lineRule="auto"/>
              <w:ind w:left="100" w:right="1384"/>
              <w:rPr>
                <w:b/>
              </w:rPr>
            </w:pPr>
            <w:r>
              <w:rPr>
                <w:sz w:val="24"/>
              </w:rPr>
              <w:t>Minimum</w:t>
            </w:r>
            <w:r>
              <w:rPr>
                <w:spacing w:val="-15"/>
                <w:sz w:val="24"/>
              </w:rPr>
              <w:t xml:space="preserve"> </w:t>
            </w:r>
            <w:r>
              <w:rPr>
                <w:sz w:val="24"/>
              </w:rPr>
              <w:t>Average</w:t>
            </w:r>
            <w:r>
              <w:rPr>
                <w:spacing w:val="-15"/>
                <w:sz w:val="24"/>
              </w:rPr>
              <w:t xml:space="preserve"> </w:t>
            </w:r>
            <w:r>
              <w:rPr>
                <w:sz w:val="24"/>
              </w:rPr>
              <w:t>Annual</w:t>
            </w:r>
            <w:r>
              <w:rPr>
                <w:spacing w:val="-15"/>
                <w:sz w:val="24"/>
              </w:rPr>
              <w:t xml:space="preserve"> </w:t>
            </w:r>
            <w:r>
              <w:rPr>
                <w:sz w:val="24"/>
              </w:rPr>
              <w:t xml:space="preserve">Turnover </w:t>
            </w:r>
            <w:r>
              <w:rPr>
                <w:color w:val="000000"/>
                <w:sz w:val="24"/>
                <w:highlight w:val="yellow"/>
              </w:rPr>
              <w:t xml:space="preserve">Rs. </w:t>
            </w:r>
            <w:r>
              <w:rPr>
                <w:b/>
                <w:color w:val="FF0000"/>
                <w:sz w:val="24"/>
                <w:highlight w:val="yellow"/>
              </w:rPr>
              <w:t>289.740 lakhs</w:t>
            </w:r>
          </w:p>
        </w:tc>
        <w:tc>
          <w:tcPr>
            <w:tcW w:w="5042" w:type="dxa"/>
          </w:tcPr>
          <w:p w14:paraId="1AC030E6" w14:textId="77777777" w:rsidR="004F739B" w:rsidRDefault="004F739B" w:rsidP="004F739B">
            <w:pPr>
              <w:pStyle w:val="TableParagraph"/>
              <w:spacing w:before="6"/>
              <w:ind w:left="38"/>
              <w:rPr>
                <w:b/>
                <w:sz w:val="24"/>
              </w:rPr>
            </w:pPr>
            <w:r>
              <w:rPr>
                <w:sz w:val="24"/>
              </w:rPr>
              <w:t>Single</w:t>
            </w:r>
            <w:r>
              <w:rPr>
                <w:spacing w:val="-3"/>
                <w:sz w:val="24"/>
              </w:rPr>
              <w:t xml:space="preserve"> </w:t>
            </w:r>
            <w:r>
              <w:rPr>
                <w:sz w:val="24"/>
              </w:rPr>
              <w:t>work</w:t>
            </w:r>
            <w:r>
              <w:rPr>
                <w:spacing w:val="-8"/>
                <w:sz w:val="24"/>
              </w:rPr>
              <w:t xml:space="preserve"> </w:t>
            </w:r>
            <w:r>
              <w:rPr>
                <w:sz w:val="24"/>
              </w:rPr>
              <w:t>of</w:t>
            </w:r>
            <w:r>
              <w:rPr>
                <w:spacing w:val="-8"/>
                <w:sz w:val="24"/>
              </w:rPr>
              <w:t xml:space="preserve"> </w:t>
            </w:r>
            <w:r>
              <w:rPr>
                <w:color w:val="000000"/>
                <w:sz w:val="24"/>
                <w:highlight w:val="yellow"/>
              </w:rPr>
              <w:t>Rs.</w:t>
            </w:r>
            <w:r>
              <w:rPr>
                <w:color w:val="000000"/>
                <w:spacing w:val="2"/>
                <w:sz w:val="24"/>
                <w:highlight w:val="yellow"/>
              </w:rPr>
              <w:t xml:space="preserve"> </w:t>
            </w:r>
            <w:r>
              <w:rPr>
                <w:b/>
                <w:color w:val="FF0000"/>
                <w:sz w:val="24"/>
                <w:highlight w:val="yellow"/>
              </w:rPr>
              <w:t>144.870</w:t>
            </w:r>
            <w:r>
              <w:rPr>
                <w:b/>
                <w:color w:val="FF0000"/>
                <w:spacing w:val="58"/>
                <w:sz w:val="24"/>
                <w:highlight w:val="yellow"/>
              </w:rPr>
              <w:t xml:space="preserve"> </w:t>
            </w:r>
            <w:r>
              <w:rPr>
                <w:b/>
                <w:color w:val="FF0000"/>
                <w:spacing w:val="-2"/>
                <w:sz w:val="24"/>
                <w:highlight w:val="yellow"/>
              </w:rPr>
              <w:t>lakhs</w:t>
            </w:r>
          </w:p>
          <w:p w14:paraId="5A20AB97" w14:textId="77777777" w:rsidR="004F739B" w:rsidRDefault="004F739B" w:rsidP="004F739B">
            <w:pPr>
              <w:pStyle w:val="TableParagraph"/>
              <w:spacing w:before="31" w:line="280" w:lineRule="auto"/>
              <w:ind w:left="1944" w:right="644" w:hanging="1928"/>
              <w:rPr>
                <w:sz w:val="24"/>
              </w:rPr>
            </w:pPr>
            <w:r>
              <w:rPr>
                <w:sz w:val="24"/>
              </w:rPr>
              <w:t>(minimum</w:t>
            </w:r>
            <w:r>
              <w:rPr>
                <w:spacing w:val="-10"/>
                <w:sz w:val="24"/>
              </w:rPr>
              <w:t xml:space="preserve"> </w:t>
            </w:r>
            <w:r>
              <w:rPr>
                <w:sz w:val="24"/>
              </w:rPr>
              <w:t>50%</w:t>
            </w:r>
            <w:r>
              <w:rPr>
                <w:spacing w:val="-9"/>
                <w:sz w:val="24"/>
              </w:rPr>
              <w:t xml:space="preserve"> </w:t>
            </w:r>
            <w:r>
              <w:rPr>
                <w:sz w:val="24"/>
              </w:rPr>
              <w:t>of</w:t>
            </w:r>
            <w:r>
              <w:rPr>
                <w:spacing w:val="-10"/>
                <w:sz w:val="24"/>
              </w:rPr>
              <w:t xml:space="preserve"> </w:t>
            </w:r>
            <w:r>
              <w:rPr>
                <w:sz w:val="24"/>
              </w:rPr>
              <w:t>estimated</w:t>
            </w:r>
            <w:r>
              <w:rPr>
                <w:spacing w:val="-9"/>
                <w:sz w:val="24"/>
              </w:rPr>
              <w:t xml:space="preserve"> </w:t>
            </w:r>
            <w:r>
              <w:rPr>
                <w:sz w:val="24"/>
              </w:rPr>
              <w:t>cost</w:t>
            </w:r>
            <w:r>
              <w:rPr>
                <w:spacing w:val="-6"/>
                <w:sz w:val="24"/>
              </w:rPr>
              <w:t xml:space="preserve"> </w:t>
            </w:r>
            <w:r>
              <w:rPr>
                <w:sz w:val="24"/>
              </w:rPr>
              <w:t>of</w:t>
            </w:r>
            <w:r>
              <w:rPr>
                <w:spacing w:val="-11"/>
                <w:sz w:val="24"/>
              </w:rPr>
              <w:t xml:space="preserve"> </w:t>
            </w:r>
            <w:r>
              <w:rPr>
                <w:sz w:val="24"/>
              </w:rPr>
              <w:t xml:space="preserve">work) </w:t>
            </w:r>
            <w:r>
              <w:rPr>
                <w:spacing w:val="-4"/>
                <w:sz w:val="24"/>
              </w:rPr>
              <w:t>(or)</w:t>
            </w:r>
          </w:p>
          <w:p w14:paraId="32639700" w14:textId="77777777" w:rsidR="004F739B" w:rsidRDefault="004F739B" w:rsidP="004F739B">
            <w:pPr>
              <w:pStyle w:val="TableParagraph"/>
              <w:spacing w:line="259" w:lineRule="exact"/>
              <w:ind w:left="38"/>
              <w:rPr>
                <w:b/>
                <w:sz w:val="24"/>
              </w:rPr>
            </w:pPr>
            <w:r>
              <w:rPr>
                <w:sz w:val="24"/>
              </w:rPr>
              <w:t>Two</w:t>
            </w:r>
            <w:r>
              <w:rPr>
                <w:spacing w:val="-10"/>
                <w:sz w:val="24"/>
              </w:rPr>
              <w:t xml:space="preserve"> </w:t>
            </w:r>
            <w:r>
              <w:rPr>
                <w:sz w:val="24"/>
              </w:rPr>
              <w:t>similar</w:t>
            </w:r>
            <w:r>
              <w:rPr>
                <w:spacing w:val="-3"/>
                <w:sz w:val="24"/>
              </w:rPr>
              <w:t xml:space="preserve"> </w:t>
            </w:r>
            <w:r>
              <w:rPr>
                <w:sz w:val="24"/>
              </w:rPr>
              <w:t>works</w:t>
            </w:r>
            <w:r>
              <w:rPr>
                <w:spacing w:val="-3"/>
                <w:sz w:val="24"/>
              </w:rPr>
              <w:t xml:space="preserve"> </w:t>
            </w:r>
            <w:r>
              <w:rPr>
                <w:sz w:val="24"/>
              </w:rPr>
              <w:t>each</w:t>
            </w:r>
            <w:r>
              <w:rPr>
                <w:spacing w:val="-8"/>
                <w:sz w:val="24"/>
              </w:rPr>
              <w:t xml:space="preserve"> </w:t>
            </w:r>
            <w:r>
              <w:rPr>
                <w:sz w:val="24"/>
              </w:rPr>
              <w:t>of</w:t>
            </w:r>
            <w:r>
              <w:rPr>
                <w:spacing w:val="-11"/>
                <w:sz w:val="24"/>
              </w:rPr>
              <w:t xml:space="preserve"> </w:t>
            </w:r>
            <w:r>
              <w:rPr>
                <w:color w:val="000000"/>
                <w:sz w:val="24"/>
                <w:highlight w:val="yellow"/>
              </w:rPr>
              <w:t>Rs.</w:t>
            </w:r>
            <w:r>
              <w:rPr>
                <w:color w:val="000000"/>
                <w:sz w:val="24"/>
              </w:rPr>
              <w:t xml:space="preserve"> </w:t>
            </w:r>
            <w:r>
              <w:rPr>
                <w:b/>
                <w:color w:val="FF0000"/>
                <w:sz w:val="24"/>
              </w:rPr>
              <w:t>101.409</w:t>
            </w:r>
            <w:r>
              <w:rPr>
                <w:b/>
                <w:color w:val="FF0000"/>
                <w:spacing w:val="56"/>
                <w:sz w:val="24"/>
              </w:rPr>
              <w:t xml:space="preserve"> </w:t>
            </w:r>
            <w:r>
              <w:rPr>
                <w:b/>
                <w:color w:val="FF0000"/>
                <w:spacing w:val="-2"/>
                <w:sz w:val="24"/>
              </w:rPr>
              <w:t>lakhs</w:t>
            </w:r>
          </w:p>
          <w:p w14:paraId="31A497FE" w14:textId="77777777" w:rsidR="004F739B" w:rsidRDefault="004F739B" w:rsidP="004F739B">
            <w:pPr>
              <w:pStyle w:val="TableParagraph"/>
              <w:spacing w:before="14" w:line="283" w:lineRule="auto"/>
              <w:ind w:left="1944" w:right="644" w:hanging="1928"/>
              <w:rPr>
                <w:sz w:val="24"/>
              </w:rPr>
            </w:pPr>
            <w:r>
              <w:rPr>
                <w:sz w:val="24"/>
              </w:rPr>
              <w:t>(minimum</w:t>
            </w:r>
            <w:r>
              <w:rPr>
                <w:spacing w:val="-10"/>
                <w:sz w:val="24"/>
              </w:rPr>
              <w:t xml:space="preserve"> </w:t>
            </w:r>
            <w:r>
              <w:rPr>
                <w:sz w:val="24"/>
              </w:rPr>
              <w:t>35%</w:t>
            </w:r>
            <w:r>
              <w:rPr>
                <w:spacing w:val="-9"/>
                <w:sz w:val="24"/>
              </w:rPr>
              <w:t xml:space="preserve"> </w:t>
            </w:r>
            <w:r>
              <w:rPr>
                <w:sz w:val="24"/>
              </w:rPr>
              <w:t>of</w:t>
            </w:r>
            <w:r>
              <w:rPr>
                <w:spacing w:val="-10"/>
                <w:sz w:val="24"/>
              </w:rPr>
              <w:t xml:space="preserve"> </w:t>
            </w:r>
            <w:r>
              <w:rPr>
                <w:sz w:val="24"/>
              </w:rPr>
              <w:t>estimated</w:t>
            </w:r>
            <w:r>
              <w:rPr>
                <w:spacing w:val="-9"/>
                <w:sz w:val="24"/>
              </w:rPr>
              <w:t xml:space="preserve"> </w:t>
            </w:r>
            <w:r>
              <w:rPr>
                <w:sz w:val="24"/>
              </w:rPr>
              <w:t>cost</w:t>
            </w:r>
            <w:r>
              <w:rPr>
                <w:spacing w:val="-6"/>
                <w:sz w:val="24"/>
              </w:rPr>
              <w:t xml:space="preserve"> </w:t>
            </w:r>
            <w:r>
              <w:rPr>
                <w:sz w:val="24"/>
              </w:rPr>
              <w:t>of</w:t>
            </w:r>
            <w:r>
              <w:rPr>
                <w:spacing w:val="-11"/>
                <w:sz w:val="24"/>
              </w:rPr>
              <w:t xml:space="preserve"> </w:t>
            </w:r>
            <w:r>
              <w:rPr>
                <w:sz w:val="24"/>
              </w:rPr>
              <w:t xml:space="preserve">work) </w:t>
            </w:r>
            <w:r>
              <w:rPr>
                <w:spacing w:val="-4"/>
                <w:sz w:val="24"/>
              </w:rPr>
              <w:t>(or)</w:t>
            </w:r>
          </w:p>
          <w:p w14:paraId="1267BF92" w14:textId="77777777" w:rsidR="004F739B" w:rsidRDefault="004F739B" w:rsidP="004F739B">
            <w:pPr>
              <w:pStyle w:val="TableParagraph"/>
              <w:spacing w:line="261" w:lineRule="exact"/>
              <w:ind w:left="38"/>
              <w:rPr>
                <w:b/>
                <w:sz w:val="24"/>
              </w:rPr>
            </w:pPr>
            <w:r>
              <w:rPr>
                <w:sz w:val="24"/>
              </w:rPr>
              <w:t>Three</w:t>
            </w:r>
            <w:r>
              <w:rPr>
                <w:spacing w:val="-5"/>
                <w:sz w:val="24"/>
              </w:rPr>
              <w:t xml:space="preserve"> </w:t>
            </w:r>
            <w:r>
              <w:rPr>
                <w:sz w:val="24"/>
              </w:rPr>
              <w:t>similar</w:t>
            </w:r>
            <w:r>
              <w:rPr>
                <w:spacing w:val="-3"/>
                <w:sz w:val="24"/>
              </w:rPr>
              <w:t xml:space="preserve"> </w:t>
            </w:r>
            <w:r>
              <w:rPr>
                <w:sz w:val="24"/>
              </w:rPr>
              <w:t>works</w:t>
            </w:r>
            <w:r>
              <w:rPr>
                <w:spacing w:val="4"/>
                <w:sz w:val="24"/>
              </w:rPr>
              <w:t xml:space="preserve"> </w:t>
            </w:r>
            <w:r>
              <w:rPr>
                <w:sz w:val="24"/>
              </w:rPr>
              <w:t>each</w:t>
            </w:r>
            <w:r>
              <w:rPr>
                <w:spacing w:val="-12"/>
                <w:sz w:val="24"/>
              </w:rPr>
              <w:t xml:space="preserve"> </w:t>
            </w:r>
            <w:r>
              <w:rPr>
                <w:sz w:val="24"/>
              </w:rPr>
              <w:t>of</w:t>
            </w:r>
            <w:r>
              <w:rPr>
                <w:spacing w:val="-13"/>
                <w:sz w:val="24"/>
              </w:rPr>
              <w:t xml:space="preserve"> </w:t>
            </w:r>
            <w:r>
              <w:rPr>
                <w:color w:val="000000"/>
                <w:sz w:val="24"/>
                <w:highlight w:val="yellow"/>
              </w:rPr>
              <w:t>Rs.</w:t>
            </w:r>
            <w:r>
              <w:rPr>
                <w:color w:val="000000"/>
                <w:spacing w:val="2"/>
                <w:sz w:val="24"/>
              </w:rPr>
              <w:t xml:space="preserve"> </w:t>
            </w:r>
            <w:r>
              <w:rPr>
                <w:b/>
                <w:color w:val="FF0000"/>
                <w:sz w:val="24"/>
              </w:rPr>
              <w:t>72.435</w:t>
            </w:r>
            <w:r>
              <w:rPr>
                <w:b/>
                <w:color w:val="FF0000"/>
                <w:spacing w:val="57"/>
                <w:sz w:val="24"/>
              </w:rPr>
              <w:t xml:space="preserve"> </w:t>
            </w:r>
            <w:r>
              <w:rPr>
                <w:b/>
                <w:color w:val="FF0000"/>
                <w:spacing w:val="-2"/>
                <w:sz w:val="24"/>
              </w:rPr>
              <w:t>lakhs</w:t>
            </w:r>
          </w:p>
          <w:p w14:paraId="2FEC6F00" w14:textId="312D04C7" w:rsidR="004F739B" w:rsidRPr="001E45C7" w:rsidRDefault="004F739B" w:rsidP="004F739B">
            <w:pPr>
              <w:pStyle w:val="TableParagraph"/>
              <w:spacing w:before="3"/>
              <w:ind w:left="38"/>
            </w:pPr>
            <w:r>
              <w:rPr>
                <w:sz w:val="24"/>
              </w:rPr>
              <w:t>(minimum</w:t>
            </w:r>
            <w:r>
              <w:rPr>
                <w:spacing w:val="-5"/>
                <w:sz w:val="24"/>
              </w:rPr>
              <w:t xml:space="preserve"> </w:t>
            </w:r>
            <w:r>
              <w:rPr>
                <w:sz w:val="24"/>
              </w:rPr>
              <w:t>25%</w:t>
            </w:r>
            <w:r>
              <w:rPr>
                <w:spacing w:val="1"/>
                <w:sz w:val="24"/>
              </w:rPr>
              <w:t xml:space="preserve"> </w:t>
            </w:r>
            <w:r>
              <w:rPr>
                <w:sz w:val="24"/>
              </w:rPr>
              <w:t>of</w:t>
            </w:r>
            <w:r>
              <w:rPr>
                <w:spacing w:val="-8"/>
                <w:sz w:val="24"/>
              </w:rPr>
              <w:t xml:space="preserve"> </w:t>
            </w:r>
            <w:r>
              <w:rPr>
                <w:sz w:val="24"/>
              </w:rPr>
              <w:t>estimated</w:t>
            </w:r>
            <w:r>
              <w:rPr>
                <w:spacing w:val="-3"/>
                <w:sz w:val="24"/>
              </w:rPr>
              <w:t xml:space="preserve"> </w:t>
            </w:r>
            <w:r>
              <w:rPr>
                <w:sz w:val="24"/>
              </w:rPr>
              <w:t>cost</w:t>
            </w:r>
            <w:r>
              <w:rPr>
                <w:spacing w:val="1"/>
                <w:sz w:val="24"/>
              </w:rPr>
              <w:t xml:space="preserve"> </w:t>
            </w:r>
            <w:r>
              <w:rPr>
                <w:sz w:val="24"/>
              </w:rPr>
              <w:t>of</w:t>
            </w:r>
            <w:r>
              <w:rPr>
                <w:spacing w:val="-5"/>
                <w:sz w:val="24"/>
              </w:rPr>
              <w:t xml:space="preserve"> </w:t>
            </w:r>
            <w:r>
              <w:rPr>
                <w:spacing w:val="-2"/>
                <w:sz w:val="24"/>
              </w:rPr>
              <w:t>work)</w:t>
            </w:r>
          </w:p>
        </w:tc>
      </w:tr>
    </w:tbl>
    <w:p w14:paraId="54DDDA36" w14:textId="77777777" w:rsidR="00D14653" w:rsidRPr="001E45C7" w:rsidRDefault="00D14653" w:rsidP="00D14653">
      <w:pPr>
        <w:pStyle w:val="ListParagraph"/>
        <w:numPr>
          <w:ilvl w:val="0"/>
          <w:numId w:val="76"/>
        </w:numPr>
        <w:tabs>
          <w:tab w:val="left" w:pos="851"/>
        </w:tabs>
        <w:spacing w:before="186" w:line="290" w:lineRule="auto"/>
        <w:ind w:right="839" w:firstLine="0"/>
        <w:jc w:val="both"/>
        <w:rPr>
          <w:b/>
        </w:rPr>
      </w:pPr>
      <w:r w:rsidRPr="001E45C7">
        <w:rPr>
          <w:b/>
          <w:noProof/>
        </w:rPr>
        <mc:AlternateContent>
          <mc:Choice Requires="wps">
            <w:drawing>
              <wp:anchor distT="0" distB="0" distL="0" distR="0" simplePos="0" relativeHeight="251679744" behindDoc="1" locked="0" layoutInCell="1" allowOverlap="1" wp14:anchorId="415D1B32" wp14:editId="2BE9328B">
                <wp:simplePos x="0" y="0"/>
                <wp:positionH relativeFrom="page">
                  <wp:posOffset>1379220</wp:posOffset>
                </wp:positionH>
                <wp:positionV relativeFrom="paragraph">
                  <wp:posOffset>975360</wp:posOffset>
                </wp:positionV>
                <wp:extent cx="38100" cy="177165"/>
                <wp:effectExtent l="0" t="0" r="0" b="0"/>
                <wp:wrapNone/>
                <wp:docPr id="1783637100"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177165"/>
                        </a:xfrm>
                        <a:custGeom>
                          <a:avLst/>
                          <a:gdLst/>
                          <a:ahLst/>
                          <a:cxnLst/>
                          <a:rect l="l" t="t" r="r" b="b"/>
                          <a:pathLst>
                            <a:path w="38100" h="177165">
                              <a:moveTo>
                                <a:pt x="38100" y="176783"/>
                              </a:moveTo>
                              <a:lnTo>
                                <a:pt x="0" y="176783"/>
                              </a:lnTo>
                              <a:lnTo>
                                <a:pt x="0" y="0"/>
                              </a:lnTo>
                              <a:lnTo>
                                <a:pt x="38100" y="0"/>
                              </a:lnTo>
                              <a:lnTo>
                                <a:pt x="38100" y="176783"/>
                              </a:lnTo>
                              <a:close/>
                            </a:path>
                          </a:pathLst>
                        </a:custGeom>
                        <a:solidFill>
                          <a:srgbClr val="00FF00"/>
                        </a:solidFill>
                      </wps:spPr>
                      <wps:bodyPr wrap="square" lIns="0" tIns="0" rIns="0" bIns="0" rtlCol="0">
                        <a:prstTxWarp prst="textNoShape">
                          <a:avLst/>
                        </a:prstTxWarp>
                        <a:noAutofit/>
                      </wps:bodyPr>
                    </wps:wsp>
                  </a:graphicData>
                </a:graphic>
              </wp:anchor>
            </w:drawing>
          </mc:Choice>
          <mc:Fallback>
            <w:pict>
              <v:shape w14:anchorId="4E62824B" id="Graphic 29" o:spid="_x0000_s1026" style="position:absolute;margin-left:108.6pt;margin-top:76.8pt;width:3pt;height:13.95pt;z-index:-251636736;visibility:visible;mso-wrap-style:square;mso-wrap-distance-left:0;mso-wrap-distance-top:0;mso-wrap-distance-right:0;mso-wrap-distance-bottom:0;mso-position-horizontal:absolute;mso-position-horizontal-relative:page;mso-position-vertical:absolute;mso-position-vertical-relative:text;v-text-anchor:top" coordsize="3810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74qJAIAAMAEAAAOAAAAZHJzL2Uyb0RvYy54bWysVMFu2zAMvQ/YPwi6L7ZbLCmMOMXQIsOA&#10;oivQFDsrshwbk01NVGLn70fJlhN0l2HYRaLMJ+rxkfT6fmg1OymLDXQFzxYpZ6qTUDbdoeBvu+2n&#10;O87Qia4UGjpV8LNCfr/5+GHdm1zdQA26VJZRkA7z3hS8ds7kSYKyVq3ABRjVkbMC2wpHR3tISit6&#10;it7q5CZNl0kPtjQWpEKkr4+jk29C/KpS0n2vKlSO6YITNxdWG9a9X5PNWuQHK0zdyImG+AcWrWg6&#10;enQO9SicYEfb/BGqbaQFhMotJLQJVFUjVciBssnSd9m81sKokAuJg2aWCf9fWPl8ejUv1lNH8wTy&#10;J5IiSW8wnz3+gBNmqGzrsUScDUHF86yiGhyT9PH2LktJakmebLXKlp+9yInI4115RPdVQYgjTk/o&#10;xhqU0RJ1tOTQRdNSJX0Ndaih44xqaDmjGu7HGhrh/D1Pzpusn4nUMw/vbOGkdhBgzqcwsQ1kl6u7&#10;24nsBaa7azgl9h4aAXE3Ie4IDA1GuUdf3EfM5e2/xWWrK44xmNSAatTYpx7EnuWgx68FR9BNuW20&#10;9gqgPewftGUn4acj3W6pbmOcK1hohrH+vhP2UJ5fLOtpZAqOv47CKs70t4560s9XNGw09tGwTj9A&#10;mMIgvkW3G34Ia5ghs+CO2ucZYseLPHYG8feAEetvdvDl6KBqfNsEbiOj6UBjEvKfRtrP4fU5oC4/&#10;ns1vAAAA//8DAFBLAwQUAAYACAAAACEA0iWAY+AAAAALAQAADwAAAGRycy9kb3ducmV2LnhtbEyP&#10;S0/DMBCE70j8B2uRuCDqxFVLCXEqVInSCxJ9cHdj5yHsdWS7bfrvWU5w3JlPszPlcnSWnU2IvUcJ&#10;+SQDZrD2usdWwmH/9rgAFpNCraxHI+FqIiyr25tSFdpfcGvOu9QyCsFYKAldSkPBeaw741Sc+MEg&#10;eY0PTiU6Q8t1UBcKd5aLLJtzp3qkD50azKoz9ffu5CR8bJ7Xnwe/bvbbh6+wse8r27irlPd34+sL&#10;sGTG9AfDb32qDhV1OvoT6sisBJE/CULJmE3nwIgQYkrKkZRFPgNelfz/huoHAAD//wMAUEsBAi0A&#10;FAAGAAgAAAAhALaDOJL+AAAA4QEAABMAAAAAAAAAAAAAAAAAAAAAAFtDb250ZW50X1R5cGVzXS54&#10;bWxQSwECLQAUAAYACAAAACEAOP0h/9YAAACUAQAACwAAAAAAAAAAAAAAAAAvAQAAX3JlbHMvLnJl&#10;bHNQSwECLQAUAAYACAAAACEAqpe+KiQCAADABAAADgAAAAAAAAAAAAAAAAAuAgAAZHJzL2Uyb0Rv&#10;Yy54bWxQSwECLQAUAAYACAAAACEA0iWAY+AAAAALAQAADwAAAAAAAAAAAAAAAAB+BAAAZHJzL2Rv&#10;d25yZXYueG1sUEsFBgAAAAAEAAQA8wAAAIsFAAAAAA==&#10;" path="m38100,176783l,176783,,,38100,r,176783xe" fillcolor="lime" stroked="f">
                <v:path arrowok="t"/>
                <w10:wrap anchorx="page"/>
              </v:shape>
            </w:pict>
          </mc:Fallback>
        </mc:AlternateContent>
      </w:r>
      <w:r w:rsidRPr="001E45C7">
        <w:t>The Scope of Work includes the routine maintenance of all the assets and facilities existing within Right of Way (ROW) on the above-mentioned section including maintenance</w:t>
      </w:r>
      <w:r w:rsidRPr="001E45C7">
        <w:rPr>
          <w:spacing w:val="40"/>
        </w:rPr>
        <w:t xml:space="preserve"> </w:t>
      </w:r>
      <w:r w:rsidRPr="001E45C7">
        <w:t xml:space="preserve">of carriageway, shoulders, median, bridges, culverts, drains, footpaths, road signage, plantation etc., Providing Pavement Repairs and maintenance and carrying out other works as specified in the bid </w:t>
      </w:r>
      <w:r w:rsidRPr="001E45C7">
        <w:rPr>
          <w:spacing w:val="-2"/>
        </w:rPr>
        <w:t>documents.</w:t>
      </w:r>
    </w:p>
    <w:p w14:paraId="5E0921F5" w14:textId="77777777" w:rsidR="00D14653" w:rsidRDefault="00D14653" w:rsidP="00D14653">
      <w:pPr>
        <w:pStyle w:val="ListParagraph"/>
        <w:spacing w:line="290" w:lineRule="auto"/>
        <w:rPr>
          <w:b/>
          <w:sz w:val="24"/>
        </w:rPr>
        <w:sectPr w:rsidR="00D14653" w:rsidSect="00D14653">
          <w:type w:val="continuous"/>
          <w:pgSz w:w="11910" w:h="16840"/>
          <w:pgMar w:top="1020" w:right="283" w:bottom="500" w:left="708" w:header="0" w:footer="256" w:gutter="0"/>
          <w:cols w:space="720"/>
        </w:sectPr>
      </w:pPr>
    </w:p>
    <w:p w14:paraId="1F6893C4" w14:textId="77777777" w:rsidR="00D14653" w:rsidRPr="00933E70" w:rsidRDefault="00D14653" w:rsidP="00D14653">
      <w:pPr>
        <w:pStyle w:val="ListParagraph"/>
        <w:numPr>
          <w:ilvl w:val="0"/>
          <w:numId w:val="76"/>
        </w:numPr>
        <w:tabs>
          <w:tab w:val="left" w:pos="851"/>
        </w:tabs>
        <w:spacing w:before="75" w:line="292" w:lineRule="auto"/>
        <w:ind w:right="845" w:firstLine="0"/>
        <w:jc w:val="both"/>
        <w:rPr>
          <w:sz w:val="24"/>
        </w:rPr>
      </w:pPr>
      <w:r>
        <w:rPr>
          <w:sz w:val="24"/>
        </w:rPr>
        <w:lastRenderedPageBreak/>
        <w:t xml:space="preserve">To participate in the bidding, it is mandatory for the Bidders to </w:t>
      </w:r>
      <w:r w:rsidRPr="00933E70">
        <w:rPr>
          <w:sz w:val="24"/>
        </w:rPr>
        <w:t xml:space="preserve">get registered their firm with e- procurement portal https://eprocure.gov.in/eprocure/app to have user ID &amp; password which has to be obtained free of cost. </w:t>
      </w:r>
      <w:r>
        <w:rPr>
          <w:sz w:val="24"/>
        </w:rPr>
        <w:t>Following may kindly be noted:</w:t>
      </w:r>
    </w:p>
    <w:p w14:paraId="09F97EED" w14:textId="77777777" w:rsidR="00D14653" w:rsidRDefault="00D14653" w:rsidP="00D14653">
      <w:pPr>
        <w:pStyle w:val="ListParagraph"/>
        <w:numPr>
          <w:ilvl w:val="0"/>
          <w:numId w:val="75"/>
        </w:numPr>
        <w:tabs>
          <w:tab w:val="left" w:pos="943"/>
        </w:tabs>
        <w:spacing w:before="67" w:line="295" w:lineRule="auto"/>
        <w:ind w:right="1010"/>
        <w:jc w:val="both"/>
        <w:rPr>
          <w:sz w:val="24"/>
        </w:rPr>
      </w:pPr>
      <w:r>
        <w:rPr>
          <w:sz w:val="24"/>
        </w:rPr>
        <w:t>Registration with e-procurement portal should be valid at least up to the date of submission of BID.</w:t>
      </w:r>
    </w:p>
    <w:p w14:paraId="438710D4" w14:textId="77777777" w:rsidR="00D14653" w:rsidRDefault="00D14653" w:rsidP="00D14653">
      <w:pPr>
        <w:pStyle w:val="ListParagraph"/>
        <w:numPr>
          <w:ilvl w:val="0"/>
          <w:numId w:val="75"/>
        </w:numPr>
        <w:tabs>
          <w:tab w:val="left" w:pos="942"/>
        </w:tabs>
        <w:spacing w:before="193"/>
        <w:ind w:left="942" w:hanging="359"/>
        <w:jc w:val="both"/>
        <w:rPr>
          <w:sz w:val="24"/>
        </w:rPr>
      </w:pPr>
      <w:r>
        <w:rPr>
          <w:sz w:val="24"/>
        </w:rPr>
        <w:t>BIDs</w:t>
      </w:r>
      <w:r>
        <w:rPr>
          <w:spacing w:val="-4"/>
          <w:sz w:val="24"/>
        </w:rPr>
        <w:t xml:space="preserve"> </w:t>
      </w:r>
      <w:r>
        <w:rPr>
          <w:sz w:val="24"/>
        </w:rPr>
        <w:t>can</w:t>
      </w:r>
      <w:r>
        <w:rPr>
          <w:spacing w:val="1"/>
          <w:sz w:val="24"/>
        </w:rPr>
        <w:t xml:space="preserve"> </w:t>
      </w:r>
      <w:r>
        <w:rPr>
          <w:sz w:val="24"/>
        </w:rPr>
        <w:t>be</w:t>
      </w:r>
      <w:r>
        <w:rPr>
          <w:spacing w:val="-2"/>
          <w:sz w:val="24"/>
        </w:rPr>
        <w:t xml:space="preserve"> </w:t>
      </w:r>
      <w:r>
        <w:rPr>
          <w:sz w:val="24"/>
        </w:rPr>
        <w:t>submitted</w:t>
      </w:r>
      <w:r>
        <w:rPr>
          <w:spacing w:val="-4"/>
          <w:sz w:val="24"/>
        </w:rPr>
        <w:t xml:space="preserve"> </w:t>
      </w:r>
      <w:r>
        <w:rPr>
          <w:sz w:val="24"/>
        </w:rPr>
        <w:t>only</w:t>
      </w:r>
      <w:r>
        <w:rPr>
          <w:spacing w:val="-9"/>
          <w:sz w:val="24"/>
        </w:rPr>
        <w:t xml:space="preserve"> </w:t>
      </w:r>
      <w:r>
        <w:rPr>
          <w:sz w:val="24"/>
        </w:rPr>
        <w:t>during</w:t>
      </w:r>
      <w:r>
        <w:rPr>
          <w:spacing w:val="-2"/>
          <w:sz w:val="24"/>
        </w:rPr>
        <w:t xml:space="preserve"> </w:t>
      </w:r>
      <w:r>
        <w:rPr>
          <w:sz w:val="24"/>
        </w:rPr>
        <w:t>the</w:t>
      </w:r>
      <w:r>
        <w:rPr>
          <w:spacing w:val="-1"/>
          <w:sz w:val="24"/>
        </w:rPr>
        <w:t xml:space="preserve"> </w:t>
      </w:r>
      <w:r>
        <w:rPr>
          <w:sz w:val="24"/>
        </w:rPr>
        <w:t>validity</w:t>
      </w:r>
      <w:r>
        <w:rPr>
          <w:spacing w:val="-15"/>
          <w:sz w:val="24"/>
        </w:rPr>
        <w:t xml:space="preserve"> </w:t>
      </w:r>
      <w:r>
        <w:rPr>
          <w:sz w:val="24"/>
        </w:rPr>
        <w:t>of</w:t>
      </w:r>
      <w:r>
        <w:rPr>
          <w:spacing w:val="-6"/>
          <w:sz w:val="24"/>
        </w:rPr>
        <w:t xml:space="preserve"> </w:t>
      </w:r>
      <w:r>
        <w:rPr>
          <w:spacing w:val="-2"/>
          <w:sz w:val="24"/>
        </w:rPr>
        <w:t>registration.</w:t>
      </w:r>
    </w:p>
    <w:p w14:paraId="2F9D80D7" w14:textId="77777777" w:rsidR="00D14653" w:rsidRDefault="00D14653" w:rsidP="00D14653">
      <w:pPr>
        <w:pStyle w:val="BodyText"/>
        <w:spacing w:before="264" w:line="292" w:lineRule="auto"/>
        <w:ind w:left="583" w:right="919"/>
      </w:pPr>
      <w:r>
        <w:t>The</w:t>
      </w:r>
      <w:r>
        <w:rPr>
          <w:spacing w:val="-2"/>
        </w:rPr>
        <w:t xml:space="preserve"> </w:t>
      </w:r>
      <w:r>
        <w:t>Bidders</w:t>
      </w:r>
      <w:r>
        <w:rPr>
          <w:spacing w:val="-2"/>
        </w:rPr>
        <w:t xml:space="preserve"> </w:t>
      </w:r>
      <w:r>
        <w:t>shall</w:t>
      </w:r>
      <w:r>
        <w:rPr>
          <w:spacing w:val="-5"/>
        </w:rPr>
        <w:t xml:space="preserve"> </w:t>
      </w:r>
      <w:r>
        <w:t>update their project and</w:t>
      </w:r>
      <w:r>
        <w:rPr>
          <w:spacing w:val="-2"/>
        </w:rPr>
        <w:t xml:space="preserve"> </w:t>
      </w:r>
      <w:r>
        <w:t>other details on</w:t>
      </w:r>
      <w:r>
        <w:rPr>
          <w:spacing w:val="-5"/>
        </w:rPr>
        <w:t xml:space="preserve"> </w:t>
      </w:r>
      <w:r>
        <w:t>the</w:t>
      </w:r>
      <w:r>
        <w:rPr>
          <w:spacing w:val="-5"/>
        </w:rPr>
        <w:t xml:space="preserve"> </w:t>
      </w:r>
      <w:r>
        <w:t>portal</w:t>
      </w:r>
      <w:r>
        <w:rPr>
          <w:spacing w:val="-5"/>
        </w:rPr>
        <w:t xml:space="preserve"> </w:t>
      </w:r>
      <w:r>
        <w:t>on</w:t>
      </w:r>
      <w:r>
        <w:rPr>
          <w:spacing w:val="-5"/>
        </w:rPr>
        <w:t xml:space="preserve"> </w:t>
      </w:r>
      <w:r>
        <w:t>a</w:t>
      </w:r>
      <w:r>
        <w:rPr>
          <w:spacing w:val="-2"/>
        </w:rPr>
        <w:t xml:space="preserve"> </w:t>
      </w:r>
      <w:r>
        <w:t>regular basis and apply to the tenders via the portal.</w:t>
      </w:r>
    </w:p>
    <w:p w14:paraId="48647A31" w14:textId="77777777" w:rsidR="00D14653" w:rsidRDefault="00D14653" w:rsidP="00D14653">
      <w:pPr>
        <w:pStyle w:val="BodyText"/>
        <w:spacing w:before="264" w:line="292" w:lineRule="auto"/>
        <w:ind w:left="583" w:right="919"/>
      </w:pPr>
      <w:r w:rsidRPr="00933E70">
        <w:t>Bidders are also required to get registered their firm with Bidder Information Management System (BIMS) Portal.</w:t>
      </w:r>
    </w:p>
    <w:p w14:paraId="51B08B95" w14:textId="77777777" w:rsidR="00D14653" w:rsidRDefault="00D14653" w:rsidP="00D14653">
      <w:pPr>
        <w:pStyle w:val="BodyText"/>
        <w:spacing w:before="200" w:line="288" w:lineRule="auto"/>
        <w:ind w:left="568" w:right="919"/>
      </w:pPr>
      <w:r>
        <w:t>The</w:t>
      </w:r>
      <w:r>
        <w:rPr>
          <w:spacing w:val="29"/>
        </w:rPr>
        <w:t xml:space="preserve"> </w:t>
      </w:r>
      <w:r>
        <w:t>detailed</w:t>
      </w:r>
      <w:r>
        <w:rPr>
          <w:spacing w:val="32"/>
        </w:rPr>
        <w:t xml:space="preserve"> </w:t>
      </w:r>
      <w:r>
        <w:t>bid</w:t>
      </w:r>
      <w:r>
        <w:rPr>
          <w:spacing w:val="32"/>
        </w:rPr>
        <w:t xml:space="preserve"> </w:t>
      </w:r>
      <w:r>
        <w:t>documents</w:t>
      </w:r>
      <w:r>
        <w:rPr>
          <w:spacing w:val="32"/>
        </w:rPr>
        <w:t xml:space="preserve"> </w:t>
      </w:r>
      <w:r>
        <w:t>can</w:t>
      </w:r>
      <w:r>
        <w:rPr>
          <w:spacing w:val="27"/>
        </w:rPr>
        <w:t xml:space="preserve"> </w:t>
      </w:r>
      <w:r>
        <w:t>be</w:t>
      </w:r>
      <w:r>
        <w:rPr>
          <w:spacing w:val="29"/>
        </w:rPr>
        <w:t xml:space="preserve"> </w:t>
      </w:r>
      <w:r>
        <w:t>viewed</w:t>
      </w:r>
      <w:r>
        <w:rPr>
          <w:spacing w:val="32"/>
        </w:rPr>
        <w:t xml:space="preserve"> </w:t>
      </w:r>
      <w:r>
        <w:t>on the</w:t>
      </w:r>
      <w:r>
        <w:rPr>
          <w:spacing w:val="27"/>
        </w:rPr>
        <w:t xml:space="preserve"> </w:t>
      </w:r>
      <w:r>
        <w:t>website</w:t>
      </w:r>
      <w:r>
        <w:rPr>
          <w:spacing w:val="29"/>
        </w:rPr>
        <w:t xml:space="preserve"> </w:t>
      </w:r>
      <w:r>
        <w:t>https://eprocure.gov.in</w:t>
      </w:r>
      <w:r>
        <w:rPr>
          <w:spacing w:val="36"/>
        </w:rPr>
        <w:t xml:space="preserve"> </w:t>
      </w:r>
      <w:r>
        <w:t xml:space="preserve">from </w:t>
      </w:r>
      <w:r>
        <w:rPr>
          <w:color w:val="FF0000"/>
          <w:highlight w:val="yellow"/>
        </w:rPr>
        <w:t>30/05/2025 to 20/06/2025</w:t>
      </w:r>
      <w:r>
        <w:rPr>
          <w:color w:val="FF0000"/>
        </w:rPr>
        <w:t xml:space="preserve"> (</w:t>
      </w:r>
      <w:proofErr w:type="spellStart"/>
      <w:r>
        <w:rPr>
          <w:color w:val="FF0000"/>
        </w:rPr>
        <w:t>upto</w:t>
      </w:r>
      <w:proofErr w:type="spellEnd"/>
      <w:r>
        <w:rPr>
          <w:color w:val="FF0000"/>
        </w:rPr>
        <w:t xml:space="preserve"> 17:30 </w:t>
      </w:r>
      <w:proofErr w:type="spellStart"/>
      <w:r>
        <w:rPr>
          <w:color w:val="FF0000"/>
        </w:rPr>
        <w:t>Hrs</w:t>
      </w:r>
      <w:proofErr w:type="spellEnd"/>
      <w:r>
        <w:rPr>
          <w:color w:val="FF0000"/>
        </w:rPr>
        <w:t>).</w:t>
      </w:r>
    </w:p>
    <w:p w14:paraId="7CE7AE8A" w14:textId="77777777" w:rsidR="00D14653" w:rsidRDefault="00D14653" w:rsidP="00D14653">
      <w:pPr>
        <w:pStyle w:val="ListParagraph"/>
        <w:numPr>
          <w:ilvl w:val="0"/>
          <w:numId w:val="76"/>
        </w:numPr>
        <w:tabs>
          <w:tab w:val="left" w:pos="851"/>
        </w:tabs>
        <w:spacing w:before="201" w:line="292" w:lineRule="auto"/>
        <w:ind w:left="851" w:right="835" w:hanging="427"/>
        <w:jc w:val="both"/>
        <w:rPr>
          <w:b/>
          <w:sz w:val="24"/>
        </w:rPr>
      </w:pPr>
      <w:r>
        <w:rPr>
          <w:sz w:val="24"/>
        </w:rPr>
        <w:t>The complete BID document can be viewed / downloaded from official portal of the CPPP website (eprocure.gov.in/</w:t>
      </w:r>
      <w:proofErr w:type="spellStart"/>
      <w:r>
        <w:rPr>
          <w:sz w:val="24"/>
        </w:rPr>
        <w:t>eprocure</w:t>
      </w:r>
      <w:proofErr w:type="spellEnd"/>
      <w:r>
        <w:rPr>
          <w:sz w:val="24"/>
        </w:rPr>
        <w:t xml:space="preserve">/app) from </w:t>
      </w:r>
      <w:r w:rsidRPr="00EE3A79">
        <w:rPr>
          <w:sz w:val="24"/>
        </w:rPr>
        <w:t>30/05</w:t>
      </w:r>
      <w:r>
        <w:rPr>
          <w:sz w:val="24"/>
        </w:rPr>
        <w:t>/</w:t>
      </w:r>
      <w:r w:rsidRPr="00EE3A79">
        <w:rPr>
          <w:sz w:val="24"/>
        </w:rPr>
        <w:t>2025 to 20/06/2025 (</w:t>
      </w:r>
      <w:proofErr w:type="spellStart"/>
      <w:r w:rsidRPr="00EE3A79">
        <w:rPr>
          <w:sz w:val="24"/>
        </w:rPr>
        <w:t>upto</w:t>
      </w:r>
      <w:proofErr w:type="spellEnd"/>
      <w:r w:rsidRPr="00EE3A79">
        <w:rPr>
          <w:sz w:val="24"/>
        </w:rPr>
        <w:t xml:space="preserve"> 17:30 </w:t>
      </w:r>
      <w:proofErr w:type="spellStart"/>
      <w:r w:rsidRPr="00EE3A79">
        <w:rPr>
          <w:sz w:val="24"/>
        </w:rPr>
        <w:t>Hrs</w:t>
      </w:r>
      <w:proofErr w:type="spellEnd"/>
      <w:r w:rsidRPr="00EE3A79">
        <w:rPr>
          <w:sz w:val="24"/>
        </w:rPr>
        <w:t>).</w:t>
      </w:r>
      <w:r>
        <w:rPr>
          <w:sz w:val="24"/>
        </w:rPr>
        <w:t xml:space="preserve"> </w:t>
      </w:r>
      <w:r>
        <w:rPr>
          <w:color w:val="000000"/>
          <w:sz w:val="24"/>
        </w:rPr>
        <w:t>The</w:t>
      </w:r>
      <w:r>
        <w:rPr>
          <w:color w:val="000000"/>
          <w:spacing w:val="-1"/>
          <w:sz w:val="24"/>
        </w:rPr>
        <w:t xml:space="preserve"> </w:t>
      </w:r>
      <w:r>
        <w:rPr>
          <w:color w:val="000000"/>
          <w:sz w:val="24"/>
        </w:rPr>
        <w:t>amendments/ clarifications</w:t>
      </w:r>
      <w:r>
        <w:rPr>
          <w:color w:val="000000"/>
          <w:spacing w:val="-1"/>
          <w:sz w:val="24"/>
        </w:rPr>
        <w:t xml:space="preserve"> </w:t>
      </w:r>
      <w:r>
        <w:rPr>
          <w:color w:val="000000"/>
          <w:sz w:val="24"/>
        </w:rPr>
        <w:t>to</w:t>
      </w:r>
      <w:r>
        <w:rPr>
          <w:color w:val="000000"/>
          <w:spacing w:val="-1"/>
          <w:sz w:val="24"/>
        </w:rPr>
        <w:t xml:space="preserve"> </w:t>
      </w:r>
      <w:r>
        <w:rPr>
          <w:color w:val="000000"/>
          <w:sz w:val="24"/>
        </w:rPr>
        <w:t>the</w:t>
      </w:r>
      <w:r>
        <w:rPr>
          <w:color w:val="000000"/>
          <w:spacing w:val="-3"/>
          <w:sz w:val="24"/>
        </w:rPr>
        <w:t xml:space="preserve"> </w:t>
      </w:r>
      <w:r>
        <w:rPr>
          <w:color w:val="000000"/>
          <w:sz w:val="24"/>
        </w:rPr>
        <w:t>Bid</w:t>
      </w:r>
      <w:r>
        <w:rPr>
          <w:color w:val="000000"/>
          <w:spacing w:val="-1"/>
          <w:sz w:val="24"/>
        </w:rPr>
        <w:t xml:space="preserve"> </w:t>
      </w:r>
      <w:r>
        <w:rPr>
          <w:color w:val="000000"/>
          <w:sz w:val="24"/>
        </w:rPr>
        <w:t>Document</w:t>
      </w:r>
      <w:r>
        <w:rPr>
          <w:color w:val="000000"/>
          <w:spacing w:val="-1"/>
          <w:sz w:val="24"/>
        </w:rPr>
        <w:t xml:space="preserve"> </w:t>
      </w:r>
      <w:r>
        <w:rPr>
          <w:color w:val="000000"/>
          <w:sz w:val="24"/>
        </w:rPr>
        <w:t>if</w:t>
      </w:r>
      <w:r>
        <w:rPr>
          <w:color w:val="000000"/>
          <w:spacing w:val="-1"/>
          <w:sz w:val="24"/>
        </w:rPr>
        <w:t xml:space="preserve"> </w:t>
      </w:r>
      <w:r>
        <w:rPr>
          <w:color w:val="000000"/>
          <w:sz w:val="24"/>
        </w:rPr>
        <w:t>any,</w:t>
      </w:r>
      <w:r>
        <w:rPr>
          <w:color w:val="000000"/>
          <w:spacing w:val="-1"/>
          <w:sz w:val="24"/>
        </w:rPr>
        <w:t xml:space="preserve"> </w:t>
      </w:r>
      <w:r>
        <w:rPr>
          <w:color w:val="000000"/>
          <w:sz w:val="24"/>
        </w:rPr>
        <w:t>will be</w:t>
      </w:r>
      <w:r>
        <w:rPr>
          <w:color w:val="000000"/>
          <w:spacing w:val="-3"/>
          <w:sz w:val="24"/>
        </w:rPr>
        <w:t xml:space="preserve"> </w:t>
      </w:r>
      <w:r>
        <w:rPr>
          <w:color w:val="000000"/>
          <w:sz w:val="24"/>
        </w:rPr>
        <w:t>hosted</w:t>
      </w:r>
      <w:r>
        <w:rPr>
          <w:color w:val="000000"/>
          <w:spacing w:val="-1"/>
          <w:sz w:val="24"/>
        </w:rPr>
        <w:t xml:space="preserve"> </w:t>
      </w:r>
      <w:r>
        <w:rPr>
          <w:color w:val="000000"/>
          <w:sz w:val="24"/>
        </w:rPr>
        <w:t>on the above website. The bidder is required to submit, along with its BID, the cost of BID/RFP document, i.e. Rs.</w:t>
      </w:r>
      <w:r>
        <w:rPr>
          <w:color w:val="FF0000"/>
          <w:sz w:val="24"/>
        </w:rPr>
        <w:t>11,800/- (Rupees Eleven Thousand Eight Hundred only</w:t>
      </w:r>
      <w:r>
        <w:rPr>
          <w:color w:val="000000"/>
          <w:sz w:val="24"/>
        </w:rPr>
        <w:t>), to Employer’s account through Bharat Kosh, as mentioned below:</w:t>
      </w:r>
    </w:p>
    <w:p w14:paraId="5F1FD50C" w14:textId="77777777" w:rsidR="00D14653" w:rsidRDefault="00D14653" w:rsidP="00D14653">
      <w:pPr>
        <w:pStyle w:val="BodyText"/>
        <w:spacing w:before="105" w:after="1"/>
        <w:rPr>
          <w:sz w:val="20"/>
        </w:rPr>
      </w:pPr>
    </w:p>
    <w:tbl>
      <w:tblPr>
        <w:tblW w:w="0" w:type="auto"/>
        <w:tblInd w:w="506" w:type="dxa"/>
        <w:tblBorders>
          <w:top w:val="single" w:sz="6" w:space="0" w:color="5B5B62"/>
          <w:left w:val="single" w:sz="6" w:space="0" w:color="5B5B62"/>
          <w:bottom w:val="single" w:sz="6" w:space="0" w:color="5B5B62"/>
          <w:right w:val="single" w:sz="6" w:space="0" w:color="5B5B62"/>
          <w:insideH w:val="single" w:sz="6" w:space="0" w:color="5B5B62"/>
          <w:insideV w:val="single" w:sz="6" w:space="0" w:color="5B5B62"/>
        </w:tblBorders>
        <w:tblLayout w:type="fixed"/>
        <w:tblCellMar>
          <w:left w:w="0" w:type="dxa"/>
          <w:right w:w="0" w:type="dxa"/>
        </w:tblCellMar>
        <w:tblLook w:val="01E0" w:firstRow="1" w:lastRow="1" w:firstColumn="1" w:lastColumn="1" w:noHBand="0" w:noVBand="0"/>
      </w:tblPr>
      <w:tblGrid>
        <w:gridCol w:w="538"/>
        <w:gridCol w:w="4395"/>
        <w:gridCol w:w="4539"/>
      </w:tblGrid>
      <w:tr w:rsidR="00D14653" w14:paraId="37290714" w14:textId="77777777" w:rsidTr="008438EE">
        <w:trPr>
          <w:trHeight w:val="551"/>
        </w:trPr>
        <w:tc>
          <w:tcPr>
            <w:tcW w:w="538" w:type="dxa"/>
          </w:tcPr>
          <w:p w14:paraId="633D235F" w14:textId="77777777" w:rsidR="00D14653" w:rsidRDefault="00D14653" w:rsidP="008438EE">
            <w:pPr>
              <w:pStyle w:val="TableParagraph"/>
              <w:spacing w:line="259" w:lineRule="exact"/>
              <w:ind w:left="196"/>
              <w:rPr>
                <w:sz w:val="24"/>
              </w:rPr>
            </w:pPr>
            <w:r>
              <w:rPr>
                <w:spacing w:val="-5"/>
                <w:sz w:val="24"/>
              </w:rPr>
              <w:t>S.</w:t>
            </w:r>
          </w:p>
          <w:p w14:paraId="3B82D093" w14:textId="77777777" w:rsidR="00D14653" w:rsidRDefault="00D14653" w:rsidP="008438EE">
            <w:pPr>
              <w:pStyle w:val="TableParagraph"/>
              <w:spacing w:line="270" w:lineRule="exact"/>
              <w:ind w:left="119"/>
              <w:rPr>
                <w:sz w:val="24"/>
              </w:rPr>
            </w:pPr>
            <w:r>
              <w:rPr>
                <w:spacing w:val="-5"/>
                <w:sz w:val="24"/>
              </w:rPr>
              <w:t>No.</w:t>
            </w:r>
          </w:p>
        </w:tc>
        <w:tc>
          <w:tcPr>
            <w:tcW w:w="4395" w:type="dxa"/>
          </w:tcPr>
          <w:p w14:paraId="248861CF" w14:textId="77777777" w:rsidR="00D14653" w:rsidRDefault="00D14653" w:rsidP="008438EE">
            <w:pPr>
              <w:pStyle w:val="TableParagraph"/>
              <w:spacing w:before="126"/>
              <w:ind w:left="33"/>
              <w:jc w:val="center"/>
              <w:rPr>
                <w:sz w:val="24"/>
              </w:rPr>
            </w:pPr>
            <w:r>
              <w:rPr>
                <w:spacing w:val="-2"/>
                <w:sz w:val="24"/>
              </w:rPr>
              <w:t>Particulars</w:t>
            </w:r>
          </w:p>
        </w:tc>
        <w:tc>
          <w:tcPr>
            <w:tcW w:w="4539" w:type="dxa"/>
          </w:tcPr>
          <w:p w14:paraId="1F1D03D7" w14:textId="77777777" w:rsidR="00D14653" w:rsidRDefault="00D14653" w:rsidP="008438EE">
            <w:pPr>
              <w:pStyle w:val="TableParagraph"/>
              <w:spacing w:before="126"/>
              <w:ind w:left="35"/>
              <w:jc w:val="center"/>
              <w:rPr>
                <w:sz w:val="24"/>
              </w:rPr>
            </w:pPr>
            <w:r>
              <w:rPr>
                <w:spacing w:val="-2"/>
                <w:sz w:val="24"/>
              </w:rPr>
              <w:t>Details</w:t>
            </w:r>
          </w:p>
        </w:tc>
      </w:tr>
      <w:tr w:rsidR="00D14653" w14:paraId="4BABD77B" w14:textId="77777777" w:rsidTr="008438EE">
        <w:trPr>
          <w:trHeight w:val="345"/>
        </w:trPr>
        <w:tc>
          <w:tcPr>
            <w:tcW w:w="538" w:type="dxa"/>
          </w:tcPr>
          <w:p w14:paraId="3C01580B" w14:textId="77777777" w:rsidR="00D14653" w:rsidRDefault="00D14653" w:rsidP="008438EE">
            <w:pPr>
              <w:pStyle w:val="TableParagraph"/>
              <w:spacing w:before="18"/>
              <w:ind w:left="26"/>
              <w:jc w:val="center"/>
              <w:rPr>
                <w:sz w:val="24"/>
              </w:rPr>
            </w:pPr>
            <w:r>
              <w:rPr>
                <w:spacing w:val="-5"/>
                <w:sz w:val="24"/>
              </w:rPr>
              <w:t>1.</w:t>
            </w:r>
          </w:p>
        </w:tc>
        <w:tc>
          <w:tcPr>
            <w:tcW w:w="4395" w:type="dxa"/>
          </w:tcPr>
          <w:p w14:paraId="1A9B664E" w14:textId="77777777" w:rsidR="00D14653" w:rsidRDefault="00D14653" w:rsidP="008438EE">
            <w:pPr>
              <w:pStyle w:val="TableParagraph"/>
              <w:spacing w:before="18"/>
              <w:ind w:left="172"/>
              <w:rPr>
                <w:sz w:val="24"/>
              </w:rPr>
            </w:pPr>
            <w:r>
              <w:rPr>
                <w:sz w:val="24"/>
              </w:rPr>
              <w:t>Link</w:t>
            </w:r>
            <w:r>
              <w:rPr>
                <w:spacing w:val="-2"/>
                <w:sz w:val="24"/>
              </w:rPr>
              <w:t xml:space="preserve"> </w:t>
            </w:r>
            <w:r>
              <w:rPr>
                <w:sz w:val="24"/>
              </w:rPr>
              <w:t>of</w:t>
            </w:r>
            <w:r>
              <w:rPr>
                <w:spacing w:val="-6"/>
                <w:sz w:val="24"/>
              </w:rPr>
              <w:t xml:space="preserve"> </w:t>
            </w:r>
            <w:r>
              <w:rPr>
                <w:sz w:val="24"/>
              </w:rPr>
              <w:t>Bharat</w:t>
            </w:r>
            <w:r>
              <w:rPr>
                <w:spacing w:val="1"/>
                <w:sz w:val="24"/>
              </w:rPr>
              <w:t xml:space="preserve"> </w:t>
            </w:r>
            <w:r>
              <w:rPr>
                <w:spacing w:val="-4"/>
                <w:sz w:val="24"/>
              </w:rPr>
              <w:t>Kosh</w:t>
            </w:r>
          </w:p>
        </w:tc>
        <w:tc>
          <w:tcPr>
            <w:tcW w:w="4539" w:type="dxa"/>
          </w:tcPr>
          <w:p w14:paraId="56B07CAD" w14:textId="77777777" w:rsidR="00D14653" w:rsidRDefault="00D14653" w:rsidP="008438EE">
            <w:pPr>
              <w:pStyle w:val="TableParagraph"/>
              <w:spacing w:before="18"/>
              <w:ind w:left="174"/>
              <w:rPr>
                <w:sz w:val="24"/>
              </w:rPr>
            </w:pPr>
            <w:r>
              <w:rPr>
                <w:spacing w:val="-2"/>
                <w:sz w:val="24"/>
              </w:rPr>
              <w:t>bharatkosh.gov.in</w:t>
            </w:r>
          </w:p>
        </w:tc>
      </w:tr>
      <w:tr w:rsidR="00D14653" w14:paraId="5F95F800" w14:textId="77777777" w:rsidTr="008438EE">
        <w:trPr>
          <w:trHeight w:val="551"/>
        </w:trPr>
        <w:tc>
          <w:tcPr>
            <w:tcW w:w="538" w:type="dxa"/>
          </w:tcPr>
          <w:p w14:paraId="1A767356" w14:textId="77777777" w:rsidR="00D14653" w:rsidRDefault="00D14653" w:rsidP="008438EE">
            <w:pPr>
              <w:pStyle w:val="TableParagraph"/>
              <w:spacing w:before="126"/>
              <w:ind w:left="26"/>
              <w:jc w:val="center"/>
              <w:rPr>
                <w:sz w:val="24"/>
              </w:rPr>
            </w:pPr>
            <w:r>
              <w:rPr>
                <w:spacing w:val="-5"/>
                <w:sz w:val="24"/>
              </w:rPr>
              <w:t>2.</w:t>
            </w:r>
          </w:p>
        </w:tc>
        <w:tc>
          <w:tcPr>
            <w:tcW w:w="4395" w:type="dxa"/>
          </w:tcPr>
          <w:p w14:paraId="4D336210" w14:textId="77777777" w:rsidR="00D14653" w:rsidRDefault="00D14653" w:rsidP="008438EE">
            <w:pPr>
              <w:pStyle w:val="TableParagraph"/>
              <w:spacing w:before="126"/>
              <w:ind w:left="172"/>
              <w:rPr>
                <w:sz w:val="24"/>
              </w:rPr>
            </w:pPr>
            <w:r>
              <w:rPr>
                <w:sz w:val="24"/>
              </w:rPr>
              <w:t>Pay</w:t>
            </w:r>
            <w:r>
              <w:rPr>
                <w:spacing w:val="-17"/>
                <w:sz w:val="24"/>
              </w:rPr>
              <w:t xml:space="preserve"> </w:t>
            </w:r>
            <w:r>
              <w:rPr>
                <w:sz w:val="24"/>
              </w:rPr>
              <w:t>and</w:t>
            </w:r>
            <w:r>
              <w:rPr>
                <w:spacing w:val="-3"/>
                <w:sz w:val="24"/>
              </w:rPr>
              <w:t xml:space="preserve"> </w:t>
            </w:r>
            <w:r>
              <w:rPr>
                <w:sz w:val="24"/>
              </w:rPr>
              <w:t>Accounts</w:t>
            </w:r>
            <w:r>
              <w:rPr>
                <w:spacing w:val="1"/>
                <w:sz w:val="24"/>
              </w:rPr>
              <w:t xml:space="preserve"> </w:t>
            </w:r>
            <w:r>
              <w:rPr>
                <w:sz w:val="24"/>
              </w:rPr>
              <w:t>Officer</w:t>
            </w:r>
            <w:r>
              <w:rPr>
                <w:spacing w:val="-1"/>
                <w:sz w:val="24"/>
              </w:rPr>
              <w:t xml:space="preserve"> </w:t>
            </w:r>
            <w:r>
              <w:rPr>
                <w:spacing w:val="-2"/>
                <w:sz w:val="24"/>
              </w:rPr>
              <w:t>(PAO)</w:t>
            </w:r>
          </w:p>
        </w:tc>
        <w:tc>
          <w:tcPr>
            <w:tcW w:w="4539" w:type="dxa"/>
          </w:tcPr>
          <w:p w14:paraId="4745E604" w14:textId="77777777" w:rsidR="00D14653" w:rsidRDefault="00D14653" w:rsidP="008438EE">
            <w:pPr>
              <w:pStyle w:val="TableParagraph"/>
              <w:spacing w:line="230" w:lineRule="auto"/>
              <w:ind w:left="173"/>
              <w:rPr>
                <w:sz w:val="24"/>
              </w:rPr>
            </w:pPr>
            <w:r>
              <w:rPr>
                <w:sz w:val="24"/>
              </w:rPr>
              <w:t>PAO Code</w:t>
            </w:r>
            <w:r>
              <w:rPr>
                <w:spacing w:val="40"/>
                <w:sz w:val="24"/>
              </w:rPr>
              <w:t xml:space="preserve"> </w:t>
            </w:r>
            <w:r>
              <w:rPr>
                <w:sz w:val="24"/>
              </w:rPr>
              <w:t>–</w:t>
            </w:r>
            <w:r>
              <w:rPr>
                <w:spacing w:val="40"/>
                <w:sz w:val="24"/>
              </w:rPr>
              <w:t xml:space="preserve"> </w:t>
            </w:r>
            <w:r>
              <w:rPr>
                <w:sz w:val="24"/>
              </w:rPr>
              <w:t>“002192”</w:t>
            </w:r>
            <w:r>
              <w:rPr>
                <w:spacing w:val="40"/>
                <w:sz w:val="24"/>
              </w:rPr>
              <w:t xml:space="preserve"> </w:t>
            </w:r>
            <w:r>
              <w:rPr>
                <w:sz w:val="24"/>
              </w:rPr>
              <w:t>Regional</w:t>
            </w:r>
            <w:r>
              <w:rPr>
                <w:spacing w:val="40"/>
                <w:sz w:val="24"/>
              </w:rPr>
              <w:t xml:space="preserve"> </w:t>
            </w:r>
            <w:r>
              <w:rPr>
                <w:sz w:val="24"/>
              </w:rPr>
              <w:t>Pay</w:t>
            </w:r>
            <w:r>
              <w:rPr>
                <w:spacing w:val="40"/>
                <w:sz w:val="24"/>
              </w:rPr>
              <w:t xml:space="preserve"> </w:t>
            </w:r>
            <w:r>
              <w:rPr>
                <w:sz w:val="24"/>
              </w:rPr>
              <w:t>&amp; Accounts Officer (NH) Bhopal,</w:t>
            </w:r>
          </w:p>
        </w:tc>
      </w:tr>
      <w:tr w:rsidR="00D14653" w14:paraId="5E9FD30A" w14:textId="77777777" w:rsidTr="008438EE">
        <w:trPr>
          <w:trHeight w:val="829"/>
        </w:trPr>
        <w:tc>
          <w:tcPr>
            <w:tcW w:w="538" w:type="dxa"/>
          </w:tcPr>
          <w:p w14:paraId="1757FBF5" w14:textId="77777777" w:rsidR="00D14653" w:rsidRDefault="00D14653" w:rsidP="008438EE">
            <w:pPr>
              <w:pStyle w:val="TableParagraph"/>
              <w:spacing w:before="263"/>
              <w:ind w:left="26"/>
              <w:jc w:val="center"/>
              <w:rPr>
                <w:sz w:val="24"/>
              </w:rPr>
            </w:pPr>
            <w:r>
              <w:rPr>
                <w:spacing w:val="-5"/>
                <w:sz w:val="24"/>
              </w:rPr>
              <w:t>3.</w:t>
            </w:r>
          </w:p>
        </w:tc>
        <w:tc>
          <w:tcPr>
            <w:tcW w:w="4395" w:type="dxa"/>
          </w:tcPr>
          <w:p w14:paraId="2569A552" w14:textId="77777777" w:rsidR="00D14653" w:rsidRDefault="00D14653" w:rsidP="008438EE">
            <w:pPr>
              <w:pStyle w:val="TableParagraph"/>
              <w:spacing w:before="263"/>
              <w:ind w:left="172"/>
              <w:rPr>
                <w:sz w:val="24"/>
              </w:rPr>
            </w:pPr>
            <w:r>
              <w:rPr>
                <w:sz w:val="24"/>
              </w:rPr>
              <w:t>Drawing</w:t>
            </w:r>
            <w:r>
              <w:rPr>
                <w:spacing w:val="-6"/>
                <w:sz w:val="24"/>
              </w:rPr>
              <w:t xml:space="preserve"> </w:t>
            </w:r>
            <w:r>
              <w:rPr>
                <w:sz w:val="24"/>
              </w:rPr>
              <w:t>and</w:t>
            </w:r>
            <w:r>
              <w:rPr>
                <w:spacing w:val="-3"/>
                <w:sz w:val="24"/>
              </w:rPr>
              <w:t xml:space="preserve"> </w:t>
            </w:r>
            <w:r>
              <w:rPr>
                <w:sz w:val="24"/>
              </w:rPr>
              <w:t>Disbursing</w:t>
            </w:r>
            <w:r>
              <w:rPr>
                <w:spacing w:val="-3"/>
                <w:sz w:val="24"/>
              </w:rPr>
              <w:t xml:space="preserve"> </w:t>
            </w:r>
            <w:r>
              <w:rPr>
                <w:sz w:val="24"/>
              </w:rPr>
              <w:t xml:space="preserve">Officer </w:t>
            </w:r>
            <w:r>
              <w:rPr>
                <w:spacing w:val="-4"/>
                <w:sz w:val="24"/>
              </w:rPr>
              <w:t>(DDO)</w:t>
            </w:r>
          </w:p>
        </w:tc>
        <w:tc>
          <w:tcPr>
            <w:tcW w:w="4539" w:type="dxa"/>
          </w:tcPr>
          <w:p w14:paraId="60F800EC" w14:textId="77777777" w:rsidR="00D14653" w:rsidRDefault="00D14653" w:rsidP="008438EE">
            <w:pPr>
              <w:pStyle w:val="TableParagraph"/>
              <w:spacing w:line="237" w:lineRule="auto"/>
              <w:ind w:left="173"/>
              <w:rPr>
                <w:sz w:val="24"/>
              </w:rPr>
            </w:pPr>
            <w:r>
              <w:rPr>
                <w:sz w:val="24"/>
              </w:rPr>
              <w:t>DDO</w:t>
            </w:r>
            <w:r>
              <w:rPr>
                <w:spacing w:val="40"/>
                <w:sz w:val="24"/>
              </w:rPr>
              <w:t xml:space="preserve"> </w:t>
            </w:r>
            <w:r>
              <w:rPr>
                <w:sz w:val="24"/>
              </w:rPr>
              <w:t>Code</w:t>
            </w:r>
            <w:r>
              <w:rPr>
                <w:spacing w:val="40"/>
                <w:sz w:val="24"/>
              </w:rPr>
              <w:t xml:space="preserve"> </w:t>
            </w:r>
            <w:r>
              <w:rPr>
                <w:sz w:val="24"/>
              </w:rPr>
              <w:t>-</w:t>
            </w:r>
            <w:r>
              <w:rPr>
                <w:spacing w:val="40"/>
                <w:sz w:val="24"/>
              </w:rPr>
              <w:t xml:space="preserve"> </w:t>
            </w:r>
            <w:r>
              <w:rPr>
                <w:sz w:val="24"/>
              </w:rPr>
              <w:t>“205810”</w:t>
            </w:r>
            <w:r>
              <w:rPr>
                <w:spacing w:val="40"/>
                <w:sz w:val="24"/>
              </w:rPr>
              <w:t xml:space="preserve"> </w:t>
            </w:r>
            <w:r>
              <w:rPr>
                <w:sz w:val="24"/>
              </w:rPr>
              <w:t>Engineer</w:t>
            </w:r>
            <w:r>
              <w:rPr>
                <w:spacing w:val="40"/>
                <w:sz w:val="24"/>
              </w:rPr>
              <w:t xml:space="preserve"> </w:t>
            </w:r>
            <w:r>
              <w:rPr>
                <w:sz w:val="24"/>
              </w:rPr>
              <w:t>Liaison Officer,</w:t>
            </w:r>
            <w:r>
              <w:rPr>
                <w:spacing w:val="40"/>
                <w:sz w:val="24"/>
              </w:rPr>
              <w:t xml:space="preserve"> </w:t>
            </w:r>
            <w:r>
              <w:rPr>
                <w:sz w:val="24"/>
              </w:rPr>
              <w:t>Ministry of</w:t>
            </w:r>
            <w:r>
              <w:rPr>
                <w:spacing w:val="40"/>
                <w:sz w:val="24"/>
              </w:rPr>
              <w:t xml:space="preserve"> </w:t>
            </w:r>
            <w:r>
              <w:rPr>
                <w:sz w:val="24"/>
              </w:rPr>
              <w:t>Road</w:t>
            </w:r>
            <w:r>
              <w:rPr>
                <w:spacing w:val="40"/>
                <w:sz w:val="24"/>
              </w:rPr>
              <w:t xml:space="preserve"> </w:t>
            </w:r>
            <w:r>
              <w:rPr>
                <w:sz w:val="24"/>
              </w:rPr>
              <w:t>Transport</w:t>
            </w:r>
            <w:r>
              <w:rPr>
                <w:spacing w:val="40"/>
                <w:sz w:val="24"/>
              </w:rPr>
              <w:t xml:space="preserve"> </w:t>
            </w:r>
            <w:r>
              <w:rPr>
                <w:sz w:val="24"/>
              </w:rPr>
              <w:t>&amp;</w:t>
            </w:r>
          </w:p>
          <w:p w14:paraId="2548382D" w14:textId="77777777" w:rsidR="00D14653" w:rsidRDefault="00D14653" w:rsidP="008438EE">
            <w:pPr>
              <w:pStyle w:val="TableParagraph"/>
              <w:spacing w:line="269" w:lineRule="exact"/>
              <w:ind w:left="173"/>
              <w:rPr>
                <w:sz w:val="24"/>
              </w:rPr>
            </w:pPr>
            <w:r>
              <w:rPr>
                <w:sz w:val="24"/>
              </w:rPr>
              <w:t>Highway,</w:t>
            </w:r>
            <w:r>
              <w:rPr>
                <w:spacing w:val="-2"/>
                <w:sz w:val="24"/>
              </w:rPr>
              <w:t xml:space="preserve"> Raipur</w:t>
            </w:r>
          </w:p>
        </w:tc>
      </w:tr>
    </w:tbl>
    <w:p w14:paraId="3470056B" w14:textId="77777777" w:rsidR="00D14653" w:rsidRDefault="00D14653" w:rsidP="00D14653">
      <w:pPr>
        <w:pStyle w:val="ListParagraph"/>
        <w:numPr>
          <w:ilvl w:val="0"/>
          <w:numId w:val="76"/>
        </w:numPr>
        <w:tabs>
          <w:tab w:val="left" w:pos="1144"/>
        </w:tabs>
        <w:spacing w:before="187" w:line="295" w:lineRule="auto"/>
        <w:ind w:right="858" w:firstLine="0"/>
        <w:jc w:val="both"/>
        <w:rPr>
          <w:b/>
          <w:sz w:val="24"/>
        </w:rPr>
      </w:pPr>
      <w:r>
        <w:rPr>
          <w:sz w:val="24"/>
        </w:rPr>
        <w:t>The Bid should be submitted online in the prescribed format given on the website. No other mode of submission is acceptable.</w:t>
      </w:r>
    </w:p>
    <w:p w14:paraId="488CAB18" w14:textId="77777777" w:rsidR="00D14653" w:rsidRDefault="00D14653" w:rsidP="00D14653">
      <w:pPr>
        <w:pStyle w:val="Heading3"/>
        <w:numPr>
          <w:ilvl w:val="0"/>
          <w:numId w:val="76"/>
        </w:numPr>
        <w:tabs>
          <w:tab w:val="left" w:pos="1144"/>
        </w:tabs>
        <w:spacing w:before="200" w:line="290" w:lineRule="auto"/>
        <w:ind w:right="846" w:firstLine="0"/>
        <w:jc w:val="both"/>
      </w:pPr>
      <w:r>
        <w:t>The authorized signatory holding Power of Attorney shall</w:t>
      </w:r>
      <w:r>
        <w:rPr>
          <w:spacing w:val="40"/>
        </w:rPr>
        <w:t xml:space="preserve"> </w:t>
      </w:r>
      <w:r>
        <w:t>only be the Digital Signatory. In case authorized signatory holding Power of Attorney and Digital Signatory are not the same, the bid shall be considered non-responsive.</w:t>
      </w:r>
    </w:p>
    <w:p w14:paraId="578C8DA9" w14:textId="77777777" w:rsidR="00D14653" w:rsidRPr="00764A72" w:rsidRDefault="00D14653" w:rsidP="00D14653">
      <w:pPr>
        <w:pStyle w:val="ListParagraph"/>
        <w:numPr>
          <w:ilvl w:val="0"/>
          <w:numId w:val="76"/>
        </w:numPr>
        <w:tabs>
          <w:tab w:val="left" w:pos="1276"/>
        </w:tabs>
        <w:spacing w:before="186" w:line="292" w:lineRule="auto"/>
        <w:ind w:left="1134" w:right="839" w:hanging="710"/>
        <w:jc w:val="both"/>
        <w:rPr>
          <w:b/>
          <w:sz w:val="24"/>
        </w:rPr>
      </w:pPr>
      <w:r>
        <w:rPr>
          <w:sz w:val="24"/>
        </w:rPr>
        <w:t xml:space="preserve">The last date for online submission of the Bid is </w:t>
      </w:r>
      <w:r>
        <w:rPr>
          <w:color w:val="FF0000"/>
          <w:sz w:val="24"/>
        </w:rPr>
        <w:t xml:space="preserve">20/06/2025 </w:t>
      </w:r>
      <w:proofErr w:type="spellStart"/>
      <w:r>
        <w:rPr>
          <w:color w:val="FF0000"/>
          <w:sz w:val="24"/>
          <w:highlight w:val="yellow"/>
        </w:rPr>
        <w:t>upto</w:t>
      </w:r>
      <w:proofErr w:type="spellEnd"/>
      <w:r>
        <w:rPr>
          <w:color w:val="FF0000"/>
          <w:sz w:val="24"/>
          <w:highlight w:val="yellow"/>
        </w:rPr>
        <w:t xml:space="preserve"> 17:30</w:t>
      </w:r>
      <w:r>
        <w:rPr>
          <w:color w:val="FF0000"/>
          <w:sz w:val="24"/>
        </w:rPr>
        <w:t xml:space="preserve"> </w:t>
      </w:r>
      <w:proofErr w:type="spellStart"/>
      <w:r>
        <w:rPr>
          <w:color w:val="000000"/>
          <w:sz w:val="24"/>
        </w:rPr>
        <w:t>hrs</w:t>
      </w:r>
      <w:proofErr w:type="spellEnd"/>
      <w:r>
        <w:rPr>
          <w:color w:val="000000"/>
          <w:sz w:val="24"/>
        </w:rPr>
        <w:t xml:space="preserve"> (as mentioned on the e-portal only) (“Bid Due Date”). Bidder must submit its Financial Bid and Technical Bid on CPPP e-procurement portal within the above deadline. The bids would be opened on </w:t>
      </w:r>
      <w:r>
        <w:rPr>
          <w:color w:val="FF0000"/>
          <w:sz w:val="24"/>
        </w:rPr>
        <w:t xml:space="preserve">24/06/2025 at 11:30 </w:t>
      </w:r>
      <w:proofErr w:type="spellStart"/>
      <w:r>
        <w:rPr>
          <w:color w:val="000000"/>
          <w:sz w:val="24"/>
        </w:rPr>
        <w:t>hrs</w:t>
      </w:r>
      <w:proofErr w:type="spellEnd"/>
      <w:r>
        <w:rPr>
          <w:color w:val="000000"/>
          <w:sz w:val="24"/>
        </w:rPr>
        <w:t xml:space="preserve"> online at Office of the Chief Engineer, PWD, NH Zone, Raipur Chhattisgarh,</w:t>
      </w:r>
      <w:r>
        <w:rPr>
          <w:color w:val="000000"/>
          <w:spacing w:val="40"/>
          <w:sz w:val="24"/>
        </w:rPr>
        <w:t xml:space="preserve"> </w:t>
      </w:r>
      <w:r>
        <w:rPr>
          <w:color w:val="000000"/>
          <w:sz w:val="24"/>
        </w:rPr>
        <w:t>representatives of the bidders</w:t>
      </w:r>
      <w:r>
        <w:rPr>
          <w:color w:val="000000"/>
          <w:spacing w:val="40"/>
          <w:sz w:val="24"/>
        </w:rPr>
        <w:t xml:space="preserve"> </w:t>
      </w:r>
      <w:r>
        <w:rPr>
          <w:color w:val="000000"/>
          <w:sz w:val="24"/>
        </w:rPr>
        <w:t>who choose to attend, may attend the online opening of the bids at Office of the Chief Engineer, PWD, NH Zone, Raipur Chhattisgarh on the date and time as mentioned above. However, such representatives shall be allowed to attend the opening of the bids only if they produce letter of</w:t>
      </w:r>
      <w:r>
        <w:rPr>
          <w:color w:val="000000"/>
          <w:spacing w:val="12"/>
          <w:sz w:val="24"/>
        </w:rPr>
        <w:t xml:space="preserve"> </w:t>
      </w:r>
      <w:r>
        <w:rPr>
          <w:color w:val="000000"/>
          <w:sz w:val="24"/>
        </w:rPr>
        <w:t>authority on the letterhead of the bidder, at the time of opening of bids as mentioned above.</w:t>
      </w:r>
    </w:p>
    <w:p w14:paraId="46237359" w14:textId="77777777" w:rsidR="00D14653" w:rsidRPr="00764A72" w:rsidRDefault="00D14653" w:rsidP="00D14653">
      <w:pPr>
        <w:spacing w:line="292" w:lineRule="auto"/>
        <w:rPr>
          <w:b/>
          <w:sz w:val="24"/>
        </w:rPr>
        <w:sectPr w:rsidR="00D14653" w:rsidRPr="00764A72" w:rsidSect="00D14653">
          <w:pgSz w:w="11910" w:h="16840"/>
          <w:pgMar w:top="940" w:right="283" w:bottom="500" w:left="708" w:header="0" w:footer="256" w:gutter="0"/>
          <w:cols w:space="720"/>
        </w:sectPr>
      </w:pPr>
    </w:p>
    <w:p w14:paraId="590CE6D6" w14:textId="2327CC05" w:rsidR="00D14653" w:rsidRDefault="00D14653" w:rsidP="00D14653">
      <w:pPr>
        <w:pStyle w:val="ListParagraph"/>
        <w:numPr>
          <w:ilvl w:val="0"/>
          <w:numId w:val="76"/>
        </w:numPr>
        <w:tabs>
          <w:tab w:val="left" w:pos="851"/>
        </w:tabs>
        <w:spacing w:before="233"/>
        <w:ind w:left="851" w:hanging="427"/>
        <w:jc w:val="both"/>
        <w:rPr>
          <w:b/>
          <w:sz w:val="24"/>
        </w:rPr>
      </w:pPr>
      <w:r>
        <w:rPr>
          <w:sz w:val="24"/>
        </w:rPr>
        <w:lastRenderedPageBreak/>
        <w:t>The</w:t>
      </w:r>
      <w:r>
        <w:rPr>
          <w:spacing w:val="-4"/>
          <w:sz w:val="24"/>
        </w:rPr>
        <w:t xml:space="preserve"> </w:t>
      </w:r>
      <w:r>
        <w:rPr>
          <w:sz w:val="24"/>
        </w:rPr>
        <w:t>amount</w:t>
      </w:r>
      <w:r>
        <w:rPr>
          <w:spacing w:val="2"/>
          <w:sz w:val="24"/>
        </w:rPr>
        <w:t xml:space="preserve"> </w:t>
      </w:r>
      <w:r>
        <w:rPr>
          <w:sz w:val="24"/>
        </w:rPr>
        <w:t>of</w:t>
      </w:r>
      <w:r>
        <w:rPr>
          <w:spacing w:val="-3"/>
          <w:sz w:val="24"/>
        </w:rPr>
        <w:t xml:space="preserve"> </w:t>
      </w:r>
      <w:r>
        <w:rPr>
          <w:sz w:val="24"/>
        </w:rPr>
        <w:t>Bid</w:t>
      </w:r>
      <w:r>
        <w:rPr>
          <w:spacing w:val="-1"/>
          <w:sz w:val="24"/>
        </w:rPr>
        <w:t xml:space="preserve"> </w:t>
      </w:r>
      <w:r>
        <w:rPr>
          <w:sz w:val="24"/>
        </w:rPr>
        <w:t>Security</w:t>
      </w:r>
      <w:r>
        <w:rPr>
          <w:spacing w:val="48"/>
          <w:sz w:val="24"/>
        </w:rPr>
        <w:t xml:space="preserve"> </w:t>
      </w:r>
      <w:r>
        <w:rPr>
          <w:sz w:val="24"/>
        </w:rPr>
        <w:t>is</w:t>
      </w:r>
      <w:r>
        <w:rPr>
          <w:spacing w:val="-1"/>
          <w:sz w:val="24"/>
        </w:rPr>
        <w:t xml:space="preserve"> </w:t>
      </w:r>
      <w:r>
        <w:rPr>
          <w:color w:val="000000"/>
          <w:sz w:val="24"/>
          <w:highlight w:val="yellow"/>
        </w:rPr>
        <w:t>Rs.2</w:t>
      </w:r>
      <w:r w:rsidR="00CC181A">
        <w:rPr>
          <w:color w:val="000000"/>
          <w:sz w:val="24"/>
          <w:highlight w:val="yellow"/>
        </w:rPr>
        <w:t>.89</w:t>
      </w:r>
      <w:r>
        <w:rPr>
          <w:color w:val="000000"/>
          <w:spacing w:val="62"/>
          <w:sz w:val="24"/>
          <w:highlight w:val="yellow"/>
        </w:rPr>
        <w:t xml:space="preserve"> </w:t>
      </w:r>
      <w:r>
        <w:rPr>
          <w:color w:val="FF0000"/>
          <w:spacing w:val="-4"/>
          <w:sz w:val="24"/>
          <w:highlight w:val="yellow"/>
        </w:rPr>
        <w:t>Lakhs</w:t>
      </w:r>
    </w:p>
    <w:p w14:paraId="5F0080D9" w14:textId="77777777" w:rsidR="00D14653" w:rsidRDefault="00D14653" w:rsidP="00D14653">
      <w:pPr>
        <w:pStyle w:val="BodyText"/>
        <w:spacing w:before="69"/>
      </w:pPr>
    </w:p>
    <w:p w14:paraId="315BEE42" w14:textId="77777777" w:rsidR="00D14653" w:rsidRDefault="00D14653" w:rsidP="00D14653">
      <w:pPr>
        <w:pStyle w:val="ListParagraph"/>
        <w:numPr>
          <w:ilvl w:val="0"/>
          <w:numId w:val="76"/>
        </w:numPr>
        <w:tabs>
          <w:tab w:val="left" w:pos="851"/>
        </w:tabs>
        <w:ind w:left="851" w:hanging="427"/>
        <w:jc w:val="both"/>
        <w:rPr>
          <w:b/>
          <w:sz w:val="24"/>
        </w:rPr>
      </w:pPr>
      <w:r>
        <w:rPr>
          <w:sz w:val="24"/>
        </w:rPr>
        <w:t>The</w:t>
      </w:r>
      <w:r>
        <w:rPr>
          <w:spacing w:val="-1"/>
          <w:sz w:val="24"/>
        </w:rPr>
        <w:t xml:space="preserve"> </w:t>
      </w:r>
      <w:r>
        <w:rPr>
          <w:sz w:val="24"/>
        </w:rPr>
        <w:t>period</w:t>
      </w:r>
      <w:r>
        <w:rPr>
          <w:spacing w:val="-6"/>
          <w:sz w:val="24"/>
        </w:rPr>
        <w:t xml:space="preserve"> </w:t>
      </w:r>
      <w:r>
        <w:rPr>
          <w:sz w:val="24"/>
        </w:rPr>
        <w:t>of</w:t>
      </w:r>
      <w:r>
        <w:rPr>
          <w:spacing w:val="-3"/>
          <w:sz w:val="24"/>
        </w:rPr>
        <w:t xml:space="preserve"> </w:t>
      </w:r>
      <w:r>
        <w:rPr>
          <w:sz w:val="24"/>
        </w:rPr>
        <w:t>validity</w:t>
      </w:r>
      <w:r>
        <w:rPr>
          <w:spacing w:val="-15"/>
          <w:sz w:val="24"/>
        </w:rPr>
        <w:t xml:space="preserve"> </w:t>
      </w:r>
      <w:r>
        <w:rPr>
          <w:sz w:val="24"/>
        </w:rPr>
        <w:t>of bid</w:t>
      </w:r>
      <w:r>
        <w:rPr>
          <w:spacing w:val="3"/>
          <w:sz w:val="24"/>
        </w:rPr>
        <w:t xml:space="preserve"> </w:t>
      </w:r>
      <w:r>
        <w:rPr>
          <w:sz w:val="24"/>
        </w:rPr>
        <w:t>is</w:t>
      </w:r>
      <w:r>
        <w:rPr>
          <w:spacing w:val="2"/>
          <w:sz w:val="24"/>
        </w:rPr>
        <w:t xml:space="preserve"> </w:t>
      </w:r>
      <w:r>
        <w:rPr>
          <w:sz w:val="24"/>
        </w:rPr>
        <w:t>120</w:t>
      </w:r>
      <w:r>
        <w:rPr>
          <w:spacing w:val="-1"/>
          <w:sz w:val="24"/>
        </w:rPr>
        <w:t xml:space="preserve"> </w:t>
      </w:r>
      <w:r>
        <w:rPr>
          <w:sz w:val="24"/>
        </w:rPr>
        <w:t>days</w:t>
      </w:r>
      <w:r>
        <w:rPr>
          <w:spacing w:val="2"/>
          <w:sz w:val="24"/>
        </w:rPr>
        <w:t xml:space="preserve"> </w:t>
      </w:r>
      <w:r>
        <w:rPr>
          <w:sz w:val="24"/>
        </w:rPr>
        <w:t>from</w:t>
      </w:r>
      <w:r>
        <w:rPr>
          <w:spacing w:val="-6"/>
          <w:sz w:val="24"/>
        </w:rPr>
        <w:t xml:space="preserve"> </w:t>
      </w:r>
      <w:r>
        <w:rPr>
          <w:sz w:val="24"/>
        </w:rPr>
        <w:t>the deadline of</w:t>
      </w:r>
      <w:r>
        <w:rPr>
          <w:spacing w:val="-11"/>
          <w:sz w:val="24"/>
        </w:rPr>
        <w:t xml:space="preserve"> </w:t>
      </w:r>
      <w:r>
        <w:rPr>
          <w:sz w:val="24"/>
        </w:rPr>
        <w:t>submission</w:t>
      </w:r>
      <w:r>
        <w:rPr>
          <w:spacing w:val="-5"/>
          <w:sz w:val="24"/>
        </w:rPr>
        <w:t xml:space="preserve"> </w:t>
      </w:r>
      <w:r>
        <w:rPr>
          <w:sz w:val="24"/>
        </w:rPr>
        <w:t>of</w:t>
      </w:r>
      <w:r>
        <w:rPr>
          <w:spacing w:val="-3"/>
          <w:sz w:val="24"/>
        </w:rPr>
        <w:t xml:space="preserve"> </w:t>
      </w:r>
      <w:r>
        <w:rPr>
          <w:spacing w:val="-4"/>
          <w:sz w:val="24"/>
        </w:rPr>
        <w:t>bid.</w:t>
      </w:r>
    </w:p>
    <w:p w14:paraId="2ED02342" w14:textId="77777777" w:rsidR="00D14653" w:rsidRDefault="00D14653" w:rsidP="00D14653">
      <w:pPr>
        <w:pStyle w:val="BodyText"/>
        <w:spacing w:before="260"/>
        <w:ind w:left="583"/>
      </w:pPr>
      <w:r>
        <w:t>For</w:t>
      </w:r>
      <w:r>
        <w:rPr>
          <w:spacing w:val="-2"/>
        </w:rPr>
        <w:t xml:space="preserve"> </w:t>
      </w:r>
      <w:r>
        <w:t>any</w:t>
      </w:r>
      <w:r>
        <w:rPr>
          <w:spacing w:val="-15"/>
        </w:rPr>
        <w:t xml:space="preserve"> </w:t>
      </w:r>
      <w:r>
        <w:t>clarification,</w:t>
      </w:r>
      <w:r>
        <w:rPr>
          <w:spacing w:val="2"/>
        </w:rPr>
        <w:t xml:space="preserve"> </w:t>
      </w:r>
      <w:r>
        <w:t>the</w:t>
      </w:r>
      <w:r>
        <w:rPr>
          <w:spacing w:val="-3"/>
        </w:rPr>
        <w:t xml:space="preserve"> </w:t>
      </w:r>
      <w:r>
        <w:t>office</w:t>
      </w:r>
      <w:r>
        <w:rPr>
          <w:spacing w:val="-5"/>
        </w:rPr>
        <w:t xml:space="preserve"> </w:t>
      </w:r>
      <w:r>
        <w:t>of</w:t>
      </w:r>
      <w:r>
        <w:rPr>
          <w:spacing w:val="-8"/>
        </w:rPr>
        <w:t xml:space="preserve"> </w:t>
      </w:r>
      <w:r>
        <w:t>the</w:t>
      </w:r>
      <w:r>
        <w:rPr>
          <w:spacing w:val="-3"/>
        </w:rPr>
        <w:t xml:space="preserve"> </w:t>
      </w:r>
      <w:r>
        <w:t>undersigned</w:t>
      </w:r>
      <w:r>
        <w:rPr>
          <w:spacing w:val="2"/>
        </w:rPr>
        <w:t xml:space="preserve"> </w:t>
      </w:r>
      <w:r>
        <w:t>may</w:t>
      </w:r>
      <w:r>
        <w:rPr>
          <w:spacing w:val="-5"/>
        </w:rPr>
        <w:t xml:space="preserve"> </w:t>
      </w:r>
      <w:r>
        <w:t>be</w:t>
      </w:r>
      <w:r>
        <w:rPr>
          <w:spacing w:val="-2"/>
        </w:rPr>
        <w:t xml:space="preserve"> contacted.</w:t>
      </w:r>
    </w:p>
    <w:p w14:paraId="01E5672F" w14:textId="77777777" w:rsidR="00D14653" w:rsidRDefault="00D14653" w:rsidP="00D14653">
      <w:pPr>
        <w:pStyle w:val="BodyText"/>
        <w:spacing w:before="207"/>
      </w:pPr>
    </w:p>
    <w:p w14:paraId="58B41F22" w14:textId="77777777" w:rsidR="00D14653" w:rsidRDefault="00D14653" w:rsidP="00D14653">
      <w:pPr>
        <w:pStyle w:val="ListParagraph"/>
        <w:numPr>
          <w:ilvl w:val="0"/>
          <w:numId w:val="74"/>
        </w:numPr>
        <w:tabs>
          <w:tab w:val="left" w:pos="2637"/>
          <w:tab w:val="left" w:pos="5467"/>
        </w:tabs>
        <w:jc w:val="both"/>
        <w:rPr>
          <w:rFonts w:ascii="Arial"/>
          <w:b/>
        </w:rPr>
      </w:pPr>
      <w:r>
        <w:rPr>
          <w:rFonts w:ascii="Arial MT"/>
        </w:rPr>
        <w:t>ATTN.</w:t>
      </w:r>
      <w:r>
        <w:rPr>
          <w:rFonts w:ascii="Arial MT"/>
          <w:spacing w:val="-6"/>
        </w:rPr>
        <w:t xml:space="preserve"> </w:t>
      </w:r>
      <w:r>
        <w:rPr>
          <w:rFonts w:ascii="Arial MT"/>
          <w:spacing w:val="-5"/>
        </w:rPr>
        <w:t>OF:</w:t>
      </w:r>
      <w:r>
        <w:rPr>
          <w:rFonts w:ascii="Arial MT"/>
        </w:rPr>
        <w:tab/>
      </w:r>
      <w:r>
        <w:rPr>
          <w:rFonts w:ascii="Arial"/>
          <w:b/>
        </w:rPr>
        <w:t>Mr.</w:t>
      </w:r>
      <w:r>
        <w:rPr>
          <w:rFonts w:ascii="Arial"/>
          <w:b/>
          <w:spacing w:val="-3"/>
        </w:rPr>
        <w:t xml:space="preserve"> </w:t>
      </w:r>
      <w:r>
        <w:rPr>
          <w:rFonts w:ascii="Arial"/>
          <w:b/>
          <w:spacing w:val="-2"/>
        </w:rPr>
        <w:t>M.L. Uraon</w:t>
      </w:r>
    </w:p>
    <w:p w14:paraId="111B49E0" w14:textId="77777777" w:rsidR="00D14653" w:rsidRDefault="00D14653" w:rsidP="00D14653">
      <w:pPr>
        <w:tabs>
          <w:tab w:val="left" w:pos="5466"/>
        </w:tabs>
        <w:spacing w:before="4" w:line="252" w:lineRule="exact"/>
        <w:ind w:left="2608"/>
        <w:rPr>
          <w:rFonts w:ascii="Arial MT"/>
        </w:rPr>
      </w:pPr>
      <w:r>
        <w:rPr>
          <w:rFonts w:ascii="Arial MT"/>
          <w:spacing w:val="-2"/>
        </w:rPr>
        <w:t>DESIGNATION:</w:t>
      </w:r>
      <w:r>
        <w:rPr>
          <w:rFonts w:ascii="Arial MT"/>
        </w:rPr>
        <w:tab/>
        <w:t>Chief</w:t>
      </w:r>
      <w:r>
        <w:rPr>
          <w:rFonts w:ascii="Arial MT"/>
          <w:spacing w:val="-4"/>
        </w:rPr>
        <w:t xml:space="preserve"> </w:t>
      </w:r>
      <w:r>
        <w:rPr>
          <w:rFonts w:ascii="Arial MT"/>
        </w:rPr>
        <w:t>Engineer</w:t>
      </w:r>
      <w:r>
        <w:rPr>
          <w:rFonts w:ascii="Arial MT"/>
          <w:spacing w:val="-10"/>
        </w:rPr>
        <w:t xml:space="preserve"> </w:t>
      </w:r>
      <w:r>
        <w:rPr>
          <w:rFonts w:ascii="Arial MT"/>
          <w:spacing w:val="-4"/>
        </w:rPr>
        <w:t>(NH)</w:t>
      </w:r>
    </w:p>
    <w:p w14:paraId="5EEDDDC8" w14:textId="77777777" w:rsidR="00D14653" w:rsidRDefault="00D14653" w:rsidP="00D14653">
      <w:pPr>
        <w:tabs>
          <w:tab w:val="left" w:pos="4390"/>
          <w:tab w:val="left" w:pos="5469"/>
        </w:tabs>
        <w:spacing w:before="1" w:line="237" w:lineRule="auto"/>
        <w:ind w:left="2608" w:right="1545"/>
        <w:rPr>
          <w:rFonts w:ascii="Arial MT"/>
        </w:rPr>
      </w:pPr>
      <w:r>
        <w:rPr>
          <w:rFonts w:ascii="Arial MT"/>
          <w:spacing w:val="-2"/>
        </w:rPr>
        <w:t>ADDRESS:</w:t>
      </w:r>
      <w:r>
        <w:rPr>
          <w:rFonts w:ascii="Arial MT"/>
        </w:rPr>
        <w:tab/>
      </w:r>
      <w:r>
        <w:rPr>
          <w:rFonts w:ascii="Arial MT"/>
        </w:rPr>
        <w:tab/>
        <w:t>NH</w:t>
      </w:r>
      <w:r>
        <w:rPr>
          <w:rFonts w:ascii="Arial MT"/>
          <w:spacing w:val="-4"/>
        </w:rPr>
        <w:t xml:space="preserve"> </w:t>
      </w:r>
      <w:r>
        <w:rPr>
          <w:rFonts w:ascii="Arial MT"/>
        </w:rPr>
        <w:t>Zone,</w:t>
      </w:r>
      <w:r>
        <w:rPr>
          <w:rFonts w:ascii="Arial MT"/>
          <w:spacing w:val="-2"/>
        </w:rPr>
        <w:t xml:space="preserve"> </w:t>
      </w:r>
      <w:proofErr w:type="gramStart"/>
      <w:r>
        <w:rPr>
          <w:rFonts w:ascii="Arial MT"/>
        </w:rPr>
        <w:t>PWD</w:t>
      </w:r>
      <w:r>
        <w:rPr>
          <w:rFonts w:ascii="Arial MT"/>
          <w:spacing w:val="-7"/>
        </w:rPr>
        <w:t xml:space="preserve"> </w:t>
      </w:r>
      <w:r>
        <w:rPr>
          <w:rFonts w:ascii="Arial MT"/>
        </w:rPr>
        <w:t>,</w:t>
      </w:r>
      <w:proofErr w:type="gramEnd"/>
      <w:r>
        <w:rPr>
          <w:rFonts w:ascii="Arial MT"/>
          <w:spacing w:val="-2"/>
        </w:rPr>
        <w:t xml:space="preserve"> </w:t>
      </w:r>
      <w:r>
        <w:rPr>
          <w:rFonts w:ascii="Arial MT"/>
        </w:rPr>
        <w:t>Pension</w:t>
      </w:r>
      <w:r>
        <w:rPr>
          <w:rFonts w:ascii="Arial MT"/>
          <w:spacing w:val="-6"/>
        </w:rPr>
        <w:t xml:space="preserve"> </w:t>
      </w:r>
      <w:r>
        <w:rPr>
          <w:rFonts w:ascii="Arial MT"/>
        </w:rPr>
        <w:t>Bada,</w:t>
      </w:r>
      <w:r>
        <w:rPr>
          <w:rFonts w:ascii="Arial MT"/>
          <w:spacing w:val="-2"/>
        </w:rPr>
        <w:t xml:space="preserve"> </w:t>
      </w:r>
      <w:r>
        <w:rPr>
          <w:rFonts w:ascii="Arial MT"/>
        </w:rPr>
        <w:t>Raipur</w:t>
      </w:r>
    </w:p>
    <w:p w14:paraId="66621F77" w14:textId="77777777" w:rsidR="00D14653" w:rsidRDefault="00D14653" w:rsidP="00D14653">
      <w:pPr>
        <w:tabs>
          <w:tab w:val="left" w:pos="4390"/>
          <w:tab w:val="left" w:pos="5469"/>
        </w:tabs>
        <w:spacing w:before="1" w:line="237" w:lineRule="auto"/>
        <w:ind w:left="2608" w:right="1545"/>
        <w:rPr>
          <w:rFonts w:ascii="Arial MT"/>
        </w:rPr>
      </w:pPr>
      <w:r>
        <w:rPr>
          <w:rFonts w:ascii="Arial MT"/>
        </w:rPr>
        <w:t xml:space="preserve">FAX </w:t>
      </w:r>
      <w:proofErr w:type="gramStart"/>
      <w:r>
        <w:rPr>
          <w:rFonts w:ascii="Arial MT"/>
        </w:rPr>
        <w:t>NO :</w:t>
      </w:r>
      <w:proofErr w:type="gramEnd"/>
      <w:r>
        <w:tab/>
      </w:r>
      <w:r>
        <w:tab/>
      </w:r>
      <w:r>
        <w:rPr>
          <w:rFonts w:ascii="Arial MT"/>
          <w:spacing w:val="-2"/>
        </w:rPr>
        <w:t>0771-4023057</w:t>
      </w:r>
    </w:p>
    <w:p w14:paraId="5D5E01F4" w14:textId="77777777" w:rsidR="00D14653" w:rsidRDefault="00D14653" w:rsidP="00D14653">
      <w:pPr>
        <w:tabs>
          <w:tab w:val="left" w:pos="5467"/>
        </w:tabs>
        <w:spacing w:before="4"/>
        <w:ind w:left="2608"/>
        <w:rPr>
          <w:rFonts w:ascii="Arial MT"/>
        </w:rPr>
      </w:pPr>
      <w:r>
        <w:rPr>
          <w:rFonts w:ascii="Arial MT"/>
        </w:rPr>
        <w:t>E-MAIL</w:t>
      </w:r>
      <w:r>
        <w:rPr>
          <w:rFonts w:ascii="Arial MT"/>
          <w:spacing w:val="-6"/>
        </w:rPr>
        <w:t xml:space="preserve"> </w:t>
      </w:r>
      <w:r>
        <w:rPr>
          <w:rFonts w:ascii="Arial MT"/>
          <w:spacing w:val="-2"/>
        </w:rPr>
        <w:t>ADDRESS:</w:t>
      </w:r>
      <w:r>
        <w:rPr>
          <w:rFonts w:ascii="Arial MT"/>
        </w:rPr>
        <w:tab/>
      </w:r>
      <w:hyperlink r:id="rId13">
        <w:r>
          <w:rPr>
            <w:rFonts w:ascii="Arial MT"/>
            <w:spacing w:val="-2"/>
          </w:rPr>
          <w:t>cenhr@rediffmail.com</w:t>
        </w:r>
      </w:hyperlink>
    </w:p>
    <w:p w14:paraId="7A7DD2CA" w14:textId="77777777" w:rsidR="00D14653" w:rsidRDefault="00D14653" w:rsidP="00D14653">
      <w:pPr>
        <w:pStyle w:val="BodyText"/>
        <w:spacing w:before="86"/>
        <w:rPr>
          <w:rFonts w:ascii="Arial MT"/>
          <w:sz w:val="22"/>
        </w:rPr>
      </w:pPr>
    </w:p>
    <w:p w14:paraId="480C97D4" w14:textId="77777777" w:rsidR="00D14653" w:rsidRPr="00BE4449" w:rsidRDefault="00D14653" w:rsidP="00D14653">
      <w:pPr>
        <w:pStyle w:val="ListParagraph"/>
        <w:numPr>
          <w:ilvl w:val="0"/>
          <w:numId w:val="74"/>
        </w:numPr>
        <w:tabs>
          <w:tab w:val="left" w:pos="2627"/>
          <w:tab w:val="left" w:pos="5467"/>
        </w:tabs>
        <w:spacing w:before="1"/>
        <w:ind w:left="2627" w:hanging="489"/>
        <w:jc w:val="both"/>
        <w:rPr>
          <w:rFonts w:ascii="Arial"/>
          <w:b/>
        </w:rPr>
      </w:pPr>
      <w:r w:rsidRPr="00BE4449">
        <w:rPr>
          <w:rFonts w:ascii="Arial MT"/>
          <w:color w:val="000000"/>
        </w:rPr>
        <w:t>ATTN.</w:t>
      </w:r>
      <w:r w:rsidRPr="00BE4449">
        <w:rPr>
          <w:rFonts w:ascii="Arial MT"/>
          <w:color w:val="000000"/>
          <w:spacing w:val="-6"/>
        </w:rPr>
        <w:t xml:space="preserve"> </w:t>
      </w:r>
      <w:r w:rsidRPr="00BE4449">
        <w:rPr>
          <w:rFonts w:ascii="Arial MT"/>
          <w:color w:val="000000"/>
          <w:spacing w:val="-5"/>
        </w:rPr>
        <w:t>OF:</w:t>
      </w:r>
      <w:r w:rsidRPr="00BE4449">
        <w:rPr>
          <w:rFonts w:ascii="Arial MT"/>
          <w:color w:val="000000"/>
        </w:rPr>
        <w:tab/>
      </w:r>
      <w:r w:rsidRPr="00BE4449">
        <w:rPr>
          <w:rFonts w:ascii="Arial"/>
          <w:b/>
          <w:color w:val="000000"/>
        </w:rPr>
        <w:t>Mr.</w:t>
      </w:r>
      <w:r w:rsidRPr="00BE4449">
        <w:rPr>
          <w:rFonts w:ascii="Arial"/>
          <w:b/>
          <w:color w:val="000000"/>
          <w:spacing w:val="70"/>
        </w:rPr>
        <w:t xml:space="preserve"> </w:t>
      </w:r>
      <w:r w:rsidRPr="00BE4449">
        <w:rPr>
          <w:rFonts w:ascii="Arial"/>
          <w:b/>
          <w:color w:val="000000"/>
          <w:spacing w:val="-2"/>
        </w:rPr>
        <w:t>Abhijeet Kumar</w:t>
      </w:r>
    </w:p>
    <w:p w14:paraId="26297104" w14:textId="77777777" w:rsidR="00D14653" w:rsidRPr="00BE4449" w:rsidRDefault="00D14653" w:rsidP="00D14653">
      <w:pPr>
        <w:tabs>
          <w:tab w:val="left" w:pos="5466"/>
        </w:tabs>
        <w:spacing w:before="3"/>
        <w:ind w:left="2608" w:right="2050"/>
        <w:rPr>
          <w:rFonts w:ascii="Arial MT"/>
        </w:rPr>
      </w:pPr>
      <w:r w:rsidRPr="00BE4449">
        <w:rPr>
          <w:rFonts w:ascii="Arial MT"/>
          <w:color w:val="000000"/>
          <w:spacing w:val="-2"/>
        </w:rPr>
        <w:t>DESIGNATION:</w:t>
      </w:r>
      <w:r w:rsidRPr="00BE4449">
        <w:rPr>
          <w:rFonts w:ascii="Arial MT"/>
          <w:color w:val="000000"/>
        </w:rPr>
        <w:tab/>
        <w:t xml:space="preserve">Regional Officer, MoRTH </w:t>
      </w:r>
      <w:r w:rsidRPr="00BE4449">
        <w:rPr>
          <w:rFonts w:ascii="Arial MT"/>
          <w:color w:val="000000"/>
          <w:spacing w:val="-2"/>
        </w:rPr>
        <w:t>ADDRESS:</w:t>
      </w:r>
      <w:r w:rsidRPr="00BE4449">
        <w:rPr>
          <w:rFonts w:ascii="Arial MT"/>
          <w:color w:val="000000"/>
        </w:rPr>
        <w:tab/>
        <w:t>NH</w:t>
      </w:r>
      <w:r w:rsidRPr="00BE4449">
        <w:rPr>
          <w:rFonts w:ascii="Arial MT"/>
          <w:color w:val="000000"/>
          <w:spacing w:val="-11"/>
        </w:rPr>
        <w:t xml:space="preserve"> </w:t>
      </w:r>
      <w:r w:rsidRPr="00BE4449">
        <w:rPr>
          <w:rFonts w:ascii="Arial MT"/>
          <w:color w:val="000000"/>
        </w:rPr>
        <w:t>Campus,</w:t>
      </w:r>
      <w:r w:rsidRPr="00BE4449">
        <w:rPr>
          <w:rFonts w:ascii="Arial MT"/>
          <w:color w:val="000000"/>
          <w:spacing w:val="-8"/>
        </w:rPr>
        <w:t xml:space="preserve"> </w:t>
      </w:r>
      <w:r w:rsidRPr="00BE4449">
        <w:rPr>
          <w:rFonts w:ascii="Arial MT"/>
          <w:color w:val="000000"/>
        </w:rPr>
        <w:t>Pension</w:t>
      </w:r>
      <w:r w:rsidRPr="00BE4449">
        <w:rPr>
          <w:rFonts w:ascii="Arial MT"/>
          <w:color w:val="000000"/>
          <w:spacing w:val="-12"/>
        </w:rPr>
        <w:t xml:space="preserve"> </w:t>
      </w:r>
      <w:r w:rsidRPr="00BE4449">
        <w:rPr>
          <w:rFonts w:ascii="Arial MT"/>
          <w:color w:val="000000"/>
        </w:rPr>
        <w:t>Bada</w:t>
      </w:r>
      <w:r w:rsidRPr="00BE4449">
        <w:rPr>
          <w:rFonts w:ascii="Arial MT"/>
          <w:color w:val="000000"/>
          <w:spacing w:val="-8"/>
        </w:rPr>
        <w:t xml:space="preserve"> </w:t>
      </w:r>
      <w:r w:rsidRPr="00BE4449">
        <w:rPr>
          <w:rFonts w:ascii="Arial MT"/>
          <w:color w:val="000000"/>
        </w:rPr>
        <w:t>Raipur</w:t>
      </w:r>
    </w:p>
    <w:p w14:paraId="1EE1677E" w14:textId="77777777" w:rsidR="00D14653" w:rsidRDefault="00D14653" w:rsidP="00D14653">
      <w:pPr>
        <w:tabs>
          <w:tab w:val="left" w:pos="5467"/>
        </w:tabs>
        <w:spacing w:before="6"/>
        <w:ind w:left="2608"/>
        <w:rPr>
          <w:rFonts w:ascii="Arial MT"/>
        </w:rPr>
      </w:pPr>
      <w:r w:rsidRPr="00BE4449">
        <w:rPr>
          <w:rFonts w:ascii="Arial MT"/>
        </w:rPr>
        <w:t xml:space="preserve">FAX </w:t>
      </w:r>
      <w:proofErr w:type="gramStart"/>
      <w:r w:rsidRPr="00BE4449">
        <w:rPr>
          <w:rFonts w:ascii="Arial MT"/>
        </w:rPr>
        <w:t>NO</w:t>
      </w:r>
      <w:r w:rsidRPr="00BE4449">
        <w:rPr>
          <w:rFonts w:ascii="Arial MT"/>
          <w:spacing w:val="-6"/>
        </w:rPr>
        <w:t xml:space="preserve"> </w:t>
      </w:r>
      <w:r w:rsidRPr="00BE4449">
        <w:rPr>
          <w:rFonts w:ascii="Arial MT"/>
          <w:spacing w:val="-10"/>
        </w:rPr>
        <w:t>:</w:t>
      </w:r>
      <w:proofErr w:type="gramEnd"/>
      <w:r w:rsidRPr="00BE4449">
        <w:tab/>
      </w:r>
      <w:r w:rsidRPr="00BE4449">
        <w:rPr>
          <w:rFonts w:ascii="Arial MT"/>
          <w:spacing w:val="-2"/>
        </w:rPr>
        <w:t>0771</w:t>
      </w:r>
      <w:r>
        <w:rPr>
          <w:rFonts w:ascii="Arial MT"/>
          <w:spacing w:val="-2"/>
        </w:rPr>
        <w:t>-2436637</w:t>
      </w:r>
    </w:p>
    <w:p w14:paraId="484C19BA" w14:textId="77777777" w:rsidR="00D14653" w:rsidRDefault="00D14653" w:rsidP="00D14653">
      <w:pPr>
        <w:tabs>
          <w:tab w:val="left" w:pos="5467"/>
        </w:tabs>
        <w:spacing w:before="1"/>
        <w:ind w:left="2608"/>
        <w:rPr>
          <w:rFonts w:ascii="Arial MT"/>
        </w:rPr>
      </w:pPr>
      <w:r>
        <w:rPr>
          <w:rFonts w:ascii="Arial MT"/>
          <w:sz w:val="20"/>
        </w:rPr>
        <w:t>E-MAIL</w:t>
      </w:r>
      <w:r>
        <w:rPr>
          <w:rFonts w:ascii="Arial MT"/>
          <w:spacing w:val="-10"/>
          <w:sz w:val="20"/>
        </w:rPr>
        <w:t xml:space="preserve"> </w:t>
      </w:r>
      <w:r>
        <w:rPr>
          <w:rFonts w:ascii="Arial MT"/>
          <w:spacing w:val="-2"/>
          <w:sz w:val="20"/>
        </w:rPr>
        <w:t>ADDRESS:</w:t>
      </w:r>
      <w:r>
        <w:rPr>
          <w:rFonts w:ascii="Arial MT"/>
          <w:sz w:val="20"/>
        </w:rPr>
        <w:tab/>
      </w:r>
      <w:hyperlink r:id="rId14">
        <w:r>
          <w:rPr>
            <w:rFonts w:ascii="Arial MT"/>
            <w:spacing w:val="-2"/>
          </w:rPr>
          <w:t>romorthraipur@gmail.com</w:t>
        </w:r>
      </w:hyperlink>
    </w:p>
    <w:p w14:paraId="2A83BCF4" w14:textId="77777777" w:rsidR="00D14653" w:rsidRPr="00501CE3" w:rsidRDefault="00D14653" w:rsidP="00D14653">
      <w:pPr>
        <w:rPr>
          <w:rFonts w:ascii="Arial MT"/>
          <w:sz w:val="28"/>
          <w:szCs w:val="32"/>
        </w:rPr>
      </w:pPr>
    </w:p>
    <w:p w14:paraId="1AF4A1F4" w14:textId="77777777" w:rsidR="00D14653" w:rsidRDefault="00D14653" w:rsidP="00D14653">
      <w:pPr>
        <w:rPr>
          <w:rFonts w:ascii="Arial MT"/>
        </w:rPr>
      </w:pPr>
    </w:p>
    <w:p w14:paraId="35F5C1CB" w14:textId="77777777" w:rsidR="00D14653" w:rsidRDefault="00D14653" w:rsidP="00D14653">
      <w:pPr>
        <w:adjustRightInd w:val="0"/>
        <w:ind w:right="1138"/>
        <w:jc w:val="right"/>
        <w:rPr>
          <w:b/>
        </w:rPr>
      </w:pPr>
      <w:bookmarkStart w:id="2" w:name="_Hlk157075451"/>
      <w:r>
        <w:rPr>
          <w:b/>
        </w:rPr>
        <w:t>Chief Engineer</w:t>
      </w:r>
    </w:p>
    <w:p w14:paraId="30184C68" w14:textId="77777777" w:rsidR="00D14653" w:rsidRDefault="00D14653" w:rsidP="00D14653">
      <w:pPr>
        <w:adjustRightInd w:val="0"/>
        <w:ind w:right="1138"/>
        <w:jc w:val="right"/>
        <w:rPr>
          <w:bCs/>
        </w:rPr>
      </w:pPr>
      <w:r>
        <w:rPr>
          <w:bCs/>
        </w:rPr>
        <w:t>National Highway Zone,</w:t>
      </w:r>
    </w:p>
    <w:p w14:paraId="2F380C72" w14:textId="77777777" w:rsidR="00D14653" w:rsidRDefault="00D14653" w:rsidP="00D14653">
      <w:pPr>
        <w:adjustRightInd w:val="0"/>
        <w:ind w:right="1138"/>
        <w:jc w:val="right"/>
        <w:rPr>
          <w:bCs/>
        </w:rPr>
      </w:pPr>
      <w:r>
        <w:rPr>
          <w:bCs/>
        </w:rPr>
        <w:t>Public Works Department</w:t>
      </w:r>
    </w:p>
    <w:p w14:paraId="14424304" w14:textId="77777777" w:rsidR="00D14653" w:rsidRDefault="00D14653" w:rsidP="00D14653">
      <w:pPr>
        <w:adjustRightInd w:val="0"/>
        <w:ind w:right="1138"/>
        <w:jc w:val="right"/>
        <w:rPr>
          <w:bCs/>
        </w:rPr>
      </w:pPr>
      <w:r>
        <w:rPr>
          <w:bCs/>
        </w:rPr>
        <w:t>Pension Bada, Raipur (CG) - 492001</w:t>
      </w:r>
    </w:p>
    <w:p w14:paraId="4D119C83" w14:textId="77777777" w:rsidR="00D14653" w:rsidRDefault="00D14653" w:rsidP="00D14653">
      <w:pPr>
        <w:adjustRightInd w:val="0"/>
        <w:ind w:right="1138"/>
        <w:jc w:val="right"/>
        <w:rPr>
          <w:bCs/>
        </w:rPr>
      </w:pPr>
      <w:r>
        <w:rPr>
          <w:bCs/>
        </w:rPr>
        <w:t>Phone/ Fax 0771 - 4051075, 4062744/ 4023057</w:t>
      </w:r>
    </w:p>
    <w:p w14:paraId="399853C3" w14:textId="3CFE143E" w:rsidR="00D64698" w:rsidRDefault="004F739B" w:rsidP="00D14653">
      <w:pPr>
        <w:pStyle w:val="ListParagraph"/>
        <w:jc w:val="left"/>
        <w:rPr>
          <w:sz w:val="24"/>
        </w:rPr>
        <w:sectPr w:rsidR="00D64698">
          <w:type w:val="continuous"/>
          <w:pgSz w:w="11910" w:h="16840"/>
          <w:pgMar w:top="1480" w:right="283" w:bottom="500" w:left="708" w:header="0" w:footer="256" w:gutter="0"/>
          <w:cols w:space="720"/>
        </w:sectPr>
      </w:pPr>
      <w:r>
        <w:rPr>
          <w:bCs/>
        </w:rPr>
        <w:tab/>
      </w:r>
      <w:r>
        <w:rPr>
          <w:bCs/>
        </w:rPr>
        <w:tab/>
      </w:r>
      <w:r>
        <w:rPr>
          <w:bCs/>
        </w:rPr>
        <w:tab/>
      </w:r>
      <w:r>
        <w:rPr>
          <w:bCs/>
        </w:rPr>
        <w:tab/>
        <w:t xml:space="preserve">          </w:t>
      </w:r>
      <w:r w:rsidR="00D14653">
        <w:rPr>
          <w:bCs/>
        </w:rPr>
        <w:t>e-mail: cenhr@rediffmail.com; cenhraipur@gmail.com</w:t>
      </w:r>
      <w:bookmarkEnd w:id="1"/>
      <w:bookmarkEnd w:id="2"/>
    </w:p>
    <w:p w14:paraId="783BD814" w14:textId="77777777" w:rsidR="00D64698" w:rsidRDefault="00D64698">
      <w:pPr>
        <w:pStyle w:val="BodyText"/>
        <w:rPr>
          <w:rFonts w:ascii="Arial MT"/>
          <w:sz w:val="44"/>
        </w:rPr>
      </w:pPr>
    </w:p>
    <w:p w14:paraId="2ADD5FF1" w14:textId="77777777" w:rsidR="00D64698" w:rsidRDefault="00D64698">
      <w:pPr>
        <w:pStyle w:val="BodyText"/>
        <w:rPr>
          <w:rFonts w:ascii="Arial MT"/>
          <w:sz w:val="44"/>
        </w:rPr>
      </w:pPr>
    </w:p>
    <w:p w14:paraId="09B670F4" w14:textId="77777777" w:rsidR="00D64698" w:rsidRDefault="00D64698">
      <w:pPr>
        <w:pStyle w:val="BodyText"/>
        <w:rPr>
          <w:rFonts w:ascii="Arial MT"/>
          <w:sz w:val="44"/>
        </w:rPr>
      </w:pPr>
    </w:p>
    <w:p w14:paraId="3717F04C" w14:textId="77777777" w:rsidR="00D64698" w:rsidRDefault="00D64698">
      <w:pPr>
        <w:pStyle w:val="BodyText"/>
        <w:spacing w:before="354"/>
        <w:rPr>
          <w:rFonts w:ascii="Arial MT"/>
          <w:sz w:val="44"/>
        </w:rPr>
      </w:pPr>
    </w:p>
    <w:p w14:paraId="2C6A5B2B" w14:textId="77777777" w:rsidR="00D64698" w:rsidRDefault="004B130E">
      <w:pPr>
        <w:pStyle w:val="Title"/>
        <w:spacing w:line="1020" w:lineRule="atLeast"/>
        <w:ind w:left="1586" w:right="1545" w:firstLine="2488"/>
      </w:pPr>
      <w:r>
        <w:rPr>
          <w:spacing w:val="-2"/>
        </w:rPr>
        <w:t xml:space="preserve">SECTION-2 </w:t>
      </w:r>
      <w:r>
        <w:t>INSTRUCTIONS</w:t>
      </w:r>
      <w:r>
        <w:rPr>
          <w:spacing w:val="-12"/>
        </w:rPr>
        <w:t xml:space="preserve"> </w:t>
      </w:r>
      <w:r>
        <w:t>TO</w:t>
      </w:r>
      <w:r>
        <w:rPr>
          <w:spacing w:val="-14"/>
        </w:rPr>
        <w:t xml:space="preserve"> </w:t>
      </w:r>
      <w:r>
        <w:t>BIDDERS</w:t>
      </w:r>
      <w:r>
        <w:rPr>
          <w:spacing w:val="-12"/>
        </w:rPr>
        <w:t xml:space="preserve"> </w:t>
      </w:r>
      <w:r>
        <w:t>(ITB)</w:t>
      </w:r>
    </w:p>
    <w:p w14:paraId="07384602" w14:textId="77777777" w:rsidR="00D64698" w:rsidRDefault="004B130E">
      <w:pPr>
        <w:pStyle w:val="Title"/>
        <w:spacing w:before="39"/>
        <w:jc w:val="center"/>
      </w:pPr>
      <w:r>
        <w:t>AND</w:t>
      </w:r>
      <w:r>
        <w:rPr>
          <w:spacing w:val="-17"/>
        </w:rPr>
        <w:t xml:space="preserve"> </w:t>
      </w:r>
      <w:r>
        <w:t>APPENDIX</w:t>
      </w:r>
      <w:r>
        <w:rPr>
          <w:spacing w:val="-10"/>
        </w:rPr>
        <w:t xml:space="preserve"> </w:t>
      </w:r>
      <w:r>
        <w:t>TO</w:t>
      </w:r>
      <w:r>
        <w:rPr>
          <w:spacing w:val="-8"/>
        </w:rPr>
        <w:t xml:space="preserve"> </w:t>
      </w:r>
      <w:r>
        <w:rPr>
          <w:spacing w:val="-5"/>
        </w:rPr>
        <w:t>ITB</w:t>
      </w:r>
    </w:p>
    <w:p w14:paraId="14E275D9" w14:textId="77777777" w:rsidR="00D64698" w:rsidRDefault="00D64698">
      <w:pPr>
        <w:pStyle w:val="Title"/>
        <w:jc w:val="center"/>
        <w:sectPr w:rsidR="00D64698">
          <w:pgSz w:w="11910" w:h="16840"/>
          <w:pgMar w:top="1920" w:right="283" w:bottom="500" w:left="708" w:header="0" w:footer="256" w:gutter="0"/>
          <w:cols w:space="720"/>
        </w:sectPr>
      </w:pPr>
    </w:p>
    <w:p w14:paraId="4ECFC55F" w14:textId="77777777" w:rsidR="00D64698" w:rsidRDefault="004B130E">
      <w:pPr>
        <w:spacing w:before="76" w:line="408" w:lineRule="auto"/>
        <w:ind w:left="3247" w:right="3148" w:firstLine="1276"/>
        <w:rPr>
          <w:b/>
          <w:sz w:val="24"/>
        </w:rPr>
      </w:pPr>
      <w:r>
        <w:rPr>
          <w:b/>
          <w:sz w:val="24"/>
        </w:rPr>
        <w:lastRenderedPageBreak/>
        <w:t>SECTION – 2 INSTRUCTIONS</w:t>
      </w:r>
      <w:r>
        <w:rPr>
          <w:b/>
          <w:spacing w:val="-15"/>
          <w:sz w:val="24"/>
        </w:rPr>
        <w:t xml:space="preserve"> </w:t>
      </w:r>
      <w:r>
        <w:rPr>
          <w:b/>
          <w:sz w:val="24"/>
        </w:rPr>
        <w:t>TO</w:t>
      </w:r>
      <w:r>
        <w:rPr>
          <w:b/>
          <w:spacing w:val="-12"/>
          <w:sz w:val="24"/>
        </w:rPr>
        <w:t xml:space="preserve"> </w:t>
      </w:r>
      <w:r>
        <w:rPr>
          <w:b/>
          <w:sz w:val="24"/>
        </w:rPr>
        <w:t>BIDDERS</w:t>
      </w:r>
      <w:r>
        <w:rPr>
          <w:b/>
          <w:spacing w:val="-12"/>
          <w:sz w:val="24"/>
        </w:rPr>
        <w:t xml:space="preserve"> </w:t>
      </w:r>
      <w:r>
        <w:rPr>
          <w:b/>
          <w:sz w:val="24"/>
        </w:rPr>
        <w:t>(ITB)</w:t>
      </w:r>
    </w:p>
    <w:p w14:paraId="13D3A88D" w14:textId="77777777" w:rsidR="00D64698" w:rsidRDefault="004B130E">
      <w:pPr>
        <w:spacing w:line="274" w:lineRule="exact"/>
        <w:ind w:left="4056"/>
        <w:rPr>
          <w:b/>
          <w:sz w:val="24"/>
        </w:rPr>
      </w:pPr>
      <w:r>
        <w:rPr>
          <w:b/>
          <w:sz w:val="24"/>
        </w:rPr>
        <w:t>TABLE OF</w:t>
      </w:r>
      <w:r>
        <w:rPr>
          <w:b/>
          <w:spacing w:val="-5"/>
          <w:sz w:val="24"/>
        </w:rPr>
        <w:t xml:space="preserve"> </w:t>
      </w:r>
      <w:r>
        <w:rPr>
          <w:b/>
          <w:spacing w:val="-2"/>
          <w:sz w:val="24"/>
        </w:rPr>
        <w:t>CLAUSES</w:t>
      </w:r>
    </w:p>
    <w:p w14:paraId="39F5F74C" w14:textId="77777777" w:rsidR="00D64698" w:rsidRDefault="00D64698">
      <w:pPr>
        <w:pStyle w:val="BodyText"/>
        <w:spacing w:before="33"/>
        <w:rPr>
          <w:b/>
          <w:sz w:val="20"/>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6"/>
        <w:gridCol w:w="3967"/>
        <w:gridCol w:w="1087"/>
        <w:gridCol w:w="3967"/>
      </w:tblGrid>
      <w:tr w:rsidR="00D64698" w14:paraId="6E886260" w14:textId="77777777">
        <w:trPr>
          <w:trHeight w:val="388"/>
        </w:trPr>
        <w:tc>
          <w:tcPr>
            <w:tcW w:w="1056" w:type="dxa"/>
          </w:tcPr>
          <w:p w14:paraId="2C1D02CA" w14:textId="77777777" w:rsidR="00D64698" w:rsidRDefault="004B130E">
            <w:pPr>
              <w:pStyle w:val="TableParagraph"/>
              <w:spacing w:before="51"/>
              <w:ind w:left="36" w:right="15"/>
              <w:jc w:val="center"/>
              <w:rPr>
                <w:b/>
                <w:sz w:val="24"/>
              </w:rPr>
            </w:pPr>
            <w:r>
              <w:rPr>
                <w:b/>
                <w:spacing w:val="-2"/>
                <w:sz w:val="24"/>
              </w:rPr>
              <w:t>Clause</w:t>
            </w:r>
          </w:p>
        </w:tc>
        <w:tc>
          <w:tcPr>
            <w:tcW w:w="3967" w:type="dxa"/>
          </w:tcPr>
          <w:p w14:paraId="7000D399" w14:textId="77777777" w:rsidR="00D64698" w:rsidRDefault="004B130E">
            <w:pPr>
              <w:pStyle w:val="TableParagraph"/>
              <w:spacing w:before="51"/>
              <w:ind w:left="88"/>
              <w:rPr>
                <w:b/>
                <w:sz w:val="24"/>
              </w:rPr>
            </w:pPr>
            <w:r>
              <w:rPr>
                <w:b/>
                <w:sz w:val="24"/>
              </w:rPr>
              <w:t>A.</w:t>
            </w:r>
            <w:r>
              <w:rPr>
                <w:b/>
                <w:spacing w:val="-2"/>
                <w:sz w:val="24"/>
              </w:rPr>
              <w:t xml:space="preserve"> General</w:t>
            </w:r>
          </w:p>
        </w:tc>
        <w:tc>
          <w:tcPr>
            <w:tcW w:w="1087" w:type="dxa"/>
          </w:tcPr>
          <w:p w14:paraId="6AC29B13" w14:textId="77777777" w:rsidR="00D64698" w:rsidRDefault="004B130E">
            <w:pPr>
              <w:pStyle w:val="TableParagraph"/>
              <w:spacing w:before="51"/>
              <w:ind w:left="24" w:right="2"/>
              <w:jc w:val="center"/>
              <w:rPr>
                <w:b/>
                <w:sz w:val="24"/>
              </w:rPr>
            </w:pPr>
            <w:r>
              <w:rPr>
                <w:b/>
                <w:spacing w:val="-2"/>
                <w:sz w:val="24"/>
              </w:rPr>
              <w:t>Clause</w:t>
            </w:r>
          </w:p>
        </w:tc>
        <w:tc>
          <w:tcPr>
            <w:tcW w:w="3967" w:type="dxa"/>
          </w:tcPr>
          <w:p w14:paraId="46C429E7" w14:textId="77777777" w:rsidR="00D64698" w:rsidRDefault="004B130E">
            <w:pPr>
              <w:pStyle w:val="TableParagraph"/>
              <w:spacing w:before="51"/>
              <w:ind w:left="88"/>
              <w:rPr>
                <w:b/>
                <w:sz w:val="24"/>
              </w:rPr>
            </w:pPr>
            <w:r>
              <w:rPr>
                <w:b/>
                <w:sz w:val="24"/>
              </w:rPr>
              <w:t>D.</w:t>
            </w:r>
            <w:r>
              <w:rPr>
                <w:b/>
                <w:spacing w:val="-2"/>
                <w:sz w:val="24"/>
              </w:rPr>
              <w:t xml:space="preserve"> </w:t>
            </w:r>
            <w:r>
              <w:rPr>
                <w:b/>
                <w:sz w:val="24"/>
              </w:rPr>
              <w:t xml:space="preserve">Submission of </w:t>
            </w:r>
            <w:r>
              <w:rPr>
                <w:b/>
                <w:spacing w:val="-4"/>
                <w:sz w:val="24"/>
              </w:rPr>
              <w:t>bids</w:t>
            </w:r>
          </w:p>
        </w:tc>
      </w:tr>
      <w:tr w:rsidR="00D64698" w14:paraId="5E8F72F0" w14:textId="77777777">
        <w:trPr>
          <w:trHeight w:val="393"/>
        </w:trPr>
        <w:tc>
          <w:tcPr>
            <w:tcW w:w="1056" w:type="dxa"/>
            <w:vMerge w:val="restart"/>
          </w:tcPr>
          <w:p w14:paraId="0132E674" w14:textId="77777777" w:rsidR="00D64698" w:rsidRDefault="004B130E">
            <w:pPr>
              <w:pStyle w:val="TableParagraph"/>
              <w:spacing w:before="56"/>
              <w:ind w:left="36"/>
              <w:jc w:val="center"/>
              <w:rPr>
                <w:b/>
                <w:sz w:val="24"/>
              </w:rPr>
            </w:pPr>
            <w:r>
              <w:rPr>
                <w:b/>
                <w:spacing w:val="-5"/>
                <w:sz w:val="24"/>
              </w:rPr>
              <w:t>1.</w:t>
            </w:r>
          </w:p>
        </w:tc>
        <w:tc>
          <w:tcPr>
            <w:tcW w:w="3967" w:type="dxa"/>
            <w:vMerge w:val="restart"/>
          </w:tcPr>
          <w:p w14:paraId="18BFA112" w14:textId="77777777" w:rsidR="00D64698" w:rsidRDefault="004B130E">
            <w:pPr>
              <w:pStyle w:val="TableParagraph"/>
              <w:spacing w:before="47"/>
              <w:ind w:left="88"/>
              <w:rPr>
                <w:sz w:val="24"/>
              </w:rPr>
            </w:pPr>
            <w:r>
              <w:rPr>
                <w:sz w:val="24"/>
              </w:rPr>
              <w:t>Scope</w:t>
            </w:r>
            <w:r>
              <w:rPr>
                <w:spacing w:val="-5"/>
                <w:sz w:val="24"/>
              </w:rPr>
              <w:t xml:space="preserve"> </w:t>
            </w:r>
            <w:r>
              <w:rPr>
                <w:sz w:val="24"/>
              </w:rPr>
              <w:t>of</w:t>
            </w:r>
            <w:r>
              <w:rPr>
                <w:spacing w:val="-8"/>
                <w:sz w:val="24"/>
              </w:rPr>
              <w:t xml:space="preserve"> </w:t>
            </w:r>
            <w:r>
              <w:rPr>
                <w:spacing w:val="-5"/>
                <w:sz w:val="24"/>
              </w:rPr>
              <w:t>Bid</w:t>
            </w:r>
          </w:p>
        </w:tc>
        <w:tc>
          <w:tcPr>
            <w:tcW w:w="1087" w:type="dxa"/>
          </w:tcPr>
          <w:p w14:paraId="0A92FA79" w14:textId="77777777" w:rsidR="00D64698" w:rsidRDefault="004B130E">
            <w:pPr>
              <w:pStyle w:val="TableParagraph"/>
              <w:spacing w:before="56"/>
              <w:ind w:left="24" w:right="9"/>
              <w:jc w:val="center"/>
              <w:rPr>
                <w:b/>
                <w:sz w:val="24"/>
              </w:rPr>
            </w:pPr>
            <w:r>
              <w:rPr>
                <w:b/>
                <w:spacing w:val="-5"/>
                <w:sz w:val="24"/>
              </w:rPr>
              <w:t>20.</w:t>
            </w:r>
          </w:p>
        </w:tc>
        <w:tc>
          <w:tcPr>
            <w:tcW w:w="3967" w:type="dxa"/>
          </w:tcPr>
          <w:p w14:paraId="439FA526" w14:textId="77777777" w:rsidR="00D64698" w:rsidRDefault="004B130E">
            <w:pPr>
              <w:pStyle w:val="TableParagraph"/>
              <w:spacing w:before="47"/>
              <w:ind w:left="88"/>
              <w:rPr>
                <w:sz w:val="24"/>
              </w:rPr>
            </w:pPr>
            <w:r>
              <w:rPr>
                <w:sz w:val="24"/>
              </w:rPr>
              <w:t>Deadline for Submission</w:t>
            </w:r>
            <w:r>
              <w:rPr>
                <w:spacing w:val="-8"/>
                <w:sz w:val="24"/>
              </w:rPr>
              <w:t xml:space="preserve"> </w:t>
            </w:r>
            <w:r>
              <w:rPr>
                <w:sz w:val="24"/>
              </w:rPr>
              <w:t>of</w:t>
            </w:r>
            <w:r>
              <w:rPr>
                <w:spacing w:val="-12"/>
                <w:sz w:val="24"/>
              </w:rPr>
              <w:t xml:space="preserve"> </w:t>
            </w:r>
            <w:r>
              <w:rPr>
                <w:spacing w:val="-4"/>
                <w:sz w:val="24"/>
              </w:rPr>
              <w:t>Bids</w:t>
            </w:r>
          </w:p>
        </w:tc>
      </w:tr>
      <w:tr w:rsidR="00D64698" w14:paraId="41D641B1" w14:textId="77777777">
        <w:trPr>
          <w:trHeight w:val="688"/>
        </w:trPr>
        <w:tc>
          <w:tcPr>
            <w:tcW w:w="1056" w:type="dxa"/>
            <w:vMerge/>
            <w:tcBorders>
              <w:top w:val="nil"/>
            </w:tcBorders>
          </w:tcPr>
          <w:p w14:paraId="40395853" w14:textId="77777777" w:rsidR="00D64698" w:rsidRDefault="00D64698">
            <w:pPr>
              <w:rPr>
                <w:sz w:val="2"/>
                <w:szCs w:val="2"/>
              </w:rPr>
            </w:pPr>
          </w:p>
        </w:tc>
        <w:tc>
          <w:tcPr>
            <w:tcW w:w="3967" w:type="dxa"/>
            <w:vMerge/>
            <w:tcBorders>
              <w:top w:val="nil"/>
            </w:tcBorders>
          </w:tcPr>
          <w:p w14:paraId="72FE3AA5" w14:textId="77777777" w:rsidR="00D64698" w:rsidRDefault="00D64698">
            <w:pPr>
              <w:rPr>
                <w:sz w:val="2"/>
                <w:szCs w:val="2"/>
              </w:rPr>
            </w:pPr>
          </w:p>
        </w:tc>
        <w:tc>
          <w:tcPr>
            <w:tcW w:w="1087" w:type="dxa"/>
          </w:tcPr>
          <w:p w14:paraId="1E1CCB9F" w14:textId="77777777" w:rsidR="00D64698" w:rsidRDefault="004B130E">
            <w:pPr>
              <w:pStyle w:val="TableParagraph"/>
              <w:spacing w:before="51"/>
              <w:ind w:left="24" w:right="9"/>
              <w:jc w:val="center"/>
              <w:rPr>
                <w:b/>
                <w:sz w:val="24"/>
              </w:rPr>
            </w:pPr>
            <w:r>
              <w:rPr>
                <w:b/>
                <w:spacing w:val="-5"/>
                <w:sz w:val="24"/>
              </w:rPr>
              <w:t>21.</w:t>
            </w:r>
          </w:p>
        </w:tc>
        <w:tc>
          <w:tcPr>
            <w:tcW w:w="3967" w:type="dxa"/>
          </w:tcPr>
          <w:p w14:paraId="51BC5A05" w14:textId="77777777" w:rsidR="00D64698" w:rsidRDefault="004B130E">
            <w:pPr>
              <w:pStyle w:val="TableParagraph"/>
              <w:spacing w:before="49" w:line="256" w:lineRule="auto"/>
              <w:ind w:left="88"/>
              <w:rPr>
                <w:sz w:val="24"/>
              </w:rPr>
            </w:pPr>
            <w:r>
              <w:rPr>
                <w:sz w:val="24"/>
              </w:rPr>
              <w:t>Late</w:t>
            </w:r>
            <w:r>
              <w:rPr>
                <w:spacing w:val="-14"/>
                <w:sz w:val="24"/>
              </w:rPr>
              <w:t xml:space="preserve"> </w:t>
            </w:r>
            <w:r>
              <w:rPr>
                <w:sz w:val="24"/>
              </w:rPr>
              <w:t>Submission</w:t>
            </w:r>
            <w:r>
              <w:rPr>
                <w:spacing w:val="-14"/>
                <w:sz w:val="24"/>
              </w:rPr>
              <w:t xml:space="preserve"> </w:t>
            </w:r>
            <w:r>
              <w:rPr>
                <w:sz w:val="24"/>
              </w:rPr>
              <w:t>of</w:t>
            </w:r>
            <w:r>
              <w:rPr>
                <w:spacing w:val="-15"/>
                <w:sz w:val="24"/>
              </w:rPr>
              <w:t xml:space="preserve"> </w:t>
            </w:r>
            <w:r>
              <w:rPr>
                <w:sz w:val="24"/>
              </w:rPr>
              <w:t>Documents</w:t>
            </w:r>
            <w:r>
              <w:rPr>
                <w:spacing w:val="-8"/>
                <w:sz w:val="24"/>
              </w:rPr>
              <w:t xml:space="preserve"> </w:t>
            </w:r>
            <w:r>
              <w:rPr>
                <w:sz w:val="24"/>
              </w:rPr>
              <w:t>in Physical Form</w:t>
            </w:r>
          </w:p>
        </w:tc>
      </w:tr>
      <w:tr w:rsidR="00D64698" w14:paraId="275E9CFB" w14:textId="77777777">
        <w:trPr>
          <w:trHeight w:val="388"/>
        </w:trPr>
        <w:tc>
          <w:tcPr>
            <w:tcW w:w="1056" w:type="dxa"/>
          </w:tcPr>
          <w:p w14:paraId="53A2EEE7" w14:textId="77777777" w:rsidR="00D64698" w:rsidRDefault="004B130E">
            <w:pPr>
              <w:pStyle w:val="TableParagraph"/>
              <w:spacing w:before="51"/>
              <w:ind w:left="36"/>
              <w:jc w:val="center"/>
              <w:rPr>
                <w:b/>
                <w:sz w:val="24"/>
              </w:rPr>
            </w:pPr>
            <w:r>
              <w:rPr>
                <w:b/>
                <w:spacing w:val="-5"/>
                <w:sz w:val="24"/>
              </w:rPr>
              <w:t>2.</w:t>
            </w:r>
          </w:p>
        </w:tc>
        <w:tc>
          <w:tcPr>
            <w:tcW w:w="3967" w:type="dxa"/>
          </w:tcPr>
          <w:p w14:paraId="2CB3F853" w14:textId="77777777" w:rsidR="00D64698" w:rsidRDefault="004B130E">
            <w:pPr>
              <w:pStyle w:val="TableParagraph"/>
              <w:spacing w:before="42"/>
              <w:ind w:left="88"/>
              <w:rPr>
                <w:sz w:val="24"/>
              </w:rPr>
            </w:pPr>
            <w:r>
              <w:rPr>
                <w:sz w:val="24"/>
              </w:rPr>
              <w:t>Source</w:t>
            </w:r>
            <w:r>
              <w:rPr>
                <w:spacing w:val="-8"/>
                <w:sz w:val="24"/>
              </w:rPr>
              <w:t xml:space="preserve"> </w:t>
            </w:r>
            <w:r>
              <w:rPr>
                <w:sz w:val="24"/>
              </w:rPr>
              <w:t>of</w:t>
            </w:r>
            <w:r>
              <w:rPr>
                <w:spacing w:val="-3"/>
                <w:sz w:val="24"/>
              </w:rPr>
              <w:t xml:space="preserve"> </w:t>
            </w:r>
            <w:r>
              <w:rPr>
                <w:spacing w:val="-2"/>
                <w:sz w:val="24"/>
              </w:rPr>
              <w:t>Funds</w:t>
            </w:r>
          </w:p>
        </w:tc>
        <w:tc>
          <w:tcPr>
            <w:tcW w:w="1087" w:type="dxa"/>
          </w:tcPr>
          <w:p w14:paraId="0F4A4AEB" w14:textId="77777777" w:rsidR="00D64698" w:rsidRDefault="004B130E">
            <w:pPr>
              <w:pStyle w:val="TableParagraph"/>
              <w:spacing w:before="51"/>
              <w:ind w:left="24" w:right="9"/>
              <w:jc w:val="center"/>
              <w:rPr>
                <w:b/>
                <w:sz w:val="24"/>
              </w:rPr>
            </w:pPr>
            <w:r>
              <w:rPr>
                <w:b/>
                <w:spacing w:val="-5"/>
                <w:sz w:val="24"/>
              </w:rPr>
              <w:t>22.</w:t>
            </w:r>
          </w:p>
        </w:tc>
        <w:tc>
          <w:tcPr>
            <w:tcW w:w="3967" w:type="dxa"/>
          </w:tcPr>
          <w:p w14:paraId="3028C6C7" w14:textId="77777777" w:rsidR="00D64698" w:rsidRDefault="004B130E">
            <w:pPr>
              <w:pStyle w:val="TableParagraph"/>
              <w:spacing w:before="42"/>
              <w:ind w:left="88"/>
              <w:rPr>
                <w:sz w:val="24"/>
              </w:rPr>
            </w:pPr>
            <w:r>
              <w:rPr>
                <w:sz w:val="24"/>
              </w:rPr>
              <w:t>Modification</w:t>
            </w:r>
            <w:r>
              <w:rPr>
                <w:spacing w:val="-6"/>
                <w:sz w:val="24"/>
              </w:rPr>
              <w:t xml:space="preserve"> </w:t>
            </w:r>
            <w:r>
              <w:rPr>
                <w:sz w:val="24"/>
              </w:rPr>
              <w:t>and</w:t>
            </w:r>
            <w:r>
              <w:rPr>
                <w:spacing w:val="-2"/>
                <w:sz w:val="24"/>
              </w:rPr>
              <w:t xml:space="preserve"> </w:t>
            </w:r>
            <w:r>
              <w:rPr>
                <w:sz w:val="24"/>
              </w:rPr>
              <w:t>Withdrawal</w:t>
            </w:r>
            <w:r>
              <w:rPr>
                <w:spacing w:val="-6"/>
                <w:sz w:val="24"/>
              </w:rPr>
              <w:t xml:space="preserve"> </w:t>
            </w:r>
            <w:r>
              <w:rPr>
                <w:sz w:val="24"/>
              </w:rPr>
              <w:t>of</w:t>
            </w:r>
            <w:r>
              <w:rPr>
                <w:spacing w:val="-8"/>
                <w:sz w:val="24"/>
              </w:rPr>
              <w:t xml:space="preserve"> </w:t>
            </w:r>
            <w:r>
              <w:rPr>
                <w:spacing w:val="-4"/>
                <w:sz w:val="24"/>
              </w:rPr>
              <w:t>Bids</w:t>
            </w:r>
          </w:p>
        </w:tc>
      </w:tr>
      <w:tr w:rsidR="00D64698" w14:paraId="5BB1F6D1" w14:textId="77777777">
        <w:trPr>
          <w:trHeight w:val="690"/>
        </w:trPr>
        <w:tc>
          <w:tcPr>
            <w:tcW w:w="1056" w:type="dxa"/>
          </w:tcPr>
          <w:p w14:paraId="73B9171B" w14:textId="77777777" w:rsidR="00D64698" w:rsidRDefault="004B130E">
            <w:pPr>
              <w:pStyle w:val="TableParagraph"/>
              <w:spacing w:before="59"/>
              <w:ind w:left="36"/>
              <w:jc w:val="center"/>
              <w:rPr>
                <w:b/>
                <w:sz w:val="24"/>
              </w:rPr>
            </w:pPr>
            <w:r>
              <w:rPr>
                <w:b/>
                <w:spacing w:val="-5"/>
                <w:sz w:val="24"/>
              </w:rPr>
              <w:t>3.</w:t>
            </w:r>
          </w:p>
        </w:tc>
        <w:tc>
          <w:tcPr>
            <w:tcW w:w="3967" w:type="dxa"/>
          </w:tcPr>
          <w:p w14:paraId="1EB8636B" w14:textId="77777777" w:rsidR="00D64698" w:rsidRDefault="004B130E">
            <w:pPr>
              <w:pStyle w:val="TableParagraph"/>
              <w:spacing w:before="47"/>
              <w:ind w:left="88"/>
              <w:rPr>
                <w:sz w:val="24"/>
              </w:rPr>
            </w:pPr>
            <w:r>
              <w:rPr>
                <w:sz w:val="24"/>
              </w:rPr>
              <w:t>Eligible</w:t>
            </w:r>
            <w:r>
              <w:rPr>
                <w:spacing w:val="-9"/>
                <w:sz w:val="24"/>
              </w:rPr>
              <w:t xml:space="preserve"> </w:t>
            </w:r>
            <w:r>
              <w:rPr>
                <w:spacing w:val="-2"/>
                <w:sz w:val="24"/>
              </w:rPr>
              <w:t>Bidders</w:t>
            </w:r>
          </w:p>
        </w:tc>
        <w:tc>
          <w:tcPr>
            <w:tcW w:w="1087" w:type="dxa"/>
          </w:tcPr>
          <w:p w14:paraId="22CAB60C" w14:textId="77777777" w:rsidR="00D64698" w:rsidRDefault="00D64698">
            <w:pPr>
              <w:pStyle w:val="TableParagraph"/>
              <w:rPr>
                <w:sz w:val="24"/>
              </w:rPr>
            </w:pPr>
          </w:p>
        </w:tc>
        <w:tc>
          <w:tcPr>
            <w:tcW w:w="3967" w:type="dxa"/>
          </w:tcPr>
          <w:p w14:paraId="55B6AA59" w14:textId="77777777" w:rsidR="00D64698" w:rsidRDefault="004B130E">
            <w:pPr>
              <w:pStyle w:val="TableParagraph"/>
              <w:spacing w:before="59" w:line="264" w:lineRule="auto"/>
              <w:ind w:left="381" w:hanging="293"/>
              <w:rPr>
                <w:b/>
                <w:sz w:val="24"/>
              </w:rPr>
            </w:pPr>
            <w:r>
              <w:rPr>
                <w:b/>
                <w:sz w:val="24"/>
              </w:rPr>
              <w:t>E.</w:t>
            </w:r>
            <w:r>
              <w:rPr>
                <w:b/>
                <w:spacing w:val="-8"/>
                <w:sz w:val="24"/>
              </w:rPr>
              <w:t xml:space="preserve"> </w:t>
            </w:r>
            <w:r>
              <w:rPr>
                <w:b/>
                <w:sz w:val="24"/>
              </w:rPr>
              <w:t>Bid</w:t>
            </w:r>
            <w:r>
              <w:rPr>
                <w:b/>
                <w:spacing w:val="-8"/>
                <w:sz w:val="24"/>
              </w:rPr>
              <w:t xml:space="preserve"> </w:t>
            </w:r>
            <w:r>
              <w:rPr>
                <w:b/>
                <w:sz w:val="24"/>
              </w:rPr>
              <w:t>Opening,</w:t>
            </w:r>
            <w:r>
              <w:rPr>
                <w:b/>
                <w:spacing w:val="-8"/>
                <w:sz w:val="24"/>
              </w:rPr>
              <w:t xml:space="preserve"> </w:t>
            </w:r>
            <w:r>
              <w:rPr>
                <w:b/>
                <w:sz w:val="24"/>
              </w:rPr>
              <w:t>Clarification</w:t>
            </w:r>
            <w:r>
              <w:rPr>
                <w:b/>
                <w:spacing w:val="-7"/>
                <w:sz w:val="24"/>
              </w:rPr>
              <w:t xml:space="preserve"> </w:t>
            </w:r>
            <w:r>
              <w:rPr>
                <w:b/>
                <w:sz w:val="24"/>
              </w:rPr>
              <w:t>of</w:t>
            </w:r>
            <w:r>
              <w:rPr>
                <w:b/>
                <w:spacing w:val="-7"/>
                <w:sz w:val="24"/>
              </w:rPr>
              <w:t xml:space="preserve"> </w:t>
            </w:r>
            <w:r>
              <w:rPr>
                <w:b/>
                <w:sz w:val="24"/>
              </w:rPr>
              <w:t>bids and Evaluation</w:t>
            </w:r>
          </w:p>
        </w:tc>
      </w:tr>
      <w:tr w:rsidR="00D64698" w14:paraId="3DA36BAE" w14:textId="77777777">
        <w:trPr>
          <w:trHeight w:val="690"/>
        </w:trPr>
        <w:tc>
          <w:tcPr>
            <w:tcW w:w="1056" w:type="dxa"/>
          </w:tcPr>
          <w:p w14:paraId="55568BA3" w14:textId="77777777" w:rsidR="00D64698" w:rsidRDefault="004B130E">
            <w:pPr>
              <w:pStyle w:val="TableParagraph"/>
              <w:spacing w:before="59"/>
              <w:ind w:left="36"/>
              <w:jc w:val="center"/>
              <w:rPr>
                <w:b/>
                <w:sz w:val="24"/>
              </w:rPr>
            </w:pPr>
            <w:r>
              <w:rPr>
                <w:b/>
                <w:spacing w:val="-5"/>
                <w:sz w:val="24"/>
              </w:rPr>
              <w:t>4.</w:t>
            </w:r>
          </w:p>
        </w:tc>
        <w:tc>
          <w:tcPr>
            <w:tcW w:w="3967" w:type="dxa"/>
          </w:tcPr>
          <w:p w14:paraId="7437D2A4" w14:textId="77777777" w:rsidR="00D64698" w:rsidRDefault="004B130E">
            <w:pPr>
              <w:pStyle w:val="TableParagraph"/>
              <w:spacing w:before="47"/>
              <w:ind w:left="88"/>
              <w:rPr>
                <w:sz w:val="24"/>
              </w:rPr>
            </w:pPr>
            <w:r>
              <w:rPr>
                <w:sz w:val="24"/>
              </w:rPr>
              <w:t>Qualification</w:t>
            </w:r>
            <w:r>
              <w:rPr>
                <w:spacing w:val="-9"/>
                <w:sz w:val="24"/>
              </w:rPr>
              <w:t xml:space="preserve"> </w:t>
            </w:r>
            <w:r>
              <w:rPr>
                <w:sz w:val="24"/>
              </w:rPr>
              <w:t>of</w:t>
            </w:r>
            <w:r>
              <w:rPr>
                <w:spacing w:val="-10"/>
                <w:sz w:val="24"/>
              </w:rPr>
              <w:t xml:space="preserve"> </w:t>
            </w:r>
            <w:r>
              <w:rPr>
                <w:sz w:val="24"/>
              </w:rPr>
              <w:t xml:space="preserve">the </w:t>
            </w:r>
            <w:r>
              <w:rPr>
                <w:spacing w:val="-2"/>
                <w:sz w:val="24"/>
              </w:rPr>
              <w:t>Bidder</w:t>
            </w:r>
          </w:p>
        </w:tc>
        <w:tc>
          <w:tcPr>
            <w:tcW w:w="1087" w:type="dxa"/>
          </w:tcPr>
          <w:p w14:paraId="1C98C309" w14:textId="77777777" w:rsidR="00D64698" w:rsidRDefault="004B130E">
            <w:pPr>
              <w:pStyle w:val="TableParagraph"/>
              <w:spacing w:before="59"/>
              <w:ind w:left="24"/>
              <w:jc w:val="center"/>
              <w:rPr>
                <w:b/>
                <w:sz w:val="24"/>
              </w:rPr>
            </w:pPr>
            <w:r>
              <w:rPr>
                <w:b/>
                <w:spacing w:val="-5"/>
                <w:sz w:val="24"/>
              </w:rPr>
              <w:t>23.</w:t>
            </w:r>
          </w:p>
        </w:tc>
        <w:tc>
          <w:tcPr>
            <w:tcW w:w="3967" w:type="dxa"/>
          </w:tcPr>
          <w:p w14:paraId="2B7EE1A6" w14:textId="77777777" w:rsidR="00D64698" w:rsidRDefault="004B130E">
            <w:pPr>
              <w:pStyle w:val="TableParagraph"/>
              <w:spacing w:before="49" w:line="259" w:lineRule="auto"/>
              <w:ind w:left="88" w:right="274"/>
              <w:rPr>
                <w:sz w:val="24"/>
              </w:rPr>
            </w:pPr>
            <w:r>
              <w:rPr>
                <w:sz w:val="24"/>
              </w:rPr>
              <w:t>Bid</w:t>
            </w:r>
            <w:r>
              <w:rPr>
                <w:spacing w:val="-15"/>
                <w:sz w:val="24"/>
              </w:rPr>
              <w:t xml:space="preserve"> </w:t>
            </w:r>
            <w:r>
              <w:rPr>
                <w:sz w:val="24"/>
              </w:rPr>
              <w:t>Opening,</w:t>
            </w:r>
            <w:r>
              <w:rPr>
                <w:spacing w:val="-13"/>
                <w:sz w:val="24"/>
              </w:rPr>
              <w:t xml:space="preserve"> </w:t>
            </w:r>
            <w:r>
              <w:rPr>
                <w:sz w:val="24"/>
              </w:rPr>
              <w:t>Clarification</w:t>
            </w:r>
            <w:r>
              <w:rPr>
                <w:spacing w:val="-15"/>
                <w:sz w:val="24"/>
              </w:rPr>
              <w:t xml:space="preserve"> </w:t>
            </w:r>
            <w:r>
              <w:rPr>
                <w:sz w:val="24"/>
              </w:rPr>
              <w:t>of</w:t>
            </w:r>
            <w:r>
              <w:rPr>
                <w:spacing w:val="-15"/>
                <w:sz w:val="24"/>
              </w:rPr>
              <w:t xml:space="preserve"> </w:t>
            </w:r>
            <w:r>
              <w:rPr>
                <w:sz w:val="24"/>
              </w:rPr>
              <w:t>Bids and Evaluation</w:t>
            </w:r>
          </w:p>
        </w:tc>
      </w:tr>
      <w:tr w:rsidR="00D64698" w14:paraId="14387193" w14:textId="77777777">
        <w:trPr>
          <w:trHeight w:val="393"/>
        </w:trPr>
        <w:tc>
          <w:tcPr>
            <w:tcW w:w="1056" w:type="dxa"/>
          </w:tcPr>
          <w:p w14:paraId="4166CBE6" w14:textId="77777777" w:rsidR="00D64698" w:rsidRDefault="004B130E">
            <w:pPr>
              <w:pStyle w:val="TableParagraph"/>
              <w:spacing w:before="59"/>
              <w:ind w:left="36"/>
              <w:jc w:val="center"/>
              <w:rPr>
                <w:b/>
                <w:sz w:val="24"/>
              </w:rPr>
            </w:pPr>
            <w:r>
              <w:rPr>
                <w:b/>
                <w:spacing w:val="-5"/>
                <w:sz w:val="24"/>
              </w:rPr>
              <w:t>5.</w:t>
            </w:r>
          </w:p>
        </w:tc>
        <w:tc>
          <w:tcPr>
            <w:tcW w:w="3967" w:type="dxa"/>
          </w:tcPr>
          <w:p w14:paraId="1FA920A8" w14:textId="77777777" w:rsidR="00D64698" w:rsidRDefault="004B130E">
            <w:pPr>
              <w:pStyle w:val="TableParagraph"/>
              <w:spacing w:before="47"/>
              <w:ind w:left="88"/>
              <w:rPr>
                <w:sz w:val="24"/>
              </w:rPr>
            </w:pPr>
            <w:r>
              <w:rPr>
                <w:sz w:val="24"/>
              </w:rPr>
              <w:t>One</w:t>
            </w:r>
            <w:r>
              <w:rPr>
                <w:spacing w:val="-6"/>
                <w:sz w:val="24"/>
              </w:rPr>
              <w:t xml:space="preserve"> </w:t>
            </w:r>
            <w:r>
              <w:rPr>
                <w:sz w:val="24"/>
              </w:rPr>
              <w:t>Bid</w:t>
            </w:r>
            <w:r>
              <w:rPr>
                <w:spacing w:val="-1"/>
                <w:sz w:val="24"/>
              </w:rPr>
              <w:t xml:space="preserve"> </w:t>
            </w:r>
            <w:r>
              <w:rPr>
                <w:sz w:val="24"/>
              </w:rPr>
              <w:t>per</w:t>
            </w:r>
            <w:r>
              <w:rPr>
                <w:spacing w:val="-4"/>
                <w:sz w:val="24"/>
              </w:rPr>
              <w:t xml:space="preserve"> </w:t>
            </w:r>
            <w:r>
              <w:rPr>
                <w:spacing w:val="-2"/>
                <w:sz w:val="24"/>
              </w:rPr>
              <w:t>Bidder</w:t>
            </w:r>
          </w:p>
        </w:tc>
        <w:tc>
          <w:tcPr>
            <w:tcW w:w="1087" w:type="dxa"/>
          </w:tcPr>
          <w:p w14:paraId="3656884D" w14:textId="77777777" w:rsidR="00D64698" w:rsidRDefault="004B130E">
            <w:pPr>
              <w:pStyle w:val="TableParagraph"/>
              <w:spacing w:before="59"/>
              <w:ind w:left="24"/>
              <w:jc w:val="center"/>
              <w:rPr>
                <w:b/>
                <w:sz w:val="24"/>
              </w:rPr>
            </w:pPr>
            <w:r>
              <w:rPr>
                <w:b/>
                <w:spacing w:val="-5"/>
                <w:sz w:val="24"/>
              </w:rPr>
              <w:t>24.</w:t>
            </w:r>
          </w:p>
        </w:tc>
        <w:tc>
          <w:tcPr>
            <w:tcW w:w="3967" w:type="dxa"/>
          </w:tcPr>
          <w:p w14:paraId="30B7BF73" w14:textId="77777777" w:rsidR="00D64698" w:rsidRDefault="004B130E">
            <w:pPr>
              <w:pStyle w:val="TableParagraph"/>
              <w:spacing w:before="47"/>
              <w:ind w:left="88"/>
              <w:rPr>
                <w:sz w:val="24"/>
              </w:rPr>
            </w:pPr>
            <w:r>
              <w:rPr>
                <w:sz w:val="24"/>
              </w:rPr>
              <w:t>Process</w:t>
            </w:r>
            <w:r>
              <w:rPr>
                <w:spacing w:val="-6"/>
                <w:sz w:val="24"/>
              </w:rPr>
              <w:t xml:space="preserve"> </w:t>
            </w:r>
            <w:r>
              <w:rPr>
                <w:sz w:val="24"/>
              </w:rPr>
              <w:t>to be</w:t>
            </w:r>
            <w:r>
              <w:rPr>
                <w:spacing w:val="-8"/>
                <w:sz w:val="24"/>
              </w:rPr>
              <w:t xml:space="preserve"> </w:t>
            </w:r>
            <w:r>
              <w:rPr>
                <w:spacing w:val="-2"/>
                <w:sz w:val="24"/>
              </w:rPr>
              <w:t>Confidential</w:t>
            </w:r>
          </w:p>
        </w:tc>
      </w:tr>
      <w:tr w:rsidR="00D64698" w14:paraId="1214D5E4" w14:textId="77777777">
        <w:trPr>
          <w:trHeight w:val="388"/>
        </w:trPr>
        <w:tc>
          <w:tcPr>
            <w:tcW w:w="1056" w:type="dxa"/>
          </w:tcPr>
          <w:p w14:paraId="5469E33A" w14:textId="77777777" w:rsidR="00D64698" w:rsidRDefault="004B130E">
            <w:pPr>
              <w:pStyle w:val="TableParagraph"/>
              <w:spacing w:before="59"/>
              <w:ind w:left="36"/>
              <w:jc w:val="center"/>
              <w:rPr>
                <w:b/>
                <w:sz w:val="24"/>
              </w:rPr>
            </w:pPr>
            <w:r>
              <w:rPr>
                <w:b/>
                <w:spacing w:val="-5"/>
                <w:sz w:val="24"/>
              </w:rPr>
              <w:t>6.</w:t>
            </w:r>
          </w:p>
        </w:tc>
        <w:tc>
          <w:tcPr>
            <w:tcW w:w="3967" w:type="dxa"/>
          </w:tcPr>
          <w:p w14:paraId="7D3F0534" w14:textId="77777777" w:rsidR="00D64698" w:rsidRDefault="004B130E">
            <w:pPr>
              <w:pStyle w:val="TableParagraph"/>
              <w:spacing w:before="47"/>
              <w:ind w:left="88"/>
              <w:rPr>
                <w:sz w:val="24"/>
              </w:rPr>
            </w:pPr>
            <w:r>
              <w:rPr>
                <w:sz w:val="24"/>
              </w:rPr>
              <w:t>Cost</w:t>
            </w:r>
            <w:r>
              <w:rPr>
                <w:spacing w:val="-3"/>
                <w:sz w:val="24"/>
              </w:rPr>
              <w:t xml:space="preserve"> </w:t>
            </w:r>
            <w:r>
              <w:rPr>
                <w:sz w:val="24"/>
              </w:rPr>
              <w:t>of</w:t>
            </w:r>
            <w:r>
              <w:rPr>
                <w:spacing w:val="-10"/>
                <w:sz w:val="24"/>
              </w:rPr>
              <w:t xml:space="preserve"> </w:t>
            </w:r>
            <w:r>
              <w:rPr>
                <w:spacing w:val="-2"/>
                <w:sz w:val="24"/>
              </w:rPr>
              <w:t>Bidding</w:t>
            </w:r>
          </w:p>
        </w:tc>
        <w:tc>
          <w:tcPr>
            <w:tcW w:w="1087" w:type="dxa"/>
          </w:tcPr>
          <w:p w14:paraId="75B793A0" w14:textId="77777777" w:rsidR="00D64698" w:rsidRDefault="004B130E">
            <w:pPr>
              <w:pStyle w:val="TableParagraph"/>
              <w:spacing w:before="59"/>
              <w:ind w:left="24"/>
              <w:jc w:val="center"/>
              <w:rPr>
                <w:b/>
                <w:sz w:val="24"/>
              </w:rPr>
            </w:pPr>
            <w:r>
              <w:rPr>
                <w:b/>
                <w:spacing w:val="-5"/>
                <w:sz w:val="24"/>
              </w:rPr>
              <w:t>25.</w:t>
            </w:r>
          </w:p>
        </w:tc>
        <w:tc>
          <w:tcPr>
            <w:tcW w:w="3967" w:type="dxa"/>
          </w:tcPr>
          <w:p w14:paraId="1EA74528" w14:textId="77777777" w:rsidR="00D64698" w:rsidRDefault="004B130E">
            <w:pPr>
              <w:pStyle w:val="TableParagraph"/>
              <w:spacing w:before="47"/>
              <w:ind w:left="88"/>
              <w:rPr>
                <w:sz w:val="24"/>
              </w:rPr>
            </w:pPr>
            <w:r>
              <w:rPr>
                <w:sz w:val="24"/>
              </w:rPr>
              <w:t>Contacting</w:t>
            </w:r>
            <w:r>
              <w:rPr>
                <w:spacing w:val="-8"/>
                <w:sz w:val="24"/>
              </w:rPr>
              <w:t xml:space="preserve"> </w:t>
            </w:r>
            <w:r>
              <w:rPr>
                <w:sz w:val="24"/>
              </w:rPr>
              <w:t>the</w:t>
            </w:r>
            <w:r>
              <w:rPr>
                <w:spacing w:val="-3"/>
                <w:sz w:val="24"/>
              </w:rPr>
              <w:t xml:space="preserve"> </w:t>
            </w:r>
            <w:r>
              <w:rPr>
                <w:spacing w:val="-2"/>
                <w:sz w:val="24"/>
              </w:rPr>
              <w:t>Employer</w:t>
            </w:r>
          </w:p>
        </w:tc>
      </w:tr>
      <w:tr w:rsidR="00D64698" w14:paraId="2BCFD25B" w14:textId="77777777">
        <w:trPr>
          <w:trHeight w:val="688"/>
        </w:trPr>
        <w:tc>
          <w:tcPr>
            <w:tcW w:w="1056" w:type="dxa"/>
          </w:tcPr>
          <w:p w14:paraId="445E54CF" w14:textId="77777777" w:rsidR="00D64698" w:rsidRDefault="004B130E">
            <w:pPr>
              <w:pStyle w:val="TableParagraph"/>
              <w:spacing w:before="56"/>
              <w:ind w:left="36"/>
              <w:jc w:val="center"/>
              <w:rPr>
                <w:b/>
                <w:sz w:val="24"/>
              </w:rPr>
            </w:pPr>
            <w:r>
              <w:rPr>
                <w:b/>
                <w:spacing w:val="-5"/>
                <w:sz w:val="24"/>
              </w:rPr>
              <w:t>7.</w:t>
            </w:r>
          </w:p>
        </w:tc>
        <w:tc>
          <w:tcPr>
            <w:tcW w:w="3967" w:type="dxa"/>
          </w:tcPr>
          <w:p w14:paraId="71E85FE3" w14:textId="77777777" w:rsidR="00D64698" w:rsidRDefault="004B130E">
            <w:pPr>
              <w:pStyle w:val="TableParagraph"/>
              <w:spacing w:before="47"/>
              <w:ind w:left="88"/>
              <w:rPr>
                <w:sz w:val="24"/>
              </w:rPr>
            </w:pPr>
            <w:r>
              <w:rPr>
                <w:sz w:val="24"/>
              </w:rPr>
              <w:t>Site</w:t>
            </w:r>
            <w:r>
              <w:rPr>
                <w:spacing w:val="-6"/>
                <w:sz w:val="24"/>
              </w:rPr>
              <w:t xml:space="preserve"> </w:t>
            </w:r>
            <w:r>
              <w:rPr>
                <w:spacing w:val="-2"/>
                <w:sz w:val="24"/>
              </w:rPr>
              <w:t>Visit</w:t>
            </w:r>
          </w:p>
        </w:tc>
        <w:tc>
          <w:tcPr>
            <w:tcW w:w="1087" w:type="dxa"/>
          </w:tcPr>
          <w:p w14:paraId="7AB38DBC" w14:textId="77777777" w:rsidR="00D64698" w:rsidRDefault="004B130E">
            <w:pPr>
              <w:pStyle w:val="TableParagraph"/>
              <w:spacing w:before="56"/>
              <w:ind w:left="24"/>
              <w:jc w:val="center"/>
              <w:rPr>
                <w:b/>
                <w:sz w:val="24"/>
              </w:rPr>
            </w:pPr>
            <w:r>
              <w:rPr>
                <w:b/>
                <w:spacing w:val="-5"/>
                <w:sz w:val="24"/>
              </w:rPr>
              <w:t>26.</w:t>
            </w:r>
          </w:p>
        </w:tc>
        <w:tc>
          <w:tcPr>
            <w:tcW w:w="3967" w:type="dxa"/>
          </w:tcPr>
          <w:p w14:paraId="55515251" w14:textId="77777777" w:rsidR="00D64698" w:rsidRDefault="004B130E">
            <w:pPr>
              <w:pStyle w:val="TableParagraph"/>
              <w:spacing w:before="49" w:line="264" w:lineRule="auto"/>
              <w:ind w:left="88" w:right="274"/>
              <w:rPr>
                <w:sz w:val="24"/>
              </w:rPr>
            </w:pPr>
            <w:r>
              <w:rPr>
                <w:sz w:val="24"/>
              </w:rPr>
              <w:t xml:space="preserve">Examination of Bids and </w:t>
            </w:r>
            <w:r>
              <w:rPr>
                <w:spacing w:val="-2"/>
                <w:sz w:val="24"/>
              </w:rPr>
              <w:t>Determination of</w:t>
            </w:r>
            <w:r>
              <w:rPr>
                <w:spacing w:val="-15"/>
                <w:sz w:val="24"/>
              </w:rPr>
              <w:t xml:space="preserve"> </w:t>
            </w:r>
            <w:r>
              <w:rPr>
                <w:spacing w:val="-2"/>
                <w:sz w:val="24"/>
              </w:rPr>
              <w:t>Responsiveness</w:t>
            </w:r>
          </w:p>
        </w:tc>
      </w:tr>
      <w:tr w:rsidR="00D64698" w14:paraId="12640D1D" w14:textId="77777777">
        <w:trPr>
          <w:trHeight w:val="393"/>
        </w:trPr>
        <w:tc>
          <w:tcPr>
            <w:tcW w:w="1056" w:type="dxa"/>
          </w:tcPr>
          <w:p w14:paraId="5EC5BA3C" w14:textId="77777777" w:rsidR="00D64698" w:rsidRDefault="00D64698">
            <w:pPr>
              <w:pStyle w:val="TableParagraph"/>
              <w:rPr>
                <w:sz w:val="24"/>
              </w:rPr>
            </w:pPr>
          </w:p>
        </w:tc>
        <w:tc>
          <w:tcPr>
            <w:tcW w:w="3967" w:type="dxa"/>
          </w:tcPr>
          <w:p w14:paraId="62866D15" w14:textId="77777777" w:rsidR="00D64698" w:rsidRDefault="004B130E">
            <w:pPr>
              <w:pStyle w:val="TableParagraph"/>
              <w:spacing w:before="59"/>
              <w:ind w:left="88"/>
              <w:rPr>
                <w:b/>
                <w:sz w:val="24"/>
              </w:rPr>
            </w:pPr>
            <w:r>
              <w:rPr>
                <w:b/>
                <w:w w:val="105"/>
                <w:sz w:val="24"/>
              </w:rPr>
              <w:t>B.</w:t>
            </w:r>
            <w:r>
              <w:rPr>
                <w:b/>
                <w:spacing w:val="-7"/>
                <w:w w:val="105"/>
                <w:sz w:val="24"/>
              </w:rPr>
              <w:t xml:space="preserve"> </w:t>
            </w:r>
            <w:r>
              <w:rPr>
                <w:b/>
                <w:w w:val="105"/>
                <w:sz w:val="24"/>
              </w:rPr>
              <w:t>Bidding</w:t>
            </w:r>
            <w:r>
              <w:rPr>
                <w:b/>
                <w:spacing w:val="-7"/>
                <w:w w:val="105"/>
                <w:sz w:val="24"/>
              </w:rPr>
              <w:t xml:space="preserve"> </w:t>
            </w:r>
            <w:r>
              <w:rPr>
                <w:b/>
                <w:spacing w:val="-2"/>
                <w:w w:val="105"/>
                <w:sz w:val="24"/>
              </w:rPr>
              <w:t>Documents</w:t>
            </w:r>
          </w:p>
        </w:tc>
        <w:tc>
          <w:tcPr>
            <w:tcW w:w="1087" w:type="dxa"/>
          </w:tcPr>
          <w:p w14:paraId="5A139DF0" w14:textId="77777777" w:rsidR="00D64698" w:rsidRDefault="004B130E">
            <w:pPr>
              <w:pStyle w:val="TableParagraph"/>
              <w:spacing w:before="59"/>
              <w:ind w:left="24"/>
              <w:jc w:val="center"/>
              <w:rPr>
                <w:b/>
                <w:sz w:val="24"/>
              </w:rPr>
            </w:pPr>
            <w:r>
              <w:rPr>
                <w:b/>
                <w:spacing w:val="-5"/>
                <w:sz w:val="24"/>
              </w:rPr>
              <w:t>27.</w:t>
            </w:r>
          </w:p>
        </w:tc>
        <w:tc>
          <w:tcPr>
            <w:tcW w:w="3967" w:type="dxa"/>
          </w:tcPr>
          <w:p w14:paraId="3D9EDBD3" w14:textId="77777777" w:rsidR="00D64698" w:rsidRDefault="004B130E">
            <w:pPr>
              <w:pStyle w:val="TableParagraph"/>
              <w:spacing w:before="47"/>
              <w:ind w:left="88"/>
              <w:rPr>
                <w:sz w:val="24"/>
              </w:rPr>
            </w:pPr>
            <w:r>
              <w:rPr>
                <w:sz w:val="24"/>
              </w:rPr>
              <w:t>Correction</w:t>
            </w:r>
            <w:r>
              <w:rPr>
                <w:spacing w:val="-5"/>
                <w:sz w:val="24"/>
              </w:rPr>
              <w:t xml:space="preserve"> </w:t>
            </w:r>
            <w:r>
              <w:rPr>
                <w:sz w:val="24"/>
              </w:rPr>
              <w:t>of</w:t>
            </w:r>
            <w:r>
              <w:rPr>
                <w:spacing w:val="-8"/>
                <w:sz w:val="24"/>
              </w:rPr>
              <w:t xml:space="preserve"> </w:t>
            </w:r>
            <w:r>
              <w:rPr>
                <w:spacing w:val="-2"/>
                <w:sz w:val="24"/>
              </w:rPr>
              <w:t>Errors</w:t>
            </w:r>
          </w:p>
        </w:tc>
      </w:tr>
      <w:tr w:rsidR="00D64698" w14:paraId="2513E682" w14:textId="77777777">
        <w:trPr>
          <w:trHeight w:val="690"/>
        </w:trPr>
        <w:tc>
          <w:tcPr>
            <w:tcW w:w="1056" w:type="dxa"/>
          </w:tcPr>
          <w:p w14:paraId="2357D4BF" w14:textId="77777777" w:rsidR="00D64698" w:rsidRDefault="004B130E">
            <w:pPr>
              <w:pStyle w:val="TableParagraph"/>
              <w:spacing w:before="59"/>
              <w:ind w:left="36"/>
              <w:jc w:val="center"/>
              <w:rPr>
                <w:b/>
                <w:sz w:val="24"/>
              </w:rPr>
            </w:pPr>
            <w:r>
              <w:rPr>
                <w:b/>
                <w:spacing w:val="-5"/>
                <w:sz w:val="24"/>
              </w:rPr>
              <w:t>8.</w:t>
            </w:r>
          </w:p>
        </w:tc>
        <w:tc>
          <w:tcPr>
            <w:tcW w:w="3967" w:type="dxa"/>
          </w:tcPr>
          <w:p w14:paraId="7B897A9A" w14:textId="77777777" w:rsidR="00D64698" w:rsidRDefault="004B130E">
            <w:pPr>
              <w:pStyle w:val="TableParagraph"/>
              <w:spacing w:before="47"/>
              <w:ind w:left="88"/>
              <w:rPr>
                <w:sz w:val="24"/>
              </w:rPr>
            </w:pPr>
            <w:r>
              <w:rPr>
                <w:sz w:val="24"/>
              </w:rPr>
              <w:t>Content</w:t>
            </w:r>
            <w:r>
              <w:rPr>
                <w:spacing w:val="-2"/>
                <w:sz w:val="24"/>
              </w:rPr>
              <w:t xml:space="preserve"> </w:t>
            </w:r>
            <w:r>
              <w:rPr>
                <w:sz w:val="24"/>
              </w:rPr>
              <w:t>of</w:t>
            </w:r>
            <w:r>
              <w:rPr>
                <w:spacing w:val="-10"/>
                <w:sz w:val="24"/>
              </w:rPr>
              <w:t xml:space="preserve"> </w:t>
            </w:r>
            <w:r>
              <w:rPr>
                <w:sz w:val="24"/>
              </w:rPr>
              <w:t>Bidding</w:t>
            </w:r>
            <w:r>
              <w:rPr>
                <w:spacing w:val="-2"/>
                <w:sz w:val="24"/>
              </w:rPr>
              <w:t xml:space="preserve"> Documents</w:t>
            </w:r>
          </w:p>
        </w:tc>
        <w:tc>
          <w:tcPr>
            <w:tcW w:w="1087" w:type="dxa"/>
          </w:tcPr>
          <w:p w14:paraId="64315044" w14:textId="77777777" w:rsidR="00D64698" w:rsidRDefault="004B130E">
            <w:pPr>
              <w:pStyle w:val="TableParagraph"/>
              <w:spacing w:before="59"/>
              <w:ind w:left="24"/>
              <w:jc w:val="center"/>
              <w:rPr>
                <w:b/>
                <w:sz w:val="24"/>
              </w:rPr>
            </w:pPr>
            <w:r>
              <w:rPr>
                <w:b/>
                <w:spacing w:val="-5"/>
                <w:sz w:val="24"/>
              </w:rPr>
              <w:t>28.</w:t>
            </w:r>
          </w:p>
        </w:tc>
        <w:tc>
          <w:tcPr>
            <w:tcW w:w="3967" w:type="dxa"/>
          </w:tcPr>
          <w:p w14:paraId="52E13750" w14:textId="77777777" w:rsidR="00D64698" w:rsidRDefault="004B130E">
            <w:pPr>
              <w:pStyle w:val="TableParagraph"/>
              <w:spacing w:before="49" w:line="264" w:lineRule="auto"/>
              <w:ind w:left="88" w:right="274"/>
              <w:rPr>
                <w:sz w:val="24"/>
              </w:rPr>
            </w:pPr>
            <w:r>
              <w:rPr>
                <w:sz w:val="24"/>
              </w:rPr>
              <w:t>Evaluation</w:t>
            </w:r>
            <w:r>
              <w:rPr>
                <w:spacing w:val="-15"/>
                <w:sz w:val="24"/>
              </w:rPr>
              <w:t xml:space="preserve"> </w:t>
            </w:r>
            <w:r>
              <w:rPr>
                <w:sz w:val="24"/>
              </w:rPr>
              <w:t>and</w:t>
            </w:r>
            <w:r>
              <w:rPr>
                <w:spacing w:val="-15"/>
                <w:sz w:val="24"/>
              </w:rPr>
              <w:t xml:space="preserve"> </w:t>
            </w:r>
            <w:r>
              <w:rPr>
                <w:sz w:val="24"/>
              </w:rPr>
              <w:t>Comparison</w:t>
            </w:r>
            <w:r>
              <w:rPr>
                <w:spacing w:val="-15"/>
                <w:sz w:val="24"/>
              </w:rPr>
              <w:t xml:space="preserve"> </w:t>
            </w:r>
            <w:r>
              <w:rPr>
                <w:sz w:val="24"/>
              </w:rPr>
              <w:t>of Financial Bids</w:t>
            </w:r>
          </w:p>
        </w:tc>
      </w:tr>
      <w:tr w:rsidR="00D64698" w14:paraId="56B6CB48" w14:textId="77777777">
        <w:trPr>
          <w:trHeight w:val="393"/>
        </w:trPr>
        <w:tc>
          <w:tcPr>
            <w:tcW w:w="1056" w:type="dxa"/>
          </w:tcPr>
          <w:p w14:paraId="077ED907" w14:textId="77777777" w:rsidR="00D64698" w:rsidRDefault="004B130E">
            <w:pPr>
              <w:pStyle w:val="TableParagraph"/>
              <w:spacing w:before="59"/>
              <w:ind w:left="36"/>
              <w:jc w:val="center"/>
              <w:rPr>
                <w:b/>
                <w:sz w:val="24"/>
              </w:rPr>
            </w:pPr>
            <w:r>
              <w:rPr>
                <w:b/>
                <w:spacing w:val="-5"/>
                <w:sz w:val="24"/>
              </w:rPr>
              <w:t>9.</w:t>
            </w:r>
          </w:p>
        </w:tc>
        <w:tc>
          <w:tcPr>
            <w:tcW w:w="3967" w:type="dxa"/>
          </w:tcPr>
          <w:p w14:paraId="2858A62E" w14:textId="77777777" w:rsidR="00D64698" w:rsidRDefault="004B130E">
            <w:pPr>
              <w:pStyle w:val="TableParagraph"/>
              <w:spacing w:before="47"/>
              <w:ind w:left="88"/>
              <w:rPr>
                <w:sz w:val="24"/>
              </w:rPr>
            </w:pPr>
            <w:r>
              <w:rPr>
                <w:sz w:val="24"/>
              </w:rPr>
              <w:t>Clarifications</w:t>
            </w:r>
            <w:r>
              <w:rPr>
                <w:spacing w:val="-6"/>
                <w:sz w:val="24"/>
              </w:rPr>
              <w:t xml:space="preserve"> </w:t>
            </w:r>
            <w:r>
              <w:rPr>
                <w:sz w:val="24"/>
              </w:rPr>
              <w:t>on</w:t>
            </w:r>
            <w:r>
              <w:rPr>
                <w:spacing w:val="-8"/>
                <w:sz w:val="24"/>
              </w:rPr>
              <w:t xml:space="preserve"> </w:t>
            </w:r>
            <w:r>
              <w:rPr>
                <w:sz w:val="24"/>
              </w:rPr>
              <w:t>Bidding</w:t>
            </w:r>
            <w:r>
              <w:rPr>
                <w:spacing w:val="-3"/>
                <w:sz w:val="24"/>
              </w:rPr>
              <w:t xml:space="preserve"> </w:t>
            </w:r>
            <w:r>
              <w:rPr>
                <w:spacing w:val="-2"/>
                <w:sz w:val="24"/>
              </w:rPr>
              <w:t>Documents</w:t>
            </w:r>
          </w:p>
        </w:tc>
        <w:tc>
          <w:tcPr>
            <w:tcW w:w="1087" w:type="dxa"/>
          </w:tcPr>
          <w:p w14:paraId="6BEBF4DF" w14:textId="77777777" w:rsidR="00D64698" w:rsidRDefault="00D64698">
            <w:pPr>
              <w:pStyle w:val="TableParagraph"/>
              <w:rPr>
                <w:sz w:val="24"/>
              </w:rPr>
            </w:pPr>
          </w:p>
        </w:tc>
        <w:tc>
          <w:tcPr>
            <w:tcW w:w="3967" w:type="dxa"/>
          </w:tcPr>
          <w:p w14:paraId="561DF7C3" w14:textId="77777777" w:rsidR="00D64698" w:rsidRDefault="004B130E">
            <w:pPr>
              <w:pStyle w:val="TableParagraph"/>
              <w:spacing w:before="59"/>
              <w:ind w:left="88"/>
              <w:rPr>
                <w:b/>
                <w:sz w:val="24"/>
              </w:rPr>
            </w:pPr>
            <w:r>
              <w:rPr>
                <w:b/>
                <w:sz w:val="24"/>
              </w:rPr>
              <w:t>F.</w:t>
            </w:r>
            <w:r>
              <w:rPr>
                <w:b/>
                <w:spacing w:val="-1"/>
                <w:sz w:val="24"/>
              </w:rPr>
              <w:t xml:space="preserve"> </w:t>
            </w:r>
            <w:r>
              <w:rPr>
                <w:b/>
                <w:sz w:val="24"/>
              </w:rPr>
              <w:t>Award</w:t>
            </w:r>
            <w:r>
              <w:rPr>
                <w:b/>
                <w:spacing w:val="-5"/>
                <w:sz w:val="24"/>
              </w:rPr>
              <w:t xml:space="preserve"> </w:t>
            </w:r>
            <w:r>
              <w:rPr>
                <w:b/>
                <w:sz w:val="24"/>
              </w:rPr>
              <w:t>of</w:t>
            </w:r>
            <w:r>
              <w:rPr>
                <w:b/>
                <w:spacing w:val="-4"/>
                <w:sz w:val="24"/>
              </w:rPr>
              <w:t xml:space="preserve"> </w:t>
            </w:r>
            <w:r>
              <w:rPr>
                <w:b/>
                <w:spacing w:val="-2"/>
                <w:sz w:val="24"/>
              </w:rPr>
              <w:t>Contract</w:t>
            </w:r>
          </w:p>
        </w:tc>
      </w:tr>
      <w:tr w:rsidR="00D64698" w14:paraId="511FCA15" w14:textId="77777777">
        <w:trPr>
          <w:trHeight w:val="388"/>
        </w:trPr>
        <w:tc>
          <w:tcPr>
            <w:tcW w:w="1056" w:type="dxa"/>
          </w:tcPr>
          <w:p w14:paraId="3DA16206" w14:textId="77777777" w:rsidR="00D64698" w:rsidRDefault="004B130E">
            <w:pPr>
              <w:pStyle w:val="TableParagraph"/>
              <w:spacing w:before="51"/>
              <w:ind w:left="36" w:right="5"/>
              <w:jc w:val="center"/>
              <w:rPr>
                <w:b/>
                <w:sz w:val="24"/>
              </w:rPr>
            </w:pPr>
            <w:r>
              <w:rPr>
                <w:b/>
                <w:spacing w:val="-5"/>
                <w:sz w:val="24"/>
              </w:rPr>
              <w:t>10.</w:t>
            </w:r>
          </w:p>
        </w:tc>
        <w:tc>
          <w:tcPr>
            <w:tcW w:w="3967" w:type="dxa"/>
          </w:tcPr>
          <w:p w14:paraId="733A43FD" w14:textId="77777777" w:rsidR="00D64698" w:rsidRDefault="004B130E">
            <w:pPr>
              <w:pStyle w:val="TableParagraph"/>
              <w:spacing w:before="42"/>
              <w:ind w:left="88"/>
              <w:rPr>
                <w:sz w:val="24"/>
              </w:rPr>
            </w:pPr>
            <w:r>
              <w:rPr>
                <w:sz w:val="24"/>
              </w:rPr>
              <w:t>Amendment</w:t>
            </w:r>
            <w:r>
              <w:rPr>
                <w:spacing w:val="2"/>
                <w:sz w:val="24"/>
              </w:rPr>
              <w:t xml:space="preserve"> </w:t>
            </w:r>
            <w:r>
              <w:rPr>
                <w:sz w:val="24"/>
              </w:rPr>
              <w:t>of</w:t>
            </w:r>
            <w:r>
              <w:rPr>
                <w:spacing w:val="-10"/>
                <w:sz w:val="24"/>
              </w:rPr>
              <w:t xml:space="preserve"> </w:t>
            </w:r>
            <w:r>
              <w:rPr>
                <w:sz w:val="24"/>
              </w:rPr>
              <w:t>Bidding</w:t>
            </w:r>
            <w:r>
              <w:rPr>
                <w:spacing w:val="-1"/>
                <w:sz w:val="24"/>
              </w:rPr>
              <w:t xml:space="preserve"> </w:t>
            </w:r>
            <w:r>
              <w:rPr>
                <w:spacing w:val="-2"/>
                <w:sz w:val="24"/>
              </w:rPr>
              <w:t>Documents</w:t>
            </w:r>
          </w:p>
        </w:tc>
        <w:tc>
          <w:tcPr>
            <w:tcW w:w="1087" w:type="dxa"/>
          </w:tcPr>
          <w:p w14:paraId="1D4F2983" w14:textId="77777777" w:rsidR="00D64698" w:rsidRDefault="004B130E">
            <w:pPr>
              <w:pStyle w:val="TableParagraph"/>
              <w:spacing w:before="51"/>
              <w:ind w:left="24"/>
              <w:jc w:val="center"/>
              <w:rPr>
                <w:b/>
                <w:sz w:val="24"/>
              </w:rPr>
            </w:pPr>
            <w:r>
              <w:rPr>
                <w:b/>
                <w:spacing w:val="-5"/>
                <w:sz w:val="24"/>
              </w:rPr>
              <w:t>29.</w:t>
            </w:r>
          </w:p>
        </w:tc>
        <w:tc>
          <w:tcPr>
            <w:tcW w:w="3967" w:type="dxa"/>
          </w:tcPr>
          <w:p w14:paraId="00F84FF3" w14:textId="77777777" w:rsidR="00D64698" w:rsidRDefault="004B130E">
            <w:pPr>
              <w:pStyle w:val="TableParagraph"/>
              <w:spacing w:before="42"/>
              <w:ind w:left="88"/>
              <w:rPr>
                <w:sz w:val="24"/>
              </w:rPr>
            </w:pPr>
            <w:r>
              <w:rPr>
                <w:sz w:val="24"/>
              </w:rPr>
              <w:t>Award</w:t>
            </w:r>
            <w:r>
              <w:rPr>
                <w:spacing w:val="-9"/>
                <w:sz w:val="24"/>
              </w:rPr>
              <w:t xml:space="preserve"> </w:t>
            </w:r>
            <w:r>
              <w:rPr>
                <w:spacing w:val="-2"/>
                <w:sz w:val="24"/>
              </w:rPr>
              <w:t>Criteria</w:t>
            </w:r>
          </w:p>
        </w:tc>
      </w:tr>
      <w:tr w:rsidR="00D64698" w14:paraId="065AA009" w14:textId="77777777">
        <w:trPr>
          <w:trHeight w:val="688"/>
        </w:trPr>
        <w:tc>
          <w:tcPr>
            <w:tcW w:w="1056" w:type="dxa"/>
          </w:tcPr>
          <w:p w14:paraId="4B98794C" w14:textId="77777777" w:rsidR="00D64698" w:rsidRDefault="00D64698">
            <w:pPr>
              <w:pStyle w:val="TableParagraph"/>
              <w:rPr>
                <w:sz w:val="24"/>
              </w:rPr>
            </w:pPr>
          </w:p>
        </w:tc>
        <w:tc>
          <w:tcPr>
            <w:tcW w:w="3967" w:type="dxa"/>
          </w:tcPr>
          <w:p w14:paraId="33722C9B" w14:textId="77777777" w:rsidR="00D64698" w:rsidRDefault="004B130E">
            <w:pPr>
              <w:pStyle w:val="TableParagraph"/>
              <w:spacing w:before="234"/>
              <w:ind w:left="88"/>
              <w:rPr>
                <w:b/>
                <w:sz w:val="24"/>
              </w:rPr>
            </w:pPr>
            <w:r>
              <w:rPr>
                <w:b/>
                <w:sz w:val="24"/>
              </w:rPr>
              <w:t>C.</w:t>
            </w:r>
            <w:r>
              <w:rPr>
                <w:b/>
                <w:spacing w:val="-4"/>
                <w:sz w:val="24"/>
              </w:rPr>
              <w:t xml:space="preserve"> </w:t>
            </w:r>
            <w:r>
              <w:rPr>
                <w:b/>
                <w:sz w:val="24"/>
              </w:rPr>
              <w:t>Preparation of</w:t>
            </w:r>
            <w:r>
              <w:rPr>
                <w:b/>
                <w:spacing w:val="-5"/>
                <w:sz w:val="24"/>
              </w:rPr>
              <w:t xml:space="preserve"> </w:t>
            </w:r>
            <w:r>
              <w:rPr>
                <w:b/>
                <w:spacing w:val="-4"/>
                <w:sz w:val="24"/>
              </w:rPr>
              <w:t>bids</w:t>
            </w:r>
          </w:p>
        </w:tc>
        <w:tc>
          <w:tcPr>
            <w:tcW w:w="1087" w:type="dxa"/>
          </w:tcPr>
          <w:p w14:paraId="3E260189" w14:textId="77777777" w:rsidR="00D64698" w:rsidRDefault="004B130E">
            <w:pPr>
              <w:pStyle w:val="TableParagraph"/>
              <w:spacing w:before="56"/>
              <w:ind w:left="24"/>
              <w:jc w:val="center"/>
              <w:rPr>
                <w:b/>
                <w:sz w:val="24"/>
              </w:rPr>
            </w:pPr>
            <w:r>
              <w:rPr>
                <w:b/>
                <w:spacing w:val="-5"/>
                <w:sz w:val="24"/>
              </w:rPr>
              <w:t>30.</w:t>
            </w:r>
          </w:p>
        </w:tc>
        <w:tc>
          <w:tcPr>
            <w:tcW w:w="3967" w:type="dxa"/>
          </w:tcPr>
          <w:p w14:paraId="5315CCB2" w14:textId="77777777" w:rsidR="00D64698" w:rsidRDefault="004B130E">
            <w:pPr>
              <w:pStyle w:val="TableParagraph"/>
              <w:spacing w:before="49" w:line="264" w:lineRule="auto"/>
              <w:ind w:left="88" w:right="274"/>
              <w:rPr>
                <w:sz w:val="24"/>
              </w:rPr>
            </w:pPr>
            <w:r>
              <w:rPr>
                <w:sz w:val="24"/>
              </w:rPr>
              <w:t>Employer’s</w:t>
            </w:r>
            <w:r>
              <w:rPr>
                <w:spacing w:val="-15"/>
                <w:sz w:val="24"/>
              </w:rPr>
              <w:t xml:space="preserve"> </w:t>
            </w:r>
            <w:r>
              <w:rPr>
                <w:sz w:val="24"/>
              </w:rPr>
              <w:t>Right</w:t>
            </w:r>
            <w:r>
              <w:rPr>
                <w:spacing w:val="-15"/>
                <w:sz w:val="24"/>
              </w:rPr>
              <w:t xml:space="preserve"> </w:t>
            </w:r>
            <w:r>
              <w:rPr>
                <w:sz w:val="24"/>
              </w:rPr>
              <w:t>to</w:t>
            </w:r>
            <w:r>
              <w:rPr>
                <w:spacing w:val="-9"/>
                <w:sz w:val="24"/>
              </w:rPr>
              <w:t xml:space="preserve"> </w:t>
            </w:r>
            <w:r>
              <w:rPr>
                <w:sz w:val="24"/>
              </w:rPr>
              <w:t>Accept</w:t>
            </w:r>
            <w:r>
              <w:rPr>
                <w:spacing w:val="-6"/>
                <w:sz w:val="24"/>
              </w:rPr>
              <w:t xml:space="preserve"> </w:t>
            </w:r>
            <w:r>
              <w:rPr>
                <w:sz w:val="24"/>
              </w:rPr>
              <w:t>any</w:t>
            </w:r>
            <w:r>
              <w:rPr>
                <w:spacing w:val="-15"/>
                <w:sz w:val="24"/>
              </w:rPr>
              <w:t xml:space="preserve"> </w:t>
            </w:r>
            <w:r>
              <w:rPr>
                <w:sz w:val="24"/>
              </w:rPr>
              <w:t>Bid and to Reject any or all Bids</w:t>
            </w:r>
          </w:p>
        </w:tc>
      </w:tr>
      <w:tr w:rsidR="00D64698" w14:paraId="2E1A8285" w14:textId="77777777">
        <w:trPr>
          <w:trHeight w:val="690"/>
        </w:trPr>
        <w:tc>
          <w:tcPr>
            <w:tcW w:w="1056" w:type="dxa"/>
          </w:tcPr>
          <w:p w14:paraId="5DBA24CD" w14:textId="77777777" w:rsidR="00D64698" w:rsidRDefault="004B130E">
            <w:pPr>
              <w:pStyle w:val="TableParagraph"/>
              <w:spacing w:before="236"/>
              <w:ind w:left="36" w:right="5"/>
              <w:jc w:val="center"/>
              <w:rPr>
                <w:b/>
                <w:sz w:val="24"/>
              </w:rPr>
            </w:pPr>
            <w:r>
              <w:rPr>
                <w:b/>
                <w:spacing w:val="-5"/>
                <w:sz w:val="24"/>
              </w:rPr>
              <w:t>11.</w:t>
            </w:r>
          </w:p>
        </w:tc>
        <w:tc>
          <w:tcPr>
            <w:tcW w:w="3967" w:type="dxa"/>
          </w:tcPr>
          <w:p w14:paraId="4922BAC4" w14:textId="77777777" w:rsidR="00D64698" w:rsidRDefault="004B130E">
            <w:pPr>
              <w:pStyle w:val="TableParagraph"/>
              <w:spacing w:before="224"/>
              <w:ind w:left="88"/>
              <w:rPr>
                <w:sz w:val="24"/>
              </w:rPr>
            </w:pPr>
            <w:r>
              <w:rPr>
                <w:sz w:val="24"/>
              </w:rPr>
              <w:t>Language</w:t>
            </w:r>
            <w:r>
              <w:rPr>
                <w:spacing w:val="-6"/>
                <w:sz w:val="24"/>
              </w:rPr>
              <w:t xml:space="preserve"> </w:t>
            </w:r>
            <w:r>
              <w:rPr>
                <w:sz w:val="24"/>
              </w:rPr>
              <w:t>of</w:t>
            </w:r>
            <w:r>
              <w:rPr>
                <w:spacing w:val="-6"/>
                <w:sz w:val="24"/>
              </w:rPr>
              <w:t xml:space="preserve"> </w:t>
            </w:r>
            <w:r>
              <w:rPr>
                <w:spacing w:val="-5"/>
                <w:sz w:val="24"/>
              </w:rPr>
              <w:t>Bid</w:t>
            </w:r>
          </w:p>
        </w:tc>
        <w:tc>
          <w:tcPr>
            <w:tcW w:w="1087" w:type="dxa"/>
          </w:tcPr>
          <w:p w14:paraId="5463D96D" w14:textId="77777777" w:rsidR="00D64698" w:rsidRDefault="004B130E">
            <w:pPr>
              <w:pStyle w:val="TableParagraph"/>
              <w:spacing w:before="59"/>
              <w:ind w:left="24"/>
              <w:jc w:val="center"/>
              <w:rPr>
                <w:b/>
                <w:sz w:val="24"/>
              </w:rPr>
            </w:pPr>
            <w:r>
              <w:rPr>
                <w:b/>
                <w:spacing w:val="-5"/>
                <w:sz w:val="24"/>
              </w:rPr>
              <w:t>31.</w:t>
            </w:r>
          </w:p>
        </w:tc>
        <w:tc>
          <w:tcPr>
            <w:tcW w:w="3967" w:type="dxa"/>
          </w:tcPr>
          <w:p w14:paraId="15991DD7" w14:textId="77777777" w:rsidR="00D64698" w:rsidRDefault="004B130E">
            <w:pPr>
              <w:pStyle w:val="TableParagraph"/>
              <w:spacing w:before="49" w:line="259" w:lineRule="auto"/>
              <w:ind w:left="88"/>
              <w:rPr>
                <w:sz w:val="24"/>
              </w:rPr>
            </w:pPr>
            <w:r>
              <w:rPr>
                <w:sz w:val="24"/>
              </w:rPr>
              <w:t>Notification</w:t>
            </w:r>
            <w:r>
              <w:rPr>
                <w:spacing w:val="-7"/>
                <w:sz w:val="24"/>
              </w:rPr>
              <w:t xml:space="preserve"> </w:t>
            </w:r>
            <w:r>
              <w:rPr>
                <w:sz w:val="24"/>
              </w:rPr>
              <w:t>of</w:t>
            </w:r>
            <w:r>
              <w:rPr>
                <w:spacing w:val="-9"/>
                <w:sz w:val="24"/>
              </w:rPr>
              <w:t xml:space="preserve"> </w:t>
            </w:r>
            <w:r>
              <w:rPr>
                <w:sz w:val="24"/>
              </w:rPr>
              <w:t>Award</w:t>
            </w:r>
            <w:r>
              <w:rPr>
                <w:spacing w:val="-7"/>
                <w:sz w:val="24"/>
              </w:rPr>
              <w:t xml:space="preserve"> </w:t>
            </w:r>
            <w:r>
              <w:rPr>
                <w:sz w:val="24"/>
              </w:rPr>
              <w:t>and</w:t>
            </w:r>
            <w:r>
              <w:rPr>
                <w:spacing w:val="-7"/>
                <w:sz w:val="24"/>
              </w:rPr>
              <w:t xml:space="preserve"> </w:t>
            </w:r>
            <w:r>
              <w:rPr>
                <w:sz w:val="24"/>
              </w:rPr>
              <w:t>Signing</w:t>
            </w:r>
            <w:r>
              <w:rPr>
                <w:spacing w:val="-9"/>
                <w:sz w:val="24"/>
              </w:rPr>
              <w:t xml:space="preserve"> </w:t>
            </w:r>
            <w:r>
              <w:rPr>
                <w:sz w:val="24"/>
              </w:rPr>
              <w:t xml:space="preserve">of </w:t>
            </w:r>
            <w:r>
              <w:rPr>
                <w:spacing w:val="-2"/>
                <w:sz w:val="24"/>
              </w:rPr>
              <w:t>Agreement</w:t>
            </w:r>
          </w:p>
        </w:tc>
      </w:tr>
      <w:tr w:rsidR="00D64698" w14:paraId="2609EB8C" w14:textId="77777777">
        <w:trPr>
          <w:trHeight w:val="393"/>
        </w:trPr>
        <w:tc>
          <w:tcPr>
            <w:tcW w:w="1056" w:type="dxa"/>
          </w:tcPr>
          <w:p w14:paraId="4A0DF1BF" w14:textId="77777777" w:rsidR="00D64698" w:rsidRDefault="004B130E">
            <w:pPr>
              <w:pStyle w:val="TableParagraph"/>
              <w:spacing w:before="59"/>
              <w:ind w:left="36" w:right="5"/>
              <w:jc w:val="center"/>
              <w:rPr>
                <w:b/>
                <w:sz w:val="24"/>
              </w:rPr>
            </w:pPr>
            <w:r>
              <w:rPr>
                <w:b/>
                <w:spacing w:val="-5"/>
                <w:sz w:val="24"/>
              </w:rPr>
              <w:t>12.</w:t>
            </w:r>
          </w:p>
        </w:tc>
        <w:tc>
          <w:tcPr>
            <w:tcW w:w="3967" w:type="dxa"/>
          </w:tcPr>
          <w:p w14:paraId="14000687" w14:textId="77777777" w:rsidR="00D64698" w:rsidRDefault="004B130E">
            <w:pPr>
              <w:pStyle w:val="TableParagraph"/>
              <w:spacing w:before="47"/>
              <w:ind w:left="88"/>
              <w:rPr>
                <w:sz w:val="24"/>
              </w:rPr>
            </w:pPr>
            <w:r>
              <w:rPr>
                <w:sz w:val="24"/>
              </w:rPr>
              <w:t>Documents</w:t>
            </w:r>
            <w:r>
              <w:rPr>
                <w:spacing w:val="-7"/>
                <w:sz w:val="24"/>
              </w:rPr>
              <w:t xml:space="preserve"> </w:t>
            </w:r>
            <w:r>
              <w:rPr>
                <w:sz w:val="24"/>
              </w:rPr>
              <w:t>Comprising</w:t>
            </w:r>
            <w:r>
              <w:rPr>
                <w:spacing w:val="-4"/>
                <w:sz w:val="24"/>
              </w:rPr>
              <w:t xml:space="preserve"> </w:t>
            </w:r>
            <w:r>
              <w:rPr>
                <w:sz w:val="24"/>
              </w:rPr>
              <w:t>the</w:t>
            </w:r>
            <w:r>
              <w:rPr>
                <w:spacing w:val="-4"/>
                <w:sz w:val="24"/>
              </w:rPr>
              <w:t xml:space="preserve"> </w:t>
            </w:r>
            <w:r>
              <w:rPr>
                <w:spacing w:val="-5"/>
                <w:sz w:val="24"/>
              </w:rPr>
              <w:t>Bid</w:t>
            </w:r>
          </w:p>
        </w:tc>
        <w:tc>
          <w:tcPr>
            <w:tcW w:w="1087" w:type="dxa"/>
          </w:tcPr>
          <w:p w14:paraId="60073039" w14:textId="77777777" w:rsidR="00D64698" w:rsidRDefault="004B130E">
            <w:pPr>
              <w:pStyle w:val="TableParagraph"/>
              <w:spacing w:before="59"/>
              <w:ind w:left="24"/>
              <w:jc w:val="center"/>
              <w:rPr>
                <w:b/>
                <w:sz w:val="24"/>
              </w:rPr>
            </w:pPr>
            <w:r>
              <w:rPr>
                <w:b/>
                <w:spacing w:val="-5"/>
                <w:sz w:val="24"/>
              </w:rPr>
              <w:t>32.</w:t>
            </w:r>
          </w:p>
        </w:tc>
        <w:tc>
          <w:tcPr>
            <w:tcW w:w="3967" w:type="dxa"/>
          </w:tcPr>
          <w:p w14:paraId="0ED1E9FB" w14:textId="77777777" w:rsidR="00D64698" w:rsidRDefault="004B130E">
            <w:pPr>
              <w:pStyle w:val="TableParagraph"/>
              <w:spacing w:before="47"/>
              <w:ind w:left="88"/>
              <w:rPr>
                <w:sz w:val="24"/>
              </w:rPr>
            </w:pPr>
            <w:r>
              <w:rPr>
                <w:sz w:val="24"/>
              </w:rPr>
              <w:t>Performance</w:t>
            </w:r>
            <w:r>
              <w:rPr>
                <w:spacing w:val="-5"/>
                <w:sz w:val="24"/>
              </w:rPr>
              <w:t xml:space="preserve"> </w:t>
            </w:r>
            <w:r>
              <w:rPr>
                <w:spacing w:val="-2"/>
                <w:sz w:val="24"/>
              </w:rPr>
              <w:t>Security</w:t>
            </w:r>
          </w:p>
        </w:tc>
      </w:tr>
      <w:tr w:rsidR="00D64698" w14:paraId="18F015F7" w14:textId="77777777">
        <w:trPr>
          <w:trHeight w:val="388"/>
        </w:trPr>
        <w:tc>
          <w:tcPr>
            <w:tcW w:w="1056" w:type="dxa"/>
          </w:tcPr>
          <w:p w14:paraId="659E1786" w14:textId="77777777" w:rsidR="00D64698" w:rsidRDefault="004B130E">
            <w:pPr>
              <w:pStyle w:val="TableParagraph"/>
              <w:spacing w:before="51"/>
              <w:ind w:left="36" w:right="5"/>
              <w:jc w:val="center"/>
              <w:rPr>
                <w:b/>
                <w:sz w:val="24"/>
              </w:rPr>
            </w:pPr>
            <w:r>
              <w:rPr>
                <w:b/>
                <w:spacing w:val="-5"/>
                <w:sz w:val="24"/>
              </w:rPr>
              <w:t>13.</w:t>
            </w:r>
          </w:p>
        </w:tc>
        <w:tc>
          <w:tcPr>
            <w:tcW w:w="3967" w:type="dxa"/>
          </w:tcPr>
          <w:p w14:paraId="7CF95C53" w14:textId="77777777" w:rsidR="00D64698" w:rsidRDefault="004B130E">
            <w:pPr>
              <w:pStyle w:val="TableParagraph"/>
              <w:spacing w:before="42"/>
              <w:ind w:left="88"/>
              <w:rPr>
                <w:sz w:val="24"/>
              </w:rPr>
            </w:pPr>
            <w:r>
              <w:rPr>
                <w:sz w:val="24"/>
              </w:rPr>
              <w:t>Bid</w:t>
            </w:r>
            <w:r>
              <w:rPr>
                <w:spacing w:val="-7"/>
                <w:sz w:val="24"/>
              </w:rPr>
              <w:t xml:space="preserve"> </w:t>
            </w:r>
            <w:r>
              <w:rPr>
                <w:spacing w:val="-2"/>
                <w:sz w:val="24"/>
              </w:rPr>
              <w:t>Prices</w:t>
            </w:r>
          </w:p>
        </w:tc>
        <w:tc>
          <w:tcPr>
            <w:tcW w:w="1087" w:type="dxa"/>
          </w:tcPr>
          <w:p w14:paraId="0557C488" w14:textId="77777777" w:rsidR="00D64698" w:rsidRDefault="004B130E">
            <w:pPr>
              <w:pStyle w:val="TableParagraph"/>
              <w:spacing w:before="51"/>
              <w:ind w:left="24"/>
              <w:jc w:val="center"/>
              <w:rPr>
                <w:b/>
                <w:sz w:val="24"/>
              </w:rPr>
            </w:pPr>
            <w:r>
              <w:rPr>
                <w:b/>
                <w:spacing w:val="-5"/>
                <w:sz w:val="24"/>
              </w:rPr>
              <w:t>33.</w:t>
            </w:r>
          </w:p>
        </w:tc>
        <w:tc>
          <w:tcPr>
            <w:tcW w:w="3967" w:type="dxa"/>
          </w:tcPr>
          <w:p w14:paraId="131B49EF" w14:textId="77777777" w:rsidR="00D64698" w:rsidRDefault="004B130E">
            <w:pPr>
              <w:pStyle w:val="TableParagraph"/>
              <w:spacing w:before="42"/>
              <w:ind w:left="88"/>
              <w:rPr>
                <w:sz w:val="24"/>
              </w:rPr>
            </w:pPr>
            <w:r>
              <w:rPr>
                <w:spacing w:val="-2"/>
                <w:sz w:val="24"/>
              </w:rPr>
              <w:t>Advances</w:t>
            </w:r>
          </w:p>
        </w:tc>
      </w:tr>
      <w:tr w:rsidR="00D64698" w14:paraId="6541487A" w14:textId="77777777">
        <w:trPr>
          <w:trHeight w:val="393"/>
        </w:trPr>
        <w:tc>
          <w:tcPr>
            <w:tcW w:w="1056" w:type="dxa"/>
          </w:tcPr>
          <w:p w14:paraId="4D876ACA" w14:textId="77777777" w:rsidR="00D64698" w:rsidRDefault="004B130E">
            <w:pPr>
              <w:pStyle w:val="TableParagraph"/>
              <w:spacing w:before="56"/>
              <w:ind w:left="36" w:right="5"/>
              <w:jc w:val="center"/>
              <w:rPr>
                <w:b/>
                <w:sz w:val="24"/>
              </w:rPr>
            </w:pPr>
            <w:r>
              <w:rPr>
                <w:b/>
                <w:spacing w:val="-5"/>
                <w:sz w:val="24"/>
              </w:rPr>
              <w:t>14.</w:t>
            </w:r>
          </w:p>
        </w:tc>
        <w:tc>
          <w:tcPr>
            <w:tcW w:w="3967" w:type="dxa"/>
          </w:tcPr>
          <w:p w14:paraId="5F189ADA" w14:textId="77777777" w:rsidR="00D64698" w:rsidRDefault="004B130E">
            <w:pPr>
              <w:pStyle w:val="TableParagraph"/>
              <w:spacing w:before="47"/>
              <w:ind w:left="88"/>
              <w:rPr>
                <w:sz w:val="24"/>
              </w:rPr>
            </w:pPr>
            <w:r>
              <w:rPr>
                <w:sz w:val="24"/>
              </w:rPr>
              <w:t>Currencies</w:t>
            </w:r>
            <w:r>
              <w:rPr>
                <w:spacing w:val="-6"/>
                <w:sz w:val="24"/>
              </w:rPr>
              <w:t xml:space="preserve"> </w:t>
            </w:r>
            <w:r>
              <w:rPr>
                <w:sz w:val="24"/>
              </w:rPr>
              <w:t>of</w:t>
            </w:r>
            <w:r>
              <w:rPr>
                <w:spacing w:val="-13"/>
                <w:sz w:val="24"/>
              </w:rPr>
              <w:t xml:space="preserve"> </w:t>
            </w:r>
            <w:r>
              <w:rPr>
                <w:sz w:val="24"/>
              </w:rPr>
              <w:t>Bid and</w:t>
            </w:r>
            <w:r>
              <w:rPr>
                <w:spacing w:val="-5"/>
                <w:sz w:val="24"/>
              </w:rPr>
              <w:t xml:space="preserve"> </w:t>
            </w:r>
            <w:r>
              <w:rPr>
                <w:spacing w:val="-2"/>
                <w:sz w:val="24"/>
              </w:rPr>
              <w:t>Payment</w:t>
            </w:r>
          </w:p>
        </w:tc>
        <w:tc>
          <w:tcPr>
            <w:tcW w:w="1087" w:type="dxa"/>
          </w:tcPr>
          <w:p w14:paraId="4DF9845F" w14:textId="77777777" w:rsidR="00D64698" w:rsidRDefault="00D64698">
            <w:pPr>
              <w:pStyle w:val="TableParagraph"/>
              <w:rPr>
                <w:sz w:val="24"/>
              </w:rPr>
            </w:pPr>
          </w:p>
        </w:tc>
        <w:tc>
          <w:tcPr>
            <w:tcW w:w="3967" w:type="dxa"/>
          </w:tcPr>
          <w:p w14:paraId="78580EEB" w14:textId="77777777" w:rsidR="00D64698" w:rsidRDefault="004B130E">
            <w:pPr>
              <w:pStyle w:val="TableParagraph"/>
              <w:spacing w:before="56"/>
              <w:ind w:left="88"/>
              <w:rPr>
                <w:b/>
                <w:sz w:val="24"/>
              </w:rPr>
            </w:pPr>
            <w:r>
              <w:rPr>
                <w:b/>
                <w:sz w:val="24"/>
              </w:rPr>
              <w:t>G.</w:t>
            </w:r>
            <w:r>
              <w:rPr>
                <w:b/>
                <w:spacing w:val="-29"/>
                <w:sz w:val="24"/>
              </w:rPr>
              <w:t xml:space="preserve"> </w:t>
            </w:r>
            <w:r>
              <w:rPr>
                <w:b/>
                <w:sz w:val="24"/>
              </w:rPr>
              <w:t>Corrupt</w:t>
            </w:r>
            <w:r>
              <w:rPr>
                <w:b/>
                <w:spacing w:val="-2"/>
                <w:sz w:val="24"/>
              </w:rPr>
              <w:t xml:space="preserve"> </w:t>
            </w:r>
            <w:r>
              <w:rPr>
                <w:b/>
                <w:sz w:val="24"/>
              </w:rPr>
              <w:t>or Fraudulent</w:t>
            </w:r>
            <w:r>
              <w:rPr>
                <w:b/>
                <w:spacing w:val="-29"/>
                <w:sz w:val="24"/>
              </w:rPr>
              <w:t xml:space="preserve"> </w:t>
            </w:r>
            <w:r>
              <w:rPr>
                <w:b/>
                <w:spacing w:val="-2"/>
                <w:sz w:val="24"/>
              </w:rPr>
              <w:t>Practices</w:t>
            </w:r>
          </w:p>
        </w:tc>
      </w:tr>
      <w:tr w:rsidR="00D64698" w14:paraId="6829D74A" w14:textId="77777777">
        <w:trPr>
          <w:trHeight w:val="385"/>
        </w:trPr>
        <w:tc>
          <w:tcPr>
            <w:tcW w:w="1056" w:type="dxa"/>
          </w:tcPr>
          <w:p w14:paraId="14865AF2" w14:textId="77777777" w:rsidR="00D64698" w:rsidRDefault="004B130E">
            <w:pPr>
              <w:pStyle w:val="TableParagraph"/>
              <w:spacing w:before="51"/>
              <w:ind w:left="36" w:right="5"/>
              <w:jc w:val="center"/>
              <w:rPr>
                <w:b/>
                <w:sz w:val="24"/>
              </w:rPr>
            </w:pPr>
            <w:r>
              <w:rPr>
                <w:b/>
                <w:spacing w:val="-5"/>
                <w:sz w:val="24"/>
              </w:rPr>
              <w:t>15.</w:t>
            </w:r>
          </w:p>
        </w:tc>
        <w:tc>
          <w:tcPr>
            <w:tcW w:w="3967" w:type="dxa"/>
          </w:tcPr>
          <w:p w14:paraId="015BBB9A" w14:textId="77777777" w:rsidR="00D64698" w:rsidRDefault="004B130E">
            <w:pPr>
              <w:pStyle w:val="TableParagraph"/>
              <w:spacing w:before="42"/>
              <w:ind w:left="88"/>
              <w:rPr>
                <w:sz w:val="24"/>
              </w:rPr>
            </w:pPr>
            <w:r>
              <w:rPr>
                <w:sz w:val="24"/>
              </w:rPr>
              <w:t>Bid</w:t>
            </w:r>
            <w:r>
              <w:rPr>
                <w:spacing w:val="-2"/>
                <w:sz w:val="24"/>
              </w:rPr>
              <w:t xml:space="preserve"> Validity</w:t>
            </w:r>
          </w:p>
        </w:tc>
        <w:tc>
          <w:tcPr>
            <w:tcW w:w="1087" w:type="dxa"/>
          </w:tcPr>
          <w:p w14:paraId="3738B393" w14:textId="77777777" w:rsidR="00D64698" w:rsidRDefault="004B130E">
            <w:pPr>
              <w:pStyle w:val="TableParagraph"/>
              <w:spacing w:before="51"/>
              <w:ind w:left="24"/>
              <w:jc w:val="center"/>
              <w:rPr>
                <w:b/>
                <w:sz w:val="24"/>
              </w:rPr>
            </w:pPr>
            <w:r>
              <w:rPr>
                <w:b/>
                <w:spacing w:val="-5"/>
                <w:sz w:val="24"/>
              </w:rPr>
              <w:t>34.</w:t>
            </w:r>
          </w:p>
        </w:tc>
        <w:tc>
          <w:tcPr>
            <w:tcW w:w="3967" w:type="dxa"/>
          </w:tcPr>
          <w:p w14:paraId="154DE3D3" w14:textId="77777777" w:rsidR="00D64698" w:rsidRDefault="004B130E">
            <w:pPr>
              <w:pStyle w:val="TableParagraph"/>
              <w:spacing w:before="42"/>
              <w:ind w:left="88"/>
              <w:rPr>
                <w:sz w:val="24"/>
              </w:rPr>
            </w:pPr>
            <w:r>
              <w:rPr>
                <w:sz w:val="24"/>
              </w:rPr>
              <w:t>Corrupt</w:t>
            </w:r>
            <w:r>
              <w:rPr>
                <w:spacing w:val="-10"/>
                <w:sz w:val="24"/>
              </w:rPr>
              <w:t xml:space="preserve"> </w:t>
            </w:r>
            <w:r>
              <w:rPr>
                <w:sz w:val="24"/>
              </w:rPr>
              <w:t>or</w:t>
            </w:r>
            <w:r>
              <w:rPr>
                <w:spacing w:val="-6"/>
                <w:sz w:val="24"/>
              </w:rPr>
              <w:t xml:space="preserve"> </w:t>
            </w:r>
            <w:r>
              <w:rPr>
                <w:sz w:val="24"/>
              </w:rPr>
              <w:t>Fraudulent</w:t>
            </w:r>
            <w:r>
              <w:rPr>
                <w:spacing w:val="1"/>
                <w:sz w:val="24"/>
              </w:rPr>
              <w:t xml:space="preserve"> </w:t>
            </w:r>
            <w:r>
              <w:rPr>
                <w:spacing w:val="-2"/>
                <w:sz w:val="24"/>
              </w:rPr>
              <w:t>Practices</w:t>
            </w:r>
          </w:p>
        </w:tc>
      </w:tr>
      <w:tr w:rsidR="00D64698" w14:paraId="04ACC9E0" w14:textId="77777777">
        <w:trPr>
          <w:trHeight w:val="693"/>
        </w:trPr>
        <w:tc>
          <w:tcPr>
            <w:tcW w:w="1056" w:type="dxa"/>
          </w:tcPr>
          <w:p w14:paraId="28351038" w14:textId="77777777" w:rsidR="00D64698" w:rsidRDefault="004B130E">
            <w:pPr>
              <w:pStyle w:val="TableParagraph"/>
              <w:spacing w:before="59"/>
              <w:ind w:left="36" w:right="5"/>
              <w:jc w:val="center"/>
              <w:rPr>
                <w:b/>
                <w:sz w:val="24"/>
              </w:rPr>
            </w:pPr>
            <w:r>
              <w:rPr>
                <w:b/>
                <w:spacing w:val="-5"/>
                <w:sz w:val="24"/>
              </w:rPr>
              <w:t>16.</w:t>
            </w:r>
          </w:p>
        </w:tc>
        <w:tc>
          <w:tcPr>
            <w:tcW w:w="3967" w:type="dxa"/>
          </w:tcPr>
          <w:p w14:paraId="16BC021F" w14:textId="77777777" w:rsidR="00D64698" w:rsidRDefault="004B130E">
            <w:pPr>
              <w:pStyle w:val="TableParagraph"/>
              <w:tabs>
                <w:tab w:val="left" w:pos="1372"/>
                <w:tab w:val="left" w:pos="2960"/>
              </w:tabs>
              <w:spacing w:before="51" w:line="264" w:lineRule="auto"/>
              <w:ind w:left="88" w:right="144"/>
              <w:rPr>
                <w:sz w:val="24"/>
              </w:rPr>
            </w:pPr>
            <w:r>
              <w:rPr>
                <w:spacing w:val="-2"/>
                <w:sz w:val="24"/>
              </w:rPr>
              <w:t>Earnest</w:t>
            </w:r>
            <w:r>
              <w:rPr>
                <w:sz w:val="24"/>
              </w:rPr>
              <w:tab/>
            </w:r>
            <w:r>
              <w:rPr>
                <w:spacing w:val="-2"/>
                <w:sz w:val="24"/>
              </w:rPr>
              <w:t>Money/Bid</w:t>
            </w:r>
            <w:r>
              <w:rPr>
                <w:sz w:val="24"/>
              </w:rPr>
              <w:tab/>
            </w:r>
            <w:r>
              <w:rPr>
                <w:spacing w:val="-4"/>
                <w:sz w:val="24"/>
              </w:rPr>
              <w:t xml:space="preserve">Security/ </w:t>
            </w:r>
            <w:r>
              <w:rPr>
                <w:spacing w:val="-2"/>
                <w:sz w:val="24"/>
              </w:rPr>
              <w:t>Forfeiture/Debarment</w:t>
            </w:r>
          </w:p>
        </w:tc>
        <w:tc>
          <w:tcPr>
            <w:tcW w:w="1087" w:type="dxa"/>
          </w:tcPr>
          <w:p w14:paraId="45AA2791" w14:textId="77777777" w:rsidR="00D64698" w:rsidRDefault="00D64698">
            <w:pPr>
              <w:pStyle w:val="TableParagraph"/>
              <w:rPr>
                <w:sz w:val="24"/>
              </w:rPr>
            </w:pPr>
          </w:p>
        </w:tc>
        <w:tc>
          <w:tcPr>
            <w:tcW w:w="3967" w:type="dxa"/>
          </w:tcPr>
          <w:p w14:paraId="2BBCCA62" w14:textId="77777777" w:rsidR="00D64698" w:rsidRDefault="004B130E">
            <w:pPr>
              <w:pStyle w:val="TableParagraph"/>
              <w:spacing w:before="61" w:line="264" w:lineRule="auto"/>
              <w:ind w:left="88"/>
              <w:rPr>
                <w:b/>
                <w:sz w:val="24"/>
              </w:rPr>
            </w:pPr>
            <w:r>
              <w:rPr>
                <w:b/>
                <w:sz w:val="24"/>
              </w:rPr>
              <w:t>H.</w:t>
            </w:r>
            <w:r>
              <w:rPr>
                <w:b/>
                <w:spacing w:val="-11"/>
                <w:sz w:val="24"/>
              </w:rPr>
              <w:t xml:space="preserve"> </w:t>
            </w:r>
            <w:proofErr w:type="spellStart"/>
            <w:r>
              <w:rPr>
                <w:b/>
                <w:sz w:val="24"/>
              </w:rPr>
              <w:t>Labour</w:t>
            </w:r>
            <w:proofErr w:type="spellEnd"/>
            <w:r>
              <w:rPr>
                <w:b/>
                <w:spacing w:val="-11"/>
                <w:sz w:val="24"/>
              </w:rPr>
              <w:t xml:space="preserve"> </w:t>
            </w:r>
            <w:r>
              <w:rPr>
                <w:b/>
                <w:sz w:val="24"/>
              </w:rPr>
              <w:t>Laws</w:t>
            </w:r>
            <w:r>
              <w:rPr>
                <w:b/>
                <w:spacing w:val="-11"/>
                <w:sz w:val="24"/>
              </w:rPr>
              <w:t xml:space="preserve"> </w:t>
            </w:r>
            <w:r>
              <w:rPr>
                <w:b/>
                <w:sz w:val="24"/>
              </w:rPr>
              <w:t>and</w:t>
            </w:r>
            <w:r>
              <w:rPr>
                <w:b/>
                <w:spacing w:val="-9"/>
                <w:sz w:val="24"/>
              </w:rPr>
              <w:t xml:space="preserve"> </w:t>
            </w:r>
            <w:r>
              <w:rPr>
                <w:b/>
                <w:sz w:val="24"/>
              </w:rPr>
              <w:t xml:space="preserve">Fundamental </w:t>
            </w:r>
            <w:r>
              <w:rPr>
                <w:b/>
                <w:spacing w:val="-2"/>
                <w:sz w:val="24"/>
              </w:rPr>
              <w:t>breach</w:t>
            </w:r>
          </w:p>
        </w:tc>
      </w:tr>
      <w:tr w:rsidR="00D64698" w14:paraId="21783C6D" w14:textId="77777777">
        <w:trPr>
          <w:trHeight w:val="390"/>
        </w:trPr>
        <w:tc>
          <w:tcPr>
            <w:tcW w:w="1056" w:type="dxa"/>
          </w:tcPr>
          <w:p w14:paraId="73C959A8" w14:textId="77777777" w:rsidR="00D64698" w:rsidRDefault="004B130E">
            <w:pPr>
              <w:pStyle w:val="TableParagraph"/>
              <w:spacing w:before="56"/>
              <w:ind w:left="36" w:right="5"/>
              <w:jc w:val="center"/>
              <w:rPr>
                <w:b/>
                <w:sz w:val="24"/>
              </w:rPr>
            </w:pPr>
            <w:r>
              <w:rPr>
                <w:b/>
                <w:spacing w:val="-5"/>
                <w:sz w:val="24"/>
              </w:rPr>
              <w:t>17.</w:t>
            </w:r>
          </w:p>
        </w:tc>
        <w:tc>
          <w:tcPr>
            <w:tcW w:w="3967" w:type="dxa"/>
          </w:tcPr>
          <w:p w14:paraId="0E818695" w14:textId="77777777" w:rsidR="00D64698" w:rsidRDefault="004B130E">
            <w:pPr>
              <w:pStyle w:val="TableParagraph"/>
              <w:spacing w:before="47"/>
              <w:ind w:left="88"/>
              <w:rPr>
                <w:sz w:val="24"/>
              </w:rPr>
            </w:pPr>
            <w:r>
              <w:rPr>
                <w:sz w:val="24"/>
              </w:rPr>
              <w:t>Alternative</w:t>
            </w:r>
            <w:r>
              <w:rPr>
                <w:spacing w:val="-3"/>
                <w:sz w:val="24"/>
              </w:rPr>
              <w:t xml:space="preserve"> </w:t>
            </w:r>
            <w:r>
              <w:rPr>
                <w:sz w:val="24"/>
              </w:rPr>
              <w:t>Proposals</w:t>
            </w:r>
            <w:r>
              <w:rPr>
                <w:spacing w:val="-4"/>
                <w:sz w:val="24"/>
              </w:rPr>
              <w:t xml:space="preserve"> </w:t>
            </w:r>
            <w:r>
              <w:rPr>
                <w:sz w:val="24"/>
              </w:rPr>
              <w:t>by</w:t>
            </w:r>
            <w:r>
              <w:rPr>
                <w:spacing w:val="-9"/>
                <w:sz w:val="24"/>
              </w:rPr>
              <w:t xml:space="preserve"> </w:t>
            </w:r>
            <w:r>
              <w:rPr>
                <w:spacing w:val="-2"/>
                <w:sz w:val="24"/>
              </w:rPr>
              <w:t>Bidders</w:t>
            </w:r>
          </w:p>
        </w:tc>
        <w:tc>
          <w:tcPr>
            <w:tcW w:w="1087" w:type="dxa"/>
          </w:tcPr>
          <w:p w14:paraId="1A14C20C" w14:textId="77777777" w:rsidR="00D64698" w:rsidRDefault="004B130E">
            <w:pPr>
              <w:pStyle w:val="TableParagraph"/>
              <w:spacing w:before="56"/>
              <w:ind w:left="24"/>
              <w:jc w:val="center"/>
              <w:rPr>
                <w:b/>
                <w:sz w:val="24"/>
              </w:rPr>
            </w:pPr>
            <w:r>
              <w:rPr>
                <w:b/>
                <w:spacing w:val="-5"/>
                <w:sz w:val="24"/>
              </w:rPr>
              <w:t>35.</w:t>
            </w:r>
          </w:p>
        </w:tc>
        <w:tc>
          <w:tcPr>
            <w:tcW w:w="3967" w:type="dxa"/>
          </w:tcPr>
          <w:p w14:paraId="2964F784" w14:textId="77777777" w:rsidR="00D64698" w:rsidRDefault="004B130E">
            <w:pPr>
              <w:pStyle w:val="TableParagraph"/>
              <w:spacing w:before="47"/>
              <w:ind w:left="88"/>
              <w:rPr>
                <w:sz w:val="24"/>
              </w:rPr>
            </w:pPr>
            <w:proofErr w:type="spellStart"/>
            <w:r>
              <w:rPr>
                <w:sz w:val="24"/>
              </w:rPr>
              <w:t>Labour</w:t>
            </w:r>
            <w:proofErr w:type="spellEnd"/>
            <w:r>
              <w:rPr>
                <w:spacing w:val="-5"/>
                <w:sz w:val="24"/>
              </w:rPr>
              <w:t xml:space="preserve"> </w:t>
            </w:r>
            <w:r>
              <w:rPr>
                <w:sz w:val="24"/>
              </w:rPr>
              <w:t>Laws</w:t>
            </w:r>
            <w:r>
              <w:rPr>
                <w:spacing w:val="-5"/>
                <w:sz w:val="24"/>
              </w:rPr>
              <w:t xml:space="preserve"> </w:t>
            </w:r>
            <w:r>
              <w:rPr>
                <w:sz w:val="24"/>
              </w:rPr>
              <w:t>and</w:t>
            </w:r>
            <w:r>
              <w:rPr>
                <w:spacing w:val="-4"/>
                <w:sz w:val="24"/>
              </w:rPr>
              <w:t xml:space="preserve"> </w:t>
            </w:r>
            <w:r>
              <w:rPr>
                <w:spacing w:val="-2"/>
                <w:sz w:val="24"/>
              </w:rPr>
              <w:t>Regulations</w:t>
            </w:r>
          </w:p>
        </w:tc>
      </w:tr>
      <w:tr w:rsidR="00D64698" w14:paraId="2E58096F" w14:textId="77777777">
        <w:trPr>
          <w:trHeight w:val="690"/>
        </w:trPr>
        <w:tc>
          <w:tcPr>
            <w:tcW w:w="1056" w:type="dxa"/>
          </w:tcPr>
          <w:p w14:paraId="1CB2E14A" w14:textId="77777777" w:rsidR="00D64698" w:rsidRDefault="004B130E">
            <w:pPr>
              <w:pStyle w:val="TableParagraph"/>
              <w:spacing w:before="59"/>
              <w:ind w:left="36" w:right="5"/>
              <w:jc w:val="center"/>
              <w:rPr>
                <w:b/>
                <w:sz w:val="24"/>
              </w:rPr>
            </w:pPr>
            <w:r>
              <w:rPr>
                <w:b/>
                <w:spacing w:val="-5"/>
                <w:sz w:val="24"/>
              </w:rPr>
              <w:t>18.</w:t>
            </w:r>
          </w:p>
        </w:tc>
        <w:tc>
          <w:tcPr>
            <w:tcW w:w="3967" w:type="dxa"/>
          </w:tcPr>
          <w:p w14:paraId="1579967F" w14:textId="77777777" w:rsidR="00D64698" w:rsidRDefault="004B130E">
            <w:pPr>
              <w:pStyle w:val="TableParagraph"/>
              <w:spacing w:before="49"/>
              <w:ind w:left="88"/>
              <w:rPr>
                <w:sz w:val="24"/>
              </w:rPr>
            </w:pPr>
            <w:r>
              <w:rPr>
                <w:sz w:val="24"/>
              </w:rPr>
              <w:t>Format</w:t>
            </w:r>
            <w:r>
              <w:rPr>
                <w:spacing w:val="1"/>
                <w:sz w:val="24"/>
              </w:rPr>
              <w:t xml:space="preserve"> </w:t>
            </w:r>
            <w:r>
              <w:rPr>
                <w:sz w:val="24"/>
              </w:rPr>
              <w:t>and</w:t>
            </w:r>
            <w:r>
              <w:rPr>
                <w:spacing w:val="-4"/>
                <w:sz w:val="24"/>
              </w:rPr>
              <w:t xml:space="preserve"> </w:t>
            </w:r>
            <w:r>
              <w:rPr>
                <w:sz w:val="24"/>
              </w:rPr>
              <w:t>Signing</w:t>
            </w:r>
            <w:r>
              <w:rPr>
                <w:spacing w:val="-4"/>
                <w:sz w:val="24"/>
              </w:rPr>
              <w:t xml:space="preserve"> </w:t>
            </w:r>
            <w:r>
              <w:rPr>
                <w:sz w:val="24"/>
              </w:rPr>
              <w:t>of</w:t>
            </w:r>
            <w:r>
              <w:rPr>
                <w:spacing w:val="-8"/>
                <w:sz w:val="24"/>
              </w:rPr>
              <w:t xml:space="preserve"> </w:t>
            </w:r>
            <w:r>
              <w:rPr>
                <w:spacing w:val="-5"/>
                <w:sz w:val="24"/>
              </w:rPr>
              <w:t>Bid</w:t>
            </w:r>
          </w:p>
        </w:tc>
        <w:tc>
          <w:tcPr>
            <w:tcW w:w="1087" w:type="dxa"/>
          </w:tcPr>
          <w:p w14:paraId="748F4BF8" w14:textId="77777777" w:rsidR="00D64698" w:rsidRDefault="004B130E">
            <w:pPr>
              <w:pStyle w:val="TableParagraph"/>
              <w:spacing w:before="59"/>
              <w:ind w:left="24"/>
              <w:jc w:val="center"/>
              <w:rPr>
                <w:b/>
                <w:sz w:val="24"/>
              </w:rPr>
            </w:pPr>
            <w:r>
              <w:rPr>
                <w:b/>
                <w:spacing w:val="-5"/>
                <w:sz w:val="24"/>
              </w:rPr>
              <w:t>36.</w:t>
            </w:r>
          </w:p>
        </w:tc>
        <w:tc>
          <w:tcPr>
            <w:tcW w:w="3967" w:type="dxa"/>
          </w:tcPr>
          <w:p w14:paraId="38624E06" w14:textId="77777777" w:rsidR="00D64698" w:rsidRDefault="004B130E">
            <w:pPr>
              <w:pStyle w:val="TableParagraph"/>
              <w:tabs>
                <w:tab w:val="left" w:pos="1721"/>
                <w:tab w:val="left" w:pos="2716"/>
                <w:tab w:val="left" w:pos="3348"/>
              </w:tabs>
              <w:spacing w:before="51" w:line="264" w:lineRule="auto"/>
              <w:ind w:left="88" w:right="132"/>
              <w:rPr>
                <w:sz w:val="24"/>
              </w:rPr>
            </w:pPr>
            <w:r>
              <w:rPr>
                <w:spacing w:val="-2"/>
                <w:sz w:val="24"/>
              </w:rPr>
              <w:t>Fundamental</w:t>
            </w:r>
            <w:r>
              <w:rPr>
                <w:sz w:val="24"/>
              </w:rPr>
              <w:tab/>
            </w:r>
            <w:r>
              <w:rPr>
                <w:spacing w:val="-2"/>
                <w:sz w:val="24"/>
              </w:rPr>
              <w:t>Breach</w:t>
            </w:r>
            <w:r>
              <w:rPr>
                <w:sz w:val="24"/>
              </w:rPr>
              <w:tab/>
            </w:r>
            <w:r>
              <w:rPr>
                <w:spacing w:val="-4"/>
                <w:sz w:val="24"/>
              </w:rPr>
              <w:t>and</w:t>
            </w:r>
            <w:r>
              <w:rPr>
                <w:sz w:val="24"/>
              </w:rPr>
              <w:tab/>
            </w:r>
            <w:r>
              <w:rPr>
                <w:spacing w:val="-6"/>
                <w:sz w:val="24"/>
              </w:rPr>
              <w:t xml:space="preserve">other </w:t>
            </w:r>
            <w:r>
              <w:rPr>
                <w:spacing w:val="-2"/>
                <w:sz w:val="24"/>
              </w:rPr>
              <w:t>Obligations</w:t>
            </w:r>
          </w:p>
        </w:tc>
      </w:tr>
      <w:tr w:rsidR="00D64698" w14:paraId="31D093A6" w14:textId="77777777">
        <w:trPr>
          <w:trHeight w:val="393"/>
        </w:trPr>
        <w:tc>
          <w:tcPr>
            <w:tcW w:w="1056" w:type="dxa"/>
          </w:tcPr>
          <w:p w14:paraId="026EA538" w14:textId="77777777" w:rsidR="00D64698" w:rsidRDefault="004B130E">
            <w:pPr>
              <w:pStyle w:val="TableParagraph"/>
              <w:spacing w:before="59"/>
              <w:ind w:left="36" w:right="5"/>
              <w:jc w:val="center"/>
              <w:rPr>
                <w:b/>
                <w:sz w:val="24"/>
              </w:rPr>
            </w:pPr>
            <w:r>
              <w:rPr>
                <w:b/>
                <w:spacing w:val="-5"/>
                <w:sz w:val="24"/>
              </w:rPr>
              <w:t>19.</w:t>
            </w:r>
          </w:p>
        </w:tc>
        <w:tc>
          <w:tcPr>
            <w:tcW w:w="3967" w:type="dxa"/>
          </w:tcPr>
          <w:p w14:paraId="69C50A2A" w14:textId="77777777" w:rsidR="00D64698" w:rsidRDefault="004B130E">
            <w:pPr>
              <w:pStyle w:val="TableParagraph"/>
              <w:spacing w:before="47"/>
              <w:ind w:left="88"/>
              <w:rPr>
                <w:sz w:val="24"/>
              </w:rPr>
            </w:pPr>
            <w:r>
              <w:rPr>
                <w:sz w:val="24"/>
              </w:rPr>
              <w:t>Marking</w:t>
            </w:r>
            <w:r>
              <w:rPr>
                <w:spacing w:val="-4"/>
                <w:sz w:val="24"/>
              </w:rPr>
              <w:t xml:space="preserve"> </w:t>
            </w:r>
            <w:r>
              <w:rPr>
                <w:sz w:val="24"/>
              </w:rPr>
              <w:t>of</w:t>
            </w:r>
            <w:r>
              <w:rPr>
                <w:spacing w:val="-8"/>
                <w:sz w:val="24"/>
              </w:rPr>
              <w:t xml:space="preserve"> </w:t>
            </w:r>
            <w:r>
              <w:rPr>
                <w:spacing w:val="-4"/>
                <w:sz w:val="24"/>
              </w:rPr>
              <w:t>Bids</w:t>
            </w:r>
          </w:p>
        </w:tc>
        <w:tc>
          <w:tcPr>
            <w:tcW w:w="1087" w:type="dxa"/>
          </w:tcPr>
          <w:p w14:paraId="4723EFA3" w14:textId="77777777" w:rsidR="00D64698" w:rsidRDefault="00D64698">
            <w:pPr>
              <w:pStyle w:val="TableParagraph"/>
              <w:rPr>
                <w:sz w:val="24"/>
              </w:rPr>
            </w:pPr>
          </w:p>
        </w:tc>
        <w:tc>
          <w:tcPr>
            <w:tcW w:w="3967" w:type="dxa"/>
          </w:tcPr>
          <w:p w14:paraId="48AD0CCB" w14:textId="77777777" w:rsidR="00D64698" w:rsidRDefault="004B130E">
            <w:pPr>
              <w:pStyle w:val="TableParagraph"/>
              <w:spacing w:before="47"/>
              <w:ind w:left="88"/>
              <w:rPr>
                <w:sz w:val="24"/>
              </w:rPr>
            </w:pPr>
            <w:r>
              <w:rPr>
                <w:sz w:val="24"/>
              </w:rPr>
              <w:t>Appendix</w:t>
            </w:r>
            <w:r>
              <w:rPr>
                <w:spacing w:val="2"/>
                <w:sz w:val="24"/>
              </w:rPr>
              <w:t xml:space="preserve"> </w:t>
            </w:r>
            <w:r>
              <w:rPr>
                <w:sz w:val="24"/>
              </w:rPr>
              <w:t>to</w:t>
            </w:r>
            <w:r>
              <w:rPr>
                <w:spacing w:val="1"/>
                <w:sz w:val="24"/>
              </w:rPr>
              <w:t xml:space="preserve"> </w:t>
            </w:r>
            <w:r>
              <w:rPr>
                <w:spacing w:val="-5"/>
                <w:sz w:val="24"/>
              </w:rPr>
              <w:t>ITB</w:t>
            </w:r>
          </w:p>
        </w:tc>
      </w:tr>
    </w:tbl>
    <w:p w14:paraId="29BD2138" w14:textId="77777777" w:rsidR="00D64698" w:rsidRDefault="00D64698">
      <w:pPr>
        <w:pStyle w:val="TableParagraph"/>
        <w:rPr>
          <w:sz w:val="24"/>
        </w:rPr>
        <w:sectPr w:rsidR="00D64698">
          <w:pgSz w:w="11910" w:h="16840"/>
          <w:pgMar w:top="1020" w:right="283" w:bottom="500" w:left="708" w:header="0" w:footer="256" w:gutter="0"/>
          <w:cols w:space="720"/>
        </w:sectPr>
      </w:pPr>
    </w:p>
    <w:p w14:paraId="57B039FC" w14:textId="77777777" w:rsidR="00D64698" w:rsidRDefault="004B130E">
      <w:pPr>
        <w:pStyle w:val="ListParagraph"/>
        <w:numPr>
          <w:ilvl w:val="0"/>
          <w:numId w:val="73"/>
        </w:numPr>
        <w:tabs>
          <w:tab w:val="left" w:pos="4790"/>
        </w:tabs>
        <w:spacing w:before="72"/>
        <w:ind w:hanging="293"/>
        <w:jc w:val="left"/>
        <w:rPr>
          <w:b/>
          <w:sz w:val="24"/>
        </w:rPr>
      </w:pPr>
      <w:r>
        <w:rPr>
          <w:b/>
          <w:spacing w:val="-2"/>
          <w:sz w:val="24"/>
        </w:rPr>
        <w:lastRenderedPageBreak/>
        <w:t>GENERAL</w:t>
      </w:r>
    </w:p>
    <w:p w14:paraId="1EAD4DD1" w14:textId="77777777" w:rsidR="00D64698" w:rsidRDefault="00D64698">
      <w:pPr>
        <w:pStyle w:val="BodyText"/>
        <w:spacing w:before="91"/>
        <w:rPr>
          <w:b/>
        </w:rPr>
      </w:pPr>
    </w:p>
    <w:p w14:paraId="798F1986" w14:textId="77777777" w:rsidR="00D64698" w:rsidRDefault="004B130E">
      <w:pPr>
        <w:pStyle w:val="Heading2"/>
        <w:numPr>
          <w:ilvl w:val="0"/>
          <w:numId w:val="72"/>
        </w:numPr>
        <w:tabs>
          <w:tab w:val="left" w:pos="1715"/>
        </w:tabs>
        <w:ind w:left="1715" w:hanging="1132"/>
      </w:pPr>
      <w:r>
        <w:t>Scope</w:t>
      </w:r>
      <w:r>
        <w:rPr>
          <w:spacing w:val="-3"/>
        </w:rPr>
        <w:t xml:space="preserve"> </w:t>
      </w:r>
      <w:r>
        <w:t>of</w:t>
      </w:r>
      <w:r>
        <w:rPr>
          <w:spacing w:val="-1"/>
        </w:rPr>
        <w:t xml:space="preserve"> </w:t>
      </w:r>
      <w:r>
        <w:rPr>
          <w:spacing w:val="-5"/>
        </w:rPr>
        <w:t>Bid</w:t>
      </w:r>
    </w:p>
    <w:p w14:paraId="01D31847" w14:textId="77777777" w:rsidR="00D64698" w:rsidRDefault="004B130E">
      <w:pPr>
        <w:pStyle w:val="ListParagraph"/>
        <w:numPr>
          <w:ilvl w:val="1"/>
          <w:numId w:val="72"/>
        </w:numPr>
        <w:tabs>
          <w:tab w:val="left" w:pos="1701"/>
        </w:tabs>
        <w:spacing w:before="185" w:line="261" w:lineRule="auto"/>
        <w:ind w:left="1701" w:right="998"/>
        <w:jc w:val="both"/>
        <w:rPr>
          <w:b/>
          <w:sz w:val="24"/>
        </w:rPr>
      </w:pPr>
      <w:r>
        <w:rPr>
          <w:sz w:val="24"/>
        </w:rPr>
        <w:t>The</w:t>
      </w:r>
      <w:r>
        <w:rPr>
          <w:spacing w:val="-15"/>
          <w:sz w:val="24"/>
        </w:rPr>
        <w:t xml:space="preserve"> </w:t>
      </w:r>
      <w:r>
        <w:rPr>
          <w:sz w:val="24"/>
        </w:rPr>
        <w:t>Employer</w:t>
      </w:r>
      <w:r>
        <w:rPr>
          <w:spacing w:val="-15"/>
          <w:sz w:val="24"/>
        </w:rPr>
        <w:t xml:space="preserve"> </w:t>
      </w:r>
      <w:r>
        <w:rPr>
          <w:sz w:val="24"/>
        </w:rPr>
        <w:t>(as</w:t>
      </w:r>
      <w:r>
        <w:rPr>
          <w:spacing w:val="-15"/>
          <w:sz w:val="24"/>
        </w:rPr>
        <w:t xml:space="preserve"> </w:t>
      </w:r>
      <w:r>
        <w:rPr>
          <w:sz w:val="24"/>
        </w:rPr>
        <w:t>defined</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Appendix</w:t>
      </w:r>
      <w:r>
        <w:rPr>
          <w:spacing w:val="29"/>
          <w:sz w:val="24"/>
        </w:rPr>
        <w:t xml:space="preserve"> </w:t>
      </w:r>
      <w:r>
        <w:rPr>
          <w:sz w:val="24"/>
        </w:rPr>
        <w:t>to</w:t>
      </w:r>
      <w:r>
        <w:rPr>
          <w:spacing w:val="-12"/>
          <w:sz w:val="24"/>
        </w:rPr>
        <w:t xml:space="preserve"> </w:t>
      </w:r>
      <w:r>
        <w:rPr>
          <w:sz w:val="24"/>
        </w:rPr>
        <w:t>ITB)</w:t>
      </w:r>
      <w:r>
        <w:rPr>
          <w:spacing w:val="-15"/>
          <w:sz w:val="24"/>
        </w:rPr>
        <w:t xml:space="preserve"> </w:t>
      </w:r>
      <w:r>
        <w:rPr>
          <w:sz w:val="24"/>
        </w:rPr>
        <w:t>invites</w:t>
      </w:r>
      <w:r>
        <w:rPr>
          <w:spacing w:val="-15"/>
          <w:sz w:val="24"/>
        </w:rPr>
        <w:t xml:space="preserve"> </w:t>
      </w:r>
      <w:r>
        <w:rPr>
          <w:sz w:val="24"/>
        </w:rPr>
        <w:t>Single</w:t>
      </w:r>
      <w:r>
        <w:rPr>
          <w:spacing w:val="-15"/>
          <w:sz w:val="24"/>
        </w:rPr>
        <w:t xml:space="preserve"> </w:t>
      </w:r>
      <w:r>
        <w:rPr>
          <w:sz w:val="24"/>
        </w:rPr>
        <w:t>Percentage</w:t>
      </w:r>
      <w:r>
        <w:rPr>
          <w:spacing w:val="-13"/>
          <w:sz w:val="24"/>
        </w:rPr>
        <w:t xml:space="preserve"> </w:t>
      </w:r>
      <w:r>
        <w:rPr>
          <w:sz w:val="24"/>
        </w:rPr>
        <w:t>Rate</w:t>
      </w:r>
      <w:r>
        <w:rPr>
          <w:spacing w:val="-15"/>
          <w:sz w:val="24"/>
        </w:rPr>
        <w:t xml:space="preserve"> </w:t>
      </w:r>
      <w:r>
        <w:rPr>
          <w:sz w:val="24"/>
        </w:rPr>
        <w:t xml:space="preserve">bids through the process of e-tendering for works as described in these documents and referred to as “the Works”. The name and identification number of the Works is as defined in the </w:t>
      </w:r>
      <w:r>
        <w:rPr>
          <w:b/>
          <w:sz w:val="24"/>
        </w:rPr>
        <w:t xml:space="preserve">Appendix </w:t>
      </w:r>
      <w:r>
        <w:rPr>
          <w:sz w:val="24"/>
        </w:rPr>
        <w:t>to ITB.</w:t>
      </w:r>
    </w:p>
    <w:p w14:paraId="1A57132B" w14:textId="77777777" w:rsidR="00D64698" w:rsidRDefault="004B130E">
      <w:pPr>
        <w:pStyle w:val="ListParagraph"/>
        <w:numPr>
          <w:ilvl w:val="1"/>
          <w:numId w:val="72"/>
        </w:numPr>
        <w:tabs>
          <w:tab w:val="left" w:pos="1701"/>
          <w:tab w:val="left" w:pos="1715"/>
        </w:tabs>
        <w:spacing w:before="162" w:line="259" w:lineRule="auto"/>
        <w:ind w:left="1701" w:right="1035" w:hanging="1119"/>
        <w:jc w:val="both"/>
        <w:rPr>
          <w:b/>
          <w:sz w:val="24"/>
        </w:rPr>
      </w:pPr>
      <w:r>
        <w:rPr>
          <w:sz w:val="24"/>
        </w:rPr>
        <w:t>The successful Bidder will be expected to complete the Works by the intended Completion Date specified in the Contract Data.</w:t>
      </w:r>
    </w:p>
    <w:p w14:paraId="19871505" w14:textId="77777777" w:rsidR="00D64698" w:rsidRDefault="004B130E">
      <w:pPr>
        <w:pStyle w:val="ListParagraph"/>
        <w:numPr>
          <w:ilvl w:val="1"/>
          <w:numId w:val="72"/>
        </w:numPr>
        <w:tabs>
          <w:tab w:val="left" w:pos="1701"/>
        </w:tabs>
        <w:spacing w:before="172" w:line="264" w:lineRule="auto"/>
        <w:ind w:left="1701" w:right="1020"/>
        <w:jc w:val="both"/>
        <w:rPr>
          <w:b/>
          <w:sz w:val="24"/>
        </w:rPr>
      </w:pPr>
      <w:r>
        <w:rPr>
          <w:sz w:val="24"/>
        </w:rPr>
        <w:t>Throughout these Bidding Documents, the terms “bid” and “tender” and their derivatives (bidder/tenderer, bid/tender, bidding/tendering, etc.) are synonymous.</w:t>
      </w:r>
    </w:p>
    <w:p w14:paraId="6E3E145D" w14:textId="77777777" w:rsidR="00D64698" w:rsidRDefault="00D64698">
      <w:pPr>
        <w:pStyle w:val="BodyText"/>
        <w:spacing w:before="9"/>
      </w:pPr>
    </w:p>
    <w:p w14:paraId="5EA032C9" w14:textId="77777777" w:rsidR="00D64698" w:rsidRDefault="004B130E">
      <w:pPr>
        <w:pStyle w:val="Heading2"/>
        <w:numPr>
          <w:ilvl w:val="0"/>
          <w:numId w:val="72"/>
        </w:numPr>
        <w:tabs>
          <w:tab w:val="left" w:pos="1715"/>
        </w:tabs>
        <w:spacing w:before="1" w:line="275" w:lineRule="exact"/>
        <w:ind w:left="1715" w:hanging="1132"/>
        <w:jc w:val="both"/>
      </w:pPr>
      <w:r>
        <w:t>Source</w:t>
      </w:r>
      <w:r>
        <w:rPr>
          <w:spacing w:val="-9"/>
        </w:rPr>
        <w:t xml:space="preserve"> </w:t>
      </w:r>
      <w:r>
        <w:t>of</w:t>
      </w:r>
      <w:r>
        <w:rPr>
          <w:spacing w:val="-5"/>
        </w:rPr>
        <w:t xml:space="preserve"> </w:t>
      </w:r>
      <w:r>
        <w:rPr>
          <w:spacing w:val="-2"/>
        </w:rPr>
        <w:t>Funds</w:t>
      </w:r>
    </w:p>
    <w:p w14:paraId="42C944BA" w14:textId="77777777" w:rsidR="00D64698" w:rsidRDefault="004B130E">
      <w:pPr>
        <w:pStyle w:val="ListParagraph"/>
        <w:numPr>
          <w:ilvl w:val="1"/>
          <w:numId w:val="72"/>
        </w:numPr>
        <w:tabs>
          <w:tab w:val="left" w:pos="1716"/>
        </w:tabs>
        <w:ind w:right="858"/>
        <w:jc w:val="both"/>
        <w:rPr>
          <w:b/>
          <w:sz w:val="24"/>
        </w:rPr>
      </w:pPr>
      <w:r>
        <w:rPr>
          <w:sz w:val="24"/>
        </w:rPr>
        <w:t xml:space="preserve">The expenditure under this contract will be met by the Ministry of Road Transport &amp; Highways through its Chief Engineer-cum-Regional Officer, MoRTH, Raipur </w:t>
      </w:r>
      <w:r>
        <w:rPr>
          <w:spacing w:val="-2"/>
          <w:sz w:val="24"/>
        </w:rPr>
        <w:t>Chhattisgarh.</w:t>
      </w:r>
    </w:p>
    <w:p w14:paraId="3E5E6924" w14:textId="77777777" w:rsidR="00D64698" w:rsidRDefault="004B130E">
      <w:pPr>
        <w:pStyle w:val="Heading2"/>
        <w:numPr>
          <w:ilvl w:val="0"/>
          <w:numId w:val="72"/>
        </w:numPr>
        <w:tabs>
          <w:tab w:val="left" w:pos="1715"/>
        </w:tabs>
        <w:spacing w:before="270"/>
        <w:ind w:left="1715" w:hanging="1132"/>
      </w:pPr>
      <w:r>
        <w:t>Eligible</w:t>
      </w:r>
      <w:r>
        <w:rPr>
          <w:spacing w:val="-8"/>
        </w:rPr>
        <w:t xml:space="preserve"> </w:t>
      </w:r>
      <w:r>
        <w:rPr>
          <w:spacing w:val="-2"/>
        </w:rPr>
        <w:t>bidders</w:t>
      </w:r>
    </w:p>
    <w:p w14:paraId="46F44E30" w14:textId="77777777" w:rsidR="00D64698" w:rsidRDefault="004B130E">
      <w:pPr>
        <w:pStyle w:val="ListParagraph"/>
        <w:numPr>
          <w:ilvl w:val="1"/>
          <w:numId w:val="72"/>
        </w:numPr>
        <w:tabs>
          <w:tab w:val="left" w:pos="1716"/>
        </w:tabs>
        <w:spacing w:before="189" w:line="261" w:lineRule="auto"/>
        <w:ind w:right="929"/>
        <w:jc w:val="both"/>
        <w:rPr>
          <w:b/>
          <w:sz w:val="24"/>
        </w:rPr>
      </w:pPr>
      <w:r>
        <w:rPr>
          <w:sz w:val="24"/>
        </w:rPr>
        <w:t xml:space="preserve">This Invitation for Bids is open to all bidders meeting the qualification requirements Prescribed in </w:t>
      </w:r>
      <w:r>
        <w:rPr>
          <w:b/>
          <w:sz w:val="24"/>
        </w:rPr>
        <w:t xml:space="preserve">Clause 4 </w:t>
      </w:r>
      <w:r>
        <w:rPr>
          <w:sz w:val="24"/>
        </w:rPr>
        <w:t>of ITB.</w:t>
      </w:r>
    </w:p>
    <w:p w14:paraId="2568658D" w14:textId="77777777" w:rsidR="00D64698" w:rsidRDefault="004B130E">
      <w:pPr>
        <w:pStyle w:val="ListParagraph"/>
        <w:numPr>
          <w:ilvl w:val="1"/>
          <w:numId w:val="72"/>
        </w:numPr>
        <w:tabs>
          <w:tab w:val="left" w:pos="1716"/>
        </w:tabs>
        <w:spacing w:before="167"/>
        <w:ind w:right="857"/>
        <w:jc w:val="both"/>
        <w:rPr>
          <w:b/>
          <w:sz w:val="24"/>
        </w:rPr>
      </w:pPr>
      <w:r>
        <w:rPr>
          <w:sz w:val="24"/>
        </w:rPr>
        <w:t>Any entity which has been black listed or barred by the Central or any State Government</w:t>
      </w:r>
      <w:r>
        <w:rPr>
          <w:spacing w:val="40"/>
          <w:sz w:val="24"/>
        </w:rPr>
        <w:t xml:space="preserve"> </w:t>
      </w:r>
      <w:r>
        <w:rPr>
          <w:sz w:val="24"/>
        </w:rPr>
        <w:t>or</w:t>
      </w:r>
      <w:r>
        <w:rPr>
          <w:spacing w:val="-2"/>
          <w:sz w:val="24"/>
        </w:rPr>
        <w:t xml:space="preserve"> </w:t>
      </w:r>
      <w:r>
        <w:rPr>
          <w:sz w:val="24"/>
        </w:rPr>
        <w:t xml:space="preserve">any public sector undertaking, autonomous body or any authority under the Central or State Government, from participating in any project, and the bar subsists as on the </w:t>
      </w:r>
      <w:proofErr w:type="spellStart"/>
      <w:r>
        <w:rPr>
          <w:sz w:val="24"/>
        </w:rPr>
        <w:t>dateof</w:t>
      </w:r>
      <w:proofErr w:type="spellEnd"/>
      <w:r>
        <w:rPr>
          <w:spacing w:val="-20"/>
          <w:sz w:val="24"/>
        </w:rPr>
        <w:t xml:space="preserve"> </w:t>
      </w:r>
      <w:r>
        <w:rPr>
          <w:sz w:val="24"/>
        </w:rPr>
        <w:t>Application shall not be eligible to submit the bid.</w:t>
      </w:r>
    </w:p>
    <w:p w14:paraId="310C8B18" w14:textId="77777777" w:rsidR="00D64698" w:rsidRDefault="00D64698">
      <w:pPr>
        <w:pStyle w:val="BodyText"/>
        <w:spacing w:before="12"/>
      </w:pPr>
    </w:p>
    <w:p w14:paraId="4940EC63" w14:textId="77777777" w:rsidR="00D64698" w:rsidRDefault="004B130E">
      <w:pPr>
        <w:pStyle w:val="Heading2"/>
        <w:numPr>
          <w:ilvl w:val="0"/>
          <w:numId w:val="72"/>
        </w:numPr>
        <w:tabs>
          <w:tab w:val="left" w:pos="1715"/>
        </w:tabs>
        <w:ind w:left="1715" w:hanging="1132"/>
      </w:pPr>
      <w:r>
        <w:t>Qualification</w:t>
      </w:r>
      <w:r>
        <w:rPr>
          <w:spacing w:val="-2"/>
        </w:rPr>
        <w:t xml:space="preserve"> </w:t>
      </w:r>
      <w:r>
        <w:t>of</w:t>
      </w:r>
      <w:r>
        <w:rPr>
          <w:spacing w:val="-2"/>
        </w:rPr>
        <w:t xml:space="preserve"> </w:t>
      </w:r>
      <w:r>
        <w:t>the</w:t>
      </w:r>
      <w:r>
        <w:rPr>
          <w:spacing w:val="-3"/>
        </w:rPr>
        <w:t xml:space="preserve"> </w:t>
      </w:r>
      <w:r>
        <w:rPr>
          <w:spacing w:val="-2"/>
        </w:rPr>
        <w:t>Bidder</w:t>
      </w:r>
    </w:p>
    <w:p w14:paraId="5AB9758B" w14:textId="77777777" w:rsidR="00D64698" w:rsidRDefault="004B130E">
      <w:pPr>
        <w:pStyle w:val="ListParagraph"/>
        <w:numPr>
          <w:ilvl w:val="1"/>
          <w:numId w:val="72"/>
        </w:numPr>
        <w:tabs>
          <w:tab w:val="left" w:pos="1716"/>
        </w:tabs>
        <w:spacing w:before="185"/>
        <w:ind w:right="864"/>
        <w:jc w:val="both"/>
        <w:rPr>
          <w:b/>
          <w:sz w:val="24"/>
        </w:rPr>
      </w:pPr>
      <w:r>
        <w:rPr>
          <w:sz w:val="24"/>
        </w:rPr>
        <w:t>All bidders shall furnish the</w:t>
      </w:r>
      <w:r>
        <w:rPr>
          <w:spacing w:val="40"/>
          <w:sz w:val="24"/>
        </w:rPr>
        <w:t xml:space="preserve"> </w:t>
      </w:r>
      <w:r>
        <w:rPr>
          <w:sz w:val="24"/>
        </w:rPr>
        <w:t>following</w:t>
      </w:r>
      <w:r>
        <w:rPr>
          <w:spacing w:val="40"/>
          <w:sz w:val="24"/>
        </w:rPr>
        <w:t xml:space="preserve"> </w:t>
      </w:r>
      <w:r>
        <w:rPr>
          <w:sz w:val="24"/>
        </w:rPr>
        <w:t>information and</w:t>
      </w:r>
      <w:r>
        <w:rPr>
          <w:spacing w:val="72"/>
          <w:sz w:val="24"/>
        </w:rPr>
        <w:t xml:space="preserve"> </w:t>
      </w:r>
      <w:r>
        <w:rPr>
          <w:sz w:val="24"/>
        </w:rPr>
        <w:t>documents</w:t>
      </w:r>
      <w:r>
        <w:rPr>
          <w:spacing w:val="72"/>
          <w:sz w:val="24"/>
        </w:rPr>
        <w:t xml:space="preserve"> </w:t>
      </w:r>
      <w:r>
        <w:rPr>
          <w:sz w:val="24"/>
        </w:rPr>
        <w:t>with their</w:t>
      </w:r>
      <w:r>
        <w:rPr>
          <w:spacing w:val="72"/>
          <w:sz w:val="24"/>
        </w:rPr>
        <w:t xml:space="preserve"> </w:t>
      </w:r>
      <w:r>
        <w:rPr>
          <w:sz w:val="24"/>
        </w:rPr>
        <w:t xml:space="preserve">Bids in </w:t>
      </w:r>
      <w:r>
        <w:rPr>
          <w:b/>
          <w:sz w:val="24"/>
        </w:rPr>
        <w:t>Section-3</w:t>
      </w:r>
      <w:r>
        <w:rPr>
          <w:sz w:val="24"/>
        </w:rPr>
        <w:t xml:space="preserve">, Qualification Information, unless otherwise stated in the </w:t>
      </w:r>
      <w:r>
        <w:rPr>
          <w:b/>
          <w:sz w:val="24"/>
        </w:rPr>
        <w:t xml:space="preserve">Appendix </w:t>
      </w:r>
      <w:r>
        <w:rPr>
          <w:sz w:val="24"/>
        </w:rPr>
        <w:t xml:space="preserve">to </w:t>
      </w:r>
      <w:r>
        <w:rPr>
          <w:spacing w:val="-4"/>
          <w:sz w:val="24"/>
        </w:rPr>
        <w:t>ITB.</w:t>
      </w:r>
    </w:p>
    <w:p w14:paraId="17DF3EB3" w14:textId="77777777" w:rsidR="00D64698" w:rsidRDefault="004B130E">
      <w:pPr>
        <w:pStyle w:val="ListParagraph"/>
        <w:numPr>
          <w:ilvl w:val="0"/>
          <w:numId w:val="66"/>
        </w:numPr>
        <w:tabs>
          <w:tab w:val="left" w:pos="1716"/>
          <w:tab w:val="left" w:pos="2122"/>
        </w:tabs>
        <w:spacing w:before="165" w:line="261" w:lineRule="auto"/>
        <w:ind w:right="1005" w:hanging="15"/>
        <w:jc w:val="both"/>
        <w:rPr>
          <w:sz w:val="24"/>
        </w:rPr>
      </w:pPr>
      <w:r>
        <w:rPr>
          <w:sz w:val="24"/>
        </w:rPr>
        <w:t xml:space="preserve">Scanned copies of original documents defining the constitution or legal status, place of registration, and principal place of business; scanned copy of written power of attorney of the signatory of the Bid to commit the Bidder; and original copy of Written Power of Attorney to be submitted in the envelope of physical form. (refer </w:t>
      </w:r>
      <w:r>
        <w:rPr>
          <w:b/>
          <w:sz w:val="24"/>
        </w:rPr>
        <w:t xml:space="preserve">Clause 12.2 </w:t>
      </w:r>
      <w:r>
        <w:rPr>
          <w:sz w:val="24"/>
        </w:rPr>
        <w:t>of ITB).</w:t>
      </w:r>
    </w:p>
    <w:p w14:paraId="6A750D66" w14:textId="77777777" w:rsidR="00D64698" w:rsidRDefault="004B130E">
      <w:pPr>
        <w:pStyle w:val="ListParagraph"/>
        <w:numPr>
          <w:ilvl w:val="0"/>
          <w:numId w:val="66"/>
        </w:numPr>
        <w:tabs>
          <w:tab w:val="left" w:pos="1716"/>
          <w:tab w:val="left" w:pos="2121"/>
        </w:tabs>
        <w:spacing w:before="51" w:line="261" w:lineRule="auto"/>
        <w:ind w:right="1002" w:hanging="15"/>
        <w:jc w:val="both"/>
        <w:rPr>
          <w:sz w:val="24"/>
        </w:rPr>
      </w:pPr>
      <w:r>
        <w:rPr>
          <w:sz w:val="24"/>
        </w:rPr>
        <w:t>Scanned copy of total monetary value of civil engineering construction and maintenance works performed for each of the last three years duly certified by Chartered Accountant;</w:t>
      </w:r>
    </w:p>
    <w:p w14:paraId="279000FC" w14:textId="77777777" w:rsidR="00D64698" w:rsidRDefault="004B130E">
      <w:pPr>
        <w:pStyle w:val="ListParagraph"/>
        <w:numPr>
          <w:ilvl w:val="0"/>
          <w:numId w:val="66"/>
        </w:numPr>
        <w:tabs>
          <w:tab w:val="left" w:pos="1716"/>
          <w:tab w:val="left" w:pos="2122"/>
        </w:tabs>
        <w:spacing w:before="51" w:line="261" w:lineRule="auto"/>
        <w:ind w:right="992" w:hanging="15"/>
        <w:jc w:val="both"/>
        <w:rPr>
          <w:sz w:val="24"/>
        </w:rPr>
      </w:pPr>
      <w:r>
        <w:rPr>
          <w:sz w:val="24"/>
        </w:rPr>
        <w:t>Scanned copy of experience certificate in works of a similar nature and size for each of the last five years with certificates from the concerned officer of the rank of Executive Engineer or equivalent or higher;</w:t>
      </w:r>
    </w:p>
    <w:p w14:paraId="5A8291D8" w14:textId="77777777" w:rsidR="00D64698" w:rsidRDefault="004B130E">
      <w:pPr>
        <w:pStyle w:val="ListParagraph"/>
        <w:numPr>
          <w:ilvl w:val="0"/>
          <w:numId w:val="66"/>
        </w:numPr>
        <w:tabs>
          <w:tab w:val="left" w:pos="1716"/>
          <w:tab w:val="left" w:pos="2121"/>
        </w:tabs>
        <w:spacing w:before="53" w:line="261" w:lineRule="auto"/>
        <w:ind w:right="1013" w:hanging="15"/>
        <w:jc w:val="both"/>
        <w:rPr>
          <w:sz w:val="24"/>
        </w:rPr>
      </w:pPr>
      <w:r>
        <w:rPr>
          <w:sz w:val="24"/>
        </w:rPr>
        <w:t xml:space="preserve">Scanned copy of evidence of availability (either owned or leased or rented) of items of construction and maintenance equipment named in </w:t>
      </w:r>
      <w:r>
        <w:rPr>
          <w:b/>
          <w:sz w:val="24"/>
        </w:rPr>
        <w:t>Clause 4.3 B(b) (</w:t>
      </w:r>
      <w:proofErr w:type="spellStart"/>
      <w:r>
        <w:rPr>
          <w:b/>
          <w:sz w:val="24"/>
        </w:rPr>
        <w:t>i</w:t>
      </w:r>
      <w:proofErr w:type="spellEnd"/>
      <w:r>
        <w:rPr>
          <w:b/>
          <w:sz w:val="24"/>
        </w:rPr>
        <w:t>)</w:t>
      </w:r>
      <w:r>
        <w:rPr>
          <w:sz w:val="24"/>
        </w:rPr>
        <w:t>.</w:t>
      </w:r>
    </w:p>
    <w:p w14:paraId="5E22048D" w14:textId="77777777" w:rsidR="00D64698" w:rsidRDefault="004B130E">
      <w:pPr>
        <w:pStyle w:val="ListParagraph"/>
        <w:numPr>
          <w:ilvl w:val="0"/>
          <w:numId w:val="66"/>
        </w:numPr>
        <w:tabs>
          <w:tab w:val="left" w:pos="1716"/>
          <w:tab w:val="left" w:pos="2122"/>
        </w:tabs>
        <w:spacing w:before="48" w:line="237" w:lineRule="auto"/>
        <w:ind w:right="875" w:hanging="15"/>
        <w:jc w:val="both"/>
        <w:rPr>
          <w:sz w:val="24"/>
        </w:rPr>
      </w:pPr>
      <w:r>
        <w:rPr>
          <w:sz w:val="24"/>
        </w:rPr>
        <w:t xml:space="preserve">Scanned copy of details of the technical personnel proposed to be employed for the Contract having the qualifications defined in </w:t>
      </w:r>
      <w:r>
        <w:rPr>
          <w:b/>
          <w:sz w:val="24"/>
        </w:rPr>
        <w:t>Clause 4.3 B (b) (ii)</w:t>
      </w:r>
      <w:r>
        <w:rPr>
          <w:sz w:val="24"/>
        </w:rPr>
        <w:t>.</w:t>
      </w:r>
    </w:p>
    <w:p w14:paraId="5A158371" w14:textId="77777777" w:rsidR="00D64698" w:rsidRDefault="004B130E">
      <w:pPr>
        <w:pStyle w:val="ListParagraph"/>
        <w:numPr>
          <w:ilvl w:val="0"/>
          <w:numId w:val="66"/>
        </w:numPr>
        <w:tabs>
          <w:tab w:val="left" w:pos="1716"/>
          <w:tab w:val="left" w:pos="2122"/>
        </w:tabs>
        <w:spacing w:before="32" w:line="235" w:lineRule="auto"/>
        <w:ind w:right="869" w:hanging="15"/>
        <w:jc w:val="both"/>
        <w:rPr>
          <w:sz w:val="24"/>
        </w:rPr>
      </w:pPr>
      <w:r>
        <w:rPr>
          <w:sz w:val="24"/>
        </w:rPr>
        <w:t>Scanned copy of reports on the financial standing of the Bidder, and a certificate from Chartered Accountant as a proof of turnover for the last three years;</w:t>
      </w:r>
    </w:p>
    <w:p w14:paraId="06606750" w14:textId="77777777" w:rsidR="00D64698" w:rsidRDefault="00D64698">
      <w:pPr>
        <w:pStyle w:val="ListParagraph"/>
        <w:spacing w:line="235" w:lineRule="auto"/>
        <w:rPr>
          <w:sz w:val="24"/>
        </w:rPr>
        <w:sectPr w:rsidR="00D64698">
          <w:pgSz w:w="11910" w:h="16840"/>
          <w:pgMar w:top="1020" w:right="283" w:bottom="500" w:left="708" w:header="0" w:footer="256" w:gutter="0"/>
          <w:cols w:space="720"/>
        </w:sectPr>
      </w:pPr>
    </w:p>
    <w:p w14:paraId="3B6812B3" w14:textId="77777777" w:rsidR="00D64698" w:rsidRDefault="004B130E">
      <w:pPr>
        <w:pStyle w:val="ListParagraph"/>
        <w:numPr>
          <w:ilvl w:val="0"/>
          <w:numId w:val="66"/>
        </w:numPr>
        <w:tabs>
          <w:tab w:val="left" w:pos="1716"/>
          <w:tab w:val="left" w:pos="2121"/>
        </w:tabs>
        <w:spacing w:before="67" w:line="261" w:lineRule="auto"/>
        <w:ind w:right="1011" w:hanging="15"/>
        <w:jc w:val="both"/>
        <w:rPr>
          <w:sz w:val="24"/>
        </w:rPr>
      </w:pPr>
      <w:r>
        <w:rPr>
          <w:sz w:val="24"/>
        </w:rPr>
        <w:lastRenderedPageBreak/>
        <w:t>Scanned copy of information regarding any litigation or arbitration during the last five years in which the Bidder is involved, the parties concerned, the disputed amount, and the present status;</w:t>
      </w:r>
    </w:p>
    <w:p w14:paraId="22A21E11" w14:textId="77777777" w:rsidR="00D64698" w:rsidRDefault="004B130E">
      <w:pPr>
        <w:pStyle w:val="ListParagraph"/>
        <w:numPr>
          <w:ilvl w:val="0"/>
          <w:numId w:val="66"/>
        </w:numPr>
        <w:tabs>
          <w:tab w:val="left" w:pos="1716"/>
          <w:tab w:val="left" w:pos="2121"/>
        </w:tabs>
        <w:spacing w:before="50" w:line="261" w:lineRule="auto"/>
        <w:ind w:right="1013" w:hanging="15"/>
        <w:jc w:val="both"/>
        <w:rPr>
          <w:sz w:val="24"/>
        </w:rPr>
      </w:pPr>
      <w:r>
        <w:rPr>
          <w:sz w:val="24"/>
        </w:rPr>
        <w:t>Undertaking that the bidder is not affiliated to the firm or entity that has been hired or employed by</w:t>
      </w:r>
      <w:r>
        <w:rPr>
          <w:spacing w:val="-2"/>
          <w:sz w:val="24"/>
        </w:rPr>
        <w:t xml:space="preserve"> </w:t>
      </w:r>
      <w:r>
        <w:rPr>
          <w:sz w:val="24"/>
        </w:rPr>
        <w:t>the Employer for preparation of bid documents or to supervise the contract.</w:t>
      </w:r>
    </w:p>
    <w:p w14:paraId="40683F21" w14:textId="77777777" w:rsidR="00D64698" w:rsidRDefault="004B130E">
      <w:pPr>
        <w:pStyle w:val="Heading2"/>
        <w:numPr>
          <w:ilvl w:val="1"/>
          <w:numId w:val="72"/>
        </w:numPr>
        <w:tabs>
          <w:tab w:val="left" w:pos="1715"/>
        </w:tabs>
        <w:spacing w:before="199"/>
        <w:ind w:left="1715" w:hanging="1132"/>
      </w:pPr>
      <w:r>
        <w:t>Bids</w:t>
      </w:r>
      <w:r>
        <w:rPr>
          <w:spacing w:val="-5"/>
        </w:rPr>
        <w:t xml:space="preserve"> </w:t>
      </w:r>
      <w:r>
        <w:t>from</w:t>
      </w:r>
      <w:r>
        <w:rPr>
          <w:spacing w:val="-8"/>
        </w:rPr>
        <w:t xml:space="preserve"> </w:t>
      </w:r>
      <w:r>
        <w:t>joint</w:t>
      </w:r>
      <w:r>
        <w:rPr>
          <w:spacing w:val="1"/>
        </w:rPr>
        <w:t xml:space="preserve"> </w:t>
      </w:r>
      <w:r>
        <w:t>ventures/consortiums</w:t>
      </w:r>
      <w:r>
        <w:rPr>
          <w:spacing w:val="-5"/>
        </w:rPr>
        <w:t xml:space="preserve"> </w:t>
      </w:r>
      <w:r>
        <w:t>are</w:t>
      </w:r>
      <w:r>
        <w:rPr>
          <w:spacing w:val="-5"/>
        </w:rPr>
        <w:t xml:space="preserve"> </w:t>
      </w:r>
      <w:r>
        <w:t xml:space="preserve">not </w:t>
      </w:r>
      <w:r>
        <w:rPr>
          <w:spacing w:val="-2"/>
        </w:rPr>
        <w:t>allowed.</w:t>
      </w:r>
    </w:p>
    <w:p w14:paraId="7A4A9D5E" w14:textId="77777777" w:rsidR="00D64698" w:rsidRDefault="004B130E">
      <w:pPr>
        <w:pStyle w:val="ListParagraph"/>
        <w:numPr>
          <w:ilvl w:val="1"/>
          <w:numId w:val="72"/>
        </w:numPr>
        <w:tabs>
          <w:tab w:val="left" w:pos="979"/>
          <w:tab w:val="left" w:pos="1533"/>
        </w:tabs>
        <w:spacing w:before="185"/>
        <w:ind w:left="979" w:hanging="396"/>
        <w:rPr>
          <w:b/>
          <w:sz w:val="24"/>
        </w:rPr>
      </w:pPr>
      <w:r>
        <w:rPr>
          <w:b/>
          <w:spacing w:val="-10"/>
          <w:sz w:val="24"/>
        </w:rPr>
        <w:t>A</w:t>
      </w:r>
      <w:r>
        <w:rPr>
          <w:b/>
          <w:sz w:val="24"/>
        </w:rPr>
        <w:tab/>
      </w:r>
      <w:r>
        <w:rPr>
          <w:sz w:val="24"/>
        </w:rPr>
        <w:t>To</w:t>
      </w:r>
      <w:r>
        <w:rPr>
          <w:spacing w:val="-24"/>
          <w:sz w:val="24"/>
        </w:rPr>
        <w:t xml:space="preserve"> </w:t>
      </w:r>
      <w:r>
        <w:rPr>
          <w:sz w:val="24"/>
        </w:rPr>
        <w:t>qualify</w:t>
      </w:r>
      <w:r>
        <w:rPr>
          <w:spacing w:val="-12"/>
          <w:sz w:val="24"/>
        </w:rPr>
        <w:t xml:space="preserve"> </w:t>
      </w:r>
      <w:r>
        <w:rPr>
          <w:sz w:val="24"/>
        </w:rPr>
        <w:t>for</w:t>
      </w:r>
      <w:r>
        <w:rPr>
          <w:spacing w:val="-1"/>
          <w:sz w:val="24"/>
        </w:rPr>
        <w:t xml:space="preserve"> </w:t>
      </w:r>
      <w:r>
        <w:rPr>
          <w:sz w:val="24"/>
        </w:rPr>
        <w:t>award</w:t>
      </w:r>
      <w:r>
        <w:rPr>
          <w:spacing w:val="-5"/>
          <w:sz w:val="24"/>
        </w:rPr>
        <w:t xml:space="preserve"> </w:t>
      </w:r>
      <w:r>
        <w:rPr>
          <w:sz w:val="24"/>
        </w:rPr>
        <w:t>of</w:t>
      </w:r>
      <w:r>
        <w:rPr>
          <w:spacing w:val="-12"/>
          <w:sz w:val="24"/>
        </w:rPr>
        <w:t xml:space="preserve"> </w:t>
      </w:r>
      <w:r>
        <w:rPr>
          <w:sz w:val="24"/>
        </w:rPr>
        <w:t>the</w:t>
      </w:r>
      <w:r>
        <w:rPr>
          <w:spacing w:val="-5"/>
          <w:sz w:val="24"/>
        </w:rPr>
        <w:t xml:space="preserve"> </w:t>
      </w:r>
      <w:r>
        <w:rPr>
          <w:sz w:val="24"/>
        </w:rPr>
        <w:t>contract,</w:t>
      </w:r>
      <w:r>
        <w:rPr>
          <w:spacing w:val="1"/>
          <w:sz w:val="24"/>
        </w:rPr>
        <w:t xml:space="preserve"> </w:t>
      </w:r>
      <w:r>
        <w:rPr>
          <w:sz w:val="24"/>
        </w:rPr>
        <w:t>each</w:t>
      </w:r>
      <w:r>
        <w:rPr>
          <w:spacing w:val="-7"/>
          <w:sz w:val="24"/>
        </w:rPr>
        <w:t xml:space="preserve"> </w:t>
      </w:r>
      <w:r>
        <w:rPr>
          <w:sz w:val="24"/>
        </w:rPr>
        <w:t>bidder</w:t>
      </w:r>
      <w:r>
        <w:rPr>
          <w:spacing w:val="-6"/>
          <w:sz w:val="24"/>
        </w:rPr>
        <w:t xml:space="preserve"> </w:t>
      </w:r>
      <w:r>
        <w:rPr>
          <w:sz w:val="24"/>
        </w:rPr>
        <w:t>in</w:t>
      </w:r>
      <w:r>
        <w:rPr>
          <w:spacing w:val="-1"/>
          <w:sz w:val="24"/>
        </w:rPr>
        <w:t xml:space="preserve"> </w:t>
      </w:r>
      <w:r>
        <w:rPr>
          <w:sz w:val="24"/>
        </w:rPr>
        <w:t>its</w:t>
      </w:r>
      <w:r>
        <w:rPr>
          <w:spacing w:val="-2"/>
          <w:sz w:val="24"/>
        </w:rPr>
        <w:t xml:space="preserve"> </w:t>
      </w:r>
      <w:r>
        <w:rPr>
          <w:sz w:val="24"/>
        </w:rPr>
        <w:t>name</w:t>
      </w:r>
      <w:r>
        <w:rPr>
          <w:spacing w:val="-2"/>
          <w:sz w:val="24"/>
        </w:rPr>
        <w:t xml:space="preserve"> </w:t>
      </w:r>
      <w:r>
        <w:rPr>
          <w:sz w:val="24"/>
        </w:rPr>
        <w:t>should</w:t>
      </w:r>
      <w:r>
        <w:rPr>
          <w:spacing w:val="-3"/>
          <w:sz w:val="24"/>
        </w:rPr>
        <w:t xml:space="preserve"> </w:t>
      </w:r>
      <w:r>
        <w:rPr>
          <w:sz w:val="24"/>
        </w:rPr>
        <w:t>have</w:t>
      </w:r>
      <w:r>
        <w:rPr>
          <w:spacing w:val="-5"/>
          <w:sz w:val="24"/>
        </w:rPr>
        <w:t xml:space="preserve"> </w:t>
      </w:r>
      <w:r>
        <w:rPr>
          <w:sz w:val="24"/>
        </w:rPr>
        <w:t>the</w:t>
      </w:r>
      <w:r>
        <w:rPr>
          <w:spacing w:val="1"/>
          <w:sz w:val="24"/>
        </w:rPr>
        <w:t xml:space="preserve"> </w:t>
      </w:r>
      <w:proofErr w:type="gramStart"/>
      <w:r>
        <w:rPr>
          <w:spacing w:val="-2"/>
          <w:sz w:val="24"/>
        </w:rPr>
        <w:t>following;-</w:t>
      </w:r>
      <w:proofErr w:type="gramEnd"/>
    </w:p>
    <w:p w14:paraId="1B840AD3" w14:textId="77777777" w:rsidR="00D64698" w:rsidRDefault="004B130E">
      <w:pPr>
        <w:pStyle w:val="Heading3"/>
        <w:numPr>
          <w:ilvl w:val="0"/>
          <w:numId w:val="71"/>
        </w:numPr>
        <w:tabs>
          <w:tab w:val="left" w:pos="1716"/>
        </w:tabs>
        <w:spacing w:before="178" w:line="261" w:lineRule="auto"/>
        <w:ind w:right="1005"/>
        <w:jc w:val="both"/>
      </w:pPr>
      <w:r>
        <w:t>achieved a minimum average annual financial turnover (in all classes of civil engineering construction and maintenance works only) equal to the amount indicated in NIT during last three years ending 31</w:t>
      </w:r>
      <w:r>
        <w:rPr>
          <w:position w:val="8"/>
        </w:rPr>
        <w:t xml:space="preserve">s </w:t>
      </w:r>
      <w:r>
        <w:t>March of the previous financial year duly certified by Chartered Accountant.</w:t>
      </w:r>
    </w:p>
    <w:p w14:paraId="339FF4E1" w14:textId="77777777" w:rsidR="00D64698" w:rsidRDefault="004B130E">
      <w:pPr>
        <w:pStyle w:val="ListParagraph"/>
        <w:numPr>
          <w:ilvl w:val="0"/>
          <w:numId w:val="71"/>
        </w:numPr>
        <w:tabs>
          <w:tab w:val="left" w:pos="1716"/>
        </w:tabs>
        <w:spacing w:before="39" w:line="264" w:lineRule="auto"/>
        <w:ind w:right="1006"/>
        <w:jc w:val="both"/>
        <w:rPr>
          <w:b/>
          <w:sz w:val="24"/>
        </w:rPr>
      </w:pPr>
      <w:r>
        <w:rPr>
          <w:sz w:val="24"/>
        </w:rPr>
        <w:t>satisfactorily completed (not less than 90% of contract value), as a prime contractor or as a partner of JV for similar works during last five years ending last</w:t>
      </w:r>
      <w:r>
        <w:rPr>
          <w:spacing w:val="40"/>
          <w:sz w:val="24"/>
        </w:rPr>
        <w:t xml:space="preserve"> </w:t>
      </w:r>
      <w:r>
        <w:rPr>
          <w:sz w:val="24"/>
        </w:rPr>
        <w:t>day of</w:t>
      </w:r>
      <w:r>
        <w:rPr>
          <w:spacing w:val="40"/>
          <w:sz w:val="24"/>
        </w:rPr>
        <w:t xml:space="preserve"> </w:t>
      </w:r>
      <w:r>
        <w:rPr>
          <w:sz w:val="24"/>
        </w:rPr>
        <w:t>month previous to the one in which bids are invited, either of the following:</w:t>
      </w:r>
    </w:p>
    <w:p w14:paraId="1A82265F" w14:textId="7C454BE9" w:rsidR="00D64698" w:rsidRDefault="004B130E">
      <w:pPr>
        <w:pStyle w:val="ListParagraph"/>
        <w:numPr>
          <w:ilvl w:val="1"/>
          <w:numId w:val="71"/>
        </w:numPr>
        <w:tabs>
          <w:tab w:val="left" w:pos="1716"/>
        </w:tabs>
        <w:spacing w:before="44" w:line="264" w:lineRule="auto"/>
        <w:ind w:right="997"/>
        <w:jc w:val="both"/>
        <w:rPr>
          <w:sz w:val="24"/>
        </w:rPr>
      </w:pPr>
      <w:r>
        <w:rPr>
          <w:sz w:val="24"/>
        </w:rPr>
        <w:t>Three similar completed works costing not less than amount</w:t>
      </w:r>
      <w:r>
        <w:rPr>
          <w:spacing w:val="40"/>
          <w:sz w:val="24"/>
        </w:rPr>
        <w:t xml:space="preserve"> </w:t>
      </w:r>
      <w:r>
        <w:rPr>
          <w:sz w:val="24"/>
        </w:rPr>
        <w:t xml:space="preserve">equal to </w:t>
      </w:r>
      <w:r>
        <w:rPr>
          <w:color w:val="000000"/>
          <w:sz w:val="24"/>
          <w:highlight w:val="yellow"/>
        </w:rPr>
        <w:t xml:space="preserve">Rs. </w:t>
      </w:r>
      <w:r w:rsidR="000E0B80">
        <w:rPr>
          <w:color w:val="000000"/>
          <w:sz w:val="24"/>
          <w:highlight w:val="yellow"/>
        </w:rPr>
        <w:t>72.435</w:t>
      </w:r>
      <w:r>
        <w:rPr>
          <w:color w:val="000000"/>
          <w:sz w:val="24"/>
        </w:rPr>
        <w:t xml:space="preserve"> </w:t>
      </w:r>
      <w:r>
        <w:rPr>
          <w:color w:val="FF0000"/>
          <w:sz w:val="24"/>
          <w:highlight w:val="yellow"/>
        </w:rPr>
        <w:t>Lakhs</w:t>
      </w:r>
      <w:r>
        <w:rPr>
          <w:color w:val="FF0000"/>
          <w:sz w:val="24"/>
        </w:rPr>
        <w:t xml:space="preserve"> </w:t>
      </w:r>
      <w:r>
        <w:rPr>
          <w:color w:val="000000"/>
          <w:sz w:val="24"/>
        </w:rPr>
        <w:t>each.</w:t>
      </w:r>
    </w:p>
    <w:p w14:paraId="0E06BAB2" w14:textId="19C57B04" w:rsidR="00D64698" w:rsidRDefault="004B130E">
      <w:pPr>
        <w:pStyle w:val="ListParagraph"/>
        <w:numPr>
          <w:ilvl w:val="0"/>
          <w:numId w:val="70"/>
        </w:numPr>
        <w:tabs>
          <w:tab w:val="left" w:pos="1716"/>
        </w:tabs>
        <w:spacing w:before="48" w:line="261" w:lineRule="auto"/>
        <w:ind w:right="995"/>
        <w:jc w:val="both"/>
        <w:rPr>
          <w:sz w:val="24"/>
        </w:rPr>
      </w:pPr>
      <w:r>
        <w:rPr>
          <w:sz w:val="24"/>
        </w:rPr>
        <w:t>Two similar completed works costing not less than amount equal to</w:t>
      </w:r>
      <w:r>
        <w:rPr>
          <w:spacing w:val="40"/>
          <w:sz w:val="24"/>
        </w:rPr>
        <w:t xml:space="preserve"> </w:t>
      </w:r>
      <w:r>
        <w:rPr>
          <w:color w:val="FF0000"/>
          <w:sz w:val="24"/>
          <w:highlight w:val="yellow"/>
        </w:rPr>
        <w:t xml:space="preserve">Rs. </w:t>
      </w:r>
      <w:r w:rsidR="000E0B80">
        <w:rPr>
          <w:color w:val="FF0000"/>
          <w:sz w:val="24"/>
          <w:highlight w:val="yellow"/>
        </w:rPr>
        <w:t>101.409</w:t>
      </w:r>
      <w:r>
        <w:rPr>
          <w:color w:val="FF0000"/>
          <w:sz w:val="24"/>
        </w:rPr>
        <w:t xml:space="preserve"> </w:t>
      </w:r>
      <w:r>
        <w:rPr>
          <w:color w:val="FF0000"/>
          <w:sz w:val="24"/>
          <w:highlight w:val="yellow"/>
        </w:rPr>
        <w:t>Lakhs</w:t>
      </w:r>
      <w:r>
        <w:rPr>
          <w:color w:val="FF0000"/>
          <w:sz w:val="24"/>
        </w:rPr>
        <w:t xml:space="preserve"> </w:t>
      </w:r>
      <w:r>
        <w:rPr>
          <w:color w:val="000000"/>
          <w:sz w:val="24"/>
        </w:rPr>
        <w:t>each.</w:t>
      </w:r>
    </w:p>
    <w:p w14:paraId="3334EA46" w14:textId="0B08244D" w:rsidR="00D64698" w:rsidRDefault="004B130E">
      <w:pPr>
        <w:pStyle w:val="ListParagraph"/>
        <w:numPr>
          <w:ilvl w:val="0"/>
          <w:numId w:val="69"/>
        </w:numPr>
        <w:tabs>
          <w:tab w:val="left" w:pos="1716"/>
        </w:tabs>
        <w:spacing w:before="54" w:line="259" w:lineRule="auto"/>
        <w:ind w:right="994"/>
        <w:jc w:val="both"/>
        <w:rPr>
          <w:sz w:val="24"/>
        </w:rPr>
      </w:pPr>
      <w:r>
        <w:rPr>
          <w:sz w:val="24"/>
        </w:rPr>
        <w:t>One similar completed work costing not</w:t>
      </w:r>
      <w:r>
        <w:rPr>
          <w:spacing w:val="40"/>
          <w:sz w:val="24"/>
        </w:rPr>
        <w:t xml:space="preserve"> </w:t>
      </w:r>
      <w:r>
        <w:rPr>
          <w:sz w:val="24"/>
        </w:rPr>
        <w:t>less than amount</w:t>
      </w:r>
      <w:r>
        <w:rPr>
          <w:spacing w:val="40"/>
          <w:sz w:val="24"/>
        </w:rPr>
        <w:t xml:space="preserve"> </w:t>
      </w:r>
      <w:r>
        <w:rPr>
          <w:sz w:val="24"/>
        </w:rPr>
        <w:t>equal to</w:t>
      </w:r>
      <w:r>
        <w:rPr>
          <w:spacing w:val="40"/>
          <w:sz w:val="24"/>
        </w:rPr>
        <w:t xml:space="preserve"> </w:t>
      </w:r>
      <w:r>
        <w:rPr>
          <w:color w:val="FF0000"/>
          <w:sz w:val="24"/>
          <w:highlight w:val="yellow"/>
        </w:rPr>
        <w:t xml:space="preserve">Rs. </w:t>
      </w:r>
      <w:r w:rsidR="000E0B80">
        <w:rPr>
          <w:color w:val="FF0000"/>
          <w:sz w:val="24"/>
          <w:highlight w:val="yellow"/>
        </w:rPr>
        <w:t>144.870</w:t>
      </w:r>
      <w:r>
        <w:rPr>
          <w:color w:val="FF0000"/>
          <w:sz w:val="24"/>
        </w:rPr>
        <w:t xml:space="preserve"> </w:t>
      </w:r>
      <w:r>
        <w:rPr>
          <w:color w:val="FF0000"/>
          <w:spacing w:val="-2"/>
          <w:sz w:val="24"/>
          <w:highlight w:val="yellow"/>
        </w:rPr>
        <w:t>Lakhs</w:t>
      </w:r>
    </w:p>
    <w:p w14:paraId="100C4E55" w14:textId="77777777" w:rsidR="00D64698" w:rsidRDefault="004B130E">
      <w:pPr>
        <w:pStyle w:val="BodyText"/>
        <w:spacing w:before="54"/>
        <w:ind w:left="1701"/>
        <w:jc w:val="both"/>
      </w:pPr>
      <w:r>
        <w:t>(The</w:t>
      </w:r>
      <w:r>
        <w:rPr>
          <w:spacing w:val="-6"/>
        </w:rPr>
        <w:t xml:space="preserve"> </w:t>
      </w:r>
      <w:r>
        <w:t>similar</w:t>
      </w:r>
      <w:r>
        <w:rPr>
          <w:spacing w:val="-4"/>
        </w:rPr>
        <w:t xml:space="preserve"> </w:t>
      </w:r>
      <w:r>
        <w:t>work</w:t>
      </w:r>
      <w:r>
        <w:rPr>
          <w:spacing w:val="-5"/>
        </w:rPr>
        <w:t xml:space="preserve"> </w:t>
      </w:r>
      <w:r>
        <w:t>constitutes</w:t>
      </w:r>
      <w:r>
        <w:rPr>
          <w:spacing w:val="-4"/>
        </w:rPr>
        <w:t xml:space="preserve"> </w:t>
      </w:r>
      <w:r>
        <w:t>construction/maintenance</w:t>
      </w:r>
      <w:r>
        <w:rPr>
          <w:spacing w:val="-4"/>
        </w:rPr>
        <w:t xml:space="preserve"> </w:t>
      </w:r>
      <w:r>
        <w:t>of</w:t>
      </w:r>
      <w:r>
        <w:rPr>
          <w:spacing w:val="-3"/>
        </w:rPr>
        <w:t xml:space="preserve"> </w:t>
      </w:r>
      <w:r>
        <w:rPr>
          <w:spacing w:val="-2"/>
        </w:rPr>
        <w:t>roads)</w:t>
      </w:r>
    </w:p>
    <w:p w14:paraId="4325D09F" w14:textId="65DB1F1F" w:rsidR="00D64698" w:rsidRDefault="004B130E">
      <w:pPr>
        <w:pStyle w:val="BodyText"/>
        <w:spacing w:before="135"/>
        <w:ind w:left="1557" w:right="1386"/>
        <w:jc w:val="both"/>
      </w:pPr>
      <w:r>
        <w:t>The</w:t>
      </w:r>
      <w:r>
        <w:rPr>
          <w:spacing w:val="-2"/>
        </w:rPr>
        <w:t xml:space="preserve"> </w:t>
      </w:r>
      <w:r>
        <w:t>following</w:t>
      </w:r>
      <w:r>
        <w:rPr>
          <w:spacing w:val="-5"/>
        </w:rPr>
        <w:t xml:space="preserve"> </w:t>
      </w:r>
      <w:r>
        <w:t>escalation factors</w:t>
      </w:r>
      <w:r>
        <w:rPr>
          <w:spacing w:val="-5"/>
        </w:rPr>
        <w:t xml:space="preserve"> </w:t>
      </w:r>
      <w:r>
        <w:t>shall</w:t>
      </w:r>
      <w:r>
        <w:rPr>
          <w:spacing w:val="-2"/>
        </w:rPr>
        <w:t xml:space="preserve"> </w:t>
      </w:r>
      <w:r>
        <w:t>be</w:t>
      </w:r>
      <w:r>
        <w:rPr>
          <w:spacing w:val="-2"/>
        </w:rPr>
        <w:t xml:space="preserve"> </w:t>
      </w:r>
      <w:r>
        <w:t>used</w:t>
      </w:r>
      <w:r>
        <w:rPr>
          <w:spacing w:val="-2"/>
        </w:rPr>
        <w:t xml:space="preserve"> </w:t>
      </w:r>
      <w:r>
        <w:t>to</w:t>
      </w:r>
      <w:r>
        <w:rPr>
          <w:spacing w:val="-2"/>
        </w:rPr>
        <w:t xml:space="preserve"> </w:t>
      </w:r>
      <w:r>
        <w:t>bring</w:t>
      </w:r>
      <w:r>
        <w:rPr>
          <w:spacing w:val="-5"/>
        </w:rPr>
        <w:t xml:space="preserve"> </w:t>
      </w:r>
      <w:r>
        <w:t>the</w:t>
      </w:r>
      <w:r>
        <w:rPr>
          <w:spacing w:val="-1"/>
        </w:rPr>
        <w:t xml:space="preserve"> </w:t>
      </w:r>
      <w:r>
        <w:t>value</w:t>
      </w:r>
      <w:r>
        <w:rPr>
          <w:spacing w:val="-5"/>
        </w:rPr>
        <w:t xml:space="preserve"> </w:t>
      </w:r>
      <w:r>
        <w:t>of</w:t>
      </w:r>
      <w:r>
        <w:rPr>
          <w:spacing w:val="-2"/>
        </w:rPr>
        <w:t xml:space="preserve"> </w:t>
      </w:r>
      <w:r>
        <w:t>such</w:t>
      </w:r>
      <w:r>
        <w:rPr>
          <w:spacing w:val="-2"/>
        </w:rPr>
        <w:t xml:space="preserve"> </w:t>
      </w:r>
      <w:r>
        <w:t xml:space="preserve">completed works to the level of current financial year </w:t>
      </w:r>
      <w:r>
        <w:rPr>
          <w:color w:val="FF0000"/>
        </w:rPr>
        <w:t>(202</w:t>
      </w:r>
      <w:r w:rsidR="00FD719B">
        <w:rPr>
          <w:color w:val="FF0000"/>
        </w:rPr>
        <w:t>5</w:t>
      </w:r>
      <w:r>
        <w:rPr>
          <w:color w:val="FF0000"/>
        </w:rPr>
        <w:t>-2</w:t>
      </w:r>
      <w:r w:rsidR="00FD719B">
        <w:rPr>
          <w:color w:val="FF0000"/>
        </w:rPr>
        <w:t>6</w:t>
      </w:r>
      <w:r>
        <w:rPr>
          <w:color w:val="FF0000"/>
        </w:rPr>
        <w:t>):</w:t>
      </w:r>
    </w:p>
    <w:p w14:paraId="1CC13104" w14:textId="77777777" w:rsidR="00D64698" w:rsidRDefault="00D64698">
      <w:pPr>
        <w:pStyle w:val="BodyText"/>
        <w:spacing w:before="82" w:after="1"/>
        <w:rPr>
          <w:sz w:val="20"/>
        </w:rPr>
      </w:pPr>
    </w:p>
    <w:tbl>
      <w:tblPr>
        <w:tblW w:w="0" w:type="auto"/>
        <w:tblInd w:w="17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846"/>
        <w:gridCol w:w="1071"/>
        <w:gridCol w:w="1277"/>
        <w:gridCol w:w="1277"/>
        <w:gridCol w:w="1253"/>
        <w:gridCol w:w="1402"/>
      </w:tblGrid>
      <w:tr w:rsidR="00D64698" w14:paraId="0C8905B4" w14:textId="77777777">
        <w:trPr>
          <w:trHeight w:val="340"/>
        </w:trPr>
        <w:tc>
          <w:tcPr>
            <w:tcW w:w="1846" w:type="dxa"/>
          </w:tcPr>
          <w:p w14:paraId="3A822458" w14:textId="77777777" w:rsidR="00D64698" w:rsidRDefault="004B130E">
            <w:pPr>
              <w:pStyle w:val="TableParagraph"/>
              <w:spacing w:before="42"/>
              <w:ind w:left="25" w:right="1"/>
              <w:jc w:val="center"/>
              <w:rPr>
                <w:sz w:val="24"/>
              </w:rPr>
            </w:pPr>
            <w:r>
              <w:rPr>
                <w:color w:val="FF0000"/>
                <w:spacing w:val="-5"/>
                <w:sz w:val="24"/>
              </w:rPr>
              <w:t>Financial</w:t>
            </w:r>
            <w:r>
              <w:rPr>
                <w:color w:val="FF0000"/>
                <w:spacing w:val="-1"/>
                <w:sz w:val="24"/>
              </w:rPr>
              <w:t xml:space="preserve"> </w:t>
            </w:r>
            <w:r>
              <w:rPr>
                <w:color w:val="FF0000"/>
                <w:spacing w:val="-4"/>
                <w:sz w:val="24"/>
              </w:rPr>
              <w:t>Year</w:t>
            </w:r>
          </w:p>
        </w:tc>
        <w:tc>
          <w:tcPr>
            <w:tcW w:w="1071" w:type="dxa"/>
          </w:tcPr>
          <w:p w14:paraId="2DB91F28" w14:textId="44EEAE75" w:rsidR="00D64698" w:rsidRDefault="004B130E">
            <w:pPr>
              <w:pStyle w:val="TableParagraph"/>
              <w:spacing w:before="18"/>
              <w:ind w:left="143"/>
              <w:rPr>
                <w:sz w:val="24"/>
              </w:rPr>
            </w:pPr>
            <w:r>
              <w:rPr>
                <w:color w:val="FF0000"/>
                <w:sz w:val="24"/>
              </w:rPr>
              <w:t>202</w:t>
            </w:r>
            <w:r w:rsidR="00FD719B">
              <w:rPr>
                <w:color w:val="FF0000"/>
                <w:sz w:val="24"/>
              </w:rPr>
              <w:t>4</w:t>
            </w:r>
            <w:r>
              <w:rPr>
                <w:color w:val="FF0000"/>
                <w:sz w:val="24"/>
              </w:rPr>
              <w:t>-</w:t>
            </w:r>
            <w:r>
              <w:rPr>
                <w:color w:val="FF0000"/>
                <w:spacing w:val="-5"/>
                <w:sz w:val="24"/>
              </w:rPr>
              <w:t>2</w:t>
            </w:r>
            <w:r w:rsidR="00FD719B">
              <w:rPr>
                <w:color w:val="FF0000"/>
                <w:spacing w:val="-5"/>
                <w:sz w:val="24"/>
              </w:rPr>
              <w:t>5</w:t>
            </w:r>
          </w:p>
        </w:tc>
        <w:tc>
          <w:tcPr>
            <w:tcW w:w="1277" w:type="dxa"/>
          </w:tcPr>
          <w:p w14:paraId="31ED1D8B" w14:textId="40BE8B3D" w:rsidR="00D64698" w:rsidRDefault="004B130E">
            <w:pPr>
              <w:pStyle w:val="TableParagraph"/>
              <w:spacing w:before="18"/>
              <w:ind w:left="240"/>
              <w:rPr>
                <w:sz w:val="24"/>
              </w:rPr>
            </w:pPr>
            <w:r>
              <w:rPr>
                <w:color w:val="FF0000"/>
                <w:sz w:val="24"/>
              </w:rPr>
              <w:t>202</w:t>
            </w:r>
            <w:r w:rsidR="00FD719B">
              <w:rPr>
                <w:color w:val="FF0000"/>
                <w:sz w:val="24"/>
              </w:rPr>
              <w:t>3</w:t>
            </w:r>
            <w:r>
              <w:rPr>
                <w:color w:val="FF0000"/>
                <w:sz w:val="24"/>
              </w:rPr>
              <w:t>-</w:t>
            </w:r>
            <w:r>
              <w:rPr>
                <w:color w:val="FF0000"/>
                <w:spacing w:val="-5"/>
                <w:sz w:val="24"/>
              </w:rPr>
              <w:t>2</w:t>
            </w:r>
            <w:r w:rsidR="00FD719B">
              <w:rPr>
                <w:color w:val="FF0000"/>
                <w:spacing w:val="-5"/>
                <w:sz w:val="24"/>
              </w:rPr>
              <w:t>4</w:t>
            </w:r>
          </w:p>
        </w:tc>
        <w:tc>
          <w:tcPr>
            <w:tcW w:w="1277" w:type="dxa"/>
          </w:tcPr>
          <w:p w14:paraId="7093396E" w14:textId="4A727573" w:rsidR="00D64698" w:rsidRDefault="004B130E">
            <w:pPr>
              <w:pStyle w:val="TableParagraph"/>
              <w:spacing w:before="18"/>
              <w:ind w:left="240"/>
              <w:rPr>
                <w:sz w:val="24"/>
              </w:rPr>
            </w:pPr>
            <w:r>
              <w:rPr>
                <w:color w:val="FF0000"/>
                <w:sz w:val="24"/>
              </w:rPr>
              <w:t>202</w:t>
            </w:r>
            <w:r w:rsidR="00FD719B">
              <w:rPr>
                <w:color w:val="FF0000"/>
                <w:sz w:val="24"/>
              </w:rPr>
              <w:t>2</w:t>
            </w:r>
            <w:r>
              <w:rPr>
                <w:color w:val="FF0000"/>
                <w:sz w:val="24"/>
              </w:rPr>
              <w:t>-</w:t>
            </w:r>
            <w:r>
              <w:rPr>
                <w:color w:val="FF0000"/>
                <w:spacing w:val="-5"/>
                <w:sz w:val="24"/>
              </w:rPr>
              <w:t>2</w:t>
            </w:r>
            <w:r w:rsidR="00FD719B">
              <w:rPr>
                <w:color w:val="FF0000"/>
                <w:spacing w:val="-5"/>
                <w:sz w:val="24"/>
              </w:rPr>
              <w:t>3</w:t>
            </w:r>
          </w:p>
        </w:tc>
        <w:tc>
          <w:tcPr>
            <w:tcW w:w="1253" w:type="dxa"/>
          </w:tcPr>
          <w:p w14:paraId="5B0F2C4B" w14:textId="6B95B352" w:rsidR="00D64698" w:rsidRDefault="004B130E">
            <w:pPr>
              <w:pStyle w:val="TableParagraph"/>
              <w:spacing w:before="18"/>
              <w:ind w:left="233"/>
              <w:rPr>
                <w:sz w:val="24"/>
              </w:rPr>
            </w:pPr>
            <w:r>
              <w:rPr>
                <w:color w:val="FF0000"/>
                <w:sz w:val="24"/>
              </w:rPr>
              <w:t>202</w:t>
            </w:r>
            <w:r w:rsidR="00FD719B">
              <w:rPr>
                <w:color w:val="FF0000"/>
                <w:sz w:val="24"/>
              </w:rPr>
              <w:t>1</w:t>
            </w:r>
            <w:r>
              <w:rPr>
                <w:color w:val="FF0000"/>
                <w:sz w:val="24"/>
              </w:rPr>
              <w:t>-</w:t>
            </w:r>
            <w:r>
              <w:rPr>
                <w:color w:val="FF0000"/>
                <w:spacing w:val="-5"/>
                <w:sz w:val="24"/>
              </w:rPr>
              <w:t>2</w:t>
            </w:r>
            <w:r w:rsidR="00FD719B">
              <w:rPr>
                <w:color w:val="FF0000"/>
                <w:spacing w:val="-5"/>
                <w:sz w:val="24"/>
              </w:rPr>
              <w:t>2</w:t>
            </w:r>
          </w:p>
        </w:tc>
        <w:tc>
          <w:tcPr>
            <w:tcW w:w="1402" w:type="dxa"/>
          </w:tcPr>
          <w:p w14:paraId="7023127C" w14:textId="34699636" w:rsidR="00D64698" w:rsidRDefault="004B130E">
            <w:pPr>
              <w:pStyle w:val="TableParagraph"/>
              <w:spacing w:before="18"/>
              <w:ind w:left="13" w:right="9"/>
              <w:jc w:val="center"/>
              <w:rPr>
                <w:sz w:val="24"/>
              </w:rPr>
            </w:pPr>
            <w:r>
              <w:rPr>
                <w:color w:val="FF0000"/>
                <w:sz w:val="24"/>
              </w:rPr>
              <w:t>20</w:t>
            </w:r>
            <w:r w:rsidR="00FD719B">
              <w:rPr>
                <w:color w:val="FF0000"/>
                <w:sz w:val="24"/>
              </w:rPr>
              <w:t>20</w:t>
            </w:r>
            <w:r>
              <w:rPr>
                <w:color w:val="FF0000"/>
                <w:sz w:val="24"/>
              </w:rPr>
              <w:t>-</w:t>
            </w:r>
            <w:r>
              <w:rPr>
                <w:color w:val="FF0000"/>
                <w:spacing w:val="-5"/>
                <w:sz w:val="24"/>
              </w:rPr>
              <w:t>2</w:t>
            </w:r>
            <w:r w:rsidR="00FD719B">
              <w:rPr>
                <w:color w:val="FF0000"/>
                <w:spacing w:val="-5"/>
                <w:sz w:val="24"/>
              </w:rPr>
              <w:t>1</w:t>
            </w:r>
          </w:p>
        </w:tc>
      </w:tr>
      <w:tr w:rsidR="00D64698" w14:paraId="75EB29B4" w14:textId="77777777">
        <w:trPr>
          <w:trHeight w:val="339"/>
        </w:trPr>
        <w:tc>
          <w:tcPr>
            <w:tcW w:w="1846" w:type="dxa"/>
          </w:tcPr>
          <w:p w14:paraId="7FAC782B" w14:textId="77777777" w:rsidR="00D64698" w:rsidRDefault="004B130E">
            <w:pPr>
              <w:pStyle w:val="TableParagraph"/>
              <w:spacing w:before="18"/>
              <w:ind w:left="25" w:right="-29"/>
              <w:jc w:val="center"/>
              <w:rPr>
                <w:sz w:val="24"/>
              </w:rPr>
            </w:pPr>
            <w:r>
              <w:rPr>
                <w:color w:val="FF0000"/>
                <w:sz w:val="24"/>
              </w:rPr>
              <w:t>Multiplying</w:t>
            </w:r>
            <w:r>
              <w:rPr>
                <w:color w:val="FF0000"/>
                <w:spacing w:val="-8"/>
                <w:sz w:val="24"/>
              </w:rPr>
              <w:t xml:space="preserve"> </w:t>
            </w:r>
            <w:r>
              <w:rPr>
                <w:color w:val="FF0000"/>
                <w:spacing w:val="-2"/>
                <w:sz w:val="24"/>
              </w:rPr>
              <w:t>Factor</w:t>
            </w:r>
          </w:p>
        </w:tc>
        <w:tc>
          <w:tcPr>
            <w:tcW w:w="1071" w:type="dxa"/>
          </w:tcPr>
          <w:p w14:paraId="168B0927" w14:textId="77777777" w:rsidR="00D64698" w:rsidRDefault="004B130E">
            <w:pPr>
              <w:pStyle w:val="TableParagraph"/>
              <w:spacing w:before="18"/>
              <w:ind w:left="296"/>
              <w:rPr>
                <w:sz w:val="24"/>
              </w:rPr>
            </w:pPr>
            <w:r>
              <w:rPr>
                <w:color w:val="FF0000"/>
                <w:spacing w:val="-5"/>
                <w:sz w:val="24"/>
              </w:rPr>
              <w:t>1.1</w:t>
            </w:r>
          </w:p>
        </w:tc>
        <w:tc>
          <w:tcPr>
            <w:tcW w:w="1277" w:type="dxa"/>
          </w:tcPr>
          <w:p w14:paraId="6EEAD6A3" w14:textId="77777777" w:rsidR="00D64698" w:rsidRDefault="004B130E">
            <w:pPr>
              <w:pStyle w:val="TableParagraph"/>
              <w:spacing w:before="18"/>
              <w:ind w:left="334"/>
              <w:rPr>
                <w:sz w:val="24"/>
              </w:rPr>
            </w:pPr>
            <w:r>
              <w:rPr>
                <w:color w:val="FF0000"/>
                <w:spacing w:val="-4"/>
                <w:sz w:val="24"/>
              </w:rPr>
              <w:t>1.21</w:t>
            </w:r>
          </w:p>
        </w:tc>
        <w:tc>
          <w:tcPr>
            <w:tcW w:w="1277" w:type="dxa"/>
          </w:tcPr>
          <w:p w14:paraId="42391144" w14:textId="77777777" w:rsidR="00D64698" w:rsidRDefault="004B130E">
            <w:pPr>
              <w:pStyle w:val="TableParagraph"/>
              <w:spacing w:before="18"/>
              <w:ind w:left="295"/>
              <w:rPr>
                <w:sz w:val="24"/>
              </w:rPr>
            </w:pPr>
            <w:r>
              <w:rPr>
                <w:color w:val="FF0000"/>
                <w:spacing w:val="-4"/>
                <w:sz w:val="24"/>
              </w:rPr>
              <w:t>1.33</w:t>
            </w:r>
          </w:p>
        </w:tc>
        <w:tc>
          <w:tcPr>
            <w:tcW w:w="1253" w:type="dxa"/>
          </w:tcPr>
          <w:p w14:paraId="225846D4" w14:textId="77777777" w:rsidR="00D64698" w:rsidRDefault="004B130E">
            <w:pPr>
              <w:pStyle w:val="TableParagraph"/>
              <w:spacing w:before="18"/>
              <w:ind w:left="137"/>
              <w:rPr>
                <w:sz w:val="24"/>
              </w:rPr>
            </w:pPr>
            <w:r>
              <w:rPr>
                <w:color w:val="FF0000"/>
                <w:spacing w:val="-4"/>
                <w:sz w:val="24"/>
              </w:rPr>
              <w:t>1.46</w:t>
            </w:r>
          </w:p>
        </w:tc>
        <w:tc>
          <w:tcPr>
            <w:tcW w:w="1402" w:type="dxa"/>
          </w:tcPr>
          <w:p w14:paraId="2FA206C9" w14:textId="77777777" w:rsidR="00D64698" w:rsidRDefault="004B130E">
            <w:pPr>
              <w:pStyle w:val="TableParagraph"/>
              <w:spacing w:before="18"/>
              <w:ind w:left="13"/>
              <w:jc w:val="center"/>
              <w:rPr>
                <w:sz w:val="24"/>
              </w:rPr>
            </w:pPr>
            <w:r>
              <w:rPr>
                <w:color w:val="FF0000"/>
                <w:spacing w:val="-4"/>
                <w:sz w:val="24"/>
              </w:rPr>
              <w:t>1.61</w:t>
            </w:r>
          </w:p>
        </w:tc>
      </w:tr>
    </w:tbl>
    <w:p w14:paraId="59ABD2AE" w14:textId="77777777" w:rsidR="00D64698" w:rsidRDefault="00D64698">
      <w:pPr>
        <w:pStyle w:val="BodyText"/>
        <w:spacing w:before="181"/>
      </w:pPr>
    </w:p>
    <w:p w14:paraId="2FBE3374" w14:textId="77777777" w:rsidR="00D64698" w:rsidRDefault="004B130E">
      <w:pPr>
        <w:pStyle w:val="ListParagraph"/>
        <w:numPr>
          <w:ilvl w:val="1"/>
          <w:numId w:val="68"/>
        </w:numPr>
        <w:tabs>
          <w:tab w:val="left" w:pos="985"/>
          <w:tab w:val="left" w:pos="1691"/>
          <w:tab w:val="left" w:pos="1716"/>
        </w:tabs>
        <w:spacing w:line="264" w:lineRule="auto"/>
        <w:ind w:right="1012" w:hanging="1148"/>
        <w:rPr>
          <w:sz w:val="24"/>
        </w:rPr>
      </w:pPr>
      <w:r>
        <w:rPr>
          <w:spacing w:val="-10"/>
          <w:sz w:val="24"/>
        </w:rPr>
        <w:t>B</w:t>
      </w:r>
      <w:r>
        <w:rPr>
          <w:sz w:val="24"/>
        </w:rPr>
        <w:tab/>
        <w:t>(a) Each bidder must upload the scanned copies of following documents along with the submission of online bid:</w:t>
      </w:r>
    </w:p>
    <w:p w14:paraId="2EC8C59A" w14:textId="77777777" w:rsidR="00D64698" w:rsidRDefault="004B130E">
      <w:pPr>
        <w:pStyle w:val="ListParagraph"/>
        <w:numPr>
          <w:ilvl w:val="2"/>
          <w:numId w:val="68"/>
        </w:numPr>
        <w:tabs>
          <w:tab w:val="left" w:pos="2267"/>
        </w:tabs>
        <w:spacing w:before="46" w:line="237" w:lineRule="auto"/>
        <w:ind w:left="2267" w:right="859" w:hanging="711"/>
        <w:rPr>
          <w:sz w:val="24"/>
        </w:rPr>
      </w:pPr>
      <w:r>
        <w:rPr>
          <w:sz w:val="24"/>
        </w:rPr>
        <w:t>An</w:t>
      </w:r>
      <w:r>
        <w:rPr>
          <w:spacing w:val="26"/>
          <w:sz w:val="24"/>
        </w:rPr>
        <w:t xml:space="preserve"> </w:t>
      </w:r>
      <w:r>
        <w:rPr>
          <w:sz w:val="24"/>
        </w:rPr>
        <w:t>affidavit</w:t>
      </w:r>
      <w:r>
        <w:rPr>
          <w:spacing w:val="38"/>
          <w:sz w:val="24"/>
        </w:rPr>
        <w:t xml:space="preserve"> </w:t>
      </w:r>
      <w:r>
        <w:rPr>
          <w:sz w:val="24"/>
        </w:rPr>
        <w:t>on</w:t>
      </w:r>
      <w:r>
        <w:rPr>
          <w:spacing w:val="29"/>
          <w:sz w:val="24"/>
        </w:rPr>
        <w:t xml:space="preserve"> </w:t>
      </w:r>
      <w:r>
        <w:rPr>
          <w:sz w:val="24"/>
        </w:rPr>
        <w:t>a</w:t>
      </w:r>
      <w:r>
        <w:rPr>
          <w:spacing w:val="31"/>
          <w:sz w:val="24"/>
        </w:rPr>
        <w:t xml:space="preserve"> </w:t>
      </w:r>
      <w:r>
        <w:rPr>
          <w:sz w:val="24"/>
        </w:rPr>
        <w:t>Stamp</w:t>
      </w:r>
      <w:r>
        <w:rPr>
          <w:spacing w:val="34"/>
          <w:sz w:val="24"/>
        </w:rPr>
        <w:t xml:space="preserve"> </w:t>
      </w:r>
      <w:r>
        <w:rPr>
          <w:sz w:val="24"/>
        </w:rPr>
        <w:t>Paper,</w:t>
      </w:r>
      <w:r>
        <w:rPr>
          <w:spacing w:val="31"/>
          <w:sz w:val="24"/>
        </w:rPr>
        <w:t xml:space="preserve"> </w:t>
      </w:r>
      <w:r>
        <w:rPr>
          <w:sz w:val="24"/>
        </w:rPr>
        <w:t>duly</w:t>
      </w:r>
      <w:r>
        <w:rPr>
          <w:spacing w:val="22"/>
          <w:sz w:val="24"/>
        </w:rPr>
        <w:t xml:space="preserve"> </w:t>
      </w:r>
      <w:r>
        <w:rPr>
          <w:sz w:val="24"/>
        </w:rPr>
        <w:t>attested</w:t>
      </w:r>
      <w:r>
        <w:rPr>
          <w:spacing w:val="29"/>
          <w:sz w:val="24"/>
        </w:rPr>
        <w:t xml:space="preserve"> </w:t>
      </w:r>
      <w:r>
        <w:rPr>
          <w:sz w:val="24"/>
        </w:rPr>
        <w:t>from</w:t>
      </w:r>
      <w:r>
        <w:rPr>
          <w:spacing w:val="26"/>
          <w:sz w:val="24"/>
        </w:rPr>
        <w:t xml:space="preserve"> </w:t>
      </w:r>
      <w:r>
        <w:rPr>
          <w:sz w:val="24"/>
        </w:rPr>
        <w:t>the</w:t>
      </w:r>
      <w:r>
        <w:rPr>
          <w:spacing w:val="29"/>
          <w:sz w:val="24"/>
        </w:rPr>
        <w:t xml:space="preserve"> </w:t>
      </w:r>
      <w:r>
        <w:rPr>
          <w:sz w:val="24"/>
        </w:rPr>
        <w:t>Notary Public,</w:t>
      </w:r>
      <w:r>
        <w:rPr>
          <w:spacing w:val="34"/>
          <w:sz w:val="24"/>
        </w:rPr>
        <w:t xml:space="preserve"> </w:t>
      </w:r>
      <w:r>
        <w:rPr>
          <w:sz w:val="24"/>
        </w:rPr>
        <w:t>that</w:t>
      </w:r>
      <w:r>
        <w:rPr>
          <w:spacing w:val="34"/>
          <w:sz w:val="24"/>
        </w:rPr>
        <w:t xml:space="preserve"> </w:t>
      </w:r>
      <w:r>
        <w:rPr>
          <w:sz w:val="24"/>
        </w:rPr>
        <w:t>the Information furnished with the bid documents is correct in all respects; and</w:t>
      </w:r>
    </w:p>
    <w:p w14:paraId="67518454" w14:textId="77777777" w:rsidR="00D64698" w:rsidRDefault="004B130E">
      <w:pPr>
        <w:pStyle w:val="ListParagraph"/>
        <w:numPr>
          <w:ilvl w:val="2"/>
          <w:numId w:val="68"/>
        </w:numPr>
        <w:tabs>
          <w:tab w:val="left" w:pos="2267"/>
        </w:tabs>
        <w:spacing w:before="61"/>
        <w:ind w:left="2267" w:hanging="710"/>
        <w:rPr>
          <w:b/>
          <w:sz w:val="24"/>
        </w:rPr>
      </w:pPr>
      <w:r>
        <w:rPr>
          <w:sz w:val="24"/>
        </w:rPr>
        <w:t>Such</w:t>
      </w:r>
      <w:r>
        <w:rPr>
          <w:spacing w:val="-9"/>
          <w:sz w:val="24"/>
        </w:rPr>
        <w:t xml:space="preserve"> </w:t>
      </w:r>
      <w:r>
        <w:rPr>
          <w:sz w:val="24"/>
        </w:rPr>
        <w:t>other</w:t>
      </w:r>
      <w:r>
        <w:rPr>
          <w:spacing w:val="2"/>
          <w:sz w:val="24"/>
        </w:rPr>
        <w:t xml:space="preserve"> </w:t>
      </w:r>
      <w:r>
        <w:rPr>
          <w:sz w:val="24"/>
        </w:rPr>
        <w:t>certificates as</w:t>
      </w:r>
      <w:r>
        <w:rPr>
          <w:spacing w:val="-6"/>
          <w:sz w:val="24"/>
        </w:rPr>
        <w:t xml:space="preserve"> </w:t>
      </w:r>
      <w:r>
        <w:rPr>
          <w:sz w:val="24"/>
        </w:rPr>
        <w:t>defined</w:t>
      </w:r>
      <w:r>
        <w:rPr>
          <w:spacing w:val="4"/>
          <w:sz w:val="24"/>
        </w:rPr>
        <w:t xml:space="preserve"> </w:t>
      </w:r>
      <w:r>
        <w:rPr>
          <w:sz w:val="24"/>
        </w:rPr>
        <w:t>in</w:t>
      </w:r>
      <w:r>
        <w:rPr>
          <w:spacing w:val="-8"/>
          <w:sz w:val="24"/>
        </w:rPr>
        <w:t xml:space="preserve"> </w:t>
      </w:r>
      <w:r>
        <w:rPr>
          <w:b/>
          <w:sz w:val="24"/>
        </w:rPr>
        <w:t>Section-</w:t>
      </w:r>
      <w:r>
        <w:rPr>
          <w:b/>
          <w:spacing w:val="-5"/>
          <w:sz w:val="24"/>
        </w:rPr>
        <w:t>3.</w:t>
      </w:r>
    </w:p>
    <w:p w14:paraId="3D4E6D1F" w14:textId="77777777" w:rsidR="00D64698" w:rsidRDefault="004B130E">
      <w:pPr>
        <w:pStyle w:val="Heading3"/>
        <w:spacing w:before="91" w:line="256" w:lineRule="auto"/>
        <w:ind w:left="1557" w:right="1296"/>
      </w:pPr>
      <w:r>
        <w:t>Failure</w:t>
      </w:r>
      <w:r>
        <w:rPr>
          <w:spacing w:val="-4"/>
        </w:rPr>
        <w:t xml:space="preserve"> </w:t>
      </w:r>
      <w:r>
        <w:t>to</w:t>
      </w:r>
      <w:r>
        <w:rPr>
          <w:spacing w:val="-4"/>
        </w:rPr>
        <w:t xml:space="preserve"> </w:t>
      </w:r>
      <w:r>
        <w:t>submit</w:t>
      </w:r>
      <w:r>
        <w:rPr>
          <w:spacing w:val="-2"/>
        </w:rPr>
        <w:t xml:space="preserve"> </w:t>
      </w:r>
      <w:r>
        <w:t>the</w:t>
      </w:r>
      <w:r>
        <w:rPr>
          <w:spacing w:val="-4"/>
        </w:rPr>
        <w:t xml:space="preserve"> </w:t>
      </w:r>
      <w:r>
        <w:t>certificates/documents</w:t>
      </w:r>
      <w:r>
        <w:rPr>
          <w:spacing w:val="-4"/>
        </w:rPr>
        <w:t xml:space="preserve"> </w:t>
      </w:r>
      <w:r>
        <w:t>as</w:t>
      </w:r>
      <w:r>
        <w:rPr>
          <w:spacing w:val="-4"/>
        </w:rPr>
        <w:t xml:space="preserve"> </w:t>
      </w:r>
      <w:r>
        <w:t>specified</w:t>
      </w:r>
      <w:r>
        <w:rPr>
          <w:spacing w:val="-4"/>
        </w:rPr>
        <w:t xml:space="preserve"> </w:t>
      </w:r>
      <w:r>
        <w:t>above</w:t>
      </w:r>
      <w:r>
        <w:rPr>
          <w:spacing w:val="-4"/>
        </w:rPr>
        <w:t xml:space="preserve"> </w:t>
      </w:r>
      <w:r>
        <w:t>shall</w:t>
      </w:r>
      <w:r>
        <w:rPr>
          <w:spacing w:val="-2"/>
        </w:rPr>
        <w:t xml:space="preserve"> </w:t>
      </w:r>
      <w:r>
        <w:t>make</w:t>
      </w:r>
      <w:r>
        <w:rPr>
          <w:spacing w:val="-7"/>
        </w:rPr>
        <w:t xml:space="preserve"> </w:t>
      </w:r>
      <w:r>
        <w:t>the</w:t>
      </w:r>
      <w:r>
        <w:rPr>
          <w:spacing w:val="-4"/>
        </w:rPr>
        <w:t xml:space="preserve"> </w:t>
      </w:r>
      <w:r>
        <w:t xml:space="preserve">bid </w:t>
      </w:r>
      <w:proofErr w:type="gramStart"/>
      <w:r>
        <w:rPr>
          <w:spacing w:val="-2"/>
        </w:rPr>
        <w:t>Non-responsive</w:t>
      </w:r>
      <w:proofErr w:type="gramEnd"/>
    </w:p>
    <w:p w14:paraId="04BD199A" w14:textId="77777777" w:rsidR="00D64698" w:rsidRDefault="004B130E">
      <w:pPr>
        <w:pStyle w:val="BodyText"/>
        <w:spacing w:before="103"/>
        <w:ind w:left="1701"/>
      </w:pPr>
      <w:r>
        <w:t>(b)</w:t>
      </w:r>
      <w:r>
        <w:rPr>
          <w:spacing w:val="2"/>
        </w:rPr>
        <w:t xml:space="preserve"> </w:t>
      </w:r>
      <w:r>
        <w:t>Each</w:t>
      </w:r>
      <w:r>
        <w:rPr>
          <w:spacing w:val="-5"/>
        </w:rPr>
        <w:t xml:space="preserve"> </w:t>
      </w:r>
      <w:r>
        <w:t>bidder</w:t>
      </w:r>
      <w:r>
        <w:rPr>
          <w:spacing w:val="2"/>
        </w:rPr>
        <w:t xml:space="preserve"> </w:t>
      </w:r>
      <w:r>
        <w:t>must</w:t>
      </w:r>
      <w:r>
        <w:rPr>
          <w:spacing w:val="4"/>
        </w:rPr>
        <w:t xml:space="preserve"> </w:t>
      </w:r>
      <w:r>
        <w:t>demonstrate</w:t>
      </w:r>
      <w:r>
        <w:rPr>
          <w:spacing w:val="-3"/>
        </w:rPr>
        <w:t xml:space="preserve"> </w:t>
      </w:r>
      <w:r>
        <w:t>for</w:t>
      </w:r>
      <w:r>
        <w:rPr>
          <w:spacing w:val="-8"/>
        </w:rPr>
        <w:t xml:space="preserve"> </w:t>
      </w:r>
      <w:r>
        <w:t>this</w:t>
      </w:r>
      <w:r>
        <w:rPr>
          <w:spacing w:val="-2"/>
        </w:rPr>
        <w:t xml:space="preserve"> work:</w:t>
      </w:r>
    </w:p>
    <w:p w14:paraId="658BEC87" w14:textId="77777777" w:rsidR="00D64698" w:rsidRDefault="004B130E">
      <w:pPr>
        <w:pStyle w:val="ListParagraph"/>
        <w:numPr>
          <w:ilvl w:val="0"/>
          <w:numId w:val="67"/>
        </w:numPr>
        <w:tabs>
          <w:tab w:val="left" w:pos="1984"/>
          <w:tab w:val="left" w:pos="2282"/>
        </w:tabs>
        <w:spacing w:before="79" w:line="237" w:lineRule="auto"/>
        <w:ind w:right="878" w:hanging="725"/>
        <w:rPr>
          <w:sz w:val="24"/>
        </w:rPr>
      </w:pPr>
      <w:r>
        <w:rPr>
          <w:sz w:val="24"/>
        </w:rPr>
        <w:t>evidence of</w:t>
      </w:r>
      <w:r>
        <w:rPr>
          <w:spacing w:val="-2"/>
          <w:sz w:val="24"/>
        </w:rPr>
        <w:t xml:space="preserve"> </w:t>
      </w:r>
      <w:r>
        <w:rPr>
          <w:sz w:val="24"/>
        </w:rPr>
        <w:t>availability</w:t>
      </w:r>
      <w:r>
        <w:rPr>
          <w:spacing w:val="-5"/>
          <w:sz w:val="24"/>
        </w:rPr>
        <w:t xml:space="preserve"> </w:t>
      </w:r>
      <w:r>
        <w:rPr>
          <w:sz w:val="24"/>
        </w:rPr>
        <w:t>(either owned or leased or rented)</w:t>
      </w:r>
      <w:r>
        <w:rPr>
          <w:spacing w:val="-2"/>
          <w:sz w:val="24"/>
        </w:rPr>
        <w:t xml:space="preserve"> </w:t>
      </w:r>
      <w:r>
        <w:rPr>
          <w:sz w:val="24"/>
        </w:rPr>
        <w:t>of</w:t>
      </w:r>
      <w:r>
        <w:rPr>
          <w:spacing w:val="-2"/>
          <w:sz w:val="24"/>
        </w:rPr>
        <w:t xml:space="preserve"> </w:t>
      </w:r>
      <w:r>
        <w:rPr>
          <w:sz w:val="24"/>
        </w:rPr>
        <w:t>the key</w:t>
      </w:r>
      <w:r>
        <w:rPr>
          <w:spacing w:val="-7"/>
          <w:sz w:val="24"/>
        </w:rPr>
        <w:t xml:space="preserve"> </w:t>
      </w:r>
      <w:r>
        <w:rPr>
          <w:sz w:val="24"/>
        </w:rPr>
        <w:t xml:space="preserve">equipment for this work as stated in the </w:t>
      </w:r>
      <w:r>
        <w:rPr>
          <w:b/>
          <w:sz w:val="24"/>
        </w:rPr>
        <w:t xml:space="preserve">Appendix </w:t>
      </w:r>
      <w:r>
        <w:rPr>
          <w:sz w:val="24"/>
        </w:rPr>
        <w:t>to ITB.</w:t>
      </w:r>
    </w:p>
    <w:p w14:paraId="43FDF11A" w14:textId="77777777" w:rsidR="00D64698" w:rsidRDefault="004B130E">
      <w:pPr>
        <w:pStyle w:val="ListParagraph"/>
        <w:numPr>
          <w:ilvl w:val="0"/>
          <w:numId w:val="67"/>
        </w:numPr>
        <w:tabs>
          <w:tab w:val="left" w:pos="1984"/>
        </w:tabs>
        <w:spacing w:before="87"/>
        <w:ind w:left="1984" w:hanging="427"/>
        <w:rPr>
          <w:sz w:val="24"/>
        </w:rPr>
      </w:pPr>
      <w:r>
        <w:rPr>
          <w:sz w:val="24"/>
        </w:rPr>
        <w:t>availability</w:t>
      </w:r>
      <w:r>
        <w:rPr>
          <w:spacing w:val="28"/>
          <w:sz w:val="24"/>
        </w:rPr>
        <w:t xml:space="preserve"> </w:t>
      </w:r>
      <w:r>
        <w:rPr>
          <w:sz w:val="24"/>
        </w:rPr>
        <w:t>of</w:t>
      </w:r>
      <w:r>
        <w:rPr>
          <w:spacing w:val="58"/>
          <w:w w:val="150"/>
          <w:sz w:val="24"/>
        </w:rPr>
        <w:t xml:space="preserve"> </w:t>
      </w:r>
      <w:r>
        <w:rPr>
          <w:sz w:val="24"/>
        </w:rPr>
        <w:t>personnel</w:t>
      </w:r>
      <w:r>
        <w:rPr>
          <w:spacing w:val="58"/>
          <w:w w:val="150"/>
          <w:sz w:val="24"/>
        </w:rPr>
        <w:t xml:space="preserve"> </w:t>
      </w:r>
      <w:r>
        <w:rPr>
          <w:sz w:val="24"/>
        </w:rPr>
        <w:t>with</w:t>
      </w:r>
      <w:r>
        <w:rPr>
          <w:spacing w:val="66"/>
          <w:w w:val="150"/>
          <w:sz w:val="24"/>
        </w:rPr>
        <w:t xml:space="preserve"> </w:t>
      </w:r>
      <w:r>
        <w:rPr>
          <w:sz w:val="24"/>
        </w:rPr>
        <w:t>qualification</w:t>
      </w:r>
      <w:r>
        <w:rPr>
          <w:spacing w:val="63"/>
          <w:w w:val="150"/>
          <w:sz w:val="24"/>
        </w:rPr>
        <w:t xml:space="preserve"> </w:t>
      </w:r>
      <w:r>
        <w:rPr>
          <w:sz w:val="24"/>
        </w:rPr>
        <w:t>and</w:t>
      </w:r>
      <w:r>
        <w:rPr>
          <w:spacing w:val="68"/>
          <w:w w:val="150"/>
          <w:sz w:val="24"/>
        </w:rPr>
        <w:t xml:space="preserve"> </w:t>
      </w:r>
      <w:r>
        <w:rPr>
          <w:sz w:val="24"/>
        </w:rPr>
        <w:t>experience</w:t>
      </w:r>
      <w:r>
        <w:rPr>
          <w:spacing w:val="68"/>
          <w:w w:val="150"/>
          <w:sz w:val="24"/>
        </w:rPr>
        <w:t xml:space="preserve"> </w:t>
      </w:r>
      <w:r>
        <w:rPr>
          <w:sz w:val="24"/>
        </w:rPr>
        <w:t>as</w:t>
      </w:r>
      <w:r>
        <w:rPr>
          <w:spacing w:val="63"/>
          <w:w w:val="150"/>
          <w:sz w:val="24"/>
        </w:rPr>
        <w:t xml:space="preserve"> </w:t>
      </w:r>
      <w:r>
        <w:rPr>
          <w:sz w:val="24"/>
        </w:rPr>
        <w:t>stated</w:t>
      </w:r>
      <w:r>
        <w:rPr>
          <w:spacing w:val="68"/>
          <w:w w:val="150"/>
          <w:sz w:val="24"/>
        </w:rPr>
        <w:t xml:space="preserve"> </w:t>
      </w:r>
      <w:proofErr w:type="gramStart"/>
      <w:r>
        <w:rPr>
          <w:sz w:val="24"/>
        </w:rPr>
        <w:t>in</w:t>
      </w:r>
      <w:r>
        <w:rPr>
          <w:spacing w:val="25"/>
          <w:sz w:val="24"/>
        </w:rPr>
        <w:t xml:space="preserve">  </w:t>
      </w:r>
      <w:r>
        <w:rPr>
          <w:spacing w:val="-5"/>
          <w:sz w:val="24"/>
        </w:rPr>
        <w:t>the</w:t>
      </w:r>
      <w:proofErr w:type="gramEnd"/>
    </w:p>
    <w:p w14:paraId="0017482B" w14:textId="77777777" w:rsidR="00D64698" w:rsidRDefault="004B130E">
      <w:pPr>
        <w:spacing w:before="1"/>
        <w:ind w:left="2282"/>
        <w:rPr>
          <w:sz w:val="24"/>
        </w:rPr>
      </w:pPr>
      <w:r>
        <w:rPr>
          <w:b/>
          <w:sz w:val="24"/>
        </w:rPr>
        <w:t>Appendix</w:t>
      </w:r>
      <w:r>
        <w:rPr>
          <w:b/>
          <w:spacing w:val="-6"/>
          <w:sz w:val="24"/>
        </w:rPr>
        <w:t xml:space="preserve"> </w:t>
      </w:r>
      <w:r>
        <w:rPr>
          <w:sz w:val="24"/>
        </w:rPr>
        <w:t>to</w:t>
      </w:r>
      <w:r>
        <w:rPr>
          <w:spacing w:val="3"/>
          <w:sz w:val="24"/>
        </w:rPr>
        <w:t xml:space="preserve"> </w:t>
      </w:r>
      <w:r>
        <w:rPr>
          <w:spacing w:val="-4"/>
          <w:sz w:val="24"/>
        </w:rPr>
        <w:t>ITB.</w:t>
      </w:r>
    </w:p>
    <w:p w14:paraId="1838454F" w14:textId="77777777" w:rsidR="00D64698" w:rsidRDefault="00D64698">
      <w:pPr>
        <w:pStyle w:val="BodyText"/>
        <w:spacing w:before="2"/>
      </w:pPr>
    </w:p>
    <w:p w14:paraId="41C79735" w14:textId="77777777" w:rsidR="00D64698" w:rsidRDefault="004B130E">
      <w:pPr>
        <w:pStyle w:val="ListParagraph"/>
        <w:numPr>
          <w:ilvl w:val="1"/>
          <w:numId w:val="68"/>
        </w:numPr>
        <w:tabs>
          <w:tab w:val="left" w:pos="1418"/>
        </w:tabs>
        <w:spacing w:line="261" w:lineRule="auto"/>
        <w:ind w:left="1418" w:right="1005" w:hanging="836"/>
        <w:jc w:val="both"/>
        <w:rPr>
          <w:sz w:val="24"/>
        </w:rPr>
      </w:pPr>
      <w:r>
        <w:rPr>
          <w:sz w:val="24"/>
        </w:rPr>
        <w:t>Bidders who meet the minimum qualification criteria will be qualified only if their available bid</w:t>
      </w:r>
      <w:r>
        <w:rPr>
          <w:spacing w:val="-5"/>
          <w:sz w:val="24"/>
        </w:rPr>
        <w:t xml:space="preserve"> </w:t>
      </w:r>
      <w:r>
        <w:rPr>
          <w:sz w:val="24"/>
        </w:rPr>
        <w:t>capacity</w:t>
      </w:r>
      <w:r>
        <w:rPr>
          <w:spacing w:val="-10"/>
          <w:sz w:val="24"/>
        </w:rPr>
        <w:t xml:space="preserve"> </w:t>
      </w:r>
      <w:r>
        <w:rPr>
          <w:sz w:val="24"/>
        </w:rPr>
        <w:t>is more</w:t>
      </w:r>
      <w:r>
        <w:rPr>
          <w:spacing w:val="-11"/>
          <w:sz w:val="24"/>
        </w:rPr>
        <w:t xml:space="preserve"> </w:t>
      </w:r>
      <w:r>
        <w:rPr>
          <w:sz w:val="24"/>
        </w:rPr>
        <w:t>than</w:t>
      </w:r>
      <w:r>
        <w:rPr>
          <w:spacing w:val="-7"/>
          <w:sz w:val="24"/>
        </w:rPr>
        <w:t xml:space="preserve"> </w:t>
      </w:r>
      <w:r>
        <w:rPr>
          <w:sz w:val="24"/>
        </w:rPr>
        <w:t>the</w:t>
      </w:r>
      <w:r>
        <w:rPr>
          <w:spacing w:val="-6"/>
          <w:sz w:val="24"/>
        </w:rPr>
        <w:t xml:space="preserve"> </w:t>
      </w:r>
      <w:r>
        <w:rPr>
          <w:sz w:val="24"/>
        </w:rPr>
        <w:t>total</w:t>
      </w:r>
      <w:r>
        <w:rPr>
          <w:spacing w:val="-7"/>
          <w:sz w:val="24"/>
        </w:rPr>
        <w:t xml:space="preserve"> </w:t>
      </w:r>
      <w:r>
        <w:rPr>
          <w:sz w:val="24"/>
        </w:rPr>
        <w:t>bid value.</w:t>
      </w:r>
      <w:r>
        <w:rPr>
          <w:spacing w:val="-2"/>
          <w:sz w:val="24"/>
        </w:rPr>
        <w:t xml:space="preserve"> </w:t>
      </w:r>
      <w:r>
        <w:rPr>
          <w:sz w:val="24"/>
        </w:rPr>
        <w:t>The</w:t>
      </w:r>
      <w:r>
        <w:rPr>
          <w:spacing w:val="-2"/>
          <w:sz w:val="24"/>
        </w:rPr>
        <w:t xml:space="preserve"> </w:t>
      </w:r>
      <w:r>
        <w:rPr>
          <w:sz w:val="24"/>
        </w:rPr>
        <w:t>available bid capacity</w:t>
      </w:r>
      <w:r>
        <w:rPr>
          <w:spacing w:val="-7"/>
          <w:sz w:val="24"/>
        </w:rPr>
        <w:t xml:space="preserve"> </w:t>
      </w:r>
      <w:r>
        <w:rPr>
          <w:sz w:val="24"/>
        </w:rPr>
        <w:t>will</w:t>
      </w:r>
      <w:r>
        <w:rPr>
          <w:spacing w:val="-2"/>
          <w:sz w:val="24"/>
        </w:rPr>
        <w:t xml:space="preserve"> </w:t>
      </w:r>
      <w:r>
        <w:rPr>
          <w:sz w:val="24"/>
        </w:rPr>
        <w:t>be calculated as under:</w:t>
      </w:r>
    </w:p>
    <w:p w14:paraId="21009388" w14:textId="77777777" w:rsidR="00D64698" w:rsidRDefault="00D64698">
      <w:pPr>
        <w:pStyle w:val="ListParagraph"/>
        <w:spacing w:line="261" w:lineRule="auto"/>
        <w:rPr>
          <w:sz w:val="24"/>
        </w:rPr>
        <w:sectPr w:rsidR="00D64698">
          <w:pgSz w:w="11910" w:h="16840"/>
          <w:pgMar w:top="1020" w:right="283" w:bottom="500" w:left="708" w:header="0" w:footer="256" w:gutter="0"/>
          <w:cols w:space="720"/>
        </w:sectPr>
      </w:pPr>
    </w:p>
    <w:p w14:paraId="2E28906A" w14:textId="77777777" w:rsidR="00D64698" w:rsidRDefault="004B130E">
      <w:pPr>
        <w:pStyle w:val="BodyText"/>
        <w:spacing w:before="67" w:line="408" w:lineRule="auto"/>
        <w:ind w:left="1716" w:right="4685"/>
      </w:pPr>
      <w:r>
        <w:lastRenderedPageBreak/>
        <w:t>Available</w:t>
      </w:r>
      <w:r>
        <w:rPr>
          <w:spacing w:val="-8"/>
        </w:rPr>
        <w:t xml:space="preserve"> </w:t>
      </w:r>
      <w:r>
        <w:t>Bid</w:t>
      </w:r>
      <w:r>
        <w:rPr>
          <w:spacing w:val="-1"/>
        </w:rPr>
        <w:t xml:space="preserve"> </w:t>
      </w:r>
      <w:r>
        <w:t>capacity</w:t>
      </w:r>
      <w:r>
        <w:rPr>
          <w:spacing w:val="-8"/>
        </w:rPr>
        <w:t xml:space="preserve"> </w:t>
      </w:r>
      <w:r>
        <w:t>=</w:t>
      </w:r>
      <w:r>
        <w:rPr>
          <w:spacing w:val="-3"/>
        </w:rPr>
        <w:t xml:space="preserve"> </w:t>
      </w:r>
      <w:r>
        <w:t>(A*</w:t>
      </w:r>
      <w:r>
        <w:rPr>
          <w:spacing w:val="-5"/>
        </w:rPr>
        <w:t xml:space="preserve"> </w:t>
      </w:r>
      <w:r>
        <w:t>N*</w:t>
      </w:r>
      <w:r>
        <w:rPr>
          <w:spacing w:val="-5"/>
        </w:rPr>
        <w:t xml:space="preserve"> </w:t>
      </w:r>
      <w:r>
        <w:t>2.5</w:t>
      </w:r>
      <w:r>
        <w:rPr>
          <w:spacing w:val="-5"/>
        </w:rPr>
        <w:t xml:space="preserve"> </w:t>
      </w:r>
      <w:r>
        <w:t>-</w:t>
      </w:r>
      <w:r>
        <w:rPr>
          <w:spacing w:val="-3"/>
        </w:rPr>
        <w:t xml:space="preserve"> </w:t>
      </w:r>
      <w:r>
        <w:t xml:space="preserve">B) </w:t>
      </w:r>
      <w:r>
        <w:rPr>
          <w:spacing w:val="-2"/>
        </w:rPr>
        <w:t>Where.</w:t>
      </w:r>
    </w:p>
    <w:p w14:paraId="6538FB56" w14:textId="77777777" w:rsidR="00D64698" w:rsidRDefault="004B130E">
      <w:pPr>
        <w:pStyle w:val="BodyText"/>
        <w:spacing w:line="266" w:lineRule="exact"/>
        <w:ind w:left="1716"/>
      </w:pPr>
      <w:r>
        <w:t>A</w:t>
      </w:r>
      <w:r>
        <w:rPr>
          <w:spacing w:val="-9"/>
        </w:rPr>
        <w:t xml:space="preserve"> </w:t>
      </w:r>
      <w:r>
        <w:t>= Maximum</w:t>
      </w:r>
      <w:r>
        <w:rPr>
          <w:spacing w:val="-3"/>
        </w:rPr>
        <w:t xml:space="preserve"> </w:t>
      </w:r>
      <w:r>
        <w:t>value of</w:t>
      </w:r>
      <w:r>
        <w:rPr>
          <w:spacing w:val="-8"/>
        </w:rPr>
        <w:t xml:space="preserve"> </w:t>
      </w:r>
      <w:r>
        <w:t>civil</w:t>
      </w:r>
      <w:r>
        <w:rPr>
          <w:spacing w:val="-8"/>
        </w:rPr>
        <w:t xml:space="preserve"> </w:t>
      </w:r>
      <w:r>
        <w:t>engineering</w:t>
      </w:r>
      <w:r>
        <w:rPr>
          <w:spacing w:val="-3"/>
        </w:rPr>
        <w:t xml:space="preserve"> </w:t>
      </w:r>
      <w:r>
        <w:t>works executed</w:t>
      </w:r>
      <w:r>
        <w:rPr>
          <w:spacing w:val="4"/>
        </w:rPr>
        <w:t xml:space="preserve"> </w:t>
      </w:r>
      <w:r>
        <w:t>in</w:t>
      </w:r>
      <w:r>
        <w:rPr>
          <w:spacing w:val="-5"/>
        </w:rPr>
        <w:t xml:space="preserve"> </w:t>
      </w:r>
      <w:r>
        <w:t>any</w:t>
      </w:r>
      <w:r>
        <w:rPr>
          <w:spacing w:val="-15"/>
        </w:rPr>
        <w:t xml:space="preserve"> </w:t>
      </w:r>
      <w:r>
        <w:t>one</w:t>
      </w:r>
      <w:r>
        <w:rPr>
          <w:spacing w:val="9"/>
        </w:rPr>
        <w:t xml:space="preserve"> </w:t>
      </w:r>
      <w:r>
        <w:t xml:space="preserve">year </w:t>
      </w:r>
      <w:r>
        <w:rPr>
          <w:spacing w:val="-2"/>
        </w:rPr>
        <w:t>during</w:t>
      </w:r>
    </w:p>
    <w:p w14:paraId="560F015C" w14:textId="04EECD37" w:rsidR="00D64698" w:rsidRDefault="004B130E">
      <w:pPr>
        <w:pStyle w:val="BodyText"/>
        <w:spacing w:before="12" w:line="259" w:lineRule="auto"/>
        <w:ind w:left="2287" w:right="992"/>
        <w:jc w:val="both"/>
      </w:pPr>
      <w:r>
        <w:t>the last three years (escalation factor as specified</w:t>
      </w:r>
      <w:r>
        <w:rPr>
          <w:spacing w:val="40"/>
        </w:rPr>
        <w:t xml:space="preserve"> </w:t>
      </w:r>
      <w:r>
        <w:t>in this section shall be used</w:t>
      </w:r>
      <w:r>
        <w:rPr>
          <w:spacing w:val="40"/>
        </w:rPr>
        <w:t xml:space="preserve"> </w:t>
      </w:r>
      <w:r>
        <w:t>to bring the maximum value of civil engineering works to the level of current financial year</w:t>
      </w:r>
      <w:r>
        <w:rPr>
          <w:spacing w:val="-2"/>
        </w:rPr>
        <w:t xml:space="preserve"> </w:t>
      </w:r>
      <w:r>
        <w:t xml:space="preserve">i.e., </w:t>
      </w:r>
      <w:r>
        <w:rPr>
          <w:color w:val="FF0000"/>
          <w:u w:val="single" w:color="FF0000"/>
        </w:rPr>
        <w:t>202</w:t>
      </w:r>
      <w:r w:rsidR="00714961">
        <w:rPr>
          <w:color w:val="FF0000"/>
          <w:u w:val="single" w:color="FF0000"/>
        </w:rPr>
        <w:t>5</w:t>
      </w:r>
      <w:r>
        <w:rPr>
          <w:color w:val="FF0000"/>
          <w:u w:val="single" w:color="FF0000"/>
        </w:rPr>
        <w:t>-2</w:t>
      </w:r>
      <w:r w:rsidR="00714961">
        <w:rPr>
          <w:color w:val="FF0000"/>
          <w:u w:val="single" w:color="FF0000"/>
        </w:rPr>
        <w:t>6</w:t>
      </w:r>
      <w:r>
        <w:t>)</w:t>
      </w:r>
      <w:r>
        <w:rPr>
          <w:spacing w:val="-3"/>
        </w:rPr>
        <w:t xml:space="preserve"> </w:t>
      </w:r>
      <w:r>
        <w:t>taking</w:t>
      </w:r>
      <w:r>
        <w:rPr>
          <w:spacing w:val="-6"/>
        </w:rPr>
        <w:t xml:space="preserve"> </w:t>
      </w:r>
      <w:r>
        <w:t>into</w:t>
      </w:r>
      <w:r>
        <w:rPr>
          <w:spacing w:val="-1"/>
        </w:rPr>
        <w:t xml:space="preserve"> </w:t>
      </w:r>
      <w:r>
        <w:t>account</w:t>
      </w:r>
      <w:r>
        <w:rPr>
          <w:spacing w:val="-1"/>
        </w:rPr>
        <w:t xml:space="preserve"> </w:t>
      </w:r>
      <w:r>
        <w:t>the</w:t>
      </w:r>
      <w:r>
        <w:rPr>
          <w:spacing w:val="-6"/>
        </w:rPr>
        <w:t xml:space="preserve"> </w:t>
      </w:r>
      <w:r>
        <w:t>completed</w:t>
      </w:r>
      <w:r>
        <w:rPr>
          <w:spacing w:val="-1"/>
        </w:rPr>
        <w:t xml:space="preserve"> </w:t>
      </w:r>
      <w:r>
        <w:t>as</w:t>
      </w:r>
      <w:r>
        <w:rPr>
          <w:spacing w:val="-3"/>
        </w:rPr>
        <w:t xml:space="preserve"> </w:t>
      </w:r>
      <w:r>
        <w:t>well</w:t>
      </w:r>
      <w:r>
        <w:rPr>
          <w:spacing w:val="-1"/>
        </w:rPr>
        <w:t xml:space="preserve"> </w:t>
      </w:r>
      <w:r>
        <w:t>as</w:t>
      </w:r>
      <w:r>
        <w:rPr>
          <w:spacing w:val="-1"/>
        </w:rPr>
        <w:t xml:space="preserve"> </w:t>
      </w:r>
      <w:r>
        <w:t>works in progress.</w:t>
      </w:r>
    </w:p>
    <w:p w14:paraId="18B40E93" w14:textId="3BC6F4A0" w:rsidR="00D64698" w:rsidRDefault="004B130E">
      <w:pPr>
        <w:pStyle w:val="BodyText"/>
        <w:spacing w:before="53" w:line="288" w:lineRule="auto"/>
        <w:ind w:left="1809" w:right="1002" w:hanging="68"/>
        <w:jc w:val="right"/>
      </w:pPr>
      <w:r>
        <w:t>N</w:t>
      </w:r>
      <w:r>
        <w:rPr>
          <w:spacing w:val="-5"/>
        </w:rPr>
        <w:t xml:space="preserve"> </w:t>
      </w:r>
      <w:r>
        <w:t>=</w:t>
      </w:r>
      <w:r>
        <w:rPr>
          <w:spacing w:val="-7"/>
        </w:rPr>
        <w:t xml:space="preserve"> </w:t>
      </w:r>
      <w:r>
        <w:t>Number</w:t>
      </w:r>
      <w:r>
        <w:rPr>
          <w:spacing w:val="-2"/>
        </w:rPr>
        <w:t xml:space="preserve"> </w:t>
      </w:r>
      <w:r>
        <w:t>of</w:t>
      </w:r>
      <w:r>
        <w:rPr>
          <w:spacing w:val="-5"/>
        </w:rPr>
        <w:t xml:space="preserve"> </w:t>
      </w:r>
      <w:r>
        <w:t>years</w:t>
      </w:r>
      <w:r>
        <w:rPr>
          <w:spacing w:val="-7"/>
        </w:rPr>
        <w:t xml:space="preserve"> </w:t>
      </w:r>
      <w:r>
        <w:t>prescribed</w:t>
      </w:r>
      <w:r>
        <w:rPr>
          <w:spacing w:val="-2"/>
        </w:rPr>
        <w:t xml:space="preserve"> </w:t>
      </w:r>
      <w:r>
        <w:t>for</w:t>
      </w:r>
      <w:r>
        <w:rPr>
          <w:spacing w:val="-2"/>
        </w:rPr>
        <w:t xml:space="preserve"> </w:t>
      </w:r>
      <w:r>
        <w:t>completion</w:t>
      </w:r>
      <w:r>
        <w:rPr>
          <w:spacing w:val="-10"/>
        </w:rPr>
        <w:t xml:space="preserve"> </w:t>
      </w:r>
      <w:r>
        <w:t>of</w:t>
      </w:r>
      <w:r>
        <w:rPr>
          <w:spacing w:val="-6"/>
        </w:rPr>
        <w:t xml:space="preserve"> </w:t>
      </w:r>
      <w:r>
        <w:t>the</w:t>
      </w:r>
      <w:r>
        <w:rPr>
          <w:spacing w:val="-7"/>
        </w:rPr>
        <w:t xml:space="preserve"> </w:t>
      </w:r>
      <w:r>
        <w:t>works</w:t>
      </w:r>
      <w:r>
        <w:rPr>
          <w:spacing w:val="-7"/>
        </w:rPr>
        <w:t xml:space="preserve"> </w:t>
      </w:r>
      <w:r>
        <w:t>for</w:t>
      </w:r>
      <w:r>
        <w:rPr>
          <w:spacing w:val="-5"/>
        </w:rPr>
        <w:t xml:space="preserve"> </w:t>
      </w:r>
      <w:r>
        <w:t>which</w:t>
      </w:r>
      <w:r>
        <w:rPr>
          <w:spacing w:val="-5"/>
        </w:rPr>
        <w:t xml:space="preserve"> </w:t>
      </w:r>
      <w:r>
        <w:t>bid is invited. B</w:t>
      </w:r>
      <w:r>
        <w:rPr>
          <w:spacing w:val="-15"/>
        </w:rPr>
        <w:t xml:space="preserve"> </w:t>
      </w:r>
      <w:r>
        <w:t>=</w:t>
      </w:r>
      <w:r>
        <w:rPr>
          <w:spacing w:val="-15"/>
        </w:rPr>
        <w:t xml:space="preserve"> </w:t>
      </w:r>
      <w:r>
        <w:t>Value</w:t>
      </w:r>
      <w:r>
        <w:rPr>
          <w:spacing w:val="-27"/>
        </w:rPr>
        <w:t xml:space="preserve"> </w:t>
      </w:r>
      <w:r>
        <w:t>(escalation</w:t>
      </w:r>
      <w:r>
        <w:rPr>
          <w:spacing w:val="-17"/>
        </w:rPr>
        <w:t xml:space="preserve"> </w:t>
      </w:r>
      <w:r>
        <w:t>factor</w:t>
      </w:r>
      <w:r>
        <w:rPr>
          <w:spacing w:val="-24"/>
        </w:rPr>
        <w:t xml:space="preserve"> </w:t>
      </w:r>
      <w:r>
        <w:t>as</w:t>
      </w:r>
      <w:r>
        <w:rPr>
          <w:spacing w:val="-20"/>
        </w:rPr>
        <w:t xml:space="preserve"> </w:t>
      </w:r>
      <w:r>
        <w:t>specified</w:t>
      </w:r>
      <w:r>
        <w:rPr>
          <w:spacing w:val="-15"/>
        </w:rPr>
        <w:t xml:space="preserve"> </w:t>
      </w:r>
      <w:r>
        <w:t>in</w:t>
      </w:r>
      <w:r>
        <w:rPr>
          <w:spacing w:val="-9"/>
        </w:rPr>
        <w:t xml:space="preserve"> </w:t>
      </w:r>
      <w:r>
        <w:t>this</w:t>
      </w:r>
      <w:r>
        <w:rPr>
          <w:spacing w:val="-2"/>
        </w:rPr>
        <w:t xml:space="preserve"> </w:t>
      </w:r>
      <w:r>
        <w:t>section</w:t>
      </w:r>
      <w:r>
        <w:rPr>
          <w:spacing w:val="-4"/>
        </w:rPr>
        <w:t xml:space="preserve"> </w:t>
      </w:r>
      <w:r>
        <w:t>shall</w:t>
      </w:r>
      <w:r>
        <w:rPr>
          <w:spacing w:val="-17"/>
        </w:rPr>
        <w:t xml:space="preserve"> </w:t>
      </w:r>
      <w:r>
        <w:t>be</w:t>
      </w:r>
      <w:r>
        <w:rPr>
          <w:spacing w:val="-20"/>
        </w:rPr>
        <w:t xml:space="preserve"> </w:t>
      </w:r>
      <w:r>
        <w:t>used</w:t>
      </w:r>
      <w:r>
        <w:rPr>
          <w:spacing w:val="-22"/>
        </w:rPr>
        <w:t xml:space="preserve"> </w:t>
      </w:r>
      <w:r>
        <w:t>to</w:t>
      </w:r>
      <w:r>
        <w:rPr>
          <w:spacing w:val="-17"/>
        </w:rPr>
        <w:t xml:space="preserve"> </w:t>
      </w:r>
      <w:r>
        <w:t>bring</w:t>
      </w:r>
      <w:r>
        <w:rPr>
          <w:spacing w:val="-22"/>
        </w:rPr>
        <w:t xml:space="preserve"> </w:t>
      </w:r>
      <w:r>
        <w:t>the</w:t>
      </w:r>
      <w:r>
        <w:rPr>
          <w:spacing w:val="-20"/>
        </w:rPr>
        <w:t xml:space="preserve"> </w:t>
      </w:r>
      <w:r>
        <w:t>value to the level of current financial year i.</w:t>
      </w:r>
      <w:r>
        <w:rPr>
          <w:color w:val="FF0000"/>
        </w:rPr>
        <w:t>e. 202</w:t>
      </w:r>
      <w:r w:rsidR="00714961">
        <w:rPr>
          <w:color w:val="FF0000"/>
        </w:rPr>
        <w:t>5</w:t>
      </w:r>
      <w:r>
        <w:rPr>
          <w:color w:val="FF0000"/>
        </w:rPr>
        <w:t>-2</w:t>
      </w:r>
      <w:r w:rsidR="00714961">
        <w:rPr>
          <w:color w:val="FF0000"/>
        </w:rPr>
        <w:t>6</w:t>
      </w:r>
      <w:r>
        <w:t>) of existing commitments and</w:t>
      </w:r>
    </w:p>
    <w:p w14:paraId="4E9FE34F" w14:textId="77777777" w:rsidR="00D64698" w:rsidRDefault="004B130E">
      <w:pPr>
        <w:pStyle w:val="BodyText"/>
        <w:spacing w:line="252" w:lineRule="exact"/>
        <w:ind w:right="1002"/>
        <w:jc w:val="right"/>
      </w:pPr>
      <w:r>
        <w:t>on-going</w:t>
      </w:r>
      <w:r>
        <w:rPr>
          <w:spacing w:val="-4"/>
        </w:rPr>
        <w:t xml:space="preserve"> </w:t>
      </w:r>
      <w:r>
        <w:t>works</w:t>
      </w:r>
      <w:r>
        <w:rPr>
          <w:spacing w:val="-8"/>
        </w:rPr>
        <w:t xml:space="preserve"> </w:t>
      </w:r>
      <w:r>
        <w:t>to</w:t>
      </w:r>
      <w:r>
        <w:rPr>
          <w:spacing w:val="9"/>
        </w:rPr>
        <w:t xml:space="preserve"> </w:t>
      </w:r>
      <w:r>
        <w:t>be</w:t>
      </w:r>
      <w:r>
        <w:rPr>
          <w:spacing w:val="-3"/>
        </w:rPr>
        <w:t xml:space="preserve"> </w:t>
      </w:r>
      <w:r>
        <w:t>completed during</w:t>
      </w:r>
      <w:r>
        <w:rPr>
          <w:spacing w:val="-3"/>
        </w:rPr>
        <w:t xml:space="preserve"> </w:t>
      </w:r>
      <w:r>
        <w:t>the</w:t>
      </w:r>
      <w:r>
        <w:rPr>
          <w:spacing w:val="1"/>
        </w:rPr>
        <w:t xml:space="preserve"> </w:t>
      </w:r>
      <w:r>
        <w:t>next</w:t>
      </w:r>
      <w:r>
        <w:rPr>
          <w:spacing w:val="12"/>
        </w:rPr>
        <w:t xml:space="preserve"> </w:t>
      </w:r>
      <w:r>
        <w:rPr>
          <w:color w:val="FF0000"/>
        </w:rPr>
        <w:t>01</w:t>
      </w:r>
      <w:r>
        <w:rPr>
          <w:color w:val="FF0000"/>
          <w:spacing w:val="9"/>
        </w:rPr>
        <w:t xml:space="preserve"> </w:t>
      </w:r>
      <w:r>
        <w:t>years</w:t>
      </w:r>
      <w:r>
        <w:rPr>
          <w:spacing w:val="-2"/>
        </w:rPr>
        <w:t xml:space="preserve"> </w:t>
      </w:r>
      <w:r>
        <w:rPr>
          <w:color w:val="FF0000"/>
        </w:rPr>
        <w:t xml:space="preserve">(period of </w:t>
      </w:r>
      <w:r>
        <w:rPr>
          <w:color w:val="FF0000"/>
          <w:spacing w:val="-2"/>
        </w:rPr>
        <w:t>completion</w:t>
      </w:r>
    </w:p>
    <w:p w14:paraId="66E03998" w14:textId="77777777" w:rsidR="00D64698" w:rsidRDefault="004B130E">
      <w:pPr>
        <w:pStyle w:val="BodyText"/>
        <w:spacing w:before="17"/>
        <w:ind w:left="2282"/>
        <w:jc w:val="both"/>
      </w:pPr>
      <w:r>
        <w:rPr>
          <w:color w:val="FF0000"/>
        </w:rPr>
        <w:t>of</w:t>
      </w:r>
      <w:r>
        <w:rPr>
          <w:color w:val="FF0000"/>
          <w:spacing w:val="-11"/>
        </w:rPr>
        <w:t xml:space="preserve"> </w:t>
      </w:r>
      <w:r>
        <w:rPr>
          <w:color w:val="FF0000"/>
        </w:rPr>
        <w:t>the</w:t>
      </w:r>
      <w:r>
        <w:rPr>
          <w:color w:val="FF0000"/>
          <w:spacing w:val="-3"/>
        </w:rPr>
        <w:t xml:space="preserve"> </w:t>
      </w:r>
      <w:r>
        <w:rPr>
          <w:color w:val="FF0000"/>
        </w:rPr>
        <w:t>works</w:t>
      </w:r>
      <w:r>
        <w:rPr>
          <w:color w:val="FF0000"/>
          <w:spacing w:val="-3"/>
        </w:rPr>
        <w:t xml:space="preserve"> </w:t>
      </w:r>
      <w:r>
        <w:rPr>
          <w:color w:val="FF0000"/>
        </w:rPr>
        <w:t>for</w:t>
      </w:r>
      <w:r>
        <w:rPr>
          <w:color w:val="FF0000"/>
          <w:spacing w:val="-3"/>
        </w:rPr>
        <w:t xml:space="preserve"> </w:t>
      </w:r>
      <w:r>
        <w:rPr>
          <w:color w:val="FF0000"/>
        </w:rPr>
        <w:t>which bid</w:t>
      </w:r>
      <w:r>
        <w:rPr>
          <w:color w:val="FF0000"/>
          <w:spacing w:val="2"/>
        </w:rPr>
        <w:t xml:space="preserve"> </w:t>
      </w:r>
      <w:r>
        <w:rPr>
          <w:color w:val="FF0000"/>
        </w:rPr>
        <w:t>is</w:t>
      </w:r>
      <w:r>
        <w:rPr>
          <w:color w:val="FF0000"/>
          <w:spacing w:val="2"/>
        </w:rPr>
        <w:t xml:space="preserve"> </w:t>
      </w:r>
      <w:r>
        <w:rPr>
          <w:color w:val="FF0000"/>
          <w:spacing w:val="-2"/>
        </w:rPr>
        <w:t>invited).</w:t>
      </w:r>
    </w:p>
    <w:p w14:paraId="430E6BA3" w14:textId="77777777" w:rsidR="00D64698" w:rsidRDefault="004B130E">
      <w:pPr>
        <w:pStyle w:val="ListParagraph"/>
        <w:numPr>
          <w:ilvl w:val="1"/>
          <w:numId w:val="68"/>
        </w:numPr>
        <w:tabs>
          <w:tab w:val="left" w:pos="1418"/>
        </w:tabs>
        <w:spacing w:before="127" w:line="264" w:lineRule="auto"/>
        <w:ind w:left="1418" w:right="1002" w:hanging="836"/>
        <w:rPr>
          <w:sz w:val="24"/>
        </w:rPr>
      </w:pPr>
      <w:r>
        <w:rPr>
          <w:sz w:val="24"/>
        </w:rPr>
        <w:t>Even</w:t>
      </w:r>
      <w:r>
        <w:rPr>
          <w:spacing w:val="40"/>
          <w:sz w:val="24"/>
        </w:rPr>
        <w:t xml:space="preserve"> </w:t>
      </w:r>
      <w:r>
        <w:rPr>
          <w:sz w:val="24"/>
        </w:rPr>
        <w:t>though</w:t>
      </w:r>
      <w:r>
        <w:rPr>
          <w:spacing w:val="40"/>
          <w:sz w:val="24"/>
        </w:rPr>
        <w:t xml:space="preserve"> </w:t>
      </w:r>
      <w:r>
        <w:rPr>
          <w:sz w:val="24"/>
        </w:rPr>
        <w:t>the</w:t>
      </w:r>
      <w:r>
        <w:rPr>
          <w:spacing w:val="40"/>
          <w:sz w:val="24"/>
        </w:rPr>
        <w:t xml:space="preserve"> </w:t>
      </w:r>
      <w:r>
        <w:rPr>
          <w:sz w:val="24"/>
        </w:rPr>
        <w:t>bidders</w:t>
      </w:r>
      <w:r>
        <w:rPr>
          <w:spacing w:val="40"/>
          <w:sz w:val="24"/>
        </w:rPr>
        <w:t xml:space="preserve"> </w:t>
      </w:r>
      <w:r>
        <w:rPr>
          <w:sz w:val="24"/>
        </w:rPr>
        <w:t>meet</w:t>
      </w:r>
      <w:r>
        <w:rPr>
          <w:spacing w:val="40"/>
          <w:sz w:val="24"/>
        </w:rPr>
        <w:t xml:space="preserve"> </w:t>
      </w:r>
      <w:r>
        <w:rPr>
          <w:sz w:val="24"/>
        </w:rPr>
        <w:t>the</w:t>
      </w:r>
      <w:r>
        <w:rPr>
          <w:spacing w:val="40"/>
          <w:sz w:val="24"/>
        </w:rPr>
        <w:t xml:space="preserve"> </w:t>
      </w:r>
      <w:r>
        <w:rPr>
          <w:sz w:val="24"/>
        </w:rPr>
        <w:t>above</w:t>
      </w:r>
      <w:r>
        <w:rPr>
          <w:spacing w:val="40"/>
          <w:sz w:val="24"/>
        </w:rPr>
        <w:t xml:space="preserve"> </w:t>
      </w:r>
      <w:r>
        <w:rPr>
          <w:sz w:val="24"/>
        </w:rPr>
        <w:t>qualifying</w:t>
      </w:r>
      <w:r>
        <w:rPr>
          <w:spacing w:val="40"/>
          <w:sz w:val="24"/>
        </w:rPr>
        <w:t xml:space="preserve"> </w:t>
      </w:r>
      <w:r>
        <w:rPr>
          <w:sz w:val="24"/>
        </w:rPr>
        <w:t>criteria,</w:t>
      </w:r>
      <w:r>
        <w:rPr>
          <w:spacing w:val="40"/>
          <w:sz w:val="24"/>
        </w:rPr>
        <w:t xml:space="preserve"> </w:t>
      </w:r>
      <w:r>
        <w:rPr>
          <w:sz w:val="24"/>
        </w:rPr>
        <w:t>they</w:t>
      </w:r>
      <w:r>
        <w:rPr>
          <w:spacing w:val="38"/>
          <w:sz w:val="24"/>
        </w:rPr>
        <w:t xml:space="preserve"> </w:t>
      </w:r>
      <w:r>
        <w:rPr>
          <w:sz w:val="24"/>
        </w:rPr>
        <w:t>are</w:t>
      </w:r>
      <w:r>
        <w:rPr>
          <w:spacing w:val="40"/>
          <w:sz w:val="24"/>
        </w:rPr>
        <w:t xml:space="preserve"> </w:t>
      </w:r>
      <w:r>
        <w:rPr>
          <w:sz w:val="24"/>
        </w:rPr>
        <w:t>subject</w:t>
      </w:r>
      <w:r>
        <w:rPr>
          <w:spacing w:val="40"/>
          <w:sz w:val="24"/>
        </w:rPr>
        <w:t xml:space="preserve"> </w:t>
      </w:r>
      <w:r>
        <w:rPr>
          <w:sz w:val="24"/>
        </w:rPr>
        <w:t>to</w:t>
      </w:r>
      <w:r>
        <w:rPr>
          <w:spacing w:val="40"/>
          <w:sz w:val="24"/>
        </w:rPr>
        <w:t xml:space="preserve"> </w:t>
      </w:r>
      <w:r>
        <w:rPr>
          <w:sz w:val="24"/>
        </w:rPr>
        <w:t>be disqualified if they have:</w:t>
      </w:r>
    </w:p>
    <w:p w14:paraId="1B4429E1" w14:textId="77777777" w:rsidR="00D64698" w:rsidRDefault="004B130E">
      <w:pPr>
        <w:pStyle w:val="ListParagraph"/>
        <w:numPr>
          <w:ilvl w:val="2"/>
          <w:numId w:val="68"/>
        </w:numPr>
        <w:tabs>
          <w:tab w:val="left" w:pos="2282"/>
        </w:tabs>
        <w:spacing w:before="161" w:line="264" w:lineRule="auto"/>
        <w:ind w:right="1012" w:hanging="567"/>
        <w:jc w:val="both"/>
        <w:rPr>
          <w:sz w:val="24"/>
        </w:rPr>
      </w:pPr>
      <w:r>
        <w:rPr>
          <w:sz w:val="24"/>
        </w:rPr>
        <w:t>made misleading or false representations in the forms, statements, affidavits and attachments submitted in proof of the qualification requirements;</w:t>
      </w:r>
      <w:r>
        <w:rPr>
          <w:spacing w:val="-13"/>
          <w:sz w:val="24"/>
        </w:rPr>
        <w:t xml:space="preserve"> </w:t>
      </w:r>
      <w:r>
        <w:rPr>
          <w:sz w:val="24"/>
        </w:rPr>
        <w:t>and/or</w:t>
      </w:r>
    </w:p>
    <w:p w14:paraId="2107522A" w14:textId="77777777" w:rsidR="00D64698" w:rsidRDefault="004B130E">
      <w:pPr>
        <w:pStyle w:val="ListParagraph"/>
        <w:numPr>
          <w:ilvl w:val="2"/>
          <w:numId w:val="68"/>
        </w:numPr>
        <w:tabs>
          <w:tab w:val="left" w:pos="2282"/>
        </w:tabs>
        <w:spacing w:before="51" w:line="261" w:lineRule="auto"/>
        <w:ind w:right="997" w:hanging="567"/>
        <w:jc w:val="both"/>
        <w:rPr>
          <w:sz w:val="24"/>
        </w:rPr>
      </w:pPr>
      <w:r>
        <w:rPr>
          <w:sz w:val="24"/>
        </w:rPr>
        <w:t>record of poor performance such as abandoning the works, not properly completing the contract, inordinate delays in completion, litigation history, or financial failures etc. or debarring from work etc.</w:t>
      </w:r>
    </w:p>
    <w:p w14:paraId="30E7DC4B" w14:textId="77777777" w:rsidR="00D64698" w:rsidRDefault="004B130E">
      <w:pPr>
        <w:pStyle w:val="Heading2"/>
        <w:numPr>
          <w:ilvl w:val="0"/>
          <w:numId w:val="72"/>
        </w:numPr>
        <w:tabs>
          <w:tab w:val="left" w:pos="1715"/>
        </w:tabs>
        <w:spacing w:before="199"/>
        <w:ind w:left="1715" w:hanging="1132"/>
      </w:pPr>
      <w:r>
        <w:t>One Bid per</w:t>
      </w:r>
      <w:r>
        <w:rPr>
          <w:spacing w:val="-8"/>
        </w:rPr>
        <w:t xml:space="preserve"> </w:t>
      </w:r>
      <w:r>
        <w:rPr>
          <w:spacing w:val="-2"/>
        </w:rPr>
        <w:t>Bidder</w:t>
      </w:r>
    </w:p>
    <w:p w14:paraId="49FAE437" w14:textId="77777777" w:rsidR="00D64698" w:rsidRDefault="004B130E">
      <w:pPr>
        <w:pStyle w:val="ListParagraph"/>
        <w:numPr>
          <w:ilvl w:val="1"/>
          <w:numId w:val="72"/>
        </w:numPr>
        <w:tabs>
          <w:tab w:val="left" w:pos="1716"/>
        </w:tabs>
        <w:spacing w:before="184" w:line="237" w:lineRule="auto"/>
        <w:ind w:right="860"/>
        <w:jc w:val="both"/>
        <w:rPr>
          <w:b/>
          <w:sz w:val="24"/>
        </w:rPr>
      </w:pPr>
      <w:r>
        <w:rPr>
          <w:sz w:val="24"/>
        </w:rPr>
        <w:t>Each</w:t>
      </w:r>
      <w:r>
        <w:rPr>
          <w:spacing w:val="-15"/>
          <w:sz w:val="24"/>
        </w:rPr>
        <w:t xml:space="preserve"> </w:t>
      </w:r>
      <w:r>
        <w:rPr>
          <w:sz w:val="24"/>
        </w:rPr>
        <w:t>Bidder</w:t>
      </w:r>
      <w:r>
        <w:rPr>
          <w:spacing w:val="-15"/>
          <w:sz w:val="24"/>
        </w:rPr>
        <w:t xml:space="preserve"> </w:t>
      </w:r>
      <w:r>
        <w:rPr>
          <w:sz w:val="24"/>
        </w:rPr>
        <w:t>shall</w:t>
      </w:r>
      <w:r>
        <w:rPr>
          <w:spacing w:val="-7"/>
          <w:sz w:val="24"/>
        </w:rPr>
        <w:t xml:space="preserve"> </w:t>
      </w:r>
      <w:r>
        <w:rPr>
          <w:sz w:val="24"/>
        </w:rPr>
        <w:t>submit</w:t>
      </w:r>
      <w:r>
        <w:rPr>
          <w:spacing w:val="-3"/>
          <w:sz w:val="24"/>
        </w:rPr>
        <w:t xml:space="preserve"> </w:t>
      </w:r>
      <w:r>
        <w:rPr>
          <w:sz w:val="24"/>
        </w:rPr>
        <w:t>only</w:t>
      </w:r>
      <w:r>
        <w:rPr>
          <w:spacing w:val="-15"/>
          <w:sz w:val="24"/>
        </w:rPr>
        <w:t xml:space="preserve"> </w:t>
      </w:r>
      <w:r>
        <w:rPr>
          <w:sz w:val="24"/>
        </w:rPr>
        <w:t>one</w:t>
      </w:r>
      <w:r>
        <w:rPr>
          <w:spacing w:val="-5"/>
          <w:sz w:val="24"/>
        </w:rPr>
        <w:t xml:space="preserve"> </w:t>
      </w:r>
      <w:r>
        <w:rPr>
          <w:sz w:val="24"/>
        </w:rPr>
        <w:t>Bid</w:t>
      </w:r>
      <w:r>
        <w:rPr>
          <w:spacing w:val="-1"/>
          <w:sz w:val="24"/>
        </w:rPr>
        <w:t xml:space="preserve"> </w:t>
      </w:r>
      <w:r>
        <w:rPr>
          <w:sz w:val="24"/>
        </w:rPr>
        <w:t>for</w:t>
      </w:r>
      <w:r>
        <w:rPr>
          <w:spacing w:val="-10"/>
          <w:sz w:val="24"/>
        </w:rPr>
        <w:t xml:space="preserve"> </w:t>
      </w:r>
      <w:r>
        <w:rPr>
          <w:sz w:val="24"/>
        </w:rPr>
        <w:t>the</w:t>
      </w:r>
      <w:r>
        <w:rPr>
          <w:spacing w:val="-8"/>
          <w:sz w:val="24"/>
        </w:rPr>
        <w:t xml:space="preserve"> </w:t>
      </w:r>
      <w:r>
        <w:rPr>
          <w:sz w:val="24"/>
        </w:rPr>
        <w:t>Works.</w:t>
      </w:r>
      <w:r>
        <w:rPr>
          <w:spacing w:val="-15"/>
          <w:sz w:val="24"/>
        </w:rPr>
        <w:t xml:space="preserve"> </w:t>
      </w:r>
      <w:r>
        <w:rPr>
          <w:sz w:val="24"/>
        </w:rPr>
        <w:t>A</w:t>
      </w:r>
      <w:r>
        <w:rPr>
          <w:spacing w:val="-15"/>
          <w:sz w:val="24"/>
        </w:rPr>
        <w:t xml:space="preserve"> </w:t>
      </w:r>
      <w:r>
        <w:rPr>
          <w:sz w:val="24"/>
        </w:rPr>
        <w:t>Bidder</w:t>
      </w:r>
      <w:r>
        <w:rPr>
          <w:spacing w:val="-5"/>
          <w:sz w:val="24"/>
        </w:rPr>
        <w:t xml:space="preserve"> </w:t>
      </w:r>
      <w:r>
        <w:rPr>
          <w:sz w:val="24"/>
        </w:rPr>
        <w:t>who</w:t>
      </w:r>
      <w:r>
        <w:rPr>
          <w:spacing w:val="-3"/>
          <w:sz w:val="24"/>
        </w:rPr>
        <w:t xml:space="preserve"> </w:t>
      </w:r>
      <w:r>
        <w:rPr>
          <w:sz w:val="24"/>
        </w:rPr>
        <w:t>submits</w:t>
      </w:r>
      <w:r>
        <w:rPr>
          <w:spacing w:val="-1"/>
          <w:sz w:val="24"/>
        </w:rPr>
        <w:t xml:space="preserve"> </w:t>
      </w:r>
      <w:r>
        <w:rPr>
          <w:sz w:val="24"/>
        </w:rPr>
        <w:t>more</w:t>
      </w:r>
      <w:r>
        <w:rPr>
          <w:spacing w:val="-9"/>
          <w:sz w:val="24"/>
        </w:rPr>
        <w:t xml:space="preserve"> </w:t>
      </w:r>
      <w:r>
        <w:rPr>
          <w:sz w:val="24"/>
        </w:rPr>
        <w:t>than One Bid will cause such bids to be disqualified.</w:t>
      </w:r>
    </w:p>
    <w:p w14:paraId="3911E9F2" w14:textId="77777777" w:rsidR="00D64698" w:rsidRDefault="00D64698">
      <w:pPr>
        <w:pStyle w:val="BodyText"/>
        <w:spacing w:before="23"/>
      </w:pPr>
    </w:p>
    <w:p w14:paraId="7F48CC31" w14:textId="77777777" w:rsidR="00D64698" w:rsidRDefault="004B130E">
      <w:pPr>
        <w:pStyle w:val="Heading2"/>
        <w:numPr>
          <w:ilvl w:val="0"/>
          <w:numId w:val="72"/>
        </w:numPr>
        <w:tabs>
          <w:tab w:val="left" w:pos="1715"/>
        </w:tabs>
        <w:ind w:left="1715" w:hanging="1132"/>
      </w:pPr>
      <w:r>
        <w:t>Cost of</w:t>
      </w:r>
      <w:r>
        <w:rPr>
          <w:spacing w:val="-1"/>
        </w:rPr>
        <w:t xml:space="preserve"> </w:t>
      </w:r>
      <w:r>
        <w:rPr>
          <w:spacing w:val="-2"/>
        </w:rPr>
        <w:t>Bidding</w:t>
      </w:r>
    </w:p>
    <w:p w14:paraId="26CE677E" w14:textId="77777777" w:rsidR="00D64698" w:rsidRDefault="004B130E">
      <w:pPr>
        <w:pStyle w:val="ListParagraph"/>
        <w:numPr>
          <w:ilvl w:val="1"/>
          <w:numId w:val="72"/>
        </w:numPr>
        <w:tabs>
          <w:tab w:val="left" w:pos="1716"/>
        </w:tabs>
        <w:spacing w:before="185" w:line="237" w:lineRule="auto"/>
        <w:ind w:right="862"/>
        <w:jc w:val="both"/>
        <w:rPr>
          <w:b/>
          <w:sz w:val="24"/>
        </w:rPr>
      </w:pPr>
      <w:r>
        <w:rPr>
          <w:sz w:val="24"/>
        </w:rPr>
        <w:t>The Bidder shall bear all costs associated with the preparation and submission of his Bid, and the Employer will, in no case, be responsible or liable for those</w:t>
      </w:r>
      <w:r>
        <w:rPr>
          <w:spacing w:val="-4"/>
          <w:sz w:val="24"/>
        </w:rPr>
        <w:t xml:space="preserve"> </w:t>
      </w:r>
      <w:r>
        <w:rPr>
          <w:sz w:val="24"/>
        </w:rPr>
        <w:t>costs.</w:t>
      </w:r>
    </w:p>
    <w:p w14:paraId="576511A2" w14:textId="77777777" w:rsidR="00D64698" w:rsidRDefault="00D64698">
      <w:pPr>
        <w:pStyle w:val="BodyText"/>
        <w:spacing w:before="15"/>
      </w:pPr>
    </w:p>
    <w:p w14:paraId="5B624AEB" w14:textId="77777777" w:rsidR="00D64698" w:rsidRDefault="004B130E">
      <w:pPr>
        <w:pStyle w:val="Heading2"/>
        <w:numPr>
          <w:ilvl w:val="0"/>
          <w:numId w:val="72"/>
        </w:numPr>
        <w:tabs>
          <w:tab w:val="left" w:pos="1715"/>
        </w:tabs>
        <w:ind w:left="1715" w:hanging="1132"/>
      </w:pPr>
      <w:r>
        <w:t>Site</w:t>
      </w:r>
      <w:r>
        <w:rPr>
          <w:spacing w:val="-4"/>
        </w:rPr>
        <w:t xml:space="preserve"> </w:t>
      </w:r>
      <w:r>
        <w:rPr>
          <w:spacing w:val="-2"/>
        </w:rPr>
        <w:t>Visit</w:t>
      </w:r>
    </w:p>
    <w:p w14:paraId="64E0F5C1" w14:textId="77777777" w:rsidR="00D64698" w:rsidRDefault="004B130E">
      <w:pPr>
        <w:pStyle w:val="ListParagraph"/>
        <w:numPr>
          <w:ilvl w:val="1"/>
          <w:numId w:val="72"/>
        </w:numPr>
        <w:tabs>
          <w:tab w:val="left" w:pos="1716"/>
        </w:tabs>
        <w:spacing w:before="190"/>
        <w:ind w:right="863"/>
        <w:jc w:val="both"/>
        <w:rPr>
          <w:b/>
          <w:sz w:val="24"/>
        </w:rPr>
      </w:pPr>
      <w:r>
        <w:rPr>
          <w:sz w:val="24"/>
        </w:rPr>
        <w:t>The Bidder, at his own cost, responsibility and risk, is encouraged to visit, examine and</w:t>
      </w:r>
      <w:r>
        <w:rPr>
          <w:spacing w:val="40"/>
          <w:sz w:val="24"/>
        </w:rPr>
        <w:t xml:space="preserve"> </w:t>
      </w:r>
      <w:r>
        <w:rPr>
          <w:sz w:val="24"/>
        </w:rPr>
        <w:t xml:space="preserve">familiarize himself with the Site of Works and its surroundings including source of earth, water, road aggregates, availability of </w:t>
      </w:r>
      <w:proofErr w:type="spellStart"/>
      <w:r>
        <w:rPr>
          <w:sz w:val="24"/>
        </w:rPr>
        <w:t>labour</w:t>
      </w:r>
      <w:proofErr w:type="spellEnd"/>
      <w:r>
        <w:rPr>
          <w:sz w:val="24"/>
        </w:rPr>
        <w:t xml:space="preserve"> etc. and obtain all information that may be necessary for preparing the Bid and entering into a contract for undertaking the maintenance Works. The costs of visiting the site shall be at the Bidder’s own expense. For this purpose, he may contact the person whose contact details are given in the Appendix to ITB.</w:t>
      </w:r>
    </w:p>
    <w:p w14:paraId="2540EBE5" w14:textId="77777777" w:rsidR="00D64698" w:rsidRDefault="00D64698">
      <w:pPr>
        <w:pStyle w:val="ListParagraph"/>
        <w:rPr>
          <w:b/>
          <w:sz w:val="24"/>
        </w:rPr>
        <w:sectPr w:rsidR="00D64698">
          <w:pgSz w:w="11910" w:h="16840"/>
          <w:pgMar w:top="1020" w:right="283" w:bottom="500" w:left="708" w:header="0" w:footer="256" w:gutter="0"/>
          <w:cols w:space="720"/>
        </w:sectPr>
      </w:pPr>
    </w:p>
    <w:p w14:paraId="46A6708E" w14:textId="77777777" w:rsidR="00D64698" w:rsidRDefault="004B130E">
      <w:pPr>
        <w:pStyle w:val="ListParagraph"/>
        <w:numPr>
          <w:ilvl w:val="0"/>
          <w:numId w:val="73"/>
        </w:numPr>
        <w:tabs>
          <w:tab w:val="left" w:pos="3971"/>
        </w:tabs>
        <w:spacing w:before="72"/>
        <w:ind w:left="3971" w:hanging="285"/>
        <w:jc w:val="left"/>
        <w:rPr>
          <w:b/>
          <w:sz w:val="24"/>
        </w:rPr>
      </w:pPr>
      <w:r>
        <w:rPr>
          <w:b/>
          <w:w w:val="105"/>
          <w:sz w:val="24"/>
        </w:rPr>
        <w:lastRenderedPageBreak/>
        <w:t>BIDDING</w:t>
      </w:r>
      <w:r>
        <w:rPr>
          <w:b/>
          <w:spacing w:val="-17"/>
          <w:w w:val="105"/>
          <w:sz w:val="24"/>
        </w:rPr>
        <w:t xml:space="preserve"> </w:t>
      </w:r>
      <w:r>
        <w:rPr>
          <w:b/>
          <w:spacing w:val="-2"/>
          <w:w w:val="105"/>
          <w:sz w:val="24"/>
        </w:rPr>
        <w:t>DOCUMENTS</w:t>
      </w:r>
    </w:p>
    <w:p w14:paraId="7A38D28C" w14:textId="77777777" w:rsidR="00D64698" w:rsidRDefault="00D64698">
      <w:pPr>
        <w:pStyle w:val="BodyText"/>
        <w:spacing w:before="91"/>
        <w:rPr>
          <w:b/>
        </w:rPr>
      </w:pPr>
    </w:p>
    <w:p w14:paraId="70F23254" w14:textId="77777777" w:rsidR="00D64698" w:rsidRDefault="004B130E">
      <w:pPr>
        <w:pStyle w:val="Heading2"/>
        <w:numPr>
          <w:ilvl w:val="0"/>
          <w:numId w:val="72"/>
        </w:numPr>
        <w:tabs>
          <w:tab w:val="left" w:pos="1557"/>
        </w:tabs>
        <w:ind w:left="1557" w:hanging="974"/>
      </w:pPr>
      <w:r>
        <w:t>Content</w:t>
      </w:r>
      <w:r>
        <w:rPr>
          <w:spacing w:val="-1"/>
        </w:rPr>
        <w:t xml:space="preserve"> </w:t>
      </w:r>
      <w:r>
        <w:t>of</w:t>
      </w:r>
      <w:r>
        <w:rPr>
          <w:spacing w:val="-2"/>
        </w:rPr>
        <w:t xml:space="preserve"> </w:t>
      </w:r>
      <w:r>
        <w:t>bidding</w:t>
      </w:r>
      <w:r>
        <w:rPr>
          <w:spacing w:val="-3"/>
        </w:rPr>
        <w:t xml:space="preserve"> </w:t>
      </w:r>
      <w:r>
        <w:rPr>
          <w:spacing w:val="-2"/>
        </w:rPr>
        <w:t>Documents</w:t>
      </w:r>
    </w:p>
    <w:p w14:paraId="1681A8E5" w14:textId="77777777" w:rsidR="00D64698" w:rsidRDefault="004B130E">
      <w:pPr>
        <w:pStyle w:val="ListParagraph"/>
        <w:numPr>
          <w:ilvl w:val="1"/>
          <w:numId w:val="72"/>
        </w:numPr>
        <w:tabs>
          <w:tab w:val="left" w:pos="1648"/>
        </w:tabs>
        <w:spacing w:before="187" w:line="264" w:lineRule="auto"/>
        <w:ind w:left="1648" w:right="1004" w:hanging="994"/>
        <w:rPr>
          <w:b/>
          <w:sz w:val="24"/>
        </w:rPr>
      </w:pPr>
      <w:r>
        <w:rPr>
          <w:sz w:val="24"/>
        </w:rPr>
        <w:t xml:space="preserve">The set of bidding documents comprises the documents listed below and addenda (if any) issued in accordance with </w:t>
      </w:r>
      <w:r>
        <w:rPr>
          <w:b/>
          <w:sz w:val="24"/>
        </w:rPr>
        <w:t>Clause 10</w:t>
      </w:r>
      <w:r>
        <w:rPr>
          <w:sz w:val="24"/>
        </w:rPr>
        <w:t>:</w:t>
      </w:r>
    </w:p>
    <w:p w14:paraId="07390DB8" w14:textId="77777777" w:rsidR="00D64698" w:rsidRDefault="004B130E">
      <w:pPr>
        <w:tabs>
          <w:tab w:val="left" w:pos="2022"/>
        </w:tabs>
        <w:spacing w:before="139"/>
        <w:ind w:left="583"/>
        <w:rPr>
          <w:b/>
          <w:sz w:val="24"/>
        </w:rPr>
      </w:pPr>
      <w:r>
        <w:rPr>
          <w:b/>
          <w:sz w:val="24"/>
        </w:rPr>
        <w:t>Section</w:t>
      </w:r>
      <w:r>
        <w:rPr>
          <w:b/>
          <w:spacing w:val="2"/>
          <w:sz w:val="24"/>
        </w:rPr>
        <w:t xml:space="preserve"> </w:t>
      </w:r>
      <w:r>
        <w:rPr>
          <w:b/>
          <w:spacing w:val="-5"/>
          <w:sz w:val="24"/>
        </w:rPr>
        <w:t>1:</w:t>
      </w:r>
      <w:r>
        <w:rPr>
          <w:b/>
          <w:sz w:val="24"/>
        </w:rPr>
        <w:tab/>
        <w:t>Notice</w:t>
      </w:r>
      <w:r>
        <w:rPr>
          <w:b/>
          <w:spacing w:val="-15"/>
          <w:sz w:val="24"/>
        </w:rPr>
        <w:t xml:space="preserve"> </w:t>
      </w:r>
      <w:r>
        <w:rPr>
          <w:b/>
          <w:sz w:val="24"/>
        </w:rPr>
        <w:t>Inviting</w:t>
      </w:r>
      <w:r>
        <w:rPr>
          <w:b/>
          <w:spacing w:val="-10"/>
          <w:sz w:val="24"/>
        </w:rPr>
        <w:t xml:space="preserve"> </w:t>
      </w:r>
      <w:r>
        <w:rPr>
          <w:b/>
          <w:spacing w:val="-2"/>
          <w:sz w:val="24"/>
        </w:rPr>
        <w:t>Tender</w:t>
      </w:r>
    </w:p>
    <w:p w14:paraId="32D00BFC" w14:textId="77777777" w:rsidR="00D64698" w:rsidRDefault="004B130E">
      <w:pPr>
        <w:tabs>
          <w:tab w:val="left" w:pos="2022"/>
        </w:tabs>
        <w:spacing w:before="80"/>
        <w:ind w:left="583"/>
        <w:rPr>
          <w:b/>
          <w:sz w:val="24"/>
        </w:rPr>
      </w:pPr>
      <w:r>
        <w:rPr>
          <w:b/>
          <w:sz w:val="24"/>
        </w:rPr>
        <w:t>Section</w:t>
      </w:r>
      <w:r>
        <w:rPr>
          <w:b/>
          <w:spacing w:val="2"/>
          <w:sz w:val="24"/>
        </w:rPr>
        <w:t xml:space="preserve"> </w:t>
      </w:r>
      <w:r>
        <w:rPr>
          <w:b/>
          <w:spacing w:val="-5"/>
          <w:sz w:val="24"/>
        </w:rPr>
        <w:t>2:</w:t>
      </w:r>
      <w:r>
        <w:rPr>
          <w:b/>
          <w:sz w:val="24"/>
        </w:rPr>
        <w:tab/>
        <w:t>Instructions to</w:t>
      </w:r>
      <w:r>
        <w:rPr>
          <w:b/>
          <w:spacing w:val="-5"/>
          <w:sz w:val="24"/>
        </w:rPr>
        <w:t xml:space="preserve"> </w:t>
      </w:r>
      <w:r>
        <w:rPr>
          <w:b/>
          <w:sz w:val="24"/>
        </w:rPr>
        <w:t>Bidders</w:t>
      </w:r>
      <w:r>
        <w:rPr>
          <w:b/>
          <w:spacing w:val="-3"/>
          <w:sz w:val="24"/>
        </w:rPr>
        <w:t xml:space="preserve"> </w:t>
      </w:r>
      <w:r>
        <w:rPr>
          <w:b/>
          <w:sz w:val="24"/>
        </w:rPr>
        <w:t>(ITB) and Appendix</w:t>
      </w:r>
      <w:r>
        <w:rPr>
          <w:b/>
          <w:spacing w:val="-5"/>
          <w:sz w:val="24"/>
        </w:rPr>
        <w:t xml:space="preserve"> </w:t>
      </w:r>
      <w:r>
        <w:rPr>
          <w:b/>
          <w:sz w:val="24"/>
        </w:rPr>
        <w:t>to</w:t>
      </w:r>
      <w:r>
        <w:rPr>
          <w:b/>
          <w:spacing w:val="-9"/>
          <w:sz w:val="24"/>
        </w:rPr>
        <w:t xml:space="preserve"> </w:t>
      </w:r>
      <w:r>
        <w:rPr>
          <w:b/>
          <w:spacing w:val="-5"/>
          <w:sz w:val="24"/>
        </w:rPr>
        <w:t>ITB</w:t>
      </w:r>
    </w:p>
    <w:p w14:paraId="7268889A" w14:textId="77777777" w:rsidR="00D64698" w:rsidRDefault="004B130E">
      <w:pPr>
        <w:tabs>
          <w:tab w:val="left" w:pos="2022"/>
        </w:tabs>
        <w:spacing w:before="160"/>
        <w:ind w:left="583"/>
        <w:rPr>
          <w:b/>
          <w:sz w:val="24"/>
        </w:rPr>
      </w:pPr>
      <w:r>
        <w:rPr>
          <w:b/>
          <w:sz w:val="24"/>
        </w:rPr>
        <w:t>Section</w:t>
      </w:r>
      <w:r>
        <w:rPr>
          <w:b/>
          <w:spacing w:val="2"/>
          <w:sz w:val="24"/>
        </w:rPr>
        <w:t xml:space="preserve"> </w:t>
      </w:r>
      <w:r>
        <w:rPr>
          <w:b/>
          <w:spacing w:val="-5"/>
          <w:sz w:val="24"/>
        </w:rPr>
        <w:t>3:</w:t>
      </w:r>
      <w:r>
        <w:rPr>
          <w:b/>
          <w:sz w:val="24"/>
        </w:rPr>
        <w:tab/>
        <w:t>Qualification</w:t>
      </w:r>
      <w:r>
        <w:rPr>
          <w:b/>
          <w:spacing w:val="-3"/>
          <w:sz w:val="24"/>
        </w:rPr>
        <w:t xml:space="preserve"> </w:t>
      </w:r>
      <w:r>
        <w:rPr>
          <w:b/>
          <w:spacing w:val="-2"/>
          <w:sz w:val="24"/>
        </w:rPr>
        <w:t>Information</w:t>
      </w:r>
    </w:p>
    <w:p w14:paraId="2F4D75C8" w14:textId="77777777" w:rsidR="00D64698" w:rsidRDefault="004B130E">
      <w:pPr>
        <w:tabs>
          <w:tab w:val="left" w:pos="2022"/>
        </w:tabs>
        <w:spacing w:before="80" w:line="312" w:lineRule="auto"/>
        <w:ind w:left="583" w:right="1599"/>
        <w:rPr>
          <w:b/>
          <w:sz w:val="24"/>
        </w:rPr>
      </w:pPr>
      <w:r>
        <w:rPr>
          <w:b/>
          <w:sz w:val="24"/>
        </w:rPr>
        <w:t>Section 4:</w:t>
      </w:r>
      <w:r>
        <w:rPr>
          <w:b/>
          <w:sz w:val="24"/>
        </w:rPr>
        <w:tab/>
        <w:t>Forms</w:t>
      </w:r>
      <w:r>
        <w:rPr>
          <w:b/>
          <w:spacing w:val="-8"/>
          <w:sz w:val="24"/>
        </w:rPr>
        <w:t xml:space="preserve"> </w:t>
      </w:r>
      <w:r>
        <w:rPr>
          <w:b/>
          <w:sz w:val="24"/>
        </w:rPr>
        <w:t>of</w:t>
      </w:r>
      <w:r>
        <w:rPr>
          <w:b/>
          <w:spacing w:val="-9"/>
          <w:sz w:val="24"/>
        </w:rPr>
        <w:t xml:space="preserve"> </w:t>
      </w:r>
      <w:r>
        <w:rPr>
          <w:b/>
          <w:sz w:val="24"/>
        </w:rPr>
        <w:t>Bank</w:t>
      </w:r>
      <w:r>
        <w:rPr>
          <w:b/>
          <w:spacing w:val="-7"/>
          <w:sz w:val="24"/>
        </w:rPr>
        <w:t xml:space="preserve"> </w:t>
      </w:r>
      <w:r>
        <w:rPr>
          <w:b/>
          <w:sz w:val="24"/>
        </w:rPr>
        <w:t>Guarantee,</w:t>
      </w:r>
      <w:r>
        <w:rPr>
          <w:b/>
          <w:spacing w:val="-3"/>
          <w:sz w:val="24"/>
        </w:rPr>
        <w:t xml:space="preserve"> </w:t>
      </w:r>
      <w:r>
        <w:rPr>
          <w:b/>
          <w:sz w:val="24"/>
        </w:rPr>
        <w:t>Letter</w:t>
      </w:r>
      <w:r>
        <w:rPr>
          <w:b/>
          <w:spacing w:val="-15"/>
          <w:sz w:val="24"/>
        </w:rPr>
        <w:t xml:space="preserve"> </w:t>
      </w:r>
      <w:r>
        <w:rPr>
          <w:b/>
          <w:sz w:val="24"/>
        </w:rPr>
        <w:t>of</w:t>
      </w:r>
      <w:r>
        <w:rPr>
          <w:b/>
          <w:spacing w:val="-9"/>
          <w:sz w:val="24"/>
        </w:rPr>
        <w:t xml:space="preserve"> </w:t>
      </w:r>
      <w:r>
        <w:rPr>
          <w:b/>
          <w:sz w:val="24"/>
        </w:rPr>
        <w:t>Acceptance</w:t>
      </w:r>
      <w:r>
        <w:rPr>
          <w:b/>
          <w:spacing w:val="-8"/>
          <w:sz w:val="24"/>
        </w:rPr>
        <w:t xml:space="preserve"> </w:t>
      </w:r>
      <w:r>
        <w:rPr>
          <w:b/>
          <w:sz w:val="24"/>
        </w:rPr>
        <w:t>(LOA)</w:t>
      </w:r>
      <w:r>
        <w:rPr>
          <w:b/>
          <w:spacing w:val="-5"/>
          <w:sz w:val="24"/>
        </w:rPr>
        <w:t xml:space="preserve"> </w:t>
      </w:r>
      <w:r>
        <w:rPr>
          <w:b/>
          <w:sz w:val="24"/>
        </w:rPr>
        <w:t>and</w:t>
      </w:r>
      <w:r>
        <w:rPr>
          <w:b/>
          <w:spacing w:val="-3"/>
          <w:sz w:val="24"/>
        </w:rPr>
        <w:t xml:space="preserve"> </w:t>
      </w:r>
      <w:r>
        <w:rPr>
          <w:b/>
          <w:sz w:val="24"/>
        </w:rPr>
        <w:t>Agreement Section 5:</w:t>
      </w:r>
      <w:r>
        <w:rPr>
          <w:b/>
          <w:sz w:val="24"/>
        </w:rPr>
        <w:tab/>
        <w:t>General Conditions of Contract and Contract Data</w:t>
      </w:r>
    </w:p>
    <w:p w14:paraId="49AC3A9E" w14:textId="77777777" w:rsidR="00D64698" w:rsidRDefault="004B130E">
      <w:pPr>
        <w:tabs>
          <w:tab w:val="left" w:pos="2022"/>
        </w:tabs>
        <w:spacing w:line="274" w:lineRule="exact"/>
        <w:ind w:left="583"/>
        <w:rPr>
          <w:b/>
          <w:sz w:val="24"/>
        </w:rPr>
      </w:pPr>
      <w:r>
        <w:rPr>
          <w:b/>
          <w:sz w:val="24"/>
        </w:rPr>
        <w:t>Section</w:t>
      </w:r>
      <w:r>
        <w:rPr>
          <w:b/>
          <w:spacing w:val="2"/>
          <w:sz w:val="24"/>
        </w:rPr>
        <w:t xml:space="preserve"> </w:t>
      </w:r>
      <w:r>
        <w:rPr>
          <w:b/>
          <w:spacing w:val="-5"/>
          <w:sz w:val="24"/>
        </w:rPr>
        <w:t>6:</w:t>
      </w:r>
      <w:r>
        <w:rPr>
          <w:b/>
          <w:sz w:val="24"/>
        </w:rPr>
        <w:tab/>
        <w:t>Addendum</w:t>
      </w:r>
      <w:r>
        <w:rPr>
          <w:b/>
          <w:spacing w:val="-6"/>
          <w:sz w:val="24"/>
        </w:rPr>
        <w:t xml:space="preserve"> </w:t>
      </w:r>
      <w:r>
        <w:rPr>
          <w:b/>
          <w:sz w:val="24"/>
        </w:rPr>
        <w:t>to</w:t>
      </w:r>
      <w:r>
        <w:rPr>
          <w:b/>
          <w:spacing w:val="-5"/>
          <w:sz w:val="24"/>
        </w:rPr>
        <w:t xml:space="preserve"> </w:t>
      </w:r>
      <w:r>
        <w:rPr>
          <w:b/>
          <w:sz w:val="24"/>
        </w:rPr>
        <w:t>General</w:t>
      </w:r>
      <w:r>
        <w:rPr>
          <w:b/>
          <w:spacing w:val="1"/>
          <w:sz w:val="24"/>
        </w:rPr>
        <w:t xml:space="preserve"> </w:t>
      </w:r>
      <w:r>
        <w:rPr>
          <w:b/>
          <w:sz w:val="24"/>
        </w:rPr>
        <w:t>Conditions</w:t>
      </w:r>
      <w:r>
        <w:rPr>
          <w:b/>
          <w:spacing w:val="-3"/>
          <w:sz w:val="24"/>
        </w:rPr>
        <w:t xml:space="preserve"> </w:t>
      </w:r>
      <w:r>
        <w:rPr>
          <w:b/>
          <w:sz w:val="24"/>
        </w:rPr>
        <w:t xml:space="preserve">of </w:t>
      </w:r>
      <w:r>
        <w:rPr>
          <w:b/>
          <w:spacing w:val="-2"/>
          <w:sz w:val="24"/>
        </w:rPr>
        <w:t>Contract</w:t>
      </w:r>
    </w:p>
    <w:p w14:paraId="6F51ABBE" w14:textId="77777777" w:rsidR="00D64698" w:rsidRDefault="004B130E">
      <w:pPr>
        <w:tabs>
          <w:tab w:val="left" w:pos="2022"/>
        </w:tabs>
        <w:spacing w:before="79" w:line="264" w:lineRule="auto"/>
        <w:ind w:left="2023" w:right="1570" w:hanging="1440"/>
        <w:rPr>
          <w:b/>
          <w:sz w:val="24"/>
        </w:rPr>
      </w:pPr>
      <w:r>
        <w:rPr>
          <w:b/>
          <w:sz w:val="24"/>
        </w:rPr>
        <w:t>Section 7:</w:t>
      </w:r>
      <w:r>
        <w:rPr>
          <w:b/>
          <w:sz w:val="24"/>
        </w:rPr>
        <w:tab/>
        <w:t>Road</w:t>
      </w:r>
      <w:r>
        <w:rPr>
          <w:b/>
          <w:spacing w:val="-3"/>
          <w:sz w:val="24"/>
        </w:rPr>
        <w:t xml:space="preserve"> </w:t>
      </w:r>
      <w:r>
        <w:rPr>
          <w:b/>
          <w:sz w:val="24"/>
        </w:rPr>
        <w:t>Maintenance</w:t>
      </w:r>
      <w:r>
        <w:rPr>
          <w:b/>
          <w:spacing w:val="-14"/>
          <w:sz w:val="24"/>
        </w:rPr>
        <w:t xml:space="preserve"> </w:t>
      </w:r>
      <w:r>
        <w:rPr>
          <w:b/>
          <w:sz w:val="24"/>
        </w:rPr>
        <w:t>Standards</w:t>
      </w:r>
      <w:r>
        <w:rPr>
          <w:b/>
          <w:spacing w:val="-8"/>
          <w:sz w:val="24"/>
        </w:rPr>
        <w:t xml:space="preserve"> </w:t>
      </w:r>
      <w:r>
        <w:rPr>
          <w:b/>
          <w:sz w:val="24"/>
        </w:rPr>
        <w:t>and</w:t>
      </w:r>
      <w:r>
        <w:rPr>
          <w:b/>
          <w:spacing w:val="-7"/>
          <w:sz w:val="24"/>
        </w:rPr>
        <w:t xml:space="preserve"> </w:t>
      </w:r>
      <w:r>
        <w:rPr>
          <w:b/>
          <w:sz w:val="24"/>
        </w:rPr>
        <w:t>Specifications</w:t>
      </w:r>
      <w:r>
        <w:rPr>
          <w:b/>
          <w:spacing w:val="-8"/>
          <w:sz w:val="24"/>
        </w:rPr>
        <w:t xml:space="preserve"> </w:t>
      </w:r>
      <w:r>
        <w:rPr>
          <w:b/>
          <w:sz w:val="24"/>
        </w:rPr>
        <w:t>for</w:t>
      </w:r>
      <w:r>
        <w:rPr>
          <w:b/>
          <w:spacing w:val="-12"/>
          <w:sz w:val="24"/>
        </w:rPr>
        <w:t xml:space="preserve"> </w:t>
      </w:r>
      <w:r>
        <w:rPr>
          <w:b/>
          <w:sz w:val="24"/>
        </w:rPr>
        <w:t>Road</w:t>
      </w:r>
      <w:r>
        <w:rPr>
          <w:b/>
          <w:spacing w:val="-5"/>
          <w:sz w:val="24"/>
        </w:rPr>
        <w:t xml:space="preserve"> </w:t>
      </w:r>
      <w:r>
        <w:rPr>
          <w:b/>
          <w:sz w:val="24"/>
        </w:rPr>
        <w:t>Maintenance Work, Part-I and Part-II</w:t>
      </w:r>
    </w:p>
    <w:p w14:paraId="2B368AE4" w14:textId="77777777" w:rsidR="00D64698" w:rsidRDefault="004B130E">
      <w:pPr>
        <w:tabs>
          <w:tab w:val="left" w:pos="2022"/>
        </w:tabs>
        <w:spacing w:before="46" w:line="355" w:lineRule="auto"/>
        <w:ind w:left="583" w:right="4685"/>
        <w:rPr>
          <w:b/>
          <w:sz w:val="24"/>
        </w:rPr>
      </w:pPr>
      <w:r>
        <w:rPr>
          <w:b/>
          <w:sz w:val="24"/>
        </w:rPr>
        <w:t>Section 8:</w:t>
      </w:r>
      <w:r>
        <w:rPr>
          <w:b/>
          <w:sz w:val="24"/>
        </w:rPr>
        <w:tab/>
        <w:t>Drawings and Schedule of Drawings Section 9:</w:t>
      </w:r>
      <w:r>
        <w:rPr>
          <w:b/>
          <w:sz w:val="24"/>
        </w:rPr>
        <w:tab/>
        <w:t>Financial</w:t>
      </w:r>
      <w:r>
        <w:rPr>
          <w:b/>
          <w:spacing w:val="-8"/>
          <w:sz w:val="24"/>
        </w:rPr>
        <w:t xml:space="preserve"> </w:t>
      </w:r>
      <w:r>
        <w:rPr>
          <w:b/>
          <w:sz w:val="24"/>
        </w:rPr>
        <w:t>bid</w:t>
      </w:r>
      <w:r>
        <w:rPr>
          <w:b/>
          <w:spacing w:val="-3"/>
          <w:sz w:val="24"/>
        </w:rPr>
        <w:t xml:space="preserve"> </w:t>
      </w:r>
      <w:r>
        <w:rPr>
          <w:b/>
          <w:sz w:val="24"/>
        </w:rPr>
        <w:t>form</w:t>
      </w:r>
      <w:r>
        <w:rPr>
          <w:b/>
          <w:spacing w:val="-13"/>
          <w:sz w:val="24"/>
        </w:rPr>
        <w:t xml:space="preserve"> </w:t>
      </w:r>
      <w:r>
        <w:rPr>
          <w:b/>
          <w:sz w:val="24"/>
        </w:rPr>
        <w:t>and</w:t>
      </w:r>
      <w:r>
        <w:rPr>
          <w:b/>
          <w:spacing w:val="-3"/>
          <w:sz w:val="24"/>
        </w:rPr>
        <w:t xml:space="preserve"> </w:t>
      </w:r>
      <w:r>
        <w:rPr>
          <w:b/>
          <w:sz w:val="24"/>
        </w:rPr>
        <w:t>Bill</w:t>
      </w:r>
      <w:r>
        <w:rPr>
          <w:b/>
          <w:spacing w:val="-5"/>
          <w:sz w:val="24"/>
        </w:rPr>
        <w:t xml:space="preserve"> </w:t>
      </w:r>
      <w:r>
        <w:rPr>
          <w:b/>
          <w:sz w:val="24"/>
        </w:rPr>
        <w:t>of</w:t>
      </w:r>
      <w:r>
        <w:rPr>
          <w:b/>
          <w:spacing w:val="27"/>
          <w:sz w:val="24"/>
        </w:rPr>
        <w:t xml:space="preserve"> </w:t>
      </w:r>
      <w:r>
        <w:rPr>
          <w:b/>
          <w:sz w:val="24"/>
        </w:rPr>
        <w:t>Quantities</w:t>
      </w:r>
    </w:p>
    <w:p w14:paraId="667B11D6" w14:textId="77777777" w:rsidR="00D64698" w:rsidRDefault="004B130E">
      <w:pPr>
        <w:pStyle w:val="ListParagraph"/>
        <w:numPr>
          <w:ilvl w:val="1"/>
          <w:numId w:val="72"/>
        </w:numPr>
        <w:tabs>
          <w:tab w:val="left" w:pos="1648"/>
        </w:tabs>
        <w:spacing w:before="138" w:line="261" w:lineRule="auto"/>
        <w:ind w:left="1648" w:right="1003" w:hanging="994"/>
        <w:jc w:val="both"/>
        <w:rPr>
          <w:b/>
          <w:sz w:val="24"/>
        </w:rPr>
      </w:pPr>
      <w:r>
        <w:rPr>
          <w:sz w:val="24"/>
        </w:rPr>
        <w:t>The bidder is expected to examine carefully all instructions, conditions of contract, contract data, forms, scope, road maintenance Standards and Specifications, bill of quantities, etc. in the Bid Documents. Failure to comply</w:t>
      </w:r>
      <w:r>
        <w:rPr>
          <w:spacing w:val="-5"/>
          <w:sz w:val="24"/>
        </w:rPr>
        <w:t xml:space="preserve"> </w:t>
      </w:r>
      <w:r>
        <w:rPr>
          <w:sz w:val="24"/>
        </w:rPr>
        <w:t xml:space="preserve">with the requirements of Bid Documents shall be at the bidder’s own risk. Pursuant to </w:t>
      </w:r>
      <w:r>
        <w:rPr>
          <w:b/>
          <w:sz w:val="24"/>
        </w:rPr>
        <w:t xml:space="preserve">Clause 26 </w:t>
      </w:r>
      <w:r>
        <w:rPr>
          <w:sz w:val="24"/>
        </w:rPr>
        <w:t>here of, Bids, which are not substantially responsive to the requirements of the Bid Documents, shall be rejected.</w:t>
      </w:r>
    </w:p>
    <w:p w14:paraId="1A6823C0" w14:textId="77777777" w:rsidR="00D64698" w:rsidRDefault="00D64698">
      <w:pPr>
        <w:pStyle w:val="BodyText"/>
        <w:spacing w:before="2"/>
      </w:pPr>
    </w:p>
    <w:p w14:paraId="28302A88" w14:textId="77777777" w:rsidR="00D64698" w:rsidRDefault="004B130E">
      <w:pPr>
        <w:pStyle w:val="Heading2"/>
        <w:numPr>
          <w:ilvl w:val="0"/>
          <w:numId w:val="72"/>
        </w:numPr>
        <w:tabs>
          <w:tab w:val="left" w:pos="1557"/>
        </w:tabs>
        <w:ind w:left="1557" w:hanging="974"/>
      </w:pPr>
      <w:r>
        <w:t>Clarifications</w:t>
      </w:r>
      <w:r>
        <w:rPr>
          <w:spacing w:val="-6"/>
        </w:rPr>
        <w:t xml:space="preserve"> </w:t>
      </w:r>
      <w:r>
        <w:t>on</w:t>
      </w:r>
      <w:r>
        <w:rPr>
          <w:spacing w:val="-5"/>
        </w:rPr>
        <w:t xml:space="preserve"> </w:t>
      </w:r>
      <w:r>
        <w:t>Bid</w:t>
      </w:r>
      <w:r>
        <w:rPr>
          <w:spacing w:val="-2"/>
        </w:rPr>
        <w:t xml:space="preserve"> Documents</w:t>
      </w:r>
    </w:p>
    <w:p w14:paraId="5ADC7C92" w14:textId="77777777" w:rsidR="00D64698" w:rsidRDefault="004B130E">
      <w:pPr>
        <w:pStyle w:val="ListParagraph"/>
        <w:numPr>
          <w:ilvl w:val="1"/>
          <w:numId w:val="72"/>
        </w:numPr>
        <w:tabs>
          <w:tab w:val="left" w:pos="1648"/>
        </w:tabs>
        <w:spacing w:before="185" w:line="261" w:lineRule="auto"/>
        <w:ind w:left="1648" w:right="1000" w:hanging="994"/>
        <w:jc w:val="both"/>
        <w:rPr>
          <w:b/>
          <w:sz w:val="24"/>
        </w:rPr>
      </w:pPr>
      <w:r>
        <w:rPr>
          <w:sz w:val="24"/>
        </w:rPr>
        <w:t>A prospective Bidder requiring any clarification on the Bid Documents</w:t>
      </w:r>
      <w:r>
        <w:rPr>
          <w:spacing w:val="40"/>
          <w:sz w:val="24"/>
        </w:rPr>
        <w:t xml:space="preserve"> </w:t>
      </w:r>
      <w:r>
        <w:rPr>
          <w:sz w:val="24"/>
        </w:rPr>
        <w:t>may notify the Employer in writing or through e-tender portal at the Employer’s address indicated in the notice inviting Tender. The Employer will respond to any such request for clarification received earlier than 10 days prior to the deadline for submission of Bids. Copies of the Employer’s response will be hosted on website including a description of the queries but without identifying its source.</w:t>
      </w:r>
    </w:p>
    <w:p w14:paraId="57A3CCB9" w14:textId="77777777" w:rsidR="00D64698" w:rsidRDefault="00D64698">
      <w:pPr>
        <w:pStyle w:val="BodyText"/>
        <w:spacing w:before="9"/>
      </w:pPr>
    </w:p>
    <w:p w14:paraId="41F1AD53" w14:textId="77777777" w:rsidR="00D64698" w:rsidRDefault="004B130E">
      <w:pPr>
        <w:pStyle w:val="Heading3"/>
        <w:numPr>
          <w:ilvl w:val="1"/>
          <w:numId w:val="72"/>
        </w:numPr>
        <w:tabs>
          <w:tab w:val="left" w:pos="1715"/>
        </w:tabs>
        <w:ind w:left="1715" w:hanging="1132"/>
      </w:pPr>
      <w:r>
        <w:t>Pre-Bid</w:t>
      </w:r>
      <w:r>
        <w:rPr>
          <w:spacing w:val="-2"/>
        </w:rPr>
        <w:t xml:space="preserve"> Meeting</w:t>
      </w:r>
    </w:p>
    <w:p w14:paraId="6F931401" w14:textId="77777777" w:rsidR="00D64698" w:rsidRDefault="004B130E">
      <w:pPr>
        <w:pStyle w:val="ListParagraph"/>
        <w:numPr>
          <w:ilvl w:val="2"/>
          <w:numId w:val="72"/>
        </w:numPr>
        <w:tabs>
          <w:tab w:val="left" w:pos="1557"/>
        </w:tabs>
        <w:spacing w:before="184" w:line="261" w:lineRule="auto"/>
        <w:ind w:right="995" w:hanging="975"/>
        <w:jc w:val="both"/>
        <w:rPr>
          <w:sz w:val="24"/>
        </w:rPr>
      </w:pPr>
      <w:r>
        <w:rPr>
          <w:sz w:val="24"/>
        </w:rPr>
        <w:t>The Bidder’s authorized representative is invited to attend a pre-bid meeting, if it is indicated</w:t>
      </w:r>
      <w:r>
        <w:rPr>
          <w:spacing w:val="-3"/>
          <w:sz w:val="24"/>
        </w:rPr>
        <w:t xml:space="preserve"> </w:t>
      </w:r>
      <w:r>
        <w:rPr>
          <w:sz w:val="24"/>
        </w:rPr>
        <w:t>in</w:t>
      </w:r>
      <w:r>
        <w:rPr>
          <w:spacing w:val="-7"/>
          <w:sz w:val="24"/>
        </w:rPr>
        <w:t xml:space="preserve"> </w:t>
      </w:r>
      <w:r>
        <w:rPr>
          <w:sz w:val="24"/>
        </w:rPr>
        <w:t>the</w:t>
      </w:r>
      <w:r>
        <w:rPr>
          <w:spacing w:val="-8"/>
          <w:sz w:val="24"/>
        </w:rPr>
        <w:t xml:space="preserve"> </w:t>
      </w:r>
      <w:r>
        <w:rPr>
          <w:b/>
          <w:sz w:val="24"/>
        </w:rPr>
        <w:t>Appendix</w:t>
      </w:r>
      <w:r>
        <w:rPr>
          <w:b/>
          <w:spacing w:val="-6"/>
          <w:sz w:val="24"/>
        </w:rPr>
        <w:t xml:space="preserve"> </w:t>
      </w:r>
      <w:r>
        <w:rPr>
          <w:sz w:val="24"/>
        </w:rPr>
        <w:t>to</w:t>
      </w:r>
      <w:r>
        <w:rPr>
          <w:spacing w:val="-3"/>
          <w:sz w:val="24"/>
        </w:rPr>
        <w:t xml:space="preserve"> </w:t>
      </w:r>
      <w:r>
        <w:rPr>
          <w:sz w:val="24"/>
        </w:rPr>
        <w:t>ITB.</w:t>
      </w:r>
      <w:r>
        <w:rPr>
          <w:spacing w:val="-1"/>
          <w:sz w:val="24"/>
        </w:rPr>
        <w:t xml:space="preserve"> </w:t>
      </w:r>
      <w:r>
        <w:rPr>
          <w:sz w:val="24"/>
        </w:rPr>
        <w:t>The</w:t>
      </w:r>
      <w:r>
        <w:rPr>
          <w:spacing w:val="-7"/>
          <w:sz w:val="24"/>
        </w:rPr>
        <w:t xml:space="preserve"> </w:t>
      </w:r>
      <w:r>
        <w:rPr>
          <w:sz w:val="24"/>
        </w:rPr>
        <w:t>purpose</w:t>
      </w:r>
      <w:r>
        <w:rPr>
          <w:spacing w:val="-6"/>
          <w:sz w:val="24"/>
        </w:rPr>
        <w:t xml:space="preserve"> </w:t>
      </w:r>
      <w:r>
        <w:rPr>
          <w:sz w:val="24"/>
        </w:rPr>
        <w:t>of</w:t>
      </w:r>
      <w:r>
        <w:rPr>
          <w:spacing w:val="-10"/>
          <w:sz w:val="24"/>
        </w:rPr>
        <w:t xml:space="preserve"> </w:t>
      </w:r>
      <w:r>
        <w:rPr>
          <w:sz w:val="24"/>
        </w:rPr>
        <w:t>the</w:t>
      </w:r>
      <w:r>
        <w:rPr>
          <w:spacing w:val="-7"/>
          <w:sz w:val="24"/>
        </w:rPr>
        <w:t xml:space="preserve"> </w:t>
      </w:r>
      <w:r>
        <w:rPr>
          <w:sz w:val="24"/>
        </w:rPr>
        <w:t>pre-bid</w:t>
      </w:r>
      <w:r>
        <w:rPr>
          <w:spacing w:val="-1"/>
          <w:sz w:val="24"/>
        </w:rPr>
        <w:t xml:space="preserve"> </w:t>
      </w:r>
      <w:r>
        <w:rPr>
          <w:sz w:val="24"/>
        </w:rPr>
        <w:t>meeting</w:t>
      </w:r>
      <w:r>
        <w:rPr>
          <w:spacing w:val="-6"/>
          <w:sz w:val="24"/>
        </w:rPr>
        <w:t xml:space="preserve"> </w:t>
      </w:r>
      <w:r>
        <w:rPr>
          <w:sz w:val="24"/>
        </w:rPr>
        <w:t>will</w:t>
      </w:r>
      <w:r>
        <w:rPr>
          <w:spacing w:val="-5"/>
          <w:sz w:val="24"/>
        </w:rPr>
        <w:t xml:space="preserve"> </w:t>
      </w:r>
      <w:r>
        <w:rPr>
          <w:sz w:val="24"/>
        </w:rPr>
        <w:t>be</w:t>
      </w:r>
      <w:r>
        <w:rPr>
          <w:spacing w:val="-10"/>
          <w:sz w:val="24"/>
        </w:rPr>
        <w:t xml:space="preserve"> </w:t>
      </w:r>
      <w:r>
        <w:rPr>
          <w:sz w:val="24"/>
        </w:rPr>
        <w:t>to clarify issues</w:t>
      </w:r>
      <w:r>
        <w:rPr>
          <w:spacing w:val="-6"/>
          <w:sz w:val="24"/>
        </w:rPr>
        <w:t xml:space="preserve"> </w:t>
      </w:r>
      <w:r>
        <w:rPr>
          <w:sz w:val="24"/>
        </w:rPr>
        <w:t>and to answer questions on any matter that may be raised at that stage.</w:t>
      </w:r>
    </w:p>
    <w:p w14:paraId="787355CF" w14:textId="77777777" w:rsidR="00D64698" w:rsidRDefault="004B130E">
      <w:pPr>
        <w:pStyle w:val="ListParagraph"/>
        <w:numPr>
          <w:ilvl w:val="2"/>
          <w:numId w:val="72"/>
        </w:numPr>
        <w:tabs>
          <w:tab w:val="left" w:pos="1557"/>
        </w:tabs>
        <w:spacing w:before="190" w:line="259" w:lineRule="auto"/>
        <w:ind w:right="1008" w:hanging="975"/>
        <w:jc w:val="both"/>
        <w:rPr>
          <w:sz w:val="24"/>
        </w:rPr>
      </w:pPr>
      <w:r>
        <w:rPr>
          <w:sz w:val="24"/>
        </w:rPr>
        <w:t>The bidder is requested</w:t>
      </w:r>
      <w:r>
        <w:rPr>
          <w:spacing w:val="-1"/>
          <w:sz w:val="24"/>
        </w:rPr>
        <w:t xml:space="preserve"> </w:t>
      </w:r>
      <w:r>
        <w:rPr>
          <w:sz w:val="24"/>
        </w:rPr>
        <w:t>to submit any</w:t>
      </w:r>
      <w:r>
        <w:rPr>
          <w:spacing w:val="-1"/>
          <w:sz w:val="24"/>
        </w:rPr>
        <w:t xml:space="preserve"> </w:t>
      </w:r>
      <w:r>
        <w:rPr>
          <w:sz w:val="24"/>
        </w:rPr>
        <w:t>questions in writing so as</w:t>
      </w:r>
      <w:r>
        <w:rPr>
          <w:spacing w:val="-1"/>
          <w:sz w:val="24"/>
        </w:rPr>
        <w:t xml:space="preserve"> </w:t>
      </w:r>
      <w:r>
        <w:rPr>
          <w:sz w:val="24"/>
        </w:rPr>
        <w:t>to reach the Employer not later than one week before the meeting.</w:t>
      </w:r>
    </w:p>
    <w:p w14:paraId="7BAFD251" w14:textId="77777777" w:rsidR="00D64698" w:rsidRDefault="004B130E">
      <w:pPr>
        <w:pStyle w:val="ListParagraph"/>
        <w:numPr>
          <w:ilvl w:val="2"/>
          <w:numId w:val="72"/>
        </w:numPr>
        <w:tabs>
          <w:tab w:val="left" w:pos="1557"/>
        </w:tabs>
        <w:spacing w:before="198" w:line="261" w:lineRule="auto"/>
        <w:ind w:right="986" w:hanging="975"/>
        <w:jc w:val="both"/>
        <w:rPr>
          <w:sz w:val="24"/>
        </w:rPr>
      </w:pPr>
      <w:r>
        <w:rPr>
          <w:sz w:val="24"/>
        </w:rPr>
        <w:t xml:space="preserve">Minutes of the meeting, including the text of the questions raised (without identifying the source of the enquiry) and the responses given will be posted without delay on website. Any modifications of the bid documents listed in </w:t>
      </w:r>
      <w:r>
        <w:rPr>
          <w:b/>
          <w:sz w:val="24"/>
        </w:rPr>
        <w:t>Clause 8.1</w:t>
      </w:r>
      <w:r>
        <w:rPr>
          <w:sz w:val="24"/>
        </w:rPr>
        <w:t xml:space="preserve">, which may become necessary as a </w:t>
      </w:r>
      <w:r>
        <w:t xml:space="preserve">result of the pre-bid meeting or which are required in the opinion of the Employer shall be made by the Employer exclusively through the issue of an Addendum pursuant to </w:t>
      </w:r>
      <w:r>
        <w:rPr>
          <w:b/>
        </w:rPr>
        <w:t xml:space="preserve">Clause 10 </w:t>
      </w:r>
      <w:r>
        <w:t>and not through the minutes of the pre-bid meeting.</w:t>
      </w:r>
    </w:p>
    <w:p w14:paraId="232471D3" w14:textId="77777777" w:rsidR="00D64698" w:rsidRDefault="004B130E">
      <w:pPr>
        <w:pStyle w:val="ListParagraph"/>
        <w:numPr>
          <w:ilvl w:val="2"/>
          <w:numId w:val="72"/>
        </w:numPr>
        <w:tabs>
          <w:tab w:val="left" w:pos="1557"/>
        </w:tabs>
        <w:spacing w:before="185"/>
        <w:ind w:hanging="974"/>
        <w:rPr>
          <w:sz w:val="24"/>
        </w:rPr>
      </w:pPr>
      <w:r>
        <w:rPr>
          <w:sz w:val="24"/>
        </w:rPr>
        <w:t>Non-attendance</w:t>
      </w:r>
      <w:r>
        <w:rPr>
          <w:spacing w:val="-31"/>
          <w:sz w:val="24"/>
        </w:rPr>
        <w:t xml:space="preserve"> </w:t>
      </w:r>
      <w:r>
        <w:rPr>
          <w:sz w:val="24"/>
        </w:rPr>
        <w:t>at</w:t>
      </w:r>
      <w:r>
        <w:rPr>
          <w:spacing w:val="-27"/>
          <w:sz w:val="24"/>
        </w:rPr>
        <w:t xml:space="preserve"> </w:t>
      </w:r>
      <w:r>
        <w:rPr>
          <w:sz w:val="24"/>
        </w:rPr>
        <w:t>the</w:t>
      </w:r>
      <w:r>
        <w:rPr>
          <w:spacing w:val="-2"/>
          <w:sz w:val="24"/>
        </w:rPr>
        <w:t xml:space="preserve"> </w:t>
      </w:r>
      <w:r>
        <w:rPr>
          <w:sz w:val="24"/>
        </w:rPr>
        <w:t>pre-bid</w:t>
      </w:r>
      <w:r>
        <w:rPr>
          <w:spacing w:val="-22"/>
          <w:sz w:val="24"/>
        </w:rPr>
        <w:t xml:space="preserve"> </w:t>
      </w:r>
      <w:r>
        <w:rPr>
          <w:sz w:val="24"/>
        </w:rPr>
        <w:t>meeting</w:t>
      </w:r>
      <w:r>
        <w:rPr>
          <w:spacing w:val="14"/>
          <w:sz w:val="24"/>
        </w:rPr>
        <w:t xml:space="preserve"> </w:t>
      </w:r>
      <w:r>
        <w:rPr>
          <w:sz w:val="24"/>
        </w:rPr>
        <w:t>will</w:t>
      </w:r>
      <w:r>
        <w:rPr>
          <w:spacing w:val="2"/>
          <w:sz w:val="24"/>
        </w:rPr>
        <w:t xml:space="preserve"> </w:t>
      </w:r>
      <w:r>
        <w:rPr>
          <w:sz w:val="24"/>
        </w:rPr>
        <w:t>not</w:t>
      </w:r>
      <w:r>
        <w:rPr>
          <w:spacing w:val="-20"/>
          <w:sz w:val="24"/>
        </w:rPr>
        <w:t xml:space="preserve"> </w:t>
      </w:r>
      <w:r>
        <w:rPr>
          <w:sz w:val="24"/>
        </w:rPr>
        <w:t>be</w:t>
      </w:r>
      <w:r>
        <w:rPr>
          <w:spacing w:val="-15"/>
          <w:sz w:val="24"/>
        </w:rPr>
        <w:t xml:space="preserve"> </w:t>
      </w:r>
      <w:r>
        <w:rPr>
          <w:sz w:val="24"/>
        </w:rPr>
        <w:t>a cause</w:t>
      </w:r>
      <w:r>
        <w:rPr>
          <w:spacing w:val="-24"/>
          <w:sz w:val="24"/>
        </w:rPr>
        <w:t xml:space="preserve"> </w:t>
      </w:r>
      <w:r>
        <w:rPr>
          <w:sz w:val="24"/>
        </w:rPr>
        <w:t>for</w:t>
      </w:r>
      <w:r>
        <w:rPr>
          <w:spacing w:val="-24"/>
          <w:sz w:val="24"/>
        </w:rPr>
        <w:t xml:space="preserve"> </w:t>
      </w:r>
      <w:r>
        <w:rPr>
          <w:sz w:val="24"/>
        </w:rPr>
        <w:t>disqualification</w:t>
      </w:r>
      <w:r>
        <w:rPr>
          <w:spacing w:val="2"/>
          <w:sz w:val="24"/>
        </w:rPr>
        <w:t xml:space="preserve"> </w:t>
      </w:r>
      <w:r>
        <w:rPr>
          <w:sz w:val="24"/>
        </w:rPr>
        <w:t xml:space="preserve">of a </w:t>
      </w:r>
      <w:r>
        <w:rPr>
          <w:spacing w:val="-2"/>
          <w:sz w:val="24"/>
        </w:rPr>
        <w:t>bidder.</w:t>
      </w:r>
    </w:p>
    <w:p w14:paraId="482F83FE" w14:textId="77777777" w:rsidR="00D64698" w:rsidRDefault="00D64698">
      <w:pPr>
        <w:pStyle w:val="ListParagraph"/>
        <w:jc w:val="left"/>
        <w:rPr>
          <w:sz w:val="24"/>
        </w:rPr>
        <w:sectPr w:rsidR="00D64698">
          <w:pgSz w:w="11910" w:h="16840"/>
          <w:pgMar w:top="1020" w:right="283" w:bottom="500" w:left="708" w:header="0" w:footer="256" w:gutter="0"/>
          <w:cols w:space="720"/>
        </w:sectPr>
      </w:pPr>
    </w:p>
    <w:p w14:paraId="61E78708" w14:textId="77777777" w:rsidR="00D64698" w:rsidRDefault="004B130E">
      <w:pPr>
        <w:pStyle w:val="Heading2"/>
        <w:numPr>
          <w:ilvl w:val="0"/>
          <w:numId w:val="72"/>
        </w:numPr>
        <w:tabs>
          <w:tab w:val="left" w:pos="1557"/>
        </w:tabs>
        <w:spacing w:before="72"/>
        <w:ind w:left="1557" w:hanging="989"/>
      </w:pPr>
      <w:r>
        <w:lastRenderedPageBreak/>
        <w:t>Amendment</w:t>
      </w:r>
      <w:r>
        <w:rPr>
          <w:spacing w:val="-1"/>
        </w:rPr>
        <w:t xml:space="preserve"> </w:t>
      </w:r>
      <w:r>
        <w:t>of</w:t>
      </w:r>
      <w:r>
        <w:rPr>
          <w:spacing w:val="-5"/>
        </w:rPr>
        <w:t xml:space="preserve"> </w:t>
      </w:r>
      <w:r>
        <w:t>Bidding</w:t>
      </w:r>
      <w:r>
        <w:rPr>
          <w:spacing w:val="-8"/>
        </w:rPr>
        <w:t xml:space="preserve"> </w:t>
      </w:r>
      <w:r>
        <w:rPr>
          <w:spacing w:val="-2"/>
        </w:rPr>
        <w:t>Documents</w:t>
      </w:r>
    </w:p>
    <w:p w14:paraId="0A341CFE" w14:textId="77777777" w:rsidR="00D64698" w:rsidRDefault="004B130E">
      <w:pPr>
        <w:pStyle w:val="ListParagraph"/>
        <w:numPr>
          <w:ilvl w:val="1"/>
          <w:numId w:val="72"/>
        </w:numPr>
        <w:tabs>
          <w:tab w:val="left" w:pos="1648"/>
        </w:tabs>
        <w:spacing w:before="192" w:line="264" w:lineRule="auto"/>
        <w:ind w:left="1648" w:right="1018" w:hanging="994"/>
        <w:jc w:val="both"/>
        <w:rPr>
          <w:b/>
          <w:sz w:val="24"/>
        </w:rPr>
      </w:pPr>
      <w:r>
        <w:rPr>
          <w:sz w:val="24"/>
        </w:rPr>
        <w:t>Before the deadline for submission of bids, the Employer may modify the Bidding Documents by issuing addenda.</w:t>
      </w:r>
    </w:p>
    <w:p w14:paraId="0C490302" w14:textId="77777777" w:rsidR="00D64698" w:rsidRDefault="004B130E">
      <w:pPr>
        <w:pStyle w:val="ListParagraph"/>
        <w:numPr>
          <w:ilvl w:val="1"/>
          <w:numId w:val="72"/>
        </w:numPr>
        <w:tabs>
          <w:tab w:val="left" w:pos="1648"/>
        </w:tabs>
        <w:spacing w:before="182" w:line="261" w:lineRule="auto"/>
        <w:ind w:left="1648" w:right="999" w:hanging="994"/>
        <w:jc w:val="both"/>
        <w:rPr>
          <w:b/>
          <w:sz w:val="24"/>
        </w:rPr>
      </w:pPr>
      <w:r>
        <w:rPr>
          <w:sz w:val="24"/>
        </w:rPr>
        <w:t>Any addendum thus issued shall be part of the Bidding Documents and shall be hosted</w:t>
      </w:r>
      <w:r>
        <w:rPr>
          <w:spacing w:val="-10"/>
          <w:sz w:val="24"/>
        </w:rPr>
        <w:t xml:space="preserve"> </w:t>
      </w:r>
      <w:r>
        <w:rPr>
          <w:sz w:val="24"/>
        </w:rPr>
        <w:t>on</w:t>
      </w:r>
      <w:r>
        <w:rPr>
          <w:spacing w:val="-10"/>
          <w:sz w:val="24"/>
        </w:rPr>
        <w:t xml:space="preserve"> </w:t>
      </w:r>
      <w:r>
        <w:rPr>
          <w:sz w:val="24"/>
        </w:rPr>
        <w:t>e-tendering</w:t>
      </w:r>
      <w:r>
        <w:rPr>
          <w:spacing w:val="-7"/>
          <w:sz w:val="24"/>
        </w:rPr>
        <w:t xml:space="preserve"> </w:t>
      </w:r>
      <w:r>
        <w:rPr>
          <w:sz w:val="24"/>
        </w:rPr>
        <w:t>portal.</w:t>
      </w:r>
      <w:r>
        <w:rPr>
          <w:spacing w:val="-2"/>
          <w:sz w:val="24"/>
        </w:rPr>
        <w:t xml:space="preserve"> </w:t>
      </w:r>
      <w:r>
        <w:rPr>
          <w:sz w:val="24"/>
        </w:rPr>
        <w:t>Bidders</w:t>
      </w:r>
      <w:r>
        <w:rPr>
          <w:spacing w:val="-5"/>
          <w:sz w:val="24"/>
        </w:rPr>
        <w:t xml:space="preserve"> </w:t>
      </w:r>
      <w:r>
        <w:rPr>
          <w:sz w:val="24"/>
        </w:rPr>
        <w:t>are</w:t>
      </w:r>
      <w:r>
        <w:rPr>
          <w:spacing w:val="-7"/>
          <w:sz w:val="24"/>
        </w:rPr>
        <w:t xml:space="preserve"> </w:t>
      </w:r>
      <w:r>
        <w:rPr>
          <w:sz w:val="24"/>
        </w:rPr>
        <w:t>advised</w:t>
      </w:r>
      <w:r>
        <w:rPr>
          <w:spacing w:val="-5"/>
          <w:sz w:val="24"/>
        </w:rPr>
        <w:t xml:space="preserve"> </w:t>
      </w:r>
      <w:r>
        <w:rPr>
          <w:sz w:val="24"/>
        </w:rPr>
        <w:t>to</w:t>
      </w:r>
      <w:r>
        <w:rPr>
          <w:spacing w:val="-5"/>
          <w:sz w:val="24"/>
        </w:rPr>
        <w:t xml:space="preserve"> </w:t>
      </w:r>
      <w:r>
        <w:rPr>
          <w:sz w:val="24"/>
        </w:rPr>
        <w:t>keep</w:t>
      </w:r>
      <w:r>
        <w:rPr>
          <w:spacing w:val="-10"/>
          <w:sz w:val="24"/>
        </w:rPr>
        <w:t xml:space="preserve"> </w:t>
      </w:r>
      <w:r>
        <w:rPr>
          <w:sz w:val="24"/>
        </w:rPr>
        <w:t>themselves</w:t>
      </w:r>
      <w:r>
        <w:rPr>
          <w:spacing w:val="-7"/>
          <w:sz w:val="24"/>
        </w:rPr>
        <w:t xml:space="preserve"> </w:t>
      </w:r>
      <w:r>
        <w:rPr>
          <w:sz w:val="24"/>
        </w:rPr>
        <w:t>updated</w:t>
      </w:r>
      <w:r>
        <w:rPr>
          <w:spacing w:val="-10"/>
          <w:sz w:val="24"/>
        </w:rPr>
        <w:t xml:space="preserve"> </w:t>
      </w:r>
      <w:r>
        <w:rPr>
          <w:sz w:val="24"/>
        </w:rPr>
        <w:t>of</w:t>
      </w:r>
      <w:r>
        <w:rPr>
          <w:spacing w:val="-14"/>
          <w:sz w:val="24"/>
        </w:rPr>
        <w:t xml:space="preserve"> </w:t>
      </w:r>
      <w:r>
        <w:rPr>
          <w:sz w:val="24"/>
        </w:rPr>
        <w:t>all</w:t>
      </w:r>
      <w:r>
        <w:rPr>
          <w:spacing w:val="-12"/>
          <w:sz w:val="24"/>
        </w:rPr>
        <w:t xml:space="preserve"> </w:t>
      </w:r>
      <w:r>
        <w:rPr>
          <w:sz w:val="24"/>
        </w:rPr>
        <w:t>the addenda issued on e-tendering portal by daily checking the e-tendering portal and the Employer does not assume any responsibility in case the bidder fails to do so</w:t>
      </w:r>
      <w:r>
        <w:rPr>
          <w:spacing w:val="40"/>
          <w:sz w:val="24"/>
        </w:rPr>
        <w:t xml:space="preserve"> </w:t>
      </w:r>
      <w:r>
        <w:rPr>
          <w:sz w:val="24"/>
        </w:rPr>
        <w:t>and does not take any</w:t>
      </w:r>
      <w:r>
        <w:rPr>
          <w:spacing w:val="-5"/>
          <w:sz w:val="24"/>
        </w:rPr>
        <w:t xml:space="preserve"> </w:t>
      </w:r>
      <w:r>
        <w:rPr>
          <w:sz w:val="24"/>
        </w:rPr>
        <w:t>action, if required, with respect to any relevant addendum.</w:t>
      </w:r>
    </w:p>
    <w:p w14:paraId="6805292F" w14:textId="77777777" w:rsidR="00D64698" w:rsidRDefault="004B130E">
      <w:pPr>
        <w:pStyle w:val="ListParagraph"/>
        <w:numPr>
          <w:ilvl w:val="1"/>
          <w:numId w:val="72"/>
        </w:numPr>
        <w:tabs>
          <w:tab w:val="left" w:pos="1648"/>
        </w:tabs>
        <w:spacing w:before="188" w:line="264" w:lineRule="auto"/>
        <w:ind w:left="1648" w:right="1005" w:hanging="994"/>
        <w:jc w:val="both"/>
        <w:rPr>
          <w:b/>
          <w:sz w:val="24"/>
        </w:rPr>
      </w:pPr>
      <w:r>
        <w:rPr>
          <w:sz w:val="24"/>
        </w:rPr>
        <w:t xml:space="preserve">To give prospective bidders reasonable time to take an addendum into account in preparing their bids, the Employer shall extend, as necessary, the deadline for submission of bids, in accordance with </w:t>
      </w:r>
      <w:r>
        <w:rPr>
          <w:b/>
          <w:sz w:val="24"/>
        </w:rPr>
        <w:t>Clause 20.3</w:t>
      </w:r>
      <w:r>
        <w:rPr>
          <w:sz w:val="24"/>
        </w:rPr>
        <w:t>.</w:t>
      </w:r>
    </w:p>
    <w:p w14:paraId="2909D887" w14:textId="77777777" w:rsidR="00D64698" w:rsidRDefault="004B130E">
      <w:pPr>
        <w:pStyle w:val="ListParagraph"/>
        <w:numPr>
          <w:ilvl w:val="0"/>
          <w:numId w:val="73"/>
        </w:numPr>
        <w:tabs>
          <w:tab w:val="left" w:pos="4389"/>
        </w:tabs>
        <w:spacing w:before="208"/>
        <w:ind w:left="4389" w:hanging="290"/>
        <w:jc w:val="left"/>
        <w:rPr>
          <w:b/>
          <w:sz w:val="24"/>
        </w:rPr>
      </w:pPr>
      <w:r>
        <w:rPr>
          <w:b/>
          <w:sz w:val="24"/>
        </w:rPr>
        <w:t>PREPARATION</w:t>
      </w:r>
      <w:r>
        <w:rPr>
          <w:b/>
          <w:spacing w:val="-3"/>
          <w:sz w:val="24"/>
        </w:rPr>
        <w:t xml:space="preserve"> </w:t>
      </w:r>
      <w:r>
        <w:rPr>
          <w:b/>
          <w:sz w:val="24"/>
        </w:rPr>
        <w:t>OF</w:t>
      </w:r>
      <w:r>
        <w:rPr>
          <w:b/>
          <w:spacing w:val="-5"/>
          <w:sz w:val="24"/>
        </w:rPr>
        <w:t xml:space="preserve"> </w:t>
      </w:r>
      <w:r>
        <w:rPr>
          <w:b/>
          <w:spacing w:val="-4"/>
          <w:sz w:val="24"/>
        </w:rPr>
        <w:t>BIDS</w:t>
      </w:r>
    </w:p>
    <w:p w14:paraId="79C46E75" w14:textId="77777777" w:rsidR="00D64698" w:rsidRDefault="00D64698">
      <w:pPr>
        <w:pStyle w:val="BodyText"/>
        <w:spacing w:before="86"/>
        <w:rPr>
          <w:b/>
        </w:rPr>
      </w:pPr>
    </w:p>
    <w:p w14:paraId="7FCE8047" w14:textId="77777777" w:rsidR="00D64698" w:rsidRDefault="004B130E">
      <w:pPr>
        <w:pStyle w:val="Heading2"/>
        <w:numPr>
          <w:ilvl w:val="0"/>
          <w:numId w:val="72"/>
        </w:numPr>
        <w:tabs>
          <w:tab w:val="left" w:pos="1715"/>
        </w:tabs>
        <w:ind w:left="1715" w:hanging="1132"/>
      </w:pPr>
      <w:r>
        <w:t>Language</w:t>
      </w:r>
      <w:r>
        <w:rPr>
          <w:spacing w:val="1"/>
        </w:rPr>
        <w:t xml:space="preserve"> </w:t>
      </w:r>
      <w:r>
        <w:t>of</w:t>
      </w:r>
      <w:r>
        <w:rPr>
          <w:spacing w:val="-2"/>
        </w:rPr>
        <w:t xml:space="preserve"> </w:t>
      </w:r>
      <w:r>
        <w:rPr>
          <w:spacing w:val="-5"/>
        </w:rPr>
        <w:t>bid</w:t>
      </w:r>
    </w:p>
    <w:p w14:paraId="301C14B6" w14:textId="77777777" w:rsidR="00D64698" w:rsidRDefault="00D64698">
      <w:pPr>
        <w:pStyle w:val="BodyText"/>
        <w:spacing w:before="19"/>
        <w:rPr>
          <w:b/>
        </w:rPr>
      </w:pPr>
    </w:p>
    <w:p w14:paraId="405359C4" w14:textId="77777777" w:rsidR="00D64698" w:rsidRDefault="004B130E">
      <w:pPr>
        <w:pStyle w:val="ListParagraph"/>
        <w:numPr>
          <w:ilvl w:val="1"/>
          <w:numId w:val="72"/>
        </w:numPr>
        <w:tabs>
          <w:tab w:val="left" w:pos="1715"/>
        </w:tabs>
        <w:ind w:left="1715" w:hanging="1132"/>
        <w:rPr>
          <w:b/>
          <w:sz w:val="24"/>
        </w:rPr>
      </w:pPr>
      <w:r>
        <w:rPr>
          <w:sz w:val="24"/>
        </w:rPr>
        <w:t>All</w:t>
      </w:r>
      <w:r>
        <w:rPr>
          <w:spacing w:val="-11"/>
          <w:sz w:val="24"/>
        </w:rPr>
        <w:t xml:space="preserve"> </w:t>
      </w:r>
      <w:r>
        <w:rPr>
          <w:sz w:val="24"/>
        </w:rPr>
        <w:t>documents</w:t>
      </w:r>
      <w:r>
        <w:rPr>
          <w:spacing w:val="-3"/>
          <w:sz w:val="24"/>
        </w:rPr>
        <w:t xml:space="preserve"> </w:t>
      </w:r>
      <w:r>
        <w:rPr>
          <w:sz w:val="24"/>
        </w:rPr>
        <w:t>relating</w:t>
      </w:r>
      <w:r>
        <w:rPr>
          <w:spacing w:val="-4"/>
          <w:sz w:val="24"/>
        </w:rPr>
        <w:t xml:space="preserve"> </w:t>
      </w:r>
      <w:r>
        <w:rPr>
          <w:sz w:val="24"/>
        </w:rPr>
        <w:t>to</w:t>
      </w:r>
      <w:r>
        <w:rPr>
          <w:spacing w:val="-3"/>
          <w:sz w:val="24"/>
        </w:rPr>
        <w:t xml:space="preserve"> </w:t>
      </w:r>
      <w:r>
        <w:rPr>
          <w:sz w:val="24"/>
        </w:rPr>
        <w:t>the</w:t>
      </w:r>
      <w:r>
        <w:rPr>
          <w:spacing w:val="-4"/>
          <w:sz w:val="24"/>
        </w:rPr>
        <w:t xml:space="preserve"> </w:t>
      </w:r>
      <w:r>
        <w:rPr>
          <w:sz w:val="24"/>
        </w:rPr>
        <w:t>Bid</w:t>
      </w:r>
      <w:r>
        <w:rPr>
          <w:spacing w:val="2"/>
          <w:sz w:val="24"/>
        </w:rPr>
        <w:t xml:space="preserve"> </w:t>
      </w:r>
      <w:r>
        <w:rPr>
          <w:sz w:val="24"/>
        </w:rPr>
        <w:t>shall</w:t>
      </w:r>
      <w:r>
        <w:rPr>
          <w:spacing w:val="-6"/>
          <w:sz w:val="24"/>
        </w:rPr>
        <w:t xml:space="preserve"> </w:t>
      </w:r>
      <w:r>
        <w:rPr>
          <w:sz w:val="24"/>
        </w:rPr>
        <w:t>be</w:t>
      </w:r>
      <w:r>
        <w:rPr>
          <w:spacing w:val="4"/>
          <w:sz w:val="24"/>
        </w:rPr>
        <w:t xml:space="preserve"> </w:t>
      </w:r>
      <w:r>
        <w:rPr>
          <w:sz w:val="24"/>
        </w:rPr>
        <w:t>in</w:t>
      </w:r>
      <w:r>
        <w:rPr>
          <w:spacing w:val="-5"/>
          <w:sz w:val="24"/>
        </w:rPr>
        <w:t xml:space="preserve"> </w:t>
      </w:r>
      <w:r>
        <w:rPr>
          <w:spacing w:val="-2"/>
          <w:sz w:val="24"/>
        </w:rPr>
        <w:t>English.</w:t>
      </w:r>
    </w:p>
    <w:p w14:paraId="58A79143" w14:textId="77777777" w:rsidR="00D64698" w:rsidRDefault="00D64698">
      <w:pPr>
        <w:pStyle w:val="BodyText"/>
        <w:spacing w:before="43"/>
      </w:pPr>
    </w:p>
    <w:p w14:paraId="2F7CA81C" w14:textId="77777777" w:rsidR="00D64698" w:rsidRDefault="004B130E">
      <w:pPr>
        <w:pStyle w:val="Heading2"/>
        <w:numPr>
          <w:ilvl w:val="0"/>
          <w:numId w:val="72"/>
        </w:numPr>
        <w:tabs>
          <w:tab w:val="left" w:pos="1715"/>
        </w:tabs>
        <w:spacing w:before="1"/>
        <w:ind w:left="1715" w:hanging="1132"/>
      </w:pPr>
      <w:r>
        <w:t>Documents</w:t>
      </w:r>
      <w:r>
        <w:rPr>
          <w:spacing w:val="-7"/>
        </w:rPr>
        <w:t xml:space="preserve"> </w:t>
      </w:r>
      <w:r>
        <w:t>comprising</w:t>
      </w:r>
      <w:r>
        <w:rPr>
          <w:spacing w:val="-1"/>
        </w:rPr>
        <w:t xml:space="preserve"> </w:t>
      </w:r>
      <w:r>
        <w:t>the</w:t>
      </w:r>
      <w:r>
        <w:rPr>
          <w:spacing w:val="-1"/>
        </w:rPr>
        <w:t xml:space="preserve"> </w:t>
      </w:r>
      <w:r>
        <w:rPr>
          <w:spacing w:val="-5"/>
        </w:rPr>
        <w:t>bid</w:t>
      </w:r>
    </w:p>
    <w:p w14:paraId="5C49FBCF" w14:textId="77777777" w:rsidR="00D64698" w:rsidRDefault="004B130E">
      <w:pPr>
        <w:pStyle w:val="ListParagraph"/>
        <w:numPr>
          <w:ilvl w:val="1"/>
          <w:numId w:val="72"/>
        </w:numPr>
        <w:tabs>
          <w:tab w:val="left" w:pos="1716"/>
        </w:tabs>
        <w:spacing w:before="189"/>
        <w:ind w:right="848"/>
        <w:jc w:val="both"/>
        <w:rPr>
          <w:b/>
          <w:sz w:val="24"/>
        </w:rPr>
      </w:pPr>
      <w:r>
        <w:rPr>
          <w:spacing w:val="-2"/>
          <w:sz w:val="24"/>
        </w:rPr>
        <w:t>The</w:t>
      </w:r>
      <w:r>
        <w:rPr>
          <w:spacing w:val="-13"/>
          <w:sz w:val="24"/>
        </w:rPr>
        <w:t xml:space="preserve"> </w:t>
      </w:r>
      <w:r>
        <w:rPr>
          <w:spacing w:val="-2"/>
          <w:sz w:val="24"/>
        </w:rPr>
        <w:t>e-bid</w:t>
      </w:r>
      <w:r>
        <w:rPr>
          <w:spacing w:val="-13"/>
          <w:sz w:val="24"/>
        </w:rPr>
        <w:t xml:space="preserve"> </w:t>
      </w:r>
      <w:r>
        <w:rPr>
          <w:spacing w:val="-2"/>
          <w:sz w:val="24"/>
        </w:rPr>
        <w:t>submitted</w:t>
      </w:r>
      <w:r>
        <w:rPr>
          <w:spacing w:val="-13"/>
          <w:sz w:val="24"/>
        </w:rPr>
        <w:t xml:space="preserve"> </w:t>
      </w:r>
      <w:r>
        <w:rPr>
          <w:spacing w:val="-2"/>
          <w:sz w:val="24"/>
        </w:rPr>
        <w:t>by</w:t>
      </w:r>
      <w:r>
        <w:rPr>
          <w:spacing w:val="-13"/>
          <w:sz w:val="24"/>
        </w:rPr>
        <w:t xml:space="preserve"> </w:t>
      </w:r>
      <w:r>
        <w:rPr>
          <w:spacing w:val="-2"/>
          <w:sz w:val="24"/>
        </w:rPr>
        <w:t>the</w:t>
      </w:r>
      <w:r>
        <w:rPr>
          <w:spacing w:val="-13"/>
          <w:sz w:val="24"/>
        </w:rPr>
        <w:t xml:space="preserve"> </w:t>
      </w:r>
      <w:r>
        <w:rPr>
          <w:spacing w:val="-2"/>
          <w:sz w:val="24"/>
        </w:rPr>
        <w:t>bidder</w:t>
      </w:r>
      <w:r>
        <w:rPr>
          <w:spacing w:val="-13"/>
          <w:sz w:val="24"/>
        </w:rPr>
        <w:t xml:space="preserve"> </w:t>
      </w:r>
      <w:r>
        <w:rPr>
          <w:spacing w:val="-2"/>
          <w:sz w:val="24"/>
        </w:rPr>
        <w:t>shall</w:t>
      </w:r>
      <w:r>
        <w:rPr>
          <w:spacing w:val="-13"/>
          <w:sz w:val="24"/>
        </w:rPr>
        <w:t xml:space="preserve"> </w:t>
      </w:r>
      <w:r>
        <w:rPr>
          <w:spacing w:val="-2"/>
          <w:sz w:val="24"/>
        </w:rPr>
        <w:t>be</w:t>
      </w:r>
      <w:r>
        <w:rPr>
          <w:spacing w:val="-3"/>
          <w:sz w:val="24"/>
        </w:rPr>
        <w:t xml:space="preserve"> </w:t>
      </w:r>
      <w:r>
        <w:rPr>
          <w:spacing w:val="-2"/>
          <w:sz w:val="24"/>
        </w:rPr>
        <w:t>in</w:t>
      </w:r>
      <w:r>
        <w:rPr>
          <w:spacing w:val="-13"/>
          <w:sz w:val="24"/>
        </w:rPr>
        <w:t xml:space="preserve"> </w:t>
      </w:r>
      <w:r>
        <w:rPr>
          <w:spacing w:val="-2"/>
          <w:sz w:val="24"/>
        </w:rPr>
        <w:t>two</w:t>
      </w:r>
      <w:r>
        <w:rPr>
          <w:spacing w:val="-7"/>
          <w:sz w:val="24"/>
        </w:rPr>
        <w:t xml:space="preserve"> </w:t>
      </w:r>
      <w:r>
        <w:rPr>
          <w:spacing w:val="-2"/>
          <w:sz w:val="24"/>
        </w:rPr>
        <w:t>separate</w:t>
      </w:r>
      <w:r>
        <w:rPr>
          <w:spacing w:val="-13"/>
          <w:sz w:val="24"/>
        </w:rPr>
        <w:t xml:space="preserve"> </w:t>
      </w:r>
      <w:r>
        <w:rPr>
          <w:spacing w:val="-2"/>
          <w:sz w:val="24"/>
        </w:rPr>
        <w:t>parts</w:t>
      </w:r>
      <w:r>
        <w:rPr>
          <w:spacing w:val="-7"/>
          <w:sz w:val="24"/>
        </w:rPr>
        <w:t xml:space="preserve"> </w:t>
      </w:r>
      <w:r>
        <w:rPr>
          <w:spacing w:val="-2"/>
          <w:sz w:val="24"/>
        </w:rPr>
        <w:t>namely</w:t>
      </w:r>
      <w:r>
        <w:rPr>
          <w:spacing w:val="-13"/>
          <w:sz w:val="24"/>
        </w:rPr>
        <w:t xml:space="preserve"> </w:t>
      </w:r>
      <w:r>
        <w:rPr>
          <w:spacing w:val="-2"/>
          <w:sz w:val="24"/>
        </w:rPr>
        <w:t>Part-I</w:t>
      </w:r>
      <w:r>
        <w:rPr>
          <w:spacing w:val="-7"/>
          <w:sz w:val="24"/>
        </w:rPr>
        <w:t xml:space="preserve"> </w:t>
      </w:r>
      <w:r>
        <w:rPr>
          <w:spacing w:val="-2"/>
          <w:sz w:val="24"/>
        </w:rPr>
        <w:t>and</w:t>
      </w:r>
      <w:r>
        <w:rPr>
          <w:spacing w:val="-7"/>
          <w:sz w:val="24"/>
        </w:rPr>
        <w:t xml:space="preserve"> </w:t>
      </w:r>
      <w:r>
        <w:rPr>
          <w:spacing w:val="-2"/>
          <w:sz w:val="24"/>
        </w:rPr>
        <w:t xml:space="preserve">Part-II. </w:t>
      </w:r>
      <w:r>
        <w:rPr>
          <w:sz w:val="24"/>
        </w:rPr>
        <w:t xml:space="preserve">Part-I shall be named Technical Bid and shall comprise of information submitted in </w:t>
      </w:r>
      <w:r>
        <w:rPr>
          <w:b/>
          <w:sz w:val="24"/>
        </w:rPr>
        <w:t>Section-3</w:t>
      </w:r>
      <w:r>
        <w:rPr>
          <w:sz w:val="24"/>
        </w:rPr>
        <w:t>. Part-II shall be named Financial Bid and shall comprise of Bill of Quantities-</w:t>
      </w:r>
      <w:r>
        <w:rPr>
          <w:spacing w:val="40"/>
          <w:sz w:val="24"/>
        </w:rPr>
        <w:t xml:space="preserve"> </w:t>
      </w:r>
      <w:r>
        <w:rPr>
          <w:sz w:val="24"/>
        </w:rPr>
        <w:t>Bill</w:t>
      </w:r>
      <w:r>
        <w:rPr>
          <w:spacing w:val="40"/>
          <w:sz w:val="24"/>
        </w:rPr>
        <w:t xml:space="preserve"> </w:t>
      </w:r>
      <w:r>
        <w:rPr>
          <w:sz w:val="24"/>
        </w:rPr>
        <w:t>no.1</w:t>
      </w:r>
      <w:r>
        <w:rPr>
          <w:spacing w:val="40"/>
          <w:sz w:val="24"/>
        </w:rPr>
        <w:t xml:space="preserve"> </w:t>
      </w:r>
      <w:r>
        <w:rPr>
          <w:sz w:val="24"/>
        </w:rPr>
        <w:t>to</w:t>
      </w:r>
      <w:r>
        <w:rPr>
          <w:spacing w:val="40"/>
          <w:sz w:val="24"/>
        </w:rPr>
        <w:t xml:space="preserve"> </w:t>
      </w:r>
      <w:r>
        <w:rPr>
          <w:sz w:val="24"/>
        </w:rPr>
        <w:t>3.</w:t>
      </w:r>
    </w:p>
    <w:p w14:paraId="1D4E1289" w14:textId="2738FCD8" w:rsidR="00D64698" w:rsidRDefault="004B130E">
      <w:pPr>
        <w:pStyle w:val="ListParagraph"/>
        <w:numPr>
          <w:ilvl w:val="1"/>
          <w:numId w:val="72"/>
        </w:numPr>
        <w:tabs>
          <w:tab w:val="left" w:pos="1716"/>
        </w:tabs>
        <w:spacing w:before="192"/>
        <w:ind w:right="867"/>
        <w:jc w:val="both"/>
        <w:rPr>
          <w:b/>
          <w:sz w:val="24"/>
        </w:rPr>
      </w:pPr>
      <w:r>
        <w:rPr>
          <w:sz w:val="24"/>
        </w:rPr>
        <w:t xml:space="preserve">Documents to be submitted in physical form must be </w:t>
      </w:r>
      <w:r>
        <w:rPr>
          <w:color w:val="FF0000"/>
          <w:sz w:val="24"/>
        </w:rPr>
        <w:t xml:space="preserve">delivered by [12.00 </w:t>
      </w:r>
      <w:proofErr w:type="spellStart"/>
      <w:r>
        <w:rPr>
          <w:color w:val="FF0000"/>
          <w:sz w:val="24"/>
        </w:rPr>
        <w:t>Hrs</w:t>
      </w:r>
      <w:proofErr w:type="spellEnd"/>
      <w:r>
        <w:rPr>
          <w:color w:val="FF0000"/>
          <w:sz w:val="24"/>
        </w:rPr>
        <w:t xml:space="preserve">] </w:t>
      </w:r>
      <w:r>
        <w:rPr>
          <w:color w:val="000000"/>
          <w:sz w:val="24"/>
          <w:highlight w:val="green"/>
        </w:rPr>
        <w:t>on Bid</w:t>
      </w:r>
      <w:r>
        <w:rPr>
          <w:color w:val="000000"/>
          <w:sz w:val="24"/>
        </w:rPr>
        <w:t xml:space="preserve"> </w:t>
      </w:r>
      <w:r>
        <w:rPr>
          <w:color w:val="000000"/>
          <w:sz w:val="24"/>
          <w:highlight w:val="green"/>
        </w:rPr>
        <w:t>Due Date</w:t>
      </w:r>
      <w:r>
        <w:rPr>
          <w:color w:val="000000"/>
          <w:sz w:val="24"/>
        </w:rPr>
        <w:t xml:space="preserve"> </w:t>
      </w:r>
      <w:r>
        <w:rPr>
          <w:b/>
          <w:color w:val="000000"/>
          <w:sz w:val="24"/>
          <w:highlight w:val="yellow"/>
        </w:rPr>
        <w:t>[</w:t>
      </w:r>
      <w:proofErr w:type="gramStart"/>
      <w:r w:rsidR="00C07FA9">
        <w:rPr>
          <w:b/>
          <w:color w:val="FF0000"/>
          <w:sz w:val="24"/>
          <w:highlight w:val="yellow"/>
        </w:rPr>
        <w:t>..../..../</w:t>
      </w:r>
      <w:proofErr w:type="gramEnd"/>
      <w:r w:rsidR="00C07FA9">
        <w:rPr>
          <w:b/>
          <w:color w:val="FF0000"/>
          <w:sz w:val="24"/>
          <w:highlight w:val="yellow"/>
        </w:rPr>
        <w:t>2025</w:t>
      </w:r>
      <w:r>
        <w:rPr>
          <w:b/>
          <w:color w:val="FF0000"/>
          <w:sz w:val="24"/>
        </w:rPr>
        <w:t>]</w:t>
      </w:r>
      <w:r>
        <w:rPr>
          <w:color w:val="000000"/>
          <w:sz w:val="24"/>
        </w:rPr>
        <w:t>.</w:t>
      </w:r>
    </w:p>
    <w:p w14:paraId="5729DF8B" w14:textId="12973CC3" w:rsidR="00D64698" w:rsidRDefault="004B130E">
      <w:pPr>
        <w:pStyle w:val="BodyText"/>
        <w:spacing w:before="168" w:line="261" w:lineRule="auto"/>
        <w:ind w:left="1701" w:right="835"/>
        <w:jc w:val="both"/>
      </w:pPr>
      <w:r>
        <w:t xml:space="preserve">Though, the scanned copies of following documents is required to be uploaded during submission of e-bid on the e-tendering portal as per </w:t>
      </w:r>
      <w:r>
        <w:rPr>
          <w:b/>
        </w:rPr>
        <w:t xml:space="preserve">Clause 12.1 </w:t>
      </w:r>
      <w:r>
        <w:t xml:space="preserve">above, however, </w:t>
      </w:r>
      <w:r>
        <w:rPr>
          <w:spacing w:val="-2"/>
        </w:rPr>
        <w:t>following</w:t>
      </w:r>
      <w:r>
        <w:rPr>
          <w:spacing w:val="-9"/>
        </w:rPr>
        <w:t xml:space="preserve"> </w:t>
      </w:r>
      <w:r>
        <w:rPr>
          <w:spacing w:val="-2"/>
        </w:rPr>
        <w:t>original</w:t>
      </w:r>
      <w:r>
        <w:rPr>
          <w:spacing w:val="-11"/>
        </w:rPr>
        <w:t xml:space="preserve"> </w:t>
      </w:r>
      <w:r>
        <w:rPr>
          <w:spacing w:val="-2"/>
        </w:rPr>
        <w:t>documents</w:t>
      </w:r>
      <w:r>
        <w:rPr>
          <w:spacing w:val="-6"/>
        </w:rPr>
        <w:t xml:space="preserve"> </w:t>
      </w:r>
      <w:r>
        <w:rPr>
          <w:spacing w:val="-2"/>
        </w:rPr>
        <w:t>in</w:t>
      </w:r>
      <w:r>
        <w:rPr>
          <w:spacing w:val="-7"/>
        </w:rPr>
        <w:t xml:space="preserve"> </w:t>
      </w:r>
      <w:r>
        <w:rPr>
          <w:spacing w:val="-2"/>
        </w:rPr>
        <w:t>physical</w:t>
      </w:r>
      <w:r>
        <w:rPr>
          <w:spacing w:val="-6"/>
        </w:rPr>
        <w:t xml:space="preserve"> </w:t>
      </w:r>
      <w:r>
        <w:rPr>
          <w:spacing w:val="-2"/>
        </w:rPr>
        <w:t>form</w:t>
      </w:r>
      <w:r>
        <w:rPr>
          <w:spacing w:val="-7"/>
        </w:rPr>
        <w:t xml:space="preserve"> </w:t>
      </w:r>
      <w:r>
        <w:rPr>
          <w:spacing w:val="-2"/>
        </w:rPr>
        <w:t>shall</w:t>
      </w:r>
      <w:r>
        <w:rPr>
          <w:spacing w:val="-9"/>
        </w:rPr>
        <w:t xml:space="preserve"> </w:t>
      </w:r>
      <w:r>
        <w:rPr>
          <w:spacing w:val="-2"/>
        </w:rPr>
        <w:t>be</w:t>
      </w:r>
      <w:r>
        <w:rPr>
          <w:spacing w:val="-10"/>
        </w:rPr>
        <w:t xml:space="preserve"> </w:t>
      </w:r>
      <w:r>
        <w:rPr>
          <w:spacing w:val="-2"/>
        </w:rPr>
        <w:t>submitted</w:t>
      </w:r>
      <w:r>
        <w:rPr>
          <w:spacing w:val="-7"/>
        </w:rPr>
        <w:t xml:space="preserve"> </w:t>
      </w:r>
      <w:r>
        <w:rPr>
          <w:spacing w:val="-2"/>
        </w:rPr>
        <w:t>in</w:t>
      </w:r>
      <w:r>
        <w:rPr>
          <w:spacing w:val="-7"/>
        </w:rPr>
        <w:t xml:space="preserve"> </w:t>
      </w:r>
      <w:r>
        <w:rPr>
          <w:spacing w:val="-2"/>
        </w:rPr>
        <w:t>a sealed</w:t>
      </w:r>
      <w:r>
        <w:rPr>
          <w:spacing w:val="-9"/>
        </w:rPr>
        <w:t xml:space="preserve"> </w:t>
      </w:r>
      <w:r>
        <w:rPr>
          <w:spacing w:val="-2"/>
        </w:rPr>
        <w:t xml:space="preserve">envelope </w:t>
      </w:r>
      <w:r>
        <w:rPr>
          <w:color w:val="000000"/>
          <w:spacing w:val="-2"/>
          <w:highlight w:val="green"/>
        </w:rPr>
        <w:t>on</w:t>
      </w:r>
      <w:r>
        <w:rPr>
          <w:color w:val="000000"/>
          <w:spacing w:val="-2"/>
        </w:rPr>
        <w:t xml:space="preserve"> </w:t>
      </w:r>
      <w:r>
        <w:rPr>
          <w:color w:val="000000"/>
          <w:highlight w:val="green"/>
        </w:rPr>
        <w:t>or before the Bid Due Date [</w:t>
      </w:r>
      <w:r w:rsidR="00C07FA9">
        <w:rPr>
          <w:color w:val="000000"/>
          <w:highlight w:val="green"/>
        </w:rPr>
        <w:t>..../..../2025</w:t>
      </w:r>
      <w:r>
        <w:rPr>
          <w:color w:val="000000"/>
        </w:rPr>
        <w:t xml:space="preserve">].@ 12.00 </w:t>
      </w:r>
      <w:proofErr w:type="spellStart"/>
      <w:r>
        <w:rPr>
          <w:color w:val="000000"/>
        </w:rPr>
        <w:t>Hrs</w:t>
      </w:r>
      <w:proofErr w:type="spellEnd"/>
      <w:r>
        <w:rPr>
          <w:color w:val="000000"/>
        </w:rPr>
        <w:t>] at the address indicated in Clause</w:t>
      </w:r>
      <w:r>
        <w:rPr>
          <w:color w:val="000000"/>
          <w:spacing w:val="-11"/>
        </w:rPr>
        <w:t xml:space="preserve"> </w:t>
      </w:r>
      <w:r>
        <w:rPr>
          <w:color w:val="000000"/>
        </w:rPr>
        <w:t>20, duly superscribed "Name of Work, Bid Due Date and time". Name and address of</w:t>
      </w:r>
      <w:r>
        <w:rPr>
          <w:color w:val="000000"/>
          <w:spacing w:val="-9"/>
        </w:rPr>
        <w:t xml:space="preserve"> </w:t>
      </w:r>
      <w:proofErr w:type="spellStart"/>
      <w:r>
        <w:rPr>
          <w:color w:val="000000"/>
        </w:rPr>
        <w:t>thebidder</w:t>
      </w:r>
      <w:proofErr w:type="spellEnd"/>
      <w:r>
        <w:rPr>
          <w:color w:val="000000"/>
        </w:rPr>
        <w:t xml:space="preserve"> should also be indicated on</w:t>
      </w:r>
      <w:r>
        <w:rPr>
          <w:color w:val="000000"/>
          <w:spacing w:val="-2"/>
        </w:rPr>
        <w:t xml:space="preserve"> </w:t>
      </w:r>
      <w:r>
        <w:rPr>
          <w:color w:val="000000"/>
        </w:rPr>
        <w:t>the envelope</w:t>
      </w:r>
    </w:p>
    <w:p w14:paraId="7C71C629" w14:textId="77777777" w:rsidR="00D64698" w:rsidRDefault="004B130E">
      <w:pPr>
        <w:pStyle w:val="ListParagraph"/>
        <w:numPr>
          <w:ilvl w:val="0"/>
          <w:numId w:val="65"/>
        </w:numPr>
        <w:tabs>
          <w:tab w:val="left" w:pos="2229"/>
        </w:tabs>
        <w:spacing w:before="108"/>
        <w:ind w:left="2229" w:hanging="514"/>
        <w:jc w:val="both"/>
        <w:rPr>
          <w:sz w:val="24"/>
        </w:rPr>
      </w:pPr>
      <w:r>
        <w:rPr>
          <w:spacing w:val="-8"/>
          <w:sz w:val="24"/>
        </w:rPr>
        <w:t>Copy</w:t>
      </w:r>
      <w:r>
        <w:rPr>
          <w:spacing w:val="-6"/>
          <w:sz w:val="24"/>
        </w:rPr>
        <w:t xml:space="preserve"> </w:t>
      </w:r>
      <w:r>
        <w:rPr>
          <w:spacing w:val="-8"/>
          <w:sz w:val="24"/>
        </w:rPr>
        <w:t>of</w:t>
      </w:r>
      <w:r>
        <w:rPr>
          <w:sz w:val="24"/>
        </w:rPr>
        <w:t xml:space="preserve"> </w:t>
      </w:r>
      <w:r>
        <w:rPr>
          <w:spacing w:val="-8"/>
          <w:sz w:val="24"/>
        </w:rPr>
        <w:t>Acknowledgement</w:t>
      </w:r>
      <w:r>
        <w:rPr>
          <w:spacing w:val="-3"/>
          <w:sz w:val="24"/>
        </w:rPr>
        <w:t xml:space="preserve"> </w:t>
      </w:r>
      <w:r>
        <w:rPr>
          <w:spacing w:val="-8"/>
          <w:sz w:val="24"/>
        </w:rPr>
        <w:t>for</w:t>
      </w:r>
      <w:r>
        <w:rPr>
          <w:spacing w:val="-5"/>
          <w:sz w:val="24"/>
        </w:rPr>
        <w:t xml:space="preserve"> </w:t>
      </w:r>
      <w:r>
        <w:rPr>
          <w:spacing w:val="-8"/>
          <w:sz w:val="24"/>
        </w:rPr>
        <w:t>Tender</w:t>
      </w:r>
      <w:r>
        <w:rPr>
          <w:spacing w:val="-2"/>
          <w:sz w:val="24"/>
        </w:rPr>
        <w:t xml:space="preserve"> </w:t>
      </w:r>
      <w:r>
        <w:rPr>
          <w:spacing w:val="-8"/>
          <w:sz w:val="24"/>
        </w:rPr>
        <w:t>Submission</w:t>
      </w:r>
      <w:r>
        <w:rPr>
          <w:spacing w:val="-4"/>
          <w:sz w:val="24"/>
        </w:rPr>
        <w:t xml:space="preserve"> </w:t>
      </w:r>
      <w:r>
        <w:rPr>
          <w:spacing w:val="-8"/>
          <w:sz w:val="24"/>
        </w:rPr>
        <w:t>and</w:t>
      </w:r>
      <w:r>
        <w:rPr>
          <w:spacing w:val="1"/>
          <w:sz w:val="24"/>
        </w:rPr>
        <w:t xml:space="preserve"> </w:t>
      </w:r>
      <w:r>
        <w:rPr>
          <w:spacing w:val="-8"/>
          <w:sz w:val="24"/>
        </w:rPr>
        <w:t>EMD/Bid</w:t>
      </w:r>
      <w:r>
        <w:rPr>
          <w:spacing w:val="-2"/>
          <w:sz w:val="24"/>
        </w:rPr>
        <w:t xml:space="preserve"> </w:t>
      </w:r>
      <w:r>
        <w:rPr>
          <w:spacing w:val="-8"/>
          <w:sz w:val="24"/>
        </w:rPr>
        <w:t>Security</w:t>
      </w:r>
    </w:p>
    <w:p w14:paraId="33CC1DF6" w14:textId="77777777" w:rsidR="00D64698" w:rsidRDefault="004B130E">
      <w:pPr>
        <w:pStyle w:val="ListParagraph"/>
        <w:numPr>
          <w:ilvl w:val="0"/>
          <w:numId w:val="64"/>
        </w:numPr>
        <w:tabs>
          <w:tab w:val="left" w:pos="2289"/>
        </w:tabs>
        <w:spacing w:before="137"/>
        <w:ind w:hanging="573"/>
        <w:jc w:val="both"/>
        <w:rPr>
          <w:sz w:val="24"/>
        </w:rPr>
      </w:pPr>
      <w:r>
        <w:rPr>
          <w:sz w:val="24"/>
        </w:rPr>
        <w:t>Bid</w:t>
      </w:r>
      <w:r>
        <w:rPr>
          <w:spacing w:val="-9"/>
          <w:sz w:val="24"/>
        </w:rPr>
        <w:t xml:space="preserve"> </w:t>
      </w:r>
      <w:r>
        <w:rPr>
          <w:sz w:val="24"/>
        </w:rPr>
        <w:t>Document</w:t>
      </w:r>
      <w:r>
        <w:rPr>
          <w:spacing w:val="1"/>
          <w:sz w:val="24"/>
        </w:rPr>
        <w:t xml:space="preserve"> </w:t>
      </w:r>
      <w:r>
        <w:rPr>
          <w:spacing w:val="-5"/>
          <w:sz w:val="24"/>
        </w:rPr>
        <w:t>Fee</w:t>
      </w:r>
    </w:p>
    <w:p w14:paraId="38A64501" w14:textId="77777777" w:rsidR="00D64698" w:rsidRDefault="004B130E">
      <w:pPr>
        <w:pStyle w:val="ListParagraph"/>
        <w:numPr>
          <w:ilvl w:val="0"/>
          <w:numId w:val="64"/>
        </w:numPr>
        <w:tabs>
          <w:tab w:val="left" w:pos="2282"/>
        </w:tabs>
        <w:spacing w:before="82" w:line="264" w:lineRule="auto"/>
        <w:ind w:left="2282" w:right="879" w:hanging="567"/>
        <w:rPr>
          <w:sz w:val="24"/>
        </w:rPr>
      </w:pPr>
      <w:r>
        <w:rPr>
          <w:sz w:val="24"/>
        </w:rPr>
        <w:t>Written</w:t>
      </w:r>
      <w:r>
        <w:rPr>
          <w:spacing w:val="-5"/>
          <w:sz w:val="24"/>
        </w:rPr>
        <w:t xml:space="preserve"> </w:t>
      </w:r>
      <w:r>
        <w:rPr>
          <w:sz w:val="24"/>
        </w:rPr>
        <w:t>Power</w:t>
      </w:r>
      <w:r>
        <w:rPr>
          <w:spacing w:val="-10"/>
          <w:sz w:val="24"/>
        </w:rPr>
        <w:t xml:space="preserve"> </w:t>
      </w:r>
      <w:r>
        <w:rPr>
          <w:sz w:val="24"/>
        </w:rPr>
        <w:t>of</w:t>
      </w:r>
      <w:r>
        <w:rPr>
          <w:spacing w:val="-2"/>
          <w:sz w:val="24"/>
        </w:rPr>
        <w:t xml:space="preserve"> </w:t>
      </w:r>
      <w:r>
        <w:rPr>
          <w:sz w:val="24"/>
        </w:rPr>
        <w:t>Attorney</w:t>
      </w:r>
      <w:r>
        <w:rPr>
          <w:spacing w:val="-12"/>
          <w:sz w:val="24"/>
        </w:rPr>
        <w:t xml:space="preserve"> </w:t>
      </w:r>
      <w:r>
        <w:rPr>
          <w:sz w:val="24"/>
        </w:rPr>
        <w:t>of</w:t>
      </w:r>
      <w:r>
        <w:rPr>
          <w:spacing w:val="-7"/>
          <w:sz w:val="24"/>
        </w:rPr>
        <w:t xml:space="preserve"> </w:t>
      </w:r>
      <w:r>
        <w:rPr>
          <w:sz w:val="24"/>
        </w:rPr>
        <w:t>the signatory</w:t>
      </w:r>
      <w:r>
        <w:rPr>
          <w:spacing w:val="-12"/>
          <w:sz w:val="24"/>
        </w:rPr>
        <w:t xml:space="preserve"> </w:t>
      </w:r>
      <w:r>
        <w:rPr>
          <w:sz w:val="24"/>
        </w:rPr>
        <w:t>(whose digital</w:t>
      </w:r>
      <w:r>
        <w:rPr>
          <w:spacing w:val="-5"/>
          <w:sz w:val="24"/>
        </w:rPr>
        <w:t xml:space="preserve"> </w:t>
      </w:r>
      <w:r>
        <w:rPr>
          <w:sz w:val="24"/>
        </w:rPr>
        <w:t>signature certificate</w:t>
      </w:r>
      <w:r>
        <w:rPr>
          <w:spacing w:val="16"/>
          <w:sz w:val="24"/>
        </w:rPr>
        <w:t xml:space="preserve"> </w:t>
      </w:r>
      <w:r>
        <w:rPr>
          <w:sz w:val="24"/>
        </w:rPr>
        <w:t>is used during e-tender submission) of the bidder to commit the Bid.</w:t>
      </w:r>
    </w:p>
    <w:p w14:paraId="5DB1FAA6" w14:textId="77777777" w:rsidR="00D64698" w:rsidRDefault="004B130E">
      <w:pPr>
        <w:pStyle w:val="ListParagraph"/>
        <w:numPr>
          <w:ilvl w:val="0"/>
          <w:numId w:val="63"/>
        </w:numPr>
        <w:tabs>
          <w:tab w:val="left" w:pos="2287"/>
        </w:tabs>
        <w:spacing w:line="271" w:lineRule="exact"/>
        <w:ind w:hanging="571"/>
        <w:rPr>
          <w:sz w:val="24"/>
        </w:rPr>
      </w:pPr>
      <w:r>
        <w:rPr>
          <w:sz w:val="24"/>
        </w:rPr>
        <w:t>Affidavit</w:t>
      </w:r>
      <w:r>
        <w:rPr>
          <w:spacing w:val="4"/>
          <w:sz w:val="24"/>
        </w:rPr>
        <w:t xml:space="preserve"> </w:t>
      </w:r>
      <w:r>
        <w:rPr>
          <w:sz w:val="24"/>
        </w:rPr>
        <w:t>duly</w:t>
      </w:r>
      <w:r>
        <w:rPr>
          <w:spacing w:val="-10"/>
          <w:sz w:val="24"/>
        </w:rPr>
        <w:t xml:space="preserve"> </w:t>
      </w:r>
      <w:r>
        <w:rPr>
          <w:sz w:val="24"/>
        </w:rPr>
        <w:t>notarized</w:t>
      </w:r>
      <w:r>
        <w:rPr>
          <w:spacing w:val="-5"/>
          <w:sz w:val="24"/>
        </w:rPr>
        <w:t xml:space="preserve"> </w:t>
      </w:r>
      <w:r>
        <w:rPr>
          <w:sz w:val="24"/>
        </w:rPr>
        <w:t>(as</w:t>
      </w:r>
      <w:r>
        <w:rPr>
          <w:spacing w:val="-5"/>
          <w:sz w:val="24"/>
        </w:rPr>
        <w:t xml:space="preserve"> </w:t>
      </w:r>
      <w:r>
        <w:rPr>
          <w:sz w:val="24"/>
        </w:rPr>
        <w:t>per</w:t>
      </w:r>
      <w:r>
        <w:rPr>
          <w:spacing w:val="-5"/>
          <w:sz w:val="24"/>
        </w:rPr>
        <w:t xml:space="preserve"> </w:t>
      </w:r>
      <w:r>
        <w:rPr>
          <w:sz w:val="24"/>
        </w:rPr>
        <w:t>the</w:t>
      </w:r>
      <w:r>
        <w:rPr>
          <w:spacing w:val="-3"/>
          <w:sz w:val="24"/>
        </w:rPr>
        <w:t xml:space="preserve"> </w:t>
      </w:r>
      <w:r>
        <w:rPr>
          <w:sz w:val="24"/>
        </w:rPr>
        <w:t>format</w:t>
      </w:r>
      <w:r>
        <w:rPr>
          <w:spacing w:val="2"/>
          <w:sz w:val="24"/>
        </w:rPr>
        <w:t xml:space="preserve"> </w:t>
      </w:r>
      <w:r>
        <w:rPr>
          <w:sz w:val="24"/>
        </w:rPr>
        <w:t>provided in</w:t>
      </w:r>
      <w:r>
        <w:rPr>
          <w:spacing w:val="-10"/>
          <w:sz w:val="24"/>
        </w:rPr>
        <w:t xml:space="preserve"> </w:t>
      </w:r>
      <w:r>
        <w:rPr>
          <w:b/>
          <w:sz w:val="24"/>
        </w:rPr>
        <w:t>Section-</w:t>
      </w:r>
      <w:r>
        <w:rPr>
          <w:b/>
          <w:spacing w:val="-5"/>
          <w:sz w:val="24"/>
        </w:rPr>
        <w:t>3</w:t>
      </w:r>
      <w:r>
        <w:rPr>
          <w:spacing w:val="-5"/>
          <w:sz w:val="24"/>
        </w:rPr>
        <w:t>)</w:t>
      </w:r>
    </w:p>
    <w:p w14:paraId="0FE9907E" w14:textId="77777777" w:rsidR="00D64698" w:rsidRDefault="004B130E">
      <w:pPr>
        <w:pStyle w:val="ListParagraph"/>
        <w:numPr>
          <w:ilvl w:val="0"/>
          <w:numId w:val="63"/>
        </w:numPr>
        <w:tabs>
          <w:tab w:val="left" w:pos="2287"/>
        </w:tabs>
        <w:spacing w:before="21"/>
        <w:ind w:hanging="571"/>
        <w:rPr>
          <w:sz w:val="24"/>
        </w:rPr>
      </w:pPr>
      <w:r>
        <w:rPr>
          <w:spacing w:val="-2"/>
          <w:sz w:val="24"/>
        </w:rPr>
        <w:t>Integrity</w:t>
      </w:r>
      <w:r>
        <w:rPr>
          <w:sz w:val="24"/>
        </w:rPr>
        <w:t xml:space="preserve"> </w:t>
      </w:r>
      <w:r>
        <w:rPr>
          <w:spacing w:val="-4"/>
          <w:sz w:val="24"/>
        </w:rPr>
        <w:t>Pact</w:t>
      </w:r>
    </w:p>
    <w:p w14:paraId="0E58F19E" w14:textId="77777777" w:rsidR="00D64698" w:rsidRDefault="004B130E">
      <w:pPr>
        <w:pStyle w:val="ListParagraph"/>
        <w:numPr>
          <w:ilvl w:val="1"/>
          <w:numId w:val="72"/>
        </w:numPr>
        <w:tabs>
          <w:tab w:val="left" w:pos="1716"/>
        </w:tabs>
        <w:spacing w:before="199" w:line="235" w:lineRule="auto"/>
        <w:ind w:right="876"/>
        <w:rPr>
          <w:b/>
          <w:sz w:val="24"/>
        </w:rPr>
      </w:pPr>
      <w:r>
        <w:rPr>
          <w:sz w:val="24"/>
        </w:rPr>
        <w:t>The following documents, which are not submitted with the bid, will be deemed to be part of the bid.</w:t>
      </w:r>
    </w:p>
    <w:p w14:paraId="0539E496" w14:textId="77777777" w:rsidR="00D64698" w:rsidRDefault="004B130E">
      <w:pPr>
        <w:pStyle w:val="ListParagraph"/>
        <w:numPr>
          <w:ilvl w:val="0"/>
          <w:numId w:val="62"/>
        </w:numPr>
        <w:tabs>
          <w:tab w:val="left" w:pos="2287"/>
        </w:tabs>
        <w:spacing w:before="86"/>
        <w:ind w:hanging="571"/>
        <w:rPr>
          <w:sz w:val="24"/>
        </w:rPr>
      </w:pPr>
      <w:r>
        <w:rPr>
          <w:sz w:val="24"/>
        </w:rPr>
        <w:t>Notice</w:t>
      </w:r>
      <w:r>
        <w:rPr>
          <w:spacing w:val="-14"/>
          <w:sz w:val="24"/>
        </w:rPr>
        <w:t xml:space="preserve"> </w:t>
      </w:r>
      <w:r>
        <w:rPr>
          <w:sz w:val="24"/>
        </w:rPr>
        <w:t>Inviting</w:t>
      </w:r>
      <w:r>
        <w:rPr>
          <w:spacing w:val="-15"/>
          <w:sz w:val="24"/>
        </w:rPr>
        <w:t xml:space="preserve"> </w:t>
      </w:r>
      <w:r>
        <w:rPr>
          <w:spacing w:val="-2"/>
          <w:sz w:val="24"/>
        </w:rPr>
        <w:t>Tender</w:t>
      </w:r>
    </w:p>
    <w:p w14:paraId="19030C16" w14:textId="77777777" w:rsidR="00D64698" w:rsidRDefault="004B130E">
      <w:pPr>
        <w:pStyle w:val="ListParagraph"/>
        <w:numPr>
          <w:ilvl w:val="0"/>
          <w:numId w:val="61"/>
        </w:numPr>
        <w:tabs>
          <w:tab w:val="left" w:pos="2287"/>
        </w:tabs>
        <w:spacing w:before="82"/>
        <w:ind w:hanging="571"/>
        <w:rPr>
          <w:sz w:val="24"/>
        </w:rPr>
      </w:pPr>
      <w:r>
        <w:rPr>
          <w:sz w:val="24"/>
        </w:rPr>
        <w:t>Instructions</w:t>
      </w:r>
      <w:r>
        <w:rPr>
          <w:spacing w:val="-4"/>
          <w:sz w:val="24"/>
        </w:rPr>
        <w:t xml:space="preserve"> </w:t>
      </w:r>
      <w:r>
        <w:rPr>
          <w:sz w:val="24"/>
        </w:rPr>
        <w:t>to</w:t>
      </w:r>
      <w:r>
        <w:rPr>
          <w:spacing w:val="-1"/>
          <w:sz w:val="24"/>
        </w:rPr>
        <w:t xml:space="preserve"> </w:t>
      </w:r>
      <w:r>
        <w:rPr>
          <w:sz w:val="24"/>
        </w:rPr>
        <w:t>the</w:t>
      </w:r>
      <w:r>
        <w:rPr>
          <w:spacing w:val="-5"/>
          <w:sz w:val="24"/>
        </w:rPr>
        <w:t xml:space="preserve"> </w:t>
      </w:r>
      <w:r>
        <w:rPr>
          <w:sz w:val="24"/>
        </w:rPr>
        <w:t>Bidders</w:t>
      </w:r>
      <w:r>
        <w:rPr>
          <w:spacing w:val="-4"/>
          <w:sz w:val="24"/>
        </w:rPr>
        <w:t xml:space="preserve"> </w:t>
      </w:r>
      <w:r>
        <w:rPr>
          <w:sz w:val="24"/>
        </w:rPr>
        <w:t>and Appendix</w:t>
      </w:r>
      <w:r>
        <w:rPr>
          <w:spacing w:val="-1"/>
          <w:sz w:val="24"/>
        </w:rPr>
        <w:t xml:space="preserve"> </w:t>
      </w:r>
      <w:r>
        <w:rPr>
          <w:sz w:val="24"/>
        </w:rPr>
        <w:t>to</w:t>
      </w:r>
      <w:r>
        <w:rPr>
          <w:spacing w:val="7"/>
          <w:sz w:val="24"/>
        </w:rPr>
        <w:t xml:space="preserve"> </w:t>
      </w:r>
      <w:r>
        <w:rPr>
          <w:spacing w:val="-5"/>
          <w:sz w:val="24"/>
        </w:rPr>
        <w:t>ITB</w:t>
      </w:r>
    </w:p>
    <w:p w14:paraId="24F3674F" w14:textId="77777777" w:rsidR="00D64698" w:rsidRDefault="004B130E">
      <w:pPr>
        <w:pStyle w:val="ListParagraph"/>
        <w:numPr>
          <w:ilvl w:val="0"/>
          <w:numId w:val="61"/>
        </w:numPr>
        <w:tabs>
          <w:tab w:val="left" w:pos="2287"/>
        </w:tabs>
        <w:spacing w:before="79"/>
        <w:ind w:hanging="571"/>
        <w:rPr>
          <w:sz w:val="24"/>
        </w:rPr>
      </w:pPr>
      <w:r>
        <w:rPr>
          <w:sz w:val="24"/>
        </w:rPr>
        <w:t>General</w:t>
      </w:r>
      <w:r>
        <w:rPr>
          <w:spacing w:val="-9"/>
          <w:sz w:val="24"/>
        </w:rPr>
        <w:t xml:space="preserve"> </w:t>
      </w:r>
      <w:r>
        <w:rPr>
          <w:sz w:val="24"/>
        </w:rPr>
        <w:t>Conditions</w:t>
      </w:r>
      <w:r>
        <w:rPr>
          <w:spacing w:val="-4"/>
          <w:sz w:val="24"/>
        </w:rPr>
        <w:t xml:space="preserve"> </w:t>
      </w:r>
      <w:r>
        <w:rPr>
          <w:sz w:val="24"/>
        </w:rPr>
        <w:t>of</w:t>
      </w:r>
      <w:r>
        <w:rPr>
          <w:spacing w:val="-11"/>
          <w:sz w:val="24"/>
        </w:rPr>
        <w:t xml:space="preserve"> </w:t>
      </w:r>
      <w:r>
        <w:rPr>
          <w:sz w:val="24"/>
        </w:rPr>
        <w:t>Contract</w:t>
      </w:r>
      <w:r>
        <w:rPr>
          <w:spacing w:val="-1"/>
          <w:sz w:val="24"/>
        </w:rPr>
        <w:t xml:space="preserve"> </w:t>
      </w:r>
      <w:r>
        <w:rPr>
          <w:sz w:val="24"/>
        </w:rPr>
        <w:t>and Contract</w:t>
      </w:r>
      <w:r>
        <w:rPr>
          <w:spacing w:val="8"/>
          <w:sz w:val="24"/>
        </w:rPr>
        <w:t xml:space="preserve"> </w:t>
      </w:r>
      <w:r>
        <w:rPr>
          <w:spacing w:val="-4"/>
          <w:sz w:val="24"/>
        </w:rPr>
        <w:t>Data</w:t>
      </w:r>
    </w:p>
    <w:p w14:paraId="28CF07D5" w14:textId="77777777" w:rsidR="00D64698" w:rsidRDefault="004B130E">
      <w:pPr>
        <w:pStyle w:val="ListParagraph"/>
        <w:numPr>
          <w:ilvl w:val="0"/>
          <w:numId w:val="60"/>
        </w:numPr>
        <w:tabs>
          <w:tab w:val="left" w:pos="2282"/>
        </w:tabs>
        <w:spacing w:before="84"/>
        <w:ind w:hanging="566"/>
        <w:rPr>
          <w:sz w:val="24"/>
        </w:rPr>
      </w:pPr>
      <w:r>
        <w:rPr>
          <w:sz w:val="24"/>
        </w:rPr>
        <w:t>Addendum</w:t>
      </w:r>
      <w:r>
        <w:rPr>
          <w:spacing w:val="-1"/>
          <w:sz w:val="24"/>
        </w:rPr>
        <w:t xml:space="preserve"> </w:t>
      </w:r>
      <w:r>
        <w:rPr>
          <w:sz w:val="24"/>
        </w:rPr>
        <w:t>to General</w:t>
      </w:r>
      <w:r>
        <w:rPr>
          <w:spacing w:val="-9"/>
          <w:sz w:val="24"/>
        </w:rPr>
        <w:t xml:space="preserve"> </w:t>
      </w:r>
      <w:r>
        <w:rPr>
          <w:sz w:val="24"/>
        </w:rPr>
        <w:t>Conditions of</w:t>
      </w:r>
      <w:r>
        <w:rPr>
          <w:spacing w:val="-3"/>
          <w:sz w:val="24"/>
        </w:rPr>
        <w:t xml:space="preserve"> </w:t>
      </w:r>
      <w:r>
        <w:rPr>
          <w:spacing w:val="-2"/>
          <w:sz w:val="24"/>
        </w:rPr>
        <w:t>Contract</w:t>
      </w:r>
    </w:p>
    <w:p w14:paraId="296C50D2" w14:textId="77777777" w:rsidR="00D64698" w:rsidRDefault="004B130E">
      <w:pPr>
        <w:pStyle w:val="ListParagraph"/>
        <w:numPr>
          <w:ilvl w:val="0"/>
          <w:numId w:val="60"/>
        </w:numPr>
        <w:tabs>
          <w:tab w:val="left" w:pos="2282"/>
        </w:tabs>
        <w:spacing w:before="79"/>
        <w:ind w:hanging="566"/>
        <w:rPr>
          <w:sz w:val="24"/>
        </w:rPr>
      </w:pPr>
      <w:r>
        <w:rPr>
          <w:sz w:val="24"/>
        </w:rPr>
        <w:t>Road</w:t>
      </w:r>
      <w:r>
        <w:rPr>
          <w:spacing w:val="-5"/>
          <w:sz w:val="24"/>
        </w:rPr>
        <w:t xml:space="preserve"> </w:t>
      </w:r>
      <w:r>
        <w:rPr>
          <w:sz w:val="24"/>
        </w:rPr>
        <w:t>Maintenance</w:t>
      </w:r>
      <w:r>
        <w:rPr>
          <w:spacing w:val="-5"/>
          <w:sz w:val="24"/>
        </w:rPr>
        <w:t xml:space="preserve"> </w:t>
      </w:r>
      <w:r>
        <w:rPr>
          <w:sz w:val="24"/>
        </w:rPr>
        <w:t>Standards</w:t>
      </w:r>
      <w:r>
        <w:rPr>
          <w:spacing w:val="-5"/>
          <w:sz w:val="24"/>
        </w:rPr>
        <w:t xml:space="preserve"> </w:t>
      </w:r>
      <w:r>
        <w:rPr>
          <w:sz w:val="24"/>
        </w:rPr>
        <w:t>and</w:t>
      </w:r>
      <w:r>
        <w:rPr>
          <w:spacing w:val="-3"/>
          <w:sz w:val="24"/>
        </w:rPr>
        <w:t xml:space="preserve"> </w:t>
      </w:r>
      <w:r>
        <w:rPr>
          <w:sz w:val="24"/>
        </w:rPr>
        <w:t>Specifications for</w:t>
      </w:r>
      <w:r>
        <w:rPr>
          <w:spacing w:val="-5"/>
          <w:sz w:val="24"/>
        </w:rPr>
        <w:t xml:space="preserve"> </w:t>
      </w:r>
      <w:r>
        <w:rPr>
          <w:sz w:val="24"/>
        </w:rPr>
        <w:t>Road</w:t>
      </w:r>
      <w:r>
        <w:rPr>
          <w:spacing w:val="-5"/>
          <w:sz w:val="24"/>
        </w:rPr>
        <w:t xml:space="preserve"> </w:t>
      </w:r>
      <w:r>
        <w:rPr>
          <w:sz w:val="24"/>
        </w:rPr>
        <w:t xml:space="preserve">Maintenance </w:t>
      </w:r>
      <w:r>
        <w:rPr>
          <w:spacing w:val="-2"/>
          <w:sz w:val="24"/>
        </w:rPr>
        <w:t>Works,</w:t>
      </w:r>
    </w:p>
    <w:p w14:paraId="3B6544FB" w14:textId="77777777" w:rsidR="00D64698" w:rsidRDefault="00D64698">
      <w:pPr>
        <w:pStyle w:val="ListParagraph"/>
        <w:jc w:val="left"/>
        <w:rPr>
          <w:sz w:val="24"/>
        </w:rPr>
        <w:sectPr w:rsidR="00D64698">
          <w:pgSz w:w="11910" w:h="16840"/>
          <w:pgMar w:top="1020" w:right="283" w:bottom="500" w:left="708" w:header="0" w:footer="256" w:gutter="0"/>
          <w:cols w:space="720"/>
        </w:sectPr>
      </w:pPr>
    </w:p>
    <w:p w14:paraId="37142FF8" w14:textId="77777777" w:rsidR="00D64698" w:rsidRDefault="004B130E">
      <w:pPr>
        <w:pStyle w:val="ListParagraph"/>
        <w:numPr>
          <w:ilvl w:val="0"/>
          <w:numId w:val="60"/>
        </w:numPr>
        <w:tabs>
          <w:tab w:val="left" w:pos="2289"/>
        </w:tabs>
        <w:spacing w:before="60"/>
        <w:ind w:left="2289" w:hanging="573"/>
        <w:rPr>
          <w:sz w:val="24"/>
        </w:rPr>
      </w:pPr>
      <w:r>
        <w:rPr>
          <w:sz w:val="24"/>
        </w:rPr>
        <w:lastRenderedPageBreak/>
        <w:t>Part-I</w:t>
      </w:r>
      <w:r>
        <w:rPr>
          <w:spacing w:val="-7"/>
          <w:sz w:val="24"/>
        </w:rPr>
        <w:t xml:space="preserve"> </w:t>
      </w:r>
      <w:r>
        <w:rPr>
          <w:sz w:val="24"/>
        </w:rPr>
        <w:t>and</w:t>
      </w:r>
      <w:r>
        <w:rPr>
          <w:spacing w:val="2"/>
          <w:sz w:val="24"/>
        </w:rPr>
        <w:t xml:space="preserve"> </w:t>
      </w:r>
      <w:r>
        <w:rPr>
          <w:sz w:val="24"/>
        </w:rPr>
        <w:t>Part-</w:t>
      </w:r>
      <w:r>
        <w:rPr>
          <w:spacing w:val="-5"/>
          <w:sz w:val="24"/>
        </w:rPr>
        <w:t>II</w:t>
      </w:r>
    </w:p>
    <w:p w14:paraId="1C810E52" w14:textId="77777777" w:rsidR="00D64698" w:rsidRDefault="004B130E">
      <w:pPr>
        <w:pStyle w:val="BodyText"/>
        <w:tabs>
          <w:tab w:val="left" w:pos="2225"/>
        </w:tabs>
        <w:spacing w:before="86"/>
        <w:ind w:left="1716"/>
      </w:pPr>
      <w:r>
        <w:rPr>
          <w:spacing w:val="-5"/>
        </w:rPr>
        <w:t>v</w:t>
      </w:r>
      <w:r>
        <w:rPr>
          <w:b/>
          <w:spacing w:val="-5"/>
        </w:rPr>
        <w:t>i</w:t>
      </w:r>
      <w:r>
        <w:rPr>
          <w:spacing w:val="-5"/>
        </w:rPr>
        <w:t>)</w:t>
      </w:r>
      <w:r>
        <w:tab/>
        <w:t>Drawings</w:t>
      </w:r>
      <w:r>
        <w:rPr>
          <w:spacing w:val="-5"/>
        </w:rPr>
        <w:t xml:space="preserve"> </w:t>
      </w:r>
      <w:r>
        <w:t>and</w:t>
      </w:r>
      <w:r>
        <w:rPr>
          <w:spacing w:val="-1"/>
        </w:rPr>
        <w:t xml:space="preserve"> </w:t>
      </w:r>
      <w:r>
        <w:t>Schedule</w:t>
      </w:r>
      <w:r>
        <w:rPr>
          <w:spacing w:val="-4"/>
        </w:rPr>
        <w:t xml:space="preserve"> </w:t>
      </w:r>
      <w:r>
        <w:t>of</w:t>
      </w:r>
      <w:r>
        <w:rPr>
          <w:spacing w:val="-10"/>
        </w:rPr>
        <w:t xml:space="preserve"> </w:t>
      </w:r>
      <w:r>
        <w:rPr>
          <w:spacing w:val="-2"/>
        </w:rPr>
        <w:t>Drawings</w:t>
      </w:r>
    </w:p>
    <w:p w14:paraId="1E0F0F5F" w14:textId="77777777" w:rsidR="00D64698" w:rsidRDefault="004B130E">
      <w:pPr>
        <w:pStyle w:val="Heading2"/>
        <w:numPr>
          <w:ilvl w:val="0"/>
          <w:numId w:val="72"/>
        </w:numPr>
        <w:tabs>
          <w:tab w:val="left" w:pos="1715"/>
        </w:tabs>
        <w:spacing w:before="233"/>
        <w:ind w:left="1715" w:hanging="1132"/>
      </w:pPr>
      <w:r>
        <w:rPr>
          <w:w w:val="105"/>
        </w:rPr>
        <w:t>Bid</w:t>
      </w:r>
      <w:r>
        <w:rPr>
          <w:spacing w:val="-14"/>
          <w:w w:val="105"/>
        </w:rPr>
        <w:t xml:space="preserve"> </w:t>
      </w:r>
      <w:r>
        <w:rPr>
          <w:spacing w:val="-2"/>
          <w:w w:val="105"/>
        </w:rPr>
        <w:t>Prices</w:t>
      </w:r>
    </w:p>
    <w:p w14:paraId="42CD701A" w14:textId="77777777" w:rsidR="00D64698" w:rsidRDefault="004B130E">
      <w:pPr>
        <w:pStyle w:val="ListParagraph"/>
        <w:numPr>
          <w:ilvl w:val="1"/>
          <w:numId w:val="72"/>
        </w:numPr>
        <w:tabs>
          <w:tab w:val="left" w:pos="1716"/>
        </w:tabs>
        <w:spacing w:before="189" w:line="235" w:lineRule="auto"/>
        <w:ind w:right="864"/>
        <w:jc w:val="both"/>
        <w:rPr>
          <w:b/>
          <w:sz w:val="24"/>
        </w:rPr>
      </w:pPr>
      <w:r>
        <w:rPr>
          <w:sz w:val="24"/>
        </w:rPr>
        <w:t xml:space="preserve">The Contract shall be for the whole Works, as described in </w:t>
      </w:r>
      <w:r>
        <w:rPr>
          <w:b/>
          <w:sz w:val="24"/>
        </w:rPr>
        <w:t xml:space="preserve">Clause 1.1 </w:t>
      </w:r>
      <w:r>
        <w:rPr>
          <w:sz w:val="24"/>
        </w:rPr>
        <w:t>based on the Bill of Quantities- Bill no. 1 to 3 submitted by</w:t>
      </w:r>
      <w:r>
        <w:rPr>
          <w:spacing w:val="-4"/>
          <w:sz w:val="24"/>
        </w:rPr>
        <w:t xml:space="preserve"> </w:t>
      </w:r>
      <w:r>
        <w:rPr>
          <w:sz w:val="24"/>
        </w:rPr>
        <w:t>the Bidder.</w:t>
      </w:r>
    </w:p>
    <w:p w14:paraId="5E525EF3" w14:textId="77777777" w:rsidR="00D64698" w:rsidRDefault="004B130E">
      <w:pPr>
        <w:pStyle w:val="ListParagraph"/>
        <w:numPr>
          <w:ilvl w:val="1"/>
          <w:numId w:val="72"/>
        </w:numPr>
        <w:tabs>
          <w:tab w:val="left" w:pos="1716"/>
        </w:tabs>
        <w:spacing w:before="196"/>
        <w:ind w:right="860"/>
        <w:jc w:val="both"/>
        <w:rPr>
          <w:b/>
          <w:sz w:val="24"/>
        </w:rPr>
      </w:pPr>
      <w:r>
        <w:rPr>
          <w:sz w:val="24"/>
        </w:rPr>
        <w:t xml:space="preserve">The Bidder shall quote single percentage rate above/below the </w:t>
      </w:r>
      <w:proofErr w:type="spellStart"/>
      <w:r>
        <w:rPr>
          <w:sz w:val="24"/>
        </w:rPr>
        <w:t>BoQ</w:t>
      </w:r>
      <w:proofErr w:type="spellEnd"/>
      <w:r>
        <w:rPr>
          <w:sz w:val="24"/>
        </w:rPr>
        <w:t>/scheduled</w:t>
      </w:r>
      <w:r>
        <w:rPr>
          <w:spacing w:val="40"/>
          <w:sz w:val="24"/>
        </w:rPr>
        <w:t xml:space="preserve"> </w:t>
      </w:r>
      <w:r>
        <w:rPr>
          <w:sz w:val="24"/>
        </w:rPr>
        <w:t>rates</w:t>
      </w:r>
      <w:r>
        <w:rPr>
          <w:spacing w:val="40"/>
          <w:sz w:val="24"/>
        </w:rPr>
        <w:t xml:space="preserve"> </w:t>
      </w:r>
      <w:r>
        <w:rPr>
          <w:sz w:val="24"/>
        </w:rPr>
        <w:t>on appropriate format enclosed as part of tender document on e-tender portal of the CPPP website (eprocure.gov.in/</w:t>
      </w:r>
      <w:proofErr w:type="spellStart"/>
      <w:r>
        <w:rPr>
          <w:sz w:val="24"/>
        </w:rPr>
        <w:t>eprocure</w:t>
      </w:r>
      <w:proofErr w:type="spellEnd"/>
      <w:r>
        <w:rPr>
          <w:sz w:val="24"/>
        </w:rPr>
        <w:t>/app).</w:t>
      </w:r>
    </w:p>
    <w:p w14:paraId="19117163" w14:textId="77777777" w:rsidR="00D64698" w:rsidRDefault="004B130E">
      <w:pPr>
        <w:pStyle w:val="ListParagraph"/>
        <w:numPr>
          <w:ilvl w:val="1"/>
          <w:numId w:val="72"/>
        </w:numPr>
        <w:tabs>
          <w:tab w:val="left" w:pos="1716"/>
        </w:tabs>
        <w:spacing w:before="197"/>
        <w:ind w:right="869"/>
        <w:jc w:val="both"/>
        <w:rPr>
          <w:b/>
          <w:sz w:val="24"/>
        </w:rPr>
      </w:pPr>
      <w:r>
        <w:rPr>
          <w:sz w:val="24"/>
        </w:rPr>
        <w:t>All duties, taxes, including GST, royalties and other levies payable by the Contractor under the Contract, or for any other cause, shall be included in the rates, prices, and total bid price submitted by the Bidder.</w:t>
      </w:r>
    </w:p>
    <w:p w14:paraId="4D37A606" w14:textId="77777777" w:rsidR="00D64698" w:rsidRDefault="004B130E">
      <w:pPr>
        <w:pStyle w:val="ListParagraph"/>
        <w:numPr>
          <w:ilvl w:val="1"/>
          <w:numId w:val="72"/>
        </w:numPr>
        <w:tabs>
          <w:tab w:val="left" w:pos="1716"/>
        </w:tabs>
        <w:spacing w:before="166" w:line="242" w:lineRule="auto"/>
        <w:ind w:right="870"/>
        <w:jc w:val="both"/>
        <w:rPr>
          <w:b/>
          <w:sz w:val="24"/>
        </w:rPr>
      </w:pPr>
      <w:r>
        <w:rPr>
          <w:sz w:val="24"/>
        </w:rPr>
        <w:t>The</w:t>
      </w:r>
      <w:r>
        <w:rPr>
          <w:spacing w:val="-15"/>
          <w:sz w:val="24"/>
        </w:rPr>
        <w:t xml:space="preserve"> </w:t>
      </w:r>
      <w:r>
        <w:rPr>
          <w:sz w:val="24"/>
        </w:rPr>
        <w:t>rates</w:t>
      </w:r>
      <w:r>
        <w:rPr>
          <w:spacing w:val="-8"/>
          <w:sz w:val="24"/>
        </w:rPr>
        <w:t xml:space="preserve"> </w:t>
      </w:r>
      <w:r>
        <w:rPr>
          <w:sz w:val="24"/>
        </w:rPr>
        <w:t>and</w:t>
      </w:r>
      <w:r>
        <w:rPr>
          <w:spacing w:val="-6"/>
          <w:sz w:val="24"/>
        </w:rPr>
        <w:t xml:space="preserve"> </w:t>
      </w:r>
      <w:r>
        <w:rPr>
          <w:sz w:val="24"/>
        </w:rPr>
        <w:t>prices</w:t>
      </w:r>
      <w:r>
        <w:rPr>
          <w:spacing w:val="-11"/>
          <w:sz w:val="24"/>
        </w:rPr>
        <w:t xml:space="preserve"> </w:t>
      </w:r>
      <w:r>
        <w:rPr>
          <w:sz w:val="24"/>
        </w:rPr>
        <w:t>quoted</w:t>
      </w:r>
      <w:r>
        <w:rPr>
          <w:spacing w:val="-3"/>
          <w:sz w:val="24"/>
        </w:rPr>
        <w:t xml:space="preserve"> </w:t>
      </w:r>
      <w:r>
        <w:rPr>
          <w:sz w:val="24"/>
        </w:rPr>
        <w:t>by</w:t>
      </w:r>
      <w:r>
        <w:rPr>
          <w:spacing w:val="-15"/>
          <w:sz w:val="24"/>
        </w:rPr>
        <w:t xml:space="preserve"> </w:t>
      </w:r>
      <w:r>
        <w:rPr>
          <w:sz w:val="24"/>
        </w:rPr>
        <w:t>the</w:t>
      </w:r>
      <w:r>
        <w:rPr>
          <w:spacing w:val="-6"/>
          <w:sz w:val="24"/>
        </w:rPr>
        <w:t xml:space="preserve"> </w:t>
      </w:r>
      <w:r>
        <w:rPr>
          <w:sz w:val="24"/>
        </w:rPr>
        <w:t>Bidder</w:t>
      </w:r>
      <w:r>
        <w:rPr>
          <w:spacing w:val="-8"/>
          <w:sz w:val="24"/>
        </w:rPr>
        <w:t xml:space="preserve"> </w:t>
      </w:r>
      <w:r>
        <w:rPr>
          <w:sz w:val="24"/>
        </w:rPr>
        <w:t>shall</w:t>
      </w:r>
      <w:r>
        <w:rPr>
          <w:spacing w:val="-1"/>
          <w:sz w:val="24"/>
        </w:rPr>
        <w:t xml:space="preserve"> </w:t>
      </w:r>
      <w:r>
        <w:rPr>
          <w:sz w:val="24"/>
        </w:rPr>
        <w:t>be</w:t>
      </w:r>
      <w:r>
        <w:rPr>
          <w:spacing w:val="-6"/>
          <w:sz w:val="24"/>
        </w:rPr>
        <w:t xml:space="preserve"> </w:t>
      </w:r>
      <w:r>
        <w:rPr>
          <w:sz w:val="24"/>
        </w:rPr>
        <w:t>fixed for</w:t>
      </w:r>
      <w:r>
        <w:rPr>
          <w:spacing w:val="-8"/>
          <w:sz w:val="24"/>
        </w:rPr>
        <w:t xml:space="preserve"> </w:t>
      </w:r>
      <w:r>
        <w:rPr>
          <w:sz w:val="24"/>
        </w:rPr>
        <w:t>the</w:t>
      </w:r>
      <w:r>
        <w:rPr>
          <w:spacing w:val="-8"/>
          <w:sz w:val="24"/>
        </w:rPr>
        <w:t xml:space="preserve"> </w:t>
      </w:r>
      <w:r>
        <w:rPr>
          <w:sz w:val="24"/>
        </w:rPr>
        <w:t>duration</w:t>
      </w:r>
      <w:r>
        <w:rPr>
          <w:spacing w:val="-8"/>
          <w:sz w:val="24"/>
        </w:rPr>
        <w:t xml:space="preserve"> </w:t>
      </w:r>
      <w:r>
        <w:rPr>
          <w:sz w:val="24"/>
        </w:rPr>
        <w:t>of</w:t>
      </w:r>
      <w:r>
        <w:rPr>
          <w:spacing w:val="-13"/>
          <w:sz w:val="24"/>
        </w:rPr>
        <w:t xml:space="preserve"> </w:t>
      </w:r>
      <w:r>
        <w:rPr>
          <w:sz w:val="24"/>
        </w:rPr>
        <w:t>the</w:t>
      </w:r>
      <w:r>
        <w:rPr>
          <w:spacing w:val="-8"/>
          <w:sz w:val="24"/>
        </w:rPr>
        <w:t xml:space="preserve"> </w:t>
      </w:r>
      <w:r>
        <w:rPr>
          <w:sz w:val="24"/>
        </w:rPr>
        <w:t>Contract and shall not be subject to adjustment.</w:t>
      </w:r>
    </w:p>
    <w:p w14:paraId="6AE923D2" w14:textId="77777777" w:rsidR="00D64698" w:rsidRDefault="00D64698">
      <w:pPr>
        <w:pStyle w:val="BodyText"/>
        <w:spacing w:before="16"/>
      </w:pPr>
    </w:p>
    <w:p w14:paraId="0D1021DC" w14:textId="77777777" w:rsidR="00D64698" w:rsidRDefault="004B130E">
      <w:pPr>
        <w:pStyle w:val="Heading2"/>
        <w:numPr>
          <w:ilvl w:val="0"/>
          <w:numId w:val="72"/>
        </w:numPr>
        <w:tabs>
          <w:tab w:val="left" w:pos="1715"/>
        </w:tabs>
        <w:ind w:left="1715" w:hanging="1132"/>
      </w:pPr>
      <w:r>
        <w:t>Currencies</w:t>
      </w:r>
      <w:r>
        <w:rPr>
          <w:spacing w:val="-5"/>
        </w:rPr>
        <w:t xml:space="preserve"> </w:t>
      </w:r>
      <w:r>
        <w:t>of</w:t>
      </w:r>
      <w:r>
        <w:rPr>
          <w:spacing w:val="-2"/>
        </w:rPr>
        <w:t xml:space="preserve"> </w:t>
      </w:r>
      <w:r>
        <w:t>Bid</w:t>
      </w:r>
      <w:r>
        <w:rPr>
          <w:spacing w:val="1"/>
        </w:rPr>
        <w:t xml:space="preserve"> </w:t>
      </w:r>
      <w:r>
        <w:t>and</w:t>
      </w:r>
      <w:r>
        <w:rPr>
          <w:spacing w:val="-6"/>
        </w:rPr>
        <w:t xml:space="preserve"> </w:t>
      </w:r>
      <w:r>
        <w:rPr>
          <w:spacing w:val="-2"/>
        </w:rPr>
        <w:t>Payment</w:t>
      </w:r>
    </w:p>
    <w:p w14:paraId="3EEF9E0F" w14:textId="77777777" w:rsidR="00D64698" w:rsidRDefault="004B130E">
      <w:pPr>
        <w:pStyle w:val="BodyText"/>
        <w:spacing w:before="185"/>
        <w:ind w:left="1725"/>
      </w:pPr>
      <w:r>
        <w:t>All</w:t>
      </w:r>
      <w:r>
        <w:rPr>
          <w:spacing w:val="-11"/>
        </w:rPr>
        <w:t xml:space="preserve"> </w:t>
      </w:r>
      <w:r>
        <w:t>payments</w:t>
      </w:r>
      <w:r>
        <w:rPr>
          <w:spacing w:val="-5"/>
        </w:rPr>
        <w:t xml:space="preserve"> </w:t>
      </w:r>
      <w:r>
        <w:t>shall</w:t>
      </w:r>
      <w:r>
        <w:rPr>
          <w:spacing w:val="-4"/>
        </w:rPr>
        <w:t xml:space="preserve"> </w:t>
      </w:r>
      <w:r>
        <w:t>be made</w:t>
      </w:r>
      <w:r>
        <w:rPr>
          <w:spacing w:val="1"/>
        </w:rPr>
        <w:t xml:space="preserve"> </w:t>
      </w:r>
      <w:r>
        <w:t>in</w:t>
      </w:r>
      <w:r>
        <w:rPr>
          <w:spacing w:val="-5"/>
        </w:rPr>
        <w:t xml:space="preserve"> </w:t>
      </w:r>
      <w:r>
        <w:t>Indian</w:t>
      </w:r>
      <w:r>
        <w:rPr>
          <w:spacing w:val="-3"/>
        </w:rPr>
        <w:t xml:space="preserve"> </w:t>
      </w:r>
      <w:r>
        <w:rPr>
          <w:spacing w:val="-2"/>
        </w:rPr>
        <w:t>Rupees.</w:t>
      </w:r>
    </w:p>
    <w:p w14:paraId="098F7494" w14:textId="77777777" w:rsidR="00D64698" w:rsidRDefault="00D64698">
      <w:pPr>
        <w:pStyle w:val="BodyText"/>
        <w:spacing w:before="38"/>
      </w:pPr>
    </w:p>
    <w:p w14:paraId="5F77FE0C" w14:textId="77777777" w:rsidR="00D64698" w:rsidRDefault="004B130E">
      <w:pPr>
        <w:pStyle w:val="Heading2"/>
        <w:numPr>
          <w:ilvl w:val="0"/>
          <w:numId w:val="72"/>
        </w:numPr>
        <w:tabs>
          <w:tab w:val="left" w:pos="1715"/>
        </w:tabs>
        <w:ind w:left="1715" w:hanging="1132"/>
      </w:pPr>
      <w:r>
        <w:rPr>
          <w:spacing w:val="-2"/>
          <w:w w:val="105"/>
        </w:rPr>
        <w:t>Bid</w:t>
      </w:r>
      <w:r>
        <w:rPr>
          <w:spacing w:val="-13"/>
          <w:w w:val="105"/>
        </w:rPr>
        <w:t xml:space="preserve"> </w:t>
      </w:r>
      <w:r>
        <w:rPr>
          <w:spacing w:val="-2"/>
          <w:w w:val="105"/>
        </w:rPr>
        <w:t>Validity</w:t>
      </w:r>
    </w:p>
    <w:p w14:paraId="1959F99D" w14:textId="77777777" w:rsidR="00D64698" w:rsidRDefault="004B130E">
      <w:pPr>
        <w:pStyle w:val="ListParagraph"/>
        <w:numPr>
          <w:ilvl w:val="1"/>
          <w:numId w:val="72"/>
        </w:numPr>
        <w:tabs>
          <w:tab w:val="left" w:pos="1716"/>
        </w:tabs>
        <w:spacing w:before="156"/>
        <w:ind w:right="862"/>
        <w:jc w:val="both"/>
        <w:rPr>
          <w:b/>
          <w:sz w:val="24"/>
        </w:rPr>
      </w:pPr>
      <w:r>
        <w:rPr>
          <w:spacing w:val="-2"/>
          <w:sz w:val="24"/>
        </w:rPr>
        <w:t>Bids</w:t>
      </w:r>
      <w:r>
        <w:rPr>
          <w:spacing w:val="-13"/>
          <w:sz w:val="24"/>
        </w:rPr>
        <w:t xml:space="preserve"> </w:t>
      </w:r>
      <w:r>
        <w:rPr>
          <w:spacing w:val="-2"/>
          <w:sz w:val="24"/>
        </w:rPr>
        <w:t>shall</w:t>
      </w:r>
      <w:r>
        <w:rPr>
          <w:spacing w:val="-13"/>
          <w:sz w:val="24"/>
        </w:rPr>
        <w:t xml:space="preserve"> </w:t>
      </w:r>
      <w:r>
        <w:rPr>
          <w:spacing w:val="-2"/>
          <w:sz w:val="24"/>
        </w:rPr>
        <w:t>remain</w:t>
      </w:r>
      <w:r>
        <w:rPr>
          <w:spacing w:val="-12"/>
          <w:sz w:val="24"/>
        </w:rPr>
        <w:t xml:space="preserve"> </w:t>
      </w:r>
      <w:r>
        <w:rPr>
          <w:spacing w:val="-2"/>
          <w:sz w:val="24"/>
        </w:rPr>
        <w:t>valid</w:t>
      </w:r>
      <w:r>
        <w:rPr>
          <w:spacing w:val="-5"/>
          <w:sz w:val="24"/>
        </w:rPr>
        <w:t xml:space="preserve"> </w:t>
      </w:r>
      <w:r>
        <w:rPr>
          <w:spacing w:val="-2"/>
          <w:sz w:val="24"/>
        </w:rPr>
        <w:t>for</w:t>
      </w:r>
      <w:r>
        <w:rPr>
          <w:spacing w:val="-7"/>
          <w:sz w:val="24"/>
        </w:rPr>
        <w:t xml:space="preserve"> </w:t>
      </w:r>
      <w:r>
        <w:rPr>
          <w:spacing w:val="-2"/>
          <w:sz w:val="24"/>
        </w:rPr>
        <w:t>a</w:t>
      </w:r>
      <w:r>
        <w:rPr>
          <w:spacing w:val="-13"/>
          <w:sz w:val="24"/>
        </w:rPr>
        <w:t xml:space="preserve"> </w:t>
      </w:r>
      <w:r>
        <w:rPr>
          <w:spacing w:val="-2"/>
          <w:sz w:val="24"/>
        </w:rPr>
        <w:t>period</w:t>
      </w:r>
      <w:r>
        <w:rPr>
          <w:spacing w:val="-11"/>
          <w:sz w:val="24"/>
        </w:rPr>
        <w:t xml:space="preserve"> </w:t>
      </w:r>
      <w:r>
        <w:rPr>
          <w:spacing w:val="-2"/>
          <w:sz w:val="24"/>
        </w:rPr>
        <w:t>of</w:t>
      </w:r>
      <w:r>
        <w:rPr>
          <w:spacing w:val="-13"/>
          <w:sz w:val="24"/>
        </w:rPr>
        <w:t xml:space="preserve"> </w:t>
      </w:r>
      <w:r>
        <w:rPr>
          <w:b/>
          <w:color w:val="FF0000"/>
          <w:spacing w:val="-2"/>
          <w:sz w:val="24"/>
        </w:rPr>
        <w:t>120</w:t>
      </w:r>
      <w:r>
        <w:rPr>
          <w:b/>
          <w:color w:val="FF0000"/>
          <w:spacing w:val="-11"/>
          <w:sz w:val="24"/>
        </w:rPr>
        <w:t xml:space="preserve"> </w:t>
      </w:r>
      <w:r>
        <w:rPr>
          <w:spacing w:val="-2"/>
          <w:sz w:val="24"/>
        </w:rPr>
        <w:t>days</w:t>
      </w:r>
      <w:r>
        <w:rPr>
          <w:spacing w:val="-13"/>
          <w:sz w:val="24"/>
        </w:rPr>
        <w:t xml:space="preserve"> </w:t>
      </w:r>
      <w:r>
        <w:rPr>
          <w:spacing w:val="-2"/>
          <w:sz w:val="24"/>
        </w:rPr>
        <w:t>after</w:t>
      </w:r>
      <w:r>
        <w:rPr>
          <w:spacing w:val="-11"/>
          <w:sz w:val="24"/>
        </w:rPr>
        <w:t xml:space="preserve"> </w:t>
      </w:r>
      <w:r>
        <w:rPr>
          <w:spacing w:val="-2"/>
          <w:sz w:val="24"/>
        </w:rPr>
        <w:t>the</w:t>
      </w:r>
      <w:r>
        <w:rPr>
          <w:spacing w:val="-13"/>
          <w:sz w:val="24"/>
        </w:rPr>
        <w:t xml:space="preserve"> </w:t>
      </w:r>
      <w:r>
        <w:rPr>
          <w:spacing w:val="-2"/>
          <w:sz w:val="24"/>
        </w:rPr>
        <w:t>deadline</w:t>
      </w:r>
      <w:r>
        <w:rPr>
          <w:spacing w:val="-13"/>
          <w:sz w:val="24"/>
        </w:rPr>
        <w:t xml:space="preserve"> </w:t>
      </w:r>
      <w:r>
        <w:rPr>
          <w:spacing w:val="-2"/>
          <w:sz w:val="24"/>
        </w:rPr>
        <w:t>date</w:t>
      </w:r>
      <w:r>
        <w:rPr>
          <w:spacing w:val="-5"/>
          <w:sz w:val="24"/>
        </w:rPr>
        <w:t xml:space="preserve"> </w:t>
      </w:r>
      <w:r>
        <w:rPr>
          <w:spacing w:val="-2"/>
          <w:sz w:val="24"/>
        </w:rPr>
        <w:t>for</w:t>
      </w:r>
      <w:r>
        <w:rPr>
          <w:spacing w:val="-7"/>
          <w:sz w:val="24"/>
        </w:rPr>
        <w:t xml:space="preserve"> </w:t>
      </w:r>
      <w:r>
        <w:rPr>
          <w:spacing w:val="-2"/>
          <w:sz w:val="24"/>
        </w:rPr>
        <w:t>bid</w:t>
      </w:r>
      <w:r>
        <w:rPr>
          <w:spacing w:val="-7"/>
          <w:sz w:val="24"/>
        </w:rPr>
        <w:t xml:space="preserve"> </w:t>
      </w:r>
      <w:r>
        <w:rPr>
          <w:spacing w:val="-2"/>
          <w:sz w:val="24"/>
        </w:rPr>
        <w:t xml:space="preserve">submission </w:t>
      </w:r>
      <w:r>
        <w:rPr>
          <w:sz w:val="24"/>
        </w:rPr>
        <w:t xml:space="preserve">specified in </w:t>
      </w:r>
      <w:r>
        <w:rPr>
          <w:b/>
          <w:sz w:val="24"/>
        </w:rPr>
        <w:t>Clause 20</w:t>
      </w:r>
      <w:r>
        <w:rPr>
          <w:sz w:val="24"/>
        </w:rPr>
        <w:t>. A bid valid for a shorter period shall be rejected by the Employer as non- responsive.</w:t>
      </w:r>
    </w:p>
    <w:p w14:paraId="2BC9BB0D" w14:textId="77777777" w:rsidR="00D64698" w:rsidRDefault="004B130E">
      <w:pPr>
        <w:pStyle w:val="ListParagraph"/>
        <w:numPr>
          <w:ilvl w:val="1"/>
          <w:numId w:val="72"/>
        </w:numPr>
        <w:tabs>
          <w:tab w:val="left" w:pos="1716"/>
        </w:tabs>
        <w:spacing w:before="171"/>
        <w:ind w:right="866"/>
        <w:jc w:val="both"/>
        <w:rPr>
          <w:b/>
          <w:sz w:val="24"/>
        </w:rPr>
      </w:pPr>
      <w:r>
        <w:rPr>
          <w:sz w:val="24"/>
        </w:rPr>
        <w:t>In exceptional circumstances, prior to expiry of the original time limit, the Employer may request that the Bidders may extend the period of validity for a specified additional period. The request and the Bidders’ responses shall be made in writing. A Bidder may refuse the request without forfeiting his Bid Security.</w:t>
      </w:r>
      <w:r>
        <w:rPr>
          <w:spacing w:val="40"/>
          <w:sz w:val="24"/>
        </w:rPr>
        <w:t xml:space="preserve"> </w:t>
      </w:r>
      <w:r>
        <w:rPr>
          <w:sz w:val="24"/>
        </w:rPr>
        <w:t xml:space="preserve">A Bidder agreeing to the request will not be required or permitted to modify his bid, but will be required to extend the validity of his Bid Security for a period of the extension, and in compliance with </w:t>
      </w:r>
      <w:r>
        <w:rPr>
          <w:b/>
          <w:sz w:val="24"/>
        </w:rPr>
        <w:t xml:space="preserve">Clause 16 </w:t>
      </w:r>
      <w:r>
        <w:rPr>
          <w:sz w:val="24"/>
        </w:rPr>
        <w:t>in all</w:t>
      </w:r>
      <w:r>
        <w:rPr>
          <w:spacing w:val="-5"/>
          <w:sz w:val="24"/>
        </w:rPr>
        <w:t xml:space="preserve"> </w:t>
      </w:r>
      <w:r>
        <w:rPr>
          <w:sz w:val="24"/>
        </w:rPr>
        <w:t>respects.</w:t>
      </w:r>
    </w:p>
    <w:p w14:paraId="7519B258" w14:textId="77777777" w:rsidR="00D64698" w:rsidRDefault="00D64698">
      <w:pPr>
        <w:pStyle w:val="BodyText"/>
        <w:spacing w:before="14"/>
      </w:pPr>
    </w:p>
    <w:p w14:paraId="75DBC4E3" w14:textId="77777777" w:rsidR="00D64698" w:rsidRDefault="004B130E">
      <w:pPr>
        <w:pStyle w:val="Heading2"/>
        <w:numPr>
          <w:ilvl w:val="0"/>
          <w:numId w:val="72"/>
        </w:numPr>
        <w:tabs>
          <w:tab w:val="left" w:pos="1715"/>
        </w:tabs>
        <w:ind w:left="1715" w:hanging="1132"/>
      </w:pPr>
      <w:r>
        <w:t>Earnest</w:t>
      </w:r>
      <w:r>
        <w:rPr>
          <w:spacing w:val="-10"/>
        </w:rPr>
        <w:t xml:space="preserve"> </w:t>
      </w:r>
      <w:r>
        <w:t>Money/Bid</w:t>
      </w:r>
      <w:r>
        <w:rPr>
          <w:spacing w:val="-6"/>
        </w:rPr>
        <w:t xml:space="preserve"> </w:t>
      </w:r>
      <w:r>
        <w:t>Security</w:t>
      </w:r>
      <w:r>
        <w:rPr>
          <w:spacing w:val="-9"/>
        </w:rPr>
        <w:t xml:space="preserve"> </w:t>
      </w:r>
      <w:r>
        <w:rPr>
          <w:spacing w:val="-2"/>
        </w:rPr>
        <w:t>/Forfeiture/Debarment</w:t>
      </w:r>
    </w:p>
    <w:p w14:paraId="0B1D4077" w14:textId="77777777" w:rsidR="00D64698" w:rsidRDefault="004B130E">
      <w:pPr>
        <w:pStyle w:val="ListParagraph"/>
        <w:numPr>
          <w:ilvl w:val="1"/>
          <w:numId w:val="72"/>
        </w:numPr>
        <w:tabs>
          <w:tab w:val="left" w:pos="1648"/>
        </w:tabs>
        <w:spacing w:before="187" w:line="237" w:lineRule="auto"/>
        <w:ind w:left="1648" w:right="865" w:hanging="994"/>
        <w:jc w:val="both"/>
        <w:rPr>
          <w:b/>
          <w:sz w:val="24"/>
        </w:rPr>
      </w:pPr>
      <w:r>
        <w:rPr>
          <w:sz w:val="24"/>
        </w:rPr>
        <w:t>The</w:t>
      </w:r>
      <w:r>
        <w:rPr>
          <w:spacing w:val="-7"/>
          <w:sz w:val="24"/>
        </w:rPr>
        <w:t xml:space="preserve"> </w:t>
      </w:r>
      <w:r>
        <w:rPr>
          <w:sz w:val="24"/>
        </w:rPr>
        <w:t>Bidder</w:t>
      </w:r>
      <w:r>
        <w:rPr>
          <w:spacing w:val="-8"/>
          <w:sz w:val="24"/>
        </w:rPr>
        <w:t xml:space="preserve"> </w:t>
      </w:r>
      <w:r>
        <w:rPr>
          <w:sz w:val="24"/>
        </w:rPr>
        <w:t>shall</w:t>
      </w:r>
      <w:r>
        <w:rPr>
          <w:spacing w:val="-3"/>
          <w:sz w:val="24"/>
        </w:rPr>
        <w:t xml:space="preserve"> </w:t>
      </w:r>
      <w:r>
        <w:rPr>
          <w:sz w:val="24"/>
        </w:rPr>
        <w:t>furnish,</w:t>
      </w:r>
      <w:r>
        <w:rPr>
          <w:spacing w:val="-1"/>
          <w:sz w:val="24"/>
        </w:rPr>
        <w:t xml:space="preserve"> </w:t>
      </w:r>
      <w:r>
        <w:rPr>
          <w:sz w:val="24"/>
        </w:rPr>
        <w:t>as</w:t>
      </w:r>
      <w:r>
        <w:rPr>
          <w:spacing w:val="-7"/>
          <w:sz w:val="24"/>
        </w:rPr>
        <w:t xml:space="preserve"> </w:t>
      </w:r>
      <w:r>
        <w:rPr>
          <w:sz w:val="24"/>
        </w:rPr>
        <w:t>part of</w:t>
      </w:r>
      <w:r>
        <w:rPr>
          <w:spacing w:val="-13"/>
          <w:sz w:val="24"/>
        </w:rPr>
        <w:t xml:space="preserve"> </w:t>
      </w:r>
      <w:r>
        <w:rPr>
          <w:sz w:val="24"/>
        </w:rPr>
        <w:t>the</w:t>
      </w:r>
      <w:r>
        <w:rPr>
          <w:spacing w:val="-5"/>
          <w:sz w:val="24"/>
        </w:rPr>
        <w:t xml:space="preserve"> </w:t>
      </w:r>
      <w:r>
        <w:rPr>
          <w:sz w:val="24"/>
        </w:rPr>
        <w:t>Bid,</w:t>
      </w:r>
      <w:r>
        <w:rPr>
          <w:spacing w:val="-3"/>
          <w:sz w:val="24"/>
        </w:rPr>
        <w:t xml:space="preserve"> </w:t>
      </w:r>
      <w:r>
        <w:rPr>
          <w:sz w:val="24"/>
        </w:rPr>
        <w:t>Earnest</w:t>
      </w:r>
      <w:r>
        <w:rPr>
          <w:spacing w:val="-1"/>
          <w:sz w:val="24"/>
        </w:rPr>
        <w:t xml:space="preserve"> </w:t>
      </w:r>
      <w:r>
        <w:rPr>
          <w:sz w:val="24"/>
        </w:rPr>
        <w:t>Money/Bid Security, in</w:t>
      </w:r>
      <w:r>
        <w:rPr>
          <w:spacing w:val="-1"/>
          <w:sz w:val="24"/>
        </w:rPr>
        <w:t xml:space="preserve"> </w:t>
      </w:r>
      <w:r>
        <w:rPr>
          <w:sz w:val="24"/>
        </w:rPr>
        <w:t>the</w:t>
      </w:r>
      <w:r>
        <w:rPr>
          <w:spacing w:val="-10"/>
          <w:sz w:val="24"/>
        </w:rPr>
        <w:t xml:space="preserve"> </w:t>
      </w:r>
      <w:r>
        <w:rPr>
          <w:sz w:val="24"/>
        </w:rPr>
        <w:t xml:space="preserve">amount as specified in the NIT. (Bank guarantee/demand draft must be in </w:t>
      </w:r>
      <w:proofErr w:type="spellStart"/>
      <w:r>
        <w:rPr>
          <w:sz w:val="24"/>
        </w:rPr>
        <w:t>favour</w:t>
      </w:r>
      <w:proofErr w:type="spellEnd"/>
      <w:r>
        <w:rPr>
          <w:sz w:val="24"/>
        </w:rPr>
        <w:t xml:space="preserve"> of the </w:t>
      </w:r>
      <w:r>
        <w:rPr>
          <w:spacing w:val="-2"/>
          <w:sz w:val="24"/>
        </w:rPr>
        <w:t>Employer.</w:t>
      </w:r>
    </w:p>
    <w:p w14:paraId="7C3EBC6A" w14:textId="77777777" w:rsidR="00D64698" w:rsidRDefault="004B130E">
      <w:pPr>
        <w:pStyle w:val="ListParagraph"/>
        <w:numPr>
          <w:ilvl w:val="1"/>
          <w:numId w:val="72"/>
        </w:numPr>
        <w:tabs>
          <w:tab w:val="left" w:pos="1648"/>
        </w:tabs>
        <w:spacing w:before="208"/>
        <w:ind w:left="1648" w:right="853" w:hanging="994"/>
        <w:jc w:val="both"/>
        <w:rPr>
          <w:b/>
          <w:sz w:val="24"/>
        </w:rPr>
      </w:pPr>
      <w:r>
        <w:rPr>
          <w:b/>
          <w:sz w:val="24"/>
        </w:rPr>
        <w:t xml:space="preserve">The Earnest Money shall, at the bidder’s option, be in the </w:t>
      </w:r>
      <w:r>
        <w:rPr>
          <w:b/>
          <w:color w:val="00AFEF"/>
          <w:sz w:val="24"/>
        </w:rPr>
        <w:t xml:space="preserve">form of bank Guarantee/Demand Draft only (the other forms will not be acceptable) </w:t>
      </w:r>
      <w:r>
        <w:rPr>
          <w:sz w:val="24"/>
        </w:rPr>
        <w:t xml:space="preserve">of any scheduled commercial bank approved by RBI having a net worth of not less than Rs. 500 </w:t>
      </w:r>
      <w:proofErr w:type="gramStart"/>
      <w:r>
        <w:rPr>
          <w:sz w:val="24"/>
        </w:rPr>
        <w:t>crore</w:t>
      </w:r>
      <w:proofErr w:type="gramEnd"/>
      <w:r>
        <w:rPr>
          <w:sz w:val="24"/>
        </w:rPr>
        <w:t xml:space="preserve"> as per the latest annual report of the bank and must be in the name of Employer. In case of foreign bank (issued</w:t>
      </w:r>
      <w:r>
        <w:rPr>
          <w:spacing w:val="-2"/>
          <w:sz w:val="24"/>
        </w:rPr>
        <w:t xml:space="preserve"> </w:t>
      </w:r>
      <w:r>
        <w:rPr>
          <w:sz w:val="24"/>
        </w:rPr>
        <w:t>by</w:t>
      </w:r>
      <w:r>
        <w:rPr>
          <w:spacing w:val="-15"/>
          <w:sz w:val="24"/>
        </w:rPr>
        <w:t xml:space="preserve"> </w:t>
      </w:r>
      <w:r>
        <w:rPr>
          <w:sz w:val="24"/>
        </w:rPr>
        <w:t>a</w:t>
      </w:r>
      <w:r>
        <w:rPr>
          <w:spacing w:val="-6"/>
          <w:sz w:val="24"/>
        </w:rPr>
        <w:t xml:space="preserve"> </w:t>
      </w:r>
      <w:r>
        <w:rPr>
          <w:sz w:val="24"/>
        </w:rPr>
        <w:t>branch</w:t>
      </w:r>
      <w:r>
        <w:rPr>
          <w:spacing w:val="-12"/>
          <w:sz w:val="24"/>
        </w:rPr>
        <w:t xml:space="preserve"> </w:t>
      </w:r>
      <w:r>
        <w:rPr>
          <w:sz w:val="24"/>
        </w:rPr>
        <w:t>in</w:t>
      </w:r>
      <w:r>
        <w:rPr>
          <w:spacing w:val="-5"/>
          <w:sz w:val="24"/>
        </w:rPr>
        <w:t xml:space="preserve"> </w:t>
      </w:r>
      <w:r>
        <w:rPr>
          <w:sz w:val="24"/>
        </w:rPr>
        <w:t>India),</w:t>
      </w:r>
      <w:r>
        <w:rPr>
          <w:spacing w:val="-7"/>
          <w:sz w:val="24"/>
        </w:rPr>
        <w:t xml:space="preserve"> </w:t>
      </w:r>
      <w:r>
        <w:rPr>
          <w:sz w:val="24"/>
        </w:rPr>
        <w:t>the</w:t>
      </w:r>
      <w:r>
        <w:rPr>
          <w:spacing w:val="-12"/>
          <w:sz w:val="24"/>
        </w:rPr>
        <w:t xml:space="preserve"> </w:t>
      </w:r>
      <w:r>
        <w:rPr>
          <w:sz w:val="24"/>
        </w:rPr>
        <w:t>net</w:t>
      </w:r>
      <w:r>
        <w:rPr>
          <w:spacing w:val="-5"/>
          <w:sz w:val="24"/>
        </w:rPr>
        <w:t xml:space="preserve"> </w:t>
      </w:r>
      <w:r>
        <w:rPr>
          <w:sz w:val="24"/>
        </w:rPr>
        <w:t>worth</w:t>
      </w:r>
      <w:r>
        <w:rPr>
          <w:spacing w:val="-14"/>
          <w:sz w:val="24"/>
        </w:rPr>
        <w:t xml:space="preserve"> </w:t>
      </w:r>
      <w:r>
        <w:rPr>
          <w:sz w:val="24"/>
        </w:rPr>
        <w:t>in</w:t>
      </w:r>
      <w:r>
        <w:rPr>
          <w:spacing w:val="-14"/>
          <w:sz w:val="24"/>
        </w:rPr>
        <w:t xml:space="preserve"> </w:t>
      </w:r>
      <w:r>
        <w:rPr>
          <w:sz w:val="24"/>
        </w:rPr>
        <w:t xml:space="preserve">respect of the Indian operations shall only be taken into account. It shall be valid for 45 days beyond the validity of the bid. </w:t>
      </w:r>
      <w:r>
        <w:rPr>
          <w:b/>
          <w:sz w:val="24"/>
        </w:rPr>
        <w:t>Any bid having Bid Security for lesser value and shorter validity period shall be treated as</w:t>
      </w:r>
      <w:r>
        <w:rPr>
          <w:b/>
          <w:spacing w:val="-17"/>
          <w:sz w:val="24"/>
        </w:rPr>
        <w:t xml:space="preserve"> </w:t>
      </w:r>
      <w:r>
        <w:rPr>
          <w:b/>
          <w:sz w:val="24"/>
        </w:rPr>
        <w:t>non-responsive.</w:t>
      </w:r>
    </w:p>
    <w:p w14:paraId="0DCF2EA3" w14:textId="77777777" w:rsidR="00D64698" w:rsidRDefault="004B130E">
      <w:pPr>
        <w:pStyle w:val="ListParagraph"/>
        <w:numPr>
          <w:ilvl w:val="0"/>
          <w:numId w:val="59"/>
        </w:numPr>
        <w:tabs>
          <w:tab w:val="left" w:pos="1557"/>
          <w:tab w:val="left" w:pos="1716"/>
        </w:tabs>
        <w:spacing w:before="128" w:line="264" w:lineRule="auto"/>
        <w:ind w:right="1004" w:hanging="1133"/>
        <w:jc w:val="both"/>
        <w:rPr>
          <w:sz w:val="24"/>
        </w:rPr>
      </w:pPr>
      <w:r>
        <w:rPr>
          <w:sz w:val="24"/>
        </w:rPr>
        <w:t>Bank</w:t>
      </w:r>
      <w:r>
        <w:rPr>
          <w:spacing w:val="-15"/>
          <w:sz w:val="24"/>
        </w:rPr>
        <w:t xml:space="preserve"> </w:t>
      </w:r>
      <w:r>
        <w:rPr>
          <w:sz w:val="24"/>
        </w:rPr>
        <w:t>Guarantee</w:t>
      </w:r>
      <w:r>
        <w:rPr>
          <w:spacing w:val="-15"/>
          <w:sz w:val="24"/>
        </w:rPr>
        <w:t xml:space="preserve"> </w:t>
      </w:r>
      <w:r>
        <w:rPr>
          <w:sz w:val="24"/>
        </w:rPr>
        <w:t>or</w:t>
      </w:r>
      <w:r>
        <w:rPr>
          <w:spacing w:val="-15"/>
          <w:sz w:val="24"/>
        </w:rPr>
        <w:t xml:space="preserve"> </w:t>
      </w:r>
      <w:r>
        <w:rPr>
          <w:sz w:val="24"/>
        </w:rPr>
        <w:t>Demand</w:t>
      </w:r>
      <w:r>
        <w:rPr>
          <w:spacing w:val="-15"/>
          <w:sz w:val="24"/>
        </w:rPr>
        <w:t xml:space="preserve"> </w:t>
      </w:r>
      <w:r>
        <w:rPr>
          <w:sz w:val="24"/>
        </w:rPr>
        <w:t>Draft</w:t>
      </w:r>
      <w:r>
        <w:rPr>
          <w:spacing w:val="-15"/>
          <w:sz w:val="24"/>
        </w:rPr>
        <w:t xml:space="preserve"> </w:t>
      </w:r>
      <w:r>
        <w:rPr>
          <w:sz w:val="24"/>
        </w:rPr>
        <w:t>receipts,</w:t>
      </w:r>
      <w:r>
        <w:rPr>
          <w:spacing w:val="-12"/>
          <w:sz w:val="24"/>
        </w:rPr>
        <w:t xml:space="preserve"> </w:t>
      </w:r>
      <w:r>
        <w:rPr>
          <w:sz w:val="24"/>
        </w:rPr>
        <w:t>in</w:t>
      </w:r>
      <w:r>
        <w:rPr>
          <w:spacing w:val="-15"/>
          <w:sz w:val="24"/>
        </w:rPr>
        <w:t xml:space="preserve"> </w:t>
      </w:r>
      <w:r>
        <w:rPr>
          <w:sz w:val="24"/>
        </w:rPr>
        <w:t>the</w:t>
      </w:r>
      <w:r>
        <w:rPr>
          <w:spacing w:val="-15"/>
          <w:sz w:val="24"/>
        </w:rPr>
        <w:t xml:space="preserve"> </w:t>
      </w:r>
      <w:r>
        <w:rPr>
          <w:sz w:val="24"/>
        </w:rPr>
        <w:t>name</w:t>
      </w:r>
      <w:r>
        <w:rPr>
          <w:spacing w:val="-14"/>
          <w:sz w:val="24"/>
        </w:rPr>
        <w:t xml:space="preserve"> </w:t>
      </w:r>
      <w:r>
        <w:rPr>
          <w:sz w:val="24"/>
        </w:rPr>
        <w:t>of</w:t>
      </w:r>
      <w:r>
        <w:rPr>
          <w:spacing w:val="-15"/>
          <w:sz w:val="24"/>
        </w:rPr>
        <w:t xml:space="preserve"> </w:t>
      </w:r>
      <w:r>
        <w:rPr>
          <w:sz w:val="24"/>
        </w:rPr>
        <w:t>the</w:t>
      </w:r>
      <w:r>
        <w:rPr>
          <w:spacing w:val="-12"/>
          <w:sz w:val="24"/>
        </w:rPr>
        <w:t xml:space="preserve"> </w:t>
      </w:r>
      <w:r>
        <w:rPr>
          <w:sz w:val="24"/>
        </w:rPr>
        <w:t>Employer,</w:t>
      </w:r>
      <w:r>
        <w:rPr>
          <w:spacing w:val="-8"/>
          <w:sz w:val="24"/>
        </w:rPr>
        <w:t xml:space="preserve"> </w:t>
      </w:r>
      <w:r>
        <w:rPr>
          <w:sz w:val="24"/>
        </w:rPr>
        <w:t>from</w:t>
      </w:r>
      <w:r>
        <w:rPr>
          <w:spacing w:val="-15"/>
          <w:sz w:val="24"/>
        </w:rPr>
        <w:t xml:space="preserve"> </w:t>
      </w:r>
      <w:r>
        <w:rPr>
          <w:sz w:val="24"/>
        </w:rPr>
        <w:t>following banks would be accepted: -</w:t>
      </w:r>
    </w:p>
    <w:p w14:paraId="603CEE11" w14:textId="77777777" w:rsidR="00D64698" w:rsidRDefault="004B130E">
      <w:pPr>
        <w:pStyle w:val="ListParagraph"/>
        <w:numPr>
          <w:ilvl w:val="1"/>
          <w:numId w:val="59"/>
        </w:numPr>
        <w:tabs>
          <w:tab w:val="left" w:pos="2288"/>
        </w:tabs>
        <w:spacing w:before="50"/>
        <w:ind w:left="2288" w:hanging="572"/>
        <w:jc w:val="both"/>
        <w:rPr>
          <w:sz w:val="24"/>
        </w:rPr>
      </w:pPr>
      <w:r>
        <w:rPr>
          <w:sz w:val="24"/>
        </w:rPr>
        <w:t>State</w:t>
      </w:r>
      <w:r>
        <w:rPr>
          <w:spacing w:val="-11"/>
          <w:sz w:val="24"/>
        </w:rPr>
        <w:t xml:space="preserve"> </w:t>
      </w:r>
      <w:r>
        <w:rPr>
          <w:sz w:val="24"/>
        </w:rPr>
        <w:t>Bank</w:t>
      </w:r>
      <w:r>
        <w:rPr>
          <w:spacing w:val="-1"/>
          <w:sz w:val="24"/>
        </w:rPr>
        <w:t xml:space="preserve"> </w:t>
      </w:r>
      <w:r>
        <w:rPr>
          <w:sz w:val="24"/>
        </w:rPr>
        <w:t>of</w:t>
      </w:r>
      <w:r>
        <w:rPr>
          <w:spacing w:val="-7"/>
          <w:sz w:val="24"/>
        </w:rPr>
        <w:t xml:space="preserve"> </w:t>
      </w:r>
      <w:r>
        <w:rPr>
          <w:sz w:val="24"/>
        </w:rPr>
        <w:t>India</w:t>
      </w:r>
      <w:r>
        <w:rPr>
          <w:spacing w:val="-1"/>
          <w:sz w:val="24"/>
        </w:rPr>
        <w:t xml:space="preserve"> </w:t>
      </w:r>
      <w:r>
        <w:rPr>
          <w:sz w:val="24"/>
        </w:rPr>
        <w:t>or</w:t>
      </w:r>
      <w:r>
        <w:rPr>
          <w:spacing w:val="-1"/>
          <w:sz w:val="24"/>
        </w:rPr>
        <w:t xml:space="preserve"> </w:t>
      </w:r>
      <w:r>
        <w:rPr>
          <w:sz w:val="24"/>
        </w:rPr>
        <w:t>its</w:t>
      </w:r>
      <w:r>
        <w:rPr>
          <w:spacing w:val="-3"/>
          <w:sz w:val="24"/>
        </w:rPr>
        <w:t xml:space="preserve"> </w:t>
      </w:r>
      <w:r>
        <w:rPr>
          <w:spacing w:val="-2"/>
          <w:sz w:val="24"/>
        </w:rPr>
        <w:t>subsidiaries,</w:t>
      </w:r>
    </w:p>
    <w:p w14:paraId="1C85EDA0" w14:textId="77777777" w:rsidR="00D64698" w:rsidRDefault="004B130E">
      <w:pPr>
        <w:pStyle w:val="ListParagraph"/>
        <w:numPr>
          <w:ilvl w:val="0"/>
          <w:numId w:val="58"/>
        </w:numPr>
        <w:tabs>
          <w:tab w:val="left" w:pos="2288"/>
        </w:tabs>
        <w:spacing w:before="79"/>
        <w:ind w:left="2288" w:hanging="572"/>
        <w:jc w:val="both"/>
        <w:rPr>
          <w:sz w:val="24"/>
        </w:rPr>
      </w:pPr>
      <w:r>
        <w:rPr>
          <w:sz w:val="24"/>
        </w:rPr>
        <w:t>Any</w:t>
      </w:r>
      <w:r>
        <w:rPr>
          <w:spacing w:val="-11"/>
          <w:sz w:val="24"/>
        </w:rPr>
        <w:t xml:space="preserve"> </w:t>
      </w:r>
      <w:r>
        <w:rPr>
          <w:sz w:val="24"/>
        </w:rPr>
        <w:t>Indian</w:t>
      </w:r>
      <w:r>
        <w:rPr>
          <w:spacing w:val="-6"/>
          <w:sz w:val="24"/>
        </w:rPr>
        <w:t xml:space="preserve"> </w:t>
      </w:r>
      <w:proofErr w:type="spellStart"/>
      <w:r>
        <w:rPr>
          <w:sz w:val="24"/>
        </w:rPr>
        <w:t>Nationalised</w:t>
      </w:r>
      <w:proofErr w:type="spellEnd"/>
      <w:r>
        <w:rPr>
          <w:spacing w:val="2"/>
          <w:sz w:val="24"/>
        </w:rPr>
        <w:t xml:space="preserve"> </w:t>
      </w:r>
      <w:r>
        <w:rPr>
          <w:spacing w:val="-4"/>
          <w:sz w:val="24"/>
        </w:rPr>
        <w:t>Bank</w:t>
      </w:r>
    </w:p>
    <w:p w14:paraId="58F9D8BB" w14:textId="77777777" w:rsidR="00D64698" w:rsidRDefault="00D64698">
      <w:pPr>
        <w:pStyle w:val="ListParagraph"/>
        <w:rPr>
          <w:sz w:val="24"/>
        </w:rPr>
        <w:sectPr w:rsidR="00D64698">
          <w:pgSz w:w="11910" w:h="16840"/>
          <w:pgMar w:top="1020" w:right="283" w:bottom="500" w:left="708" w:header="0" w:footer="256" w:gutter="0"/>
          <w:cols w:space="720"/>
        </w:sectPr>
      </w:pPr>
    </w:p>
    <w:p w14:paraId="03FC7453" w14:textId="77777777" w:rsidR="00D64698" w:rsidRDefault="004B130E">
      <w:pPr>
        <w:pStyle w:val="ListParagraph"/>
        <w:numPr>
          <w:ilvl w:val="0"/>
          <w:numId w:val="58"/>
        </w:numPr>
        <w:tabs>
          <w:tab w:val="left" w:pos="2287"/>
        </w:tabs>
        <w:spacing w:before="60"/>
        <w:ind w:left="2287" w:hanging="571"/>
        <w:rPr>
          <w:sz w:val="24"/>
        </w:rPr>
      </w:pPr>
      <w:r>
        <w:rPr>
          <w:sz w:val="24"/>
        </w:rPr>
        <w:lastRenderedPageBreak/>
        <w:t>IDBI/ICICI</w:t>
      </w:r>
      <w:r>
        <w:rPr>
          <w:spacing w:val="-7"/>
          <w:sz w:val="24"/>
        </w:rPr>
        <w:t xml:space="preserve"> </w:t>
      </w:r>
      <w:r>
        <w:rPr>
          <w:spacing w:val="-4"/>
          <w:sz w:val="24"/>
        </w:rPr>
        <w:t>Bank</w:t>
      </w:r>
    </w:p>
    <w:p w14:paraId="07074755" w14:textId="77777777" w:rsidR="00D64698" w:rsidRDefault="004B130E">
      <w:pPr>
        <w:pStyle w:val="ListParagraph"/>
        <w:numPr>
          <w:ilvl w:val="0"/>
          <w:numId w:val="57"/>
        </w:numPr>
        <w:tabs>
          <w:tab w:val="left" w:pos="2282"/>
        </w:tabs>
        <w:spacing w:before="86" w:line="264" w:lineRule="auto"/>
        <w:ind w:right="1013" w:hanging="567"/>
        <w:jc w:val="both"/>
        <w:rPr>
          <w:sz w:val="24"/>
        </w:rPr>
      </w:pPr>
      <w:r>
        <w:rPr>
          <w:sz w:val="24"/>
        </w:rPr>
        <w:t xml:space="preserve">A Foreign Bank (issued by a branch outside India) with a counter guarantee from SBI or its subsidiaries or any Indian </w:t>
      </w:r>
      <w:proofErr w:type="spellStart"/>
      <w:r>
        <w:rPr>
          <w:sz w:val="24"/>
        </w:rPr>
        <w:t>Nationalised</w:t>
      </w:r>
      <w:proofErr w:type="spellEnd"/>
      <w:r>
        <w:rPr>
          <w:sz w:val="24"/>
        </w:rPr>
        <w:t xml:space="preserve"> Bank.</w:t>
      </w:r>
    </w:p>
    <w:p w14:paraId="3D483DAE" w14:textId="77777777" w:rsidR="00D64698" w:rsidRDefault="004B130E">
      <w:pPr>
        <w:pStyle w:val="ListParagraph"/>
        <w:numPr>
          <w:ilvl w:val="0"/>
          <w:numId w:val="57"/>
        </w:numPr>
        <w:tabs>
          <w:tab w:val="left" w:pos="2282"/>
        </w:tabs>
        <w:spacing w:before="51" w:line="261" w:lineRule="auto"/>
        <w:ind w:right="1004" w:hanging="567"/>
        <w:jc w:val="both"/>
        <w:rPr>
          <w:sz w:val="24"/>
        </w:rPr>
      </w:pPr>
      <w:r>
        <w:rPr>
          <w:sz w:val="24"/>
        </w:rPr>
        <w:t xml:space="preserve">Any Scheduled Commercial Bank approved by RBI having a net worth of not less than Rs. 500 </w:t>
      </w:r>
      <w:proofErr w:type="gramStart"/>
      <w:r>
        <w:rPr>
          <w:sz w:val="24"/>
        </w:rPr>
        <w:t>crore</w:t>
      </w:r>
      <w:proofErr w:type="gramEnd"/>
      <w:r>
        <w:rPr>
          <w:sz w:val="24"/>
        </w:rPr>
        <w:t xml:space="preserve"> as per the latest Annual Report of the Bank. In the case of a Foreign Bank (issued by a branch in India), the net worth in respect of the Indian operations shall only be taken into account.</w:t>
      </w:r>
    </w:p>
    <w:p w14:paraId="1772FFB9" w14:textId="77777777" w:rsidR="00D64698" w:rsidRDefault="004B130E">
      <w:pPr>
        <w:pStyle w:val="ListParagraph"/>
        <w:numPr>
          <w:ilvl w:val="0"/>
          <w:numId w:val="59"/>
        </w:numPr>
        <w:tabs>
          <w:tab w:val="left" w:pos="1716"/>
        </w:tabs>
        <w:spacing w:before="47" w:line="261" w:lineRule="auto"/>
        <w:ind w:right="1009" w:hanging="1133"/>
        <w:jc w:val="both"/>
        <w:rPr>
          <w:sz w:val="24"/>
        </w:rPr>
      </w:pPr>
      <w:r>
        <w:rPr>
          <w:sz w:val="24"/>
        </w:rPr>
        <w:t xml:space="preserve">The acceptance of the guarantees shall also be subject to the conditions that the capital adequacy of the Bank shall not be less than the latest norms prescribed by </w:t>
      </w:r>
      <w:r>
        <w:rPr>
          <w:spacing w:val="-4"/>
          <w:sz w:val="24"/>
        </w:rPr>
        <w:t>RBI.</w:t>
      </w:r>
    </w:p>
    <w:p w14:paraId="31C928EF" w14:textId="77777777" w:rsidR="00D64698" w:rsidRDefault="004B130E">
      <w:pPr>
        <w:pStyle w:val="ListParagraph"/>
        <w:numPr>
          <w:ilvl w:val="0"/>
          <w:numId w:val="59"/>
        </w:numPr>
        <w:tabs>
          <w:tab w:val="left" w:pos="1715"/>
        </w:tabs>
        <w:spacing w:before="50"/>
        <w:ind w:left="1715" w:hanging="1132"/>
        <w:jc w:val="left"/>
        <w:rPr>
          <w:sz w:val="24"/>
        </w:rPr>
      </w:pPr>
      <w:r>
        <w:rPr>
          <w:sz w:val="24"/>
        </w:rPr>
        <w:t>The</w:t>
      </w:r>
      <w:r>
        <w:rPr>
          <w:spacing w:val="-5"/>
          <w:sz w:val="24"/>
        </w:rPr>
        <w:t xml:space="preserve"> </w:t>
      </w:r>
      <w:r>
        <w:rPr>
          <w:sz w:val="24"/>
        </w:rPr>
        <w:t>bank</w:t>
      </w:r>
      <w:r>
        <w:rPr>
          <w:spacing w:val="-1"/>
          <w:sz w:val="24"/>
        </w:rPr>
        <w:t xml:space="preserve"> </w:t>
      </w:r>
      <w:r>
        <w:rPr>
          <w:sz w:val="24"/>
        </w:rPr>
        <w:t>guarantee</w:t>
      </w:r>
      <w:r>
        <w:rPr>
          <w:spacing w:val="-1"/>
          <w:sz w:val="24"/>
        </w:rPr>
        <w:t xml:space="preserve"> </w:t>
      </w:r>
      <w:r>
        <w:rPr>
          <w:sz w:val="24"/>
        </w:rPr>
        <w:t>issued by</w:t>
      </w:r>
      <w:r>
        <w:rPr>
          <w:spacing w:val="-13"/>
          <w:sz w:val="24"/>
        </w:rPr>
        <w:t xml:space="preserve"> </w:t>
      </w:r>
      <w:r>
        <w:rPr>
          <w:sz w:val="24"/>
        </w:rPr>
        <w:t>a</w:t>
      </w:r>
      <w:r>
        <w:rPr>
          <w:spacing w:val="-2"/>
          <w:sz w:val="24"/>
        </w:rPr>
        <w:t xml:space="preserve"> </w:t>
      </w:r>
      <w:r>
        <w:rPr>
          <w:sz w:val="24"/>
        </w:rPr>
        <w:t>Cooperative</w:t>
      </w:r>
      <w:r>
        <w:rPr>
          <w:spacing w:val="-3"/>
          <w:sz w:val="24"/>
        </w:rPr>
        <w:t xml:space="preserve"> </w:t>
      </w:r>
      <w:r>
        <w:rPr>
          <w:sz w:val="24"/>
        </w:rPr>
        <w:t>Bank</w:t>
      </w:r>
      <w:r>
        <w:rPr>
          <w:spacing w:val="-3"/>
          <w:sz w:val="24"/>
        </w:rPr>
        <w:t xml:space="preserve"> </w:t>
      </w:r>
      <w:r>
        <w:rPr>
          <w:sz w:val="24"/>
        </w:rPr>
        <w:t>shall</w:t>
      </w:r>
      <w:r>
        <w:rPr>
          <w:spacing w:val="-1"/>
          <w:sz w:val="24"/>
        </w:rPr>
        <w:t xml:space="preserve"> </w:t>
      </w:r>
      <w:r>
        <w:rPr>
          <w:sz w:val="24"/>
        </w:rPr>
        <w:t>not be</w:t>
      </w:r>
      <w:r>
        <w:rPr>
          <w:spacing w:val="-20"/>
          <w:sz w:val="24"/>
        </w:rPr>
        <w:t xml:space="preserve"> </w:t>
      </w:r>
      <w:r>
        <w:rPr>
          <w:spacing w:val="-2"/>
          <w:sz w:val="24"/>
        </w:rPr>
        <w:t>accepted.</w:t>
      </w:r>
    </w:p>
    <w:p w14:paraId="0D3432AB" w14:textId="77777777" w:rsidR="00D64698" w:rsidRDefault="004B130E">
      <w:pPr>
        <w:pStyle w:val="ListParagraph"/>
        <w:numPr>
          <w:ilvl w:val="1"/>
          <w:numId w:val="72"/>
        </w:numPr>
        <w:tabs>
          <w:tab w:val="left" w:pos="1648"/>
        </w:tabs>
        <w:spacing w:before="197" w:line="237" w:lineRule="auto"/>
        <w:ind w:left="1648" w:right="871" w:hanging="994"/>
        <w:jc w:val="both"/>
        <w:rPr>
          <w:b/>
          <w:sz w:val="24"/>
        </w:rPr>
      </w:pPr>
      <w:r>
        <w:rPr>
          <w:sz w:val="24"/>
        </w:rPr>
        <w:t>Any Bid not accompanied by an acceptable Earnest Money, shall be rejected by the Employer as non-responsive.</w:t>
      </w:r>
    </w:p>
    <w:p w14:paraId="2688756E" w14:textId="77777777" w:rsidR="00D64698" w:rsidRDefault="004B130E">
      <w:pPr>
        <w:pStyle w:val="ListParagraph"/>
        <w:numPr>
          <w:ilvl w:val="1"/>
          <w:numId w:val="72"/>
        </w:numPr>
        <w:tabs>
          <w:tab w:val="left" w:pos="1716"/>
        </w:tabs>
        <w:spacing w:before="171"/>
        <w:ind w:right="867"/>
        <w:jc w:val="both"/>
        <w:rPr>
          <w:b/>
          <w:sz w:val="24"/>
        </w:rPr>
      </w:pPr>
      <w:r>
        <w:rPr>
          <w:sz w:val="24"/>
        </w:rPr>
        <w:t>The Earnest Money</w:t>
      </w:r>
      <w:r>
        <w:rPr>
          <w:spacing w:val="-6"/>
          <w:sz w:val="24"/>
        </w:rPr>
        <w:t xml:space="preserve"> </w:t>
      </w:r>
      <w:r>
        <w:rPr>
          <w:sz w:val="24"/>
        </w:rPr>
        <w:t xml:space="preserve">of unsuccessful bidders will be returned within 28 days of the end of the Bid validity period specified in </w:t>
      </w:r>
      <w:r>
        <w:rPr>
          <w:b/>
          <w:sz w:val="24"/>
        </w:rPr>
        <w:t>Sub-Clause 15.1</w:t>
      </w:r>
      <w:r>
        <w:rPr>
          <w:sz w:val="24"/>
        </w:rPr>
        <w:t>.</w:t>
      </w:r>
    </w:p>
    <w:p w14:paraId="5C0DD659" w14:textId="77777777" w:rsidR="00D64698" w:rsidRDefault="004B130E">
      <w:pPr>
        <w:pStyle w:val="ListParagraph"/>
        <w:numPr>
          <w:ilvl w:val="1"/>
          <w:numId w:val="72"/>
        </w:numPr>
        <w:tabs>
          <w:tab w:val="left" w:pos="1716"/>
        </w:tabs>
        <w:spacing w:before="173" w:line="235" w:lineRule="auto"/>
        <w:ind w:right="876"/>
        <w:jc w:val="both"/>
        <w:rPr>
          <w:b/>
          <w:sz w:val="24"/>
        </w:rPr>
      </w:pPr>
      <w:r>
        <w:rPr>
          <w:sz w:val="24"/>
        </w:rPr>
        <w:t>The Earnest Money of the successful Bidder will be discharged when the Bidder has signed the Agreement and furnished the required Performance Security.</w:t>
      </w:r>
    </w:p>
    <w:p w14:paraId="19E508EC" w14:textId="77777777" w:rsidR="00D64698" w:rsidRDefault="004B130E">
      <w:pPr>
        <w:pStyle w:val="ListParagraph"/>
        <w:numPr>
          <w:ilvl w:val="1"/>
          <w:numId w:val="72"/>
        </w:numPr>
        <w:tabs>
          <w:tab w:val="left" w:pos="1715"/>
        </w:tabs>
        <w:spacing w:before="169"/>
        <w:ind w:left="1715" w:hanging="1132"/>
        <w:rPr>
          <w:b/>
          <w:i/>
          <w:sz w:val="24"/>
        </w:rPr>
      </w:pPr>
      <w:r>
        <w:rPr>
          <w:i/>
          <w:sz w:val="24"/>
        </w:rPr>
        <w:t>The</w:t>
      </w:r>
      <w:r>
        <w:rPr>
          <w:i/>
          <w:spacing w:val="-5"/>
          <w:sz w:val="24"/>
        </w:rPr>
        <w:t xml:space="preserve"> </w:t>
      </w:r>
      <w:r>
        <w:rPr>
          <w:i/>
          <w:sz w:val="24"/>
        </w:rPr>
        <w:t>Bid</w:t>
      </w:r>
      <w:r>
        <w:rPr>
          <w:i/>
          <w:spacing w:val="-5"/>
          <w:sz w:val="24"/>
        </w:rPr>
        <w:t xml:space="preserve"> </w:t>
      </w:r>
      <w:r>
        <w:rPr>
          <w:i/>
          <w:sz w:val="24"/>
        </w:rPr>
        <w:t>Security</w:t>
      </w:r>
      <w:r>
        <w:rPr>
          <w:i/>
          <w:spacing w:val="-3"/>
          <w:sz w:val="24"/>
        </w:rPr>
        <w:t xml:space="preserve"> </w:t>
      </w:r>
      <w:r>
        <w:rPr>
          <w:i/>
          <w:sz w:val="24"/>
        </w:rPr>
        <w:t>/Earnest Money</w:t>
      </w:r>
      <w:r>
        <w:rPr>
          <w:i/>
          <w:spacing w:val="-5"/>
          <w:sz w:val="24"/>
        </w:rPr>
        <w:t xml:space="preserve"> </w:t>
      </w:r>
      <w:r>
        <w:rPr>
          <w:i/>
          <w:sz w:val="24"/>
        </w:rPr>
        <w:t>will be</w:t>
      </w:r>
      <w:r>
        <w:rPr>
          <w:i/>
          <w:spacing w:val="-2"/>
          <w:sz w:val="24"/>
        </w:rPr>
        <w:t xml:space="preserve"> forfeited:</w:t>
      </w:r>
    </w:p>
    <w:p w14:paraId="0294117E" w14:textId="77777777" w:rsidR="00D64698" w:rsidRDefault="004B130E">
      <w:pPr>
        <w:pStyle w:val="ListParagraph"/>
        <w:numPr>
          <w:ilvl w:val="0"/>
          <w:numId w:val="56"/>
        </w:numPr>
        <w:tabs>
          <w:tab w:val="left" w:pos="1982"/>
          <w:tab w:val="left" w:pos="1984"/>
        </w:tabs>
        <w:spacing w:before="171" w:line="237" w:lineRule="auto"/>
        <w:ind w:right="877"/>
        <w:rPr>
          <w:sz w:val="24"/>
        </w:rPr>
      </w:pPr>
      <w:r>
        <w:rPr>
          <w:sz w:val="24"/>
        </w:rPr>
        <w:t>if</w:t>
      </w:r>
      <w:r>
        <w:rPr>
          <w:spacing w:val="40"/>
          <w:sz w:val="24"/>
        </w:rPr>
        <w:t xml:space="preserve"> </w:t>
      </w:r>
      <w:r>
        <w:rPr>
          <w:sz w:val="24"/>
        </w:rPr>
        <w:t>the</w:t>
      </w:r>
      <w:r>
        <w:rPr>
          <w:spacing w:val="40"/>
          <w:sz w:val="24"/>
        </w:rPr>
        <w:t xml:space="preserve"> </w:t>
      </w:r>
      <w:r>
        <w:rPr>
          <w:sz w:val="24"/>
        </w:rPr>
        <w:t>Bidder</w:t>
      </w:r>
      <w:r>
        <w:rPr>
          <w:spacing w:val="40"/>
          <w:sz w:val="24"/>
        </w:rPr>
        <w:t xml:space="preserve"> </w:t>
      </w:r>
      <w:r>
        <w:rPr>
          <w:sz w:val="24"/>
        </w:rPr>
        <w:t>withdraws</w:t>
      </w:r>
      <w:r>
        <w:rPr>
          <w:spacing w:val="40"/>
          <w:sz w:val="24"/>
        </w:rPr>
        <w:t xml:space="preserve"> </w:t>
      </w:r>
      <w:r>
        <w:rPr>
          <w:sz w:val="24"/>
        </w:rPr>
        <w:t>the</w:t>
      </w:r>
      <w:r>
        <w:rPr>
          <w:spacing w:val="40"/>
          <w:sz w:val="24"/>
        </w:rPr>
        <w:t xml:space="preserve"> </w:t>
      </w:r>
      <w:r>
        <w:rPr>
          <w:sz w:val="24"/>
        </w:rPr>
        <w:t>Bid</w:t>
      </w:r>
      <w:r>
        <w:rPr>
          <w:spacing w:val="40"/>
          <w:sz w:val="24"/>
        </w:rPr>
        <w:t xml:space="preserve"> </w:t>
      </w:r>
      <w:r>
        <w:rPr>
          <w:sz w:val="24"/>
        </w:rPr>
        <w:t>after</w:t>
      </w:r>
      <w:r>
        <w:rPr>
          <w:spacing w:val="40"/>
          <w:sz w:val="24"/>
        </w:rPr>
        <w:t xml:space="preserve"> </w:t>
      </w:r>
      <w:r>
        <w:rPr>
          <w:sz w:val="24"/>
        </w:rPr>
        <w:t>its</w:t>
      </w:r>
      <w:r>
        <w:rPr>
          <w:spacing w:val="40"/>
          <w:sz w:val="24"/>
        </w:rPr>
        <w:t xml:space="preserve"> </w:t>
      </w:r>
      <w:r>
        <w:rPr>
          <w:sz w:val="24"/>
        </w:rPr>
        <w:t>submission</w:t>
      </w:r>
      <w:r>
        <w:rPr>
          <w:spacing w:val="40"/>
          <w:sz w:val="24"/>
        </w:rPr>
        <w:t xml:space="preserve"> </w:t>
      </w:r>
      <w:r>
        <w:rPr>
          <w:sz w:val="24"/>
        </w:rPr>
        <w:t>during</w:t>
      </w:r>
      <w:r>
        <w:rPr>
          <w:spacing w:val="40"/>
          <w:sz w:val="24"/>
        </w:rPr>
        <w:t xml:space="preserve"> </w:t>
      </w:r>
      <w:r>
        <w:rPr>
          <w:sz w:val="24"/>
        </w:rPr>
        <w:t>the</w:t>
      </w:r>
      <w:r>
        <w:rPr>
          <w:spacing w:val="40"/>
          <w:sz w:val="24"/>
        </w:rPr>
        <w:t xml:space="preserve"> </w:t>
      </w:r>
      <w:r>
        <w:rPr>
          <w:sz w:val="24"/>
        </w:rPr>
        <w:t>period</w:t>
      </w:r>
      <w:r>
        <w:rPr>
          <w:spacing w:val="40"/>
          <w:sz w:val="24"/>
        </w:rPr>
        <w:t xml:space="preserve"> </w:t>
      </w:r>
      <w:r>
        <w:rPr>
          <w:sz w:val="24"/>
        </w:rPr>
        <w:t>of</w:t>
      </w:r>
      <w:r>
        <w:rPr>
          <w:spacing w:val="40"/>
          <w:sz w:val="24"/>
        </w:rPr>
        <w:t xml:space="preserve"> </w:t>
      </w:r>
      <w:r>
        <w:rPr>
          <w:sz w:val="24"/>
        </w:rPr>
        <w:t xml:space="preserve">Bid </w:t>
      </w:r>
      <w:r>
        <w:rPr>
          <w:spacing w:val="-2"/>
          <w:sz w:val="24"/>
        </w:rPr>
        <w:t>validity;</w:t>
      </w:r>
    </w:p>
    <w:p w14:paraId="056FB464" w14:textId="77777777" w:rsidR="00D64698" w:rsidRDefault="004B130E">
      <w:pPr>
        <w:pStyle w:val="ListParagraph"/>
        <w:numPr>
          <w:ilvl w:val="0"/>
          <w:numId w:val="56"/>
        </w:numPr>
        <w:tabs>
          <w:tab w:val="left" w:pos="1981"/>
          <w:tab w:val="left" w:pos="1984"/>
        </w:tabs>
        <w:spacing w:before="80" w:line="242" w:lineRule="auto"/>
        <w:ind w:right="884"/>
        <w:rPr>
          <w:sz w:val="24"/>
        </w:rPr>
      </w:pPr>
      <w:r>
        <w:rPr>
          <w:sz w:val="24"/>
        </w:rPr>
        <w:t>in the case of</w:t>
      </w:r>
      <w:r>
        <w:rPr>
          <w:spacing w:val="-3"/>
          <w:sz w:val="24"/>
        </w:rPr>
        <w:t xml:space="preserve"> </w:t>
      </w:r>
      <w:r>
        <w:rPr>
          <w:sz w:val="24"/>
        </w:rPr>
        <w:t>a successful Bidder, if</w:t>
      </w:r>
      <w:r>
        <w:rPr>
          <w:spacing w:val="-2"/>
          <w:sz w:val="24"/>
        </w:rPr>
        <w:t xml:space="preserve"> </w:t>
      </w:r>
      <w:r>
        <w:rPr>
          <w:sz w:val="24"/>
        </w:rPr>
        <w:t xml:space="preserve">the Bidder fails within the specified time limit </w:t>
      </w:r>
      <w:r>
        <w:rPr>
          <w:spacing w:val="-6"/>
          <w:sz w:val="24"/>
        </w:rPr>
        <w:t>to</w:t>
      </w:r>
    </w:p>
    <w:p w14:paraId="29681ADA" w14:textId="77777777" w:rsidR="00D64698" w:rsidRDefault="004B130E">
      <w:pPr>
        <w:pStyle w:val="ListParagraph"/>
        <w:numPr>
          <w:ilvl w:val="1"/>
          <w:numId w:val="56"/>
        </w:numPr>
        <w:tabs>
          <w:tab w:val="left" w:pos="2283"/>
        </w:tabs>
        <w:spacing w:before="76"/>
        <w:ind w:left="2283" w:hanging="299"/>
        <w:rPr>
          <w:sz w:val="24"/>
        </w:rPr>
      </w:pPr>
      <w:r>
        <w:rPr>
          <w:sz w:val="24"/>
        </w:rPr>
        <w:t>sign</w:t>
      </w:r>
      <w:r>
        <w:rPr>
          <w:spacing w:val="-9"/>
          <w:sz w:val="24"/>
        </w:rPr>
        <w:t xml:space="preserve"> </w:t>
      </w:r>
      <w:r>
        <w:rPr>
          <w:sz w:val="24"/>
        </w:rPr>
        <w:t>the Agreement;</w:t>
      </w:r>
      <w:r>
        <w:rPr>
          <w:spacing w:val="-15"/>
          <w:sz w:val="24"/>
        </w:rPr>
        <w:t xml:space="preserve"> </w:t>
      </w:r>
      <w:r>
        <w:rPr>
          <w:spacing w:val="-2"/>
          <w:sz w:val="24"/>
        </w:rPr>
        <w:t>and/or</w:t>
      </w:r>
    </w:p>
    <w:p w14:paraId="19DAE259" w14:textId="77777777" w:rsidR="00D64698" w:rsidRDefault="004B130E">
      <w:pPr>
        <w:pStyle w:val="ListParagraph"/>
        <w:numPr>
          <w:ilvl w:val="1"/>
          <w:numId w:val="56"/>
        </w:numPr>
        <w:tabs>
          <w:tab w:val="left" w:pos="2281"/>
        </w:tabs>
        <w:spacing w:before="84"/>
        <w:ind w:left="2281" w:hanging="297"/>
        <w:rPr>
          <w:sz w:val="24"/>
        </w:rPr>
      </w:pPr>
      <w:r>
        <w:rPr>
          <w:sz w:val="24"/>
        </w:rPr>
        <w:t>furnish</w:t>
      </w:r>
      <w:r>
        <w:rPr>
          <w:spacing w:val="-8"/>
          <w:sz w:val="24"/>
        </w:rPr>
        <w:t xml:space="preserve"> </w:t>
      </w:r>
      <w:r>
        <w:rPr>
          <w:sz w:val="24"/>
        </w:rPr>
        <w:t>the</w:t>
      </w:r>
      <w:r>
        <w:rPr>
          <w:spacing w:val="-5"/>
          <w:sz w:val="24"/>
        </w:rPr>
        <w:t xml:space="preserve"> </w:t>
      </w:r>
      <w:r>
        <w:rPr>
          <w:sz w:val="24"/>
        </w:rPr>
        <w:t>required</w:t>
      </w:r>
      <w:r>
        <w:rPr>
          <w:spacing w:val="-5"/>
          <w:sz w:val="24"/>
        </w:rPr>
        <w:t xml:space="preserve"> </w:t>
      </w:r>
      <w:r>
        <w:rPr>
          <w:sz w:val="24"/>
        </w:rPr>
        <w:t xml:space="preserve">Performance </w:t>
      </w:r>
      <w:r>
        <w:rPr>
          <w:spacing w:val="-2"/>
          <w:sz w:val="24"/>
        </w:rPr>
        <w:t>Security.</w:t>
      </w:r>
    </w:p>
    <w:p w14:paraId="7D2A2DA8" w14:textId="77777777" w:rsidR="00D64698" w:rsidRDefault="004B130E">
      <w:pPr>
        <w:pStyle w:val="ListParagraph"/>
        <w:numPr>
          <w:ilvl w:val="1"/>
          <w:numId w:val="72"/>
        </w:numPr>
        <w:tabs>
          <w:tab w:val="left" w:pos="1701"/>
        </w:tabs>
        <w:spacing w:before="197" w:line="264" w:lineRule="auto"/>
        <w:ind w:left="1701" w:right="992" w:hanging="1119"/>
        <w:jc w:val="both"/>
        <w:rPr>
          <w:b/>
          <w:i/>
          <w:sz w:val="24"/>
        </w:rPr>
      </w:pPr>
      <w:r>
        <w:rPr>
          <w:i/>
          <w:sz w:val="24"/>
        </w:rPr>
        <w:t xml:space="preserve">In case of forfeiture of Bid Security, the bidder shall also be debarred from participation in the works of MoRTH and State PWD (NH) division for a period of 1 </w:t>
      </w:r>
      <w:r>
        <w:rPr>
          <w:i/>
          <w:spacing w:val="-4"/>
          <w:sz w:val="24"/>
        </w:rPr>
        <w:t>year.</w:t>
      </w:r>
    </w:p>
    <w:p w14:paraId="56268CDD" w14:textId="77777777" w:rsidR="00D64698" w:rsidRDefault="00D64698">
      <w:pPr>
        <w:pStyle w:val="BodyText"/>
        <w:spacing w:before="1"/>
        <w:rPr>
          <w:i/>
        </w:rPr>
      </w:pPr>
    </w:p>
    <w:p w14:paraId="1FF6E210" w14:textId="77777777" w:rsidR="00D64698" w:rsidRDefault="004B130E">
      <w:pPr>
        <w:pStyle w:val="Heading2"/>
        <w:numPr>
          <w:ilvl w:val="0"/>
          <w:numId w:val="72"/>
        </w:numPr>
        <w:tabs>
          <w:tab w:val="left" w:pos="1715"/>
        </w:tabs>
        <w:ind w:left="1715" w:hanging="1132"/>
      </w:pPr>
      <w:r>
        <w:t>Alternative</w:t>
      </w:r>
      <w:r>
        <w:rPr>
          <w:spacing w:val="-9"/>
        </w:rPr>
        <w:t xml:space="preserve"> </w:t>
      </w:r>
      <w:r>
        <w:t>Proposals</w:t>
      </w:r>
      <w:r>
        <w:rPr>
          <w:spacing w:val="-7"/>
        </w:rPr>
        <w:t xml:space="preserve"> </w:t>
      </w:r>
      <w:r>
        <w:t>by</w:t>
      </w:r>
      <w:r>
        <w:rPr>
          <w:spacing w:val="-5"/>
        </w:rPr>
        <w:t xml:space="preserve"> </w:t>
      </w:r>
      <w:r>
        <w:rPr>
          <w:spacing w:val="-2"/>
        </w:rPr>
        <w:t>bidders</w:t>
      </w:r>
    </w:p>
    <w:p w14:paraId="5D4B493E" w14:textId="77777777" w:rsidR="00D64698" w:rsidRDefault="004B130E">
      <w:pPr>
        <w:pStyle w:val="ListParagraph"/>
        <w:numPr>
          <w:ilvl w:val="1"/>
          <w:numId w:val="72"/>
        </w:numPr>
        <w:tabs>
          <w:tab w:val="left" w:pos="1716"/>
        </w:tabs>
        <w:spacing w:before="163" w:line="237" w:lineRule="auto"/>
        <w:ind w:right="868"/>
        <w:jc w:val="both"/>
        <w:rPr>
          <w:b/>
          <w:sz w:val="24"/>
        </w:rPr>
      </w:pPr>
      <w:r>
        <w:rPr>
          <w:sz w:val="24"/>
        </w:rPr>
        <w:t>Bidder shall submit offers that fully comply with the requirement of the Bidding Documents. Conditional offer or alternate offer will not be considered further in the process of evaluation and such a bid will be declared non-responsive.</w:t>
      </w:r>
    </w:p>
    <w:p w14:paraId="2C45A9AA" w14:textId="77777777" w:rsidR="00D64698" w:rsidRDefault="004B130E">
      <w:pPr>
        <w:pStyle w:val="Heading2"/>
        <w:numPr>
          <w:ilvl w:val="0"/>
          <w:numId w:val="72"/>
        </w:numPr>
        <w:tabs>
          <w:tab w:val="left" w:pos="1715"/>
        </w:tabs>
        <w:spacing w:before="141"/>
        <w:ind w:left="1715" w:hanging="1132"/>
      </w:pPr>
      <w:r>
        <w:t>Format</w:t>
      </w:r>
      <w:r>
        <w:rPr>
          <w:spacing w:val="-3"/>
        </w:rPr>
        <w:t xml:space="preserve"> </w:t>
      </w:r>
      <w:r>
        <w:t>and</w:t>
      </w:r>
      <w:r>
        <w:rPr>
          <w:spacing w:val="-1"/>
        </w:rPr>
        <w:t xml:space="preserve"> </w:t>
      </w:r>
      <w:proofErr w:type="gramStart"/>
      <w:r>
        <w:t>Signing</w:t>
      </w:r>
      <w:proofErr w:type="gramEnd"/>
      <w:r>
        <w:rPr>
          <w:spacing w:val="-4"/>
        </w:rPr>
        <w:t xml:space="preserve"> </w:t>
      </w:r>
      <w:r>
        <w:t>of</w:t>
      </w:r>
      <w:r>
        <w:rPr>
          <w:spacing w:val="-2"/>
        </w:rPr>
        <w:t xml:space="preserve"> </w:t>
      </w:r>
      <w:r>
        <w:rPr>
          <w:spacing w:val="-5"/>
        </w:rPr>
        <w:t>bid</w:t>
      </w:r>
    </w:p>
    <w:p w14:paraId="078AA5F2" w14:textId="77777777" w:rsidR="00D64698" w:rsidRDefault="004B130E">
      <w:pPr>
        <w:pStyle w:val="ListParagraph"/>
        <w:numPr>
          <w:ilvl w:val="1"/>
          <w:numId w:val="72"/>
        </w:numPr>
        <w:tabs>
          <w:tab w:val="left" w:pos="1716"/>
        </w:tabs>
        <w:spacing w:before="165" w:line="235" w:lineRule="auto"/>
        <w:ind w:right="854"/>
        <w:jc w:val="both"/>
        <w:rPr>
          <w:b/>
          <w:sz w:val="24"/>
        </w:rPr>
      </w:pPr>
      <w:r>
        <w:rPr>
          <w:sz w:val="24"/>
        </w:rPr>
        <w:t xml:space="preserve">The Bidder shall submit e-bid comprising the documents as described in </w:t>
      </w:r>
      <w:r>
        <w:rPr>
          <w:b/>
          <w:sz w:val="24"/>
        </w:rPr>
        <w:t xml:space="preserve">Clause 12 </w:t>
      </w:r>
      <w:r>
        <w:rPr>
          <w:sz w:val="24"/>
        </w:rPr>
        <w:t>of the ITB.</w:t>
      </w:r>
    </w:p>
    <w:p w14:paraId="6D0CD774" w14:textId="77777777" w:rsidR="00D64698" w:rsidRDefault="004B130E">
      <w:pPr>
        <w:pStyle w:val="ListParagraph"/>
        <w:numPr>
          <w:ilvl w:val="1"/>
          <w:numId w:val="72"/>
        </w:numPr>
        <w:tabs>
          <w:tab w:val="left" w:pos="1716"/>
        </w:tabs>
        <w:spacing w:before="172"/>
        <w:ind w:right="861"/>
        <w:jc w:val="both"/>
        <w:rPr>
          <w:b/>
          <w:sz w:val="24"/>
        </w:rPr>
      </w:pPr>
      <w:r>
        <w:rPr>
          <w:sz w:val="24"/>
        </w:rPr>
        <w:t>The documents as stipulated in Clause 12.2 (</w:t>
      </w:r>
      <w:proofErr w:type="spellStart"/>
      <w:r>
        <w:rPr>
          <w:sz w:val="24"/>
        </w:rPr>
        <w:t>i</w:t>
      </w:r>
      <w:proofErr w:type="spellEnd"/>
      <w:r>
        <w:rPr>
          <w:sz w:val="24"/>
        </w:rPr>
        <w:t xml:space="preserve">), (ii), (iii) (iv) and (v) to be submitted in the physical form along with </w:t>
      </w:r>
      <w:r>
        <w:rPr>
          <w:color w:val="00AFEF"/>
          <w:sz w:val="24"/>
        </w:rPr>
        <w:t xml:space="preserve">the demand draft for fees/security </w:t>
      </w:r>
      <w:r>
        <w:rPr>
          <w:sz w:val="24"/>
        </w:rPr>
        <w:t>shall be typed or written in ink and shall be signed by a person duly authorized to sign on behalf of the Bidder. All the pages of the documents as mentioned here shall be signed by the person/persons signing the Bid. Documents as mentioned here shall contain no overwriting, alterations or additions, except those to comply with instructions, issued by the Employer or as necessary to correct errors made by the Bidder, in which case such corrections shall be made by scoring out the cancelled portion, writing the correction and signing and dating it along with the stamp by the person or persons signing the Bids</w:t>
      </w:r>
    </w:p>
    <w:p w14:paraId="20B2733B" w14:textId="77777777" w:rsidR="00D64698" w:rsidRDefault="00D64698">
      <w:pPr>
        <w:pStyle w:val="ListParagraph"/>
        <w:rPr>
          <w:b/>
          <w:sz w:val="24"/>
        </w:rPr>
        <w:sectPr w:rsidR="00D64698">
          <w:pgSz w:w="11910" w:h="16840"/>
          <w:pgMar w:top="1020" w:right="283" w:bottom="500" w:left="708" w:header="0" w:footer="256" w:gutter="0"/>
          <w:cols w:space="720"/>
        </w:sectPr>
      </w:pPr>
    </w:p>
    <w:p w14:paraId="78FB5C19" w14:textId="77777777" w:rsidR="00D64698" w:rsidRDefault="004B130E">
      <w:pPr>
        <w:pStyle w:val="ListParagraph"/>
        <w:numPr>
          <w:ilvl w:val="0"/>
          <w:numId w:val="59"/>
        </w:numPr>
        <w:tabs>
          <w:tab w:val="left" w:pos="4414"/>
        </w:tabs>
        <w:spacing w:before="76"/>
        <w:ind w:left="4414" w:hanging="284"/>
        <w:jc w:val="left"/>
        <w:rPr>
          <w:b/>
          <w:sz w:val="24"/>
        </w:rPr>
      </w:pPr>
      <w:r>
        <w:rPr>
          <w:b/>
          <w:spacing w:val="-2"/>
          <w:w w:val="105"/>
          <w:sz w:val="24"/>
        </w:rPr>
        <w:lastRenderedPageBreak/>
        <w:t>SUBMISSION</w:t>
      </w:r>
      <w:r>
        <w:rPr>
          <w:b/>
          <w:spacing w:val="-6"/>
          <w:w w:val="105"/>
          <w:sz w:val="24"/>
        </w:rPr>
        <w:t xml:space="preserve"> </w:t>
      </w:r>
      <w:r>
        <w:rPr>
          <w:b/>
          <w:spacing w:val="-2"/>
          <w:w w:val="105"/>
          <w:sz w:val="24"/>
        </w:rPr>
        <w:t>OF</w:t>
      </w:r>
      <w:r>
        <w:rPr>
          <w:b/>
          <w:spacing w:val="-9"/>
          <w:w w:val="105"/>
          <w:sz w:val="24"/>
        </w:rPr>
        <w:t xml:space="preserve"> </w:t>
      </w:r>
      <w:r>
        <w:rPr>
          <w:b/>
          <w:spacing w:val="-4"/>
          <w:w w:val="105"/>
          <w:sz w:val="24"/>
        </w:rPr>
        <w:t>BIDS</w:t>
      </w:r>
    </w:p>
    <w:p w14:paraId="5E0917BA" w14:textId="77777777" w:rsidR="00D64698" w:rsidRDefault="004B130E">
      <w:pPr>
        <w:pStyle w:val="Heading2"/>
        <w:numPr>
          <w:ilvl w:val="0"/>
          <w:numId w:val="72"/>
        </w:numPr>
        <w:tabs>
          <w:tab w:val="left" w:pos="1715"/>
        </w:tabs>
        <w:spacing w:before="238"/>
        <w:ind w:left="1715" w:hanging="1132"/>
      </w:pPr>
      <w:r>
        <w:t>Marking</w:t>
      </w:r>
      <w:r>
        <w:rPr>
          <w:spacing w:val="-2"/>
        </w:rPr>
        <w:t xml:space="preserve"> </w:t>
      </w:r>
      <w:r>
        <w:t>of</w:t>
      </w:r>
      <w:r>
        <w:rPr>
          <w:spacing w:val="-4"/>
        </w:rPr>
        <w:t xml:space="preserve"> bids</w:t>
      </w:r>
    </w:p>
    <w:p w14:paraId="1DE02319" w14:textId="77777777" w:rsidR="00D64698" w:rsidRDefault="004B130E">
      <w:pPr>
        <w:pStyle w:val="ListParagraph"/>
        <w:numPr>
          <w:ilvl w:val="1"/>
          <w:numId w:val="72"/>
        </w:numPr>
        <w:tabs>
          <w:tab w:val="left" w:pos="1716"/>
        </w:tabs>
        <w:spacing w:before="161"/>
        <w:ind w:right="866"/>
        <w:jc w:val="both"/>
        <w:rPr>
          <w:b/>
          <w:sz w:val="24"/>
        </w:rPr>
      </w:pPr>
      <w:r>
        <w:rPr>
          <w:sz w:val="24"/>
        </w:rPr>
        <w:t xml:space="preserve">The documents to be submitted in physical form as per </w:t>
      </w:r>
      <w:r>
        <w:rPr>
          <w:b/>
          <w:sz w:val="24"/>
        </w:rPr>
        <w:t>Clause 12.2 ((</w:t>
      </w:r>
      <w:proofErr w:type="spellStart"/>
      <w:r>
        <w:rPr>
          <w:b/>
          <w:sz w:val="24"/>
        </w:rPr>
        <w:t>i</w:t>
      </w:r>
      <w:proofErr w:type="spellEnd"/>
      <w:r>
        <w:rPr>
          <w:b/>
          <w:sz w:val="24"/>
        </w:rPr>
        <w:t xml:space="preserve">), (ii), (iii), (iv) and (v)) </w:t>
      </w:r>
      <w:r>
        <w:rPr>
          <w:sz w:val="24"/>
        </w:rPr>
        <w:t>of ITB shall be submitted in a sealed Envelope super scribed as “Documents in Physical Form” at the top left corner.</w:t>
      </w:r>
    </w:p>
    <w:p w14:paraId="3AAF3878" w14:textId="77777777" w:rsidR="00D64698" w:rsidRDefault="004B130E">
      <w:pPr>
        <w:pStyle w:val="BodyText"/>
        <w:spacing w:before="170" w:line="261" w:lineRule="auto"/>
        <w:ind w:left="1701" w:right="1013"/>
        <w:jc w:val="both"/>
      </w:pPr>
      <w:r>
        <w:t xml:space="preserve">In case of any discrepancy between documents submitted online and documents submitted in the physical </w:t>
      </w:r>
      <w:proofErr w:type="gramStart"/>
      <w:r>
        <w:t>form,</w:t>
      </w:r>
      <w:proofErr w:type="gramEnd"/>
      <w:r>
        <w:t xml:space="preserve"> the documents submitted in physical form shall prevail over the documents submitted through online process.</w:t>
      </w:r>
    </w:p>
    <w:p w14:paraId="6F162AE2" w14:textId="77777777" w:rsidR="00D64698" w:rsidRDefault="00D64698">
      <w:pPr>
        <w:pStyle w:val="BodyText"/>
        <w:spacing w:before="192"/>
      </w:pPr>
    </w:p>
    <w:p w14:paraId="40781165" w14:textId="77777777" w:rsidR="00D64698" w:rsidRDefault="004B130E">
      <w:pPr>
        <w:pStyle w:val="Heading2"/>
        <w:numPr>
          <w:ilvl w:val="0"/>
          <w:numId w:val="72"/>
        </w:numPr>
        <w:tabs>
          <w:tab w:val="left" w:pos="1715"/>
        </w:tabs>
        <w:ind w:left="1715" w:hanging="1132"/>
        <w:jc w:val="both"/>
      </w:pPr>
      <w:r>
        <w:t>Deadline</w:t>
      </w:r>
      <w:r>
        <w:rPr>
          <w:spacing w:val="-4"/>
        </w:rPr>
        <w:t xml:space="preserve"> </w:t>
      </w:r>
      <w:r>
        <w:t>for</w:t>
      </w:r>
      <w:r>
        <w:rPr>
          <w:spacing w:val="-9"/>
        </w:rPr>
        <w:t xml:space="preserve"> </w:t>
      </w:r>
      <w:r>
        <w:t>Submission</w:t>
      </w:r>
      <w:r>
        <w:rPr>
          <w:spacing w:val="-1"/>
        </w:rPr>
        <w:t xml:space="preserve"> </w:t>
      </w:r>
      <w:r>
        <w:t>of</w:t>
      </w:r>
      <w:r>
        <w:rPr>
          <w:spacing w:val="1"/>
        </w:rPr>
        <w:t xml:space="preserve"> </w:t>
      </w:r>
      <w:r>
        <w:rPr>
          <w:spacing w:val="-4"/>
        </w:rPr>
        <w:t>bids</w:t>
      </w:r>
    </w:p>
    <w:p w14:paraId="59401BBE" w14:textId="77777777" w:rsidR="00D64698" w:rsidRDefault="004B130E">
      <w:pPr>
        <w:pStyle w:val="ListParagraph"/>
        <w:numPr>
          <w:ilvl w:val="1"/>
          <w:numId w:val="72"/>
        </w:numPr>
        <w:tabs>
          <w:tab w:val="left" w:pos="1716"/>
        </w:tabs>
        <w:spacing w:before="161"/>
        <w:ind w:right="861"/>
        <w:jc w:val="both"/>
        <w:rPr>
          <w:b/>
          <w:sz w:val="24"/>
        </w:rPr>
      </w:pPr>
      <w:r>
        <w:rPr>
          <w:sz w:val="24"/>
        </w:rPr>
        <w:t>The</w:t>
      </w:r>
      <w:r>
        <w:rPr>
          <w:spacing w:val="-7"/>
          <w:sz w:val="24"/>
        </w:rPr>
        <w:t xml:space="preserve"> </w:t>
      </w:r>
      <w:r>
        <w:rPr>
          <w:sz w:val="24"/>
        </w:rPr>
        <w:t>Bidder</w:t>
      </w:r>
      <w:r>
        <w:rPr>
          <w:spacing w:val="-7"/>
          <w:sz w:val="24"/>
        </w:rPr>
        <w:t xml:space="preserve"> </w:t>
      </w:r>
      <w:r>
        <w:rPr>
          <w:sz w:val="24"/>
        </w:rPr>
        <w:t>shall</w:t>
      </w:r>
      <w:r>
        <w:rPr>
          <w:spacing w:val="-14"/>
          <w:sz w:val="24"/>
        </w:rPr>
        <w:t xml:space="preserve"> </w:t>
      </w:r>
      <w:r>
        <w:rPr>
          <w:sz w:val="24"/>
        </w:rPr>
        <w:t>ensure</w:t>
      </w:r>
      <w:r>
        <w:rPr>
          <w:spacing w:val="-12"/>
          <w:sz w:val="24"/>
        </w:rPr>
        <w:t xml:space="preserve"> </w:t>
      </w:r>
      <w:r>
        <w:rPr>
          <w:sz w:val="24"/>
        </w:rPr>
        <w:t>that</w:t>
      </w:r>
      <w:r>
        <w:rPr>
          <w:spacing w:val="-12"/>
          <w:sz w:val="24"/>
        </w:rPr>
        <w:t xml:space="preserve"> </w:t>
      </w:r>
      <w:r>
        <w:rPr>
          <w:sz w:val="24"/>
        </w:rPr>
        <w:t>the</w:t>
      </w:r>
      <w:r>
        <w:rPr>
          <w:spacing w:val="-12"/>
          <w:sz w:val="24"/>
        </w:rPr>
        <w:t xml:space="preserve"> </w:t>
      </w:r>
      <w:r>
        <w:rPr>
          <w:sz w:val="24"/>
        </w:rPr>
        <w:t>complete</w:t>
      </w:r>
      <w:r>
        <w:rPr>
          <w:spacing w:val="-6"/>
          <w:sz w:val="24"/>
        </w:rPr>
        <w:t xml:space="preserve"> </w:t>
      </w:r>
      <w:r>
        <w:rPr>
          <w:sz w:val="24"/>
        </w:rPr>
        <w:t>e-Bid is</w:t>
      </w:r>
      <w:r>
        <w:rPr>
          <w:spacing w:val="-7"/>
          <w:sz w:val="24"/>
        </w:rPr>
        <w:t xml:space="preserve"> </w:t>
      </w:r>
      <w:r>
        <w:rPr>
          <w:sz w:val="24"/>
        </w:rPr>
        <w:t>uploaded</w:t>
      </w:r>
      <w:r>
        <w:rPr>
          <w:spacing w:val="-10"/>
          <w:sz w:val="24"/>
        </w:rPr>
        <w:t xml:space="preserve"> </w:t>
      </w:r>
      <w:r>
        <w:rPr>
          <w:sz w:val="24"/>
        </w:rPr>
        <w:t>on</w:t>
      </w:r>
      <w:r>
        <w:rPr>
          <w:spacing w:val="-14"/>
          <w:sz w:val="24"/>
        </w:rPr>
        <w:t xml:space="preserve"> </w:t>
      </w:r>
      <w:r>
        <w:rPr>
          <w:sz w:val="24"/>
        </w:rPr>
        <w:t>the</w:t>
      </w:r>
      <w:r>
        <w:rPr>
          <w:spacing w:val="-14"/>
          <w:sz w:val="24"/>
        </w:rPr>
        <w:t xml:space="preserve"> </w:t>
      </w:r>
      <w:r>
        <w:rPr>
          <w:sz w:val="24"/>
        </w:rPr>
        <w:t>e-tender</w:t>
      </w:r>
      <w:r>
        <w:rPr>
          <w:spacing w:val="-1"/>
          <w:sz w:val="24"/>
        </w:rPr>
        <w:t xml:space="preserve"> </w:t>
      </w:r>
      <w:r>
        <w:rPr>
          <w:sz w:val="24"/>
        </w:rPr>
        <w:t>portal</w:t>
      </w:r>
      <w:r>
        <w:rPr>
          <w:spacing w:val="-12"/>
          <w:sz w:val="24"/>
        </w:rPr>
        <w:t xml:space="preserve"> </w:t>
      </w:r>
      <w:r>
        <w:rPr>
          <w:sz w:val="24"/>
        </w:rPr>
        <w:t>on</w:t>
      </w:r>
      <w:r>
        <w:rPr>
          <w:spacing w:val="-7"/>
          <w:sz w:val="24"/>
        </w:rPr>
        <w:t xml:space="preserve"> </w:t>
      </w:r>
      <w:r>
        <w:rPr>
          <w:sz w:val="24"/>
        </w:rPr>
        <w:t>or before the Bid Due Date and before the time specified in NIT/e-portal. The Bidder is further required</w:t>
      </w:r>
      <w:r>
        <w:rPr>
          <w:spacing w:val="-2"/>
          <w:sz w:val="24"/>
        </w:rPr>
        <w:t xml:space="preserve"> </w:t>
      </w:r>
      <w:r>
        <w:rPr>
          <w:sz w:val="24"/>
        </w:rPr>
        <w:t>to submit Documents in Physical Form</w:t>
      </w:r>
      <w:r>
        <w:rPr>
          <w:spacing w:val="-2"/>
          <w:sz w:val="24"/>
        </w:rPr>
        <w:t xml:space="preserve"> </w:t>
      </w:r>
      <w:r>
        <w:rPr>
          <w:sz w:val="24"/>
        </w:rPr>
        <w:t>on or before the Bid Due Date and before the</w:t>
      </w:r>
      <w:r>
        <w:rPr>
          <w:spacing w:val="-2"/>
          <w:sz w:val="24"/>
        </w:rPr>
        <w:t xml:space="preserve"> </w:t>
      </w:r>
      <w:r>
        <w:rPr>
          <w:sz w:val="24"/>
        </w:rPr>
        <w:t>time of submission as specified in NIT,</w:t>
      </w:r>
      <w:r>
        <w:rPr>
          <w:spacing w:val="-10"/>
          <w:sz w:val="24"/>
        </w:rPr>
        <w:t xml:space="preserve"> </w:t>
      </w:r>
      <w:r>
        <w:rPr>
          <w:sz w:val="24"/>
        </w:rPr>
        <w:t>at the following address:</w:t>
      </w:r>
    </w:p>
    <w:p w14:paraId="0B752FE1" w14:textId="77777777" w:rsidR="00D64698" w:rsidRDefault="00D64698">
      <w:pPr>
        <w:pStyle w:val="BodyText"/>
        <w:spacing w:before="174"/>
      </w:pPr>
    </w:p>
    <w:p w14:paraId="29BA74C6" w14:textId="77777777" w:rsidR="00D64698" w:rsidRDefault="004B130E">
      <w:pPr>
        <w:tabs>
          <w:tab w:val="left" w:pos="2636"/>
          <w:tab w:val="left" w:pos="5467"/>
        </w:tabs>
        <w:ind w:left="2152"/>
        <w:rPr>
          <w:rFonts w:ascii="Arial"/>
          <w:b/>
        </w:rPr>
      </w:pPr>
      <w:r>
        <w:rPr>
          <w:rFonts w:ascii="Arial MT"/>
          <w:spacing w:val="-5"/>
        </w:rPr>
        <w:t>(j)</w:t>
      </w:r>
      <w:r>
        <w:rPr>
          <w:rFonts w:ascii="Arial MT"/>
        </w:rPr>
        <w:tab/>
        <w:t>ATTN.</w:t>
      </w:r>
      <w:r>
        <w:rPr>
          <w:rFonts w:ascii="Arial MT"/>
          <w:spacing w:val="-5"/>
        </w:rPr>
        <w:t xml:space="preserve"> OF:</w:t>
      </w:r>
      <w:r>
        <w:rPr>
          <w:rFonts w:ascii="Arial MT"/>
        </w:rPr>
        <w:tab/>
      </w:r>
      <w:r>
        <w:rPr>
          <w:rFonts w:ascii="Arial"/>
          <w:b/>
        </w:rPr>
        <w:t>Mr.</w:t>
      </w:r>
      <w:r>
        <w:rPr>
          <w:rFonts w:ascii="Arial"/>
          <w:b/>
          <w:spacing w:val="-5"/>
        </w:rPr>
        <w:t xml:space="preserve"> </w:t>
      </w:r>
      <w:r>
        <w:rPr>
          <w:rFonts w:ascii="Arial"/>
          <w:b/>
        </w:rPr>
        <w:t>M.L.</w:t>
      </w:r>
      <w:r>
        <w:rPr>
          <w:rFonts w:ascii="Arial"/>
          <w:b/>
          <w:spacing w:val="2"/>
        </w:rPr>
        <w:t xml:space="preserve"> </w:t>
      </w:r>
      <w:r>
        <w:rPr>
          <w:rFonts w:ascii="Arial"/>
          <w:b/>
          <w:spacing w:val="-4"/>
        </w:rPr>
        <w:t>Urao</w:t>
      </w:r>
    </w:p>
    <w:p w14:paraId="711EA5F2" w14:textId="77777777" w:rsidR="00D64698" w:rsidRDefault="004B130E">
      <w:pPr>
        <w:tabs>
          <w:tab w:val="left" w:pos="5466"/>
        </w:tabs>
        <w:spacing w:before="9" w:line="252" w:lineRule="exact"/>
        <w:ind w:left="2608"/>
        <w:rPr>
          <w:rFonts w:ascii="Arial MT"/>
        </w:rPr>
      </w:pPr>
      <w:r>
        <w:rPr>
          <w:rFonts w:ascii="Arial MT"/>
          <w:spacing w:val="-2"/>
        </w:rPr>
        <w:t>DESIGNATION:</w:t>
      </w:r>
      <w:r>
        <w:rPr>
          <w:rFonts w:ascii="Arial MT"/>
        </w:rPr>
        <w:tab/>
        <w:t>Chief</w:t>
      </w:r>
      <w:r>
        <w:rPr>
          <w:rFonts w:ascii="Arial MT"/>
          <w:spacing w:val="-4"/>
        </w:rPr>
        <w:t xml:space="preserve"> </w:t>
      </w:r>
      <w:r>
        <w:rPr>
          <w:rFonts w:ascii="Arial MT"/>
        </w:rPr>
        <w:t>Engineer</w:t>
      </w:r>
      <w:r>
        <w:rPr>
          <w:rFonts w:ascii="Arial MT"/>
          <w:spacing w:val="-10"/>
        </w:rPr>
        <w:t xml:space="preserve"> </w:t>
      </w:r>
      <w:r>
        <w:rPr>
          <w:rFonts w:ascii="Arial MT"/>
          <w:spacing w:val="-4"/>
        </w:rPr>
        <w:t>(NH)</w:t>
      </w:r>
    </w:p>
    <w:p w14:paraId="3FD122D6" w14:textId="77777777" w:rsidR="00D64698" w:rsidRDefault="004B130E">
      <w:pPr>
        <w:tabs>
          <w:tab w:val="left" w:pos="5466"/>
          <w:tab w:val="left" w:pos="6003"/>
          <w:tab w:val="left" w:pos="6790"/>
          <w:tab w:val="left" w:pos="7585"/>
          <w:tab w:val="left" w:pos="8599"/>
          <w:tab w:val="left" w:pos="9399"/>
        </w:tabs>
        <w:spacing w:before="1" w:line="237" w:lineRule="auto"/>
        <w:ind w:left="2608" w:right="879"/>
        <w:rPr>
          <w:rFonts w:ascii="Arial MT"/>
        </w:rPr>
      </w:pPr>
      <w:r>
        <w:rPr>
          <w:rFonts w:ascii="Arial MT"/>
          <w:spacing w:val="-2"/>
        </w:rPr>
        <w:t>ADDRESS:</w:t>
      </w:r>
      <w:r>
        <w:rPr>
          <w:rFonts w:ascii="Arial MT"/>
        </w:rPr>
        <w:tab/>
      </w:r>
      <w:r>
        <w:rPr>
          <w:rFonts w:ascii="Arial MT"/>
          <w:spacing w:val="-6"/>
        </w:rPr>
        <w:t>NH</w:t>
      </w:r>
      <w:r>
        <w:rPr>
          <w:rFonts w:ascii="Arial MT"/>
        </w:rPr>
        <w:tab/>
      </w:r>
      <w:r>
        <w:rPr>
          <w:rFonts w:ascii="Arial MT"/>
          <w:spacing w:val="-4"/>
        </w:rPr>
        <w:t>Zone,</w:t>
      </w:r>
      <w:r>
        <w:rPr>
          <w:rFonts w:ascii="Arial MT"/>
        </w:rPr>
        <w:tab/>
      </w:r>
      <w:r>
        <w:rPr>
          <w:rFonts w:ascii="Arial MT"/>
          <w:spacing w:val="-4"/>
        </w:rPr>
        <w:t>PWD,</w:t>
      </w:r>
      <w:r>
        <w:rPr>
          <w:rFonts w:ascii="Arial MT"/>
        </w:rPr>
        <w:tab/>
      </w:r>
      <w:r>
        <w:rPr>
          <w:rFonts w:ascii="Arial MT"/>
          <w:spacing w:val="-2"/>
        </w:rPr>
        <w:t>Pension</w:t>
      </w:r>
      <w:r>
        <w:rPr>
          <w:rFonts w:ascii="Arial MT"/>
        </w:rPr>
        <w:tab/>
      </w:r>
      <w:r>
        <w:rPr>
          <w:rFonts w:ascii="Arial MT"/>
          <w:spacing w:val="-2"/>
        </w:rPr>
        <w:t>Bada,</w:t>
      </w:r>
      <w:r>
        <w:rPr>
          <w:rFonts w:ascii="Arial MT"/>
        </w:rPr>
        <w:tab/>
      </w:r>
      <w:r>
        <w:rPr>
          <w:rFonts w:ascii="Arial MT"/>
          <w:spacing w:val="-4"/>
        </w:rPr>
        <w:t xml:space="preserve">Raipur </w:t>
      </w:r>
      <w:proofErr w:type="spellStart"/>
      <w:r>
        <w:rPr>
          <w:rFonts w:ascii="Arial MT"/>
          <w:spacing w:val="-2"/>
        </w:rPr>
        <w:t>Chattisgarh</w:t>
      </w:r>
      <w:proofErr w:type="spellEnd"/>
    </w:p>
    <w:p w14:paraId="55323133" w14:textId="77777777" w:rsidR="00D64698" w:rsidRDefault="004B130E">
      <w:pPr>
        <w:tabs>
          <w:tab w:val="left" w:pos="5469"/>
        </w:tabs>
        <w:spacing w:before="1"/>
        <w:ind w:left="2608"/>
        <w:rPr>
          <w:rFonts w:ascii="Arial MT"/>
        </w:rPr>
      </w:pPr>
      <w:r>
        <w:rPr>
          <w:rFonts w:ascii="Arial MT"/>
        </w:rPr>
        <w:t xml:space="preserve">FAX </w:t>
      </w:r>
      <w:proofErr w:type="gramStart"/>
      <w:r>
        <w:rPr>
          <w:rFonts w:ascii="Arial MT"/>
        </w:rPr>
        <w:t>NO</w:t>
      </w:r>
      <w:r>
        <w:rPr>
          <w:rFonts w:ascii="Arial MT"/>
          <w:spacing w:val="-6"/>
        </w:rPr>
        <w:t xml:space="preserve"> </w:t>
      </w:r>
      <w:r>
        <w:rPr>
          <w:rFonts w:ascii="Arial MT"/>
          <w:spacing w:val="-10"/>
        </w:rPr>
        <w:t>:</w:t>
      </w:r>
      <w:proofErr w:type="gramEnd"/>
      <w:r>
        <w:tab/>
      </w:r>
      <w:r>
        <w:rPr>
          <w:rFonts w:ascii="Arial MT"/>
          <w:spacing w:val="-2"/>
        </w:rPr>
        <w:t>0771-4023057</w:t>
      </w:r>
    </w:p>
    <w:p w14:paraId="019659FB" w14:textId="77777777" w:rsidR="00D64698" w:rsidRDefault="004B130E">
      <w:pPr>
        <w:tabs>
          <w:tab w:val="left" w:pos="5467"/>
        </w:tabs>
        <w:spacing w:before="2"/>
        <w:ind w:left="2608"/>
        <w:rPr>
          <w:rFonts w:ascii="Arial MT"/>
        </w:rPr>
      </w:pPr>
      <w:r>
        <w:rPr>
          <w:rFonts w:ascii="Arial MT"/>
        </w:rPr>
        <w:t>E-MAIL</w:t>
      </w:r>
      <w:r>
        <w:rPr>
          <w:rFonts w:ascii="Arial MT"/>
          <w:spacing w:val="-6"/>
        </w:rPr>
        <w:t xml:space="preserve"> </w:t>
      </w:r>
      <w:r>
        <w:rPr>
          <w:rFonts w:ascii="Arial MT"/>
          <w:spacing w:val="-2"/>
        </w:rPr>
        <w:t>ADDRESS:</w:t>
      </w:r>
      <w:r>
        <w:rPr>
          <w:rFonts w:ascii="Arial MT"/>
        </w:rPr>
        <w:tab/>
      </w:r>
      <w:hyperlink r:id="rId15">
        <w:r>
          <w:rPr>
            <w:rFonts w:ascii="Arial MT"/>
            <w:spacing w:val="-2"/>
          </w:rPr>
          <w:t>cenhr@rediffmail.com</w:t>
        </w:r>
      </w:hyperlink>
    </w:p>
    <w:p w14:paraId="0006AD9B" w14:textId="77777777" w:rsidR="00D64698" w:rsidRDefault="00D64698">
      <w:pPr>
        <w:pStyle w:val="BodyText"/>
        <w:spacing w:before="81"/>
        <w:rPr>
          <w:rFonts w:ascii="Arial MT"/>
          <w:sz w:val="22"/>
        </w:rPr>
      </w:pPr>
    </w:p>
    <w:p w14:paraId="1B3EC85D" w14:textId="77777777" w:rsidR="00D64698" w:rsidRDefault="004B130E">
      <w:pPr>
        <w:tabs>
          <w:tab w:val="left" w:pos="2628"/>
          <w:tab w:val="left" w:pos="5467"/>
        </w:tabs>
        <w:spacing w:before="1"/>
        <w:ind w:left="2138"/>
        <w:rPr>
          <w:rFonts w:ascii="Arial"/>
          <w:b/>
        </w:rPr>
      </w:pPr>
      <w:r>
        <w:rPr>
          <w:rFonts w:ascii="Arial MT"/>
          <w:spacing w:val="-4"/>
        </w:rPr>
        <w:t>(ii)</w:t>
      </w:r>
      <w:r>
        <w:rPr>
          <w:rFonts w:ascii="Arial MT"/>
        </w:rPr>
        <w:tab/>
        <w:t>ATTN.</w:t>
      </w:r>
      <w:r>
        <w:rPr>
          <w:rFonts w:ascii="Arial MT"/>
          <w:spacing w:val="-7"/>
        </w:rPr>
        <w:t xml:space="preserve"> </w:t>
      </w:r>
      <w:r>
        <w:rPr>
          <w:rFonts w:ascii="Arial MT"/>
          <w:spacing w:val="-5"/>
        </w:rPr>
        <w:t>OF:</w:t>
      </w:r>
      <w:r>
        <w:rPr>
          <w:rFonts w:ascii="Arial MT"/>
        </w:rPr>
        <w:tab/>
      </w:r>
      <w:proofErr w:type="spellStart"/>
      <w:r>
        <w:rPr>
          <w:rFonts w:ascii="Arial"/>
          <w:b/>
        </w:rPr>
        <w:t>Mr</w:t>
      </w:r>
      <w:proofErr w:type="spellEnd"/>
      <w:r>
        <w:rPr>
          <w:rFonts w:ascii="Arial"/>
          <w:b/>
          <w:spacing w:val="65"/>
        </w:rPr>
        <w:t xml:space="preserve"> </w:t>
      </w:r>
      <w:r>
        <w:rPr>
          <w:rFonts w:ascii="Arial"/>
          <w:b/>
          <w:spacing w:val="-2"/>
        </w:rPr>
        <w:t>Abhijeet</w:t>
      </w:r>
    </w:p>
    <w:p w14:paraId="52994779" w14:textId="77777777" w:rsidR="00D64698" w:rsidRDefault="004B130E">
      <w:pPr>
        <w:tabs>
          <w:tab w:val="left" w:pos="5466"/>
        </w:tabs>
        <w:spacing w:before="8"/>
        <w:ind w:left="2608"/>
        <w:rPr>
          <w:rFonts w:ascii="Arial MT"/>
        </w:rPr>
      </w:pPr>
      <w:r>
        <w:rPr>
          <w:rFonts w:ascii="Arial MT"/>
          <w:spacing w:val="-2"/>
        </w:rPr>
        <w:t>DESIGNATION:</w:t>
      </w:r>
      <w:r>
        <w:rPr>
          <w:rFonts w:ascii="Arial MT"/>
        </w:rPr>
        <w:tab/>
        <w:t>Regional</w:t>
      </w:r>
      <w:r>
        <w:rPr>
          <w:rFonts w:ascii="Arial MT"/>
          <w:spacing w:val="-4"/>
        </w:rPr>
        <w:t xml:space="preserve"> </w:t>
      </w:r>
      <w:r>
        <w:rPr>
          <w:rFonts w:ascii="Arial MT"/>
        </w:rPr>
        <w:t>Officer,</w:t>
      </w:r>
      <w:r>
        <w:rPr>
          <w:rFonts w:ascii="Arial MT"/>
          <w:spacing w:val="-2"/>
        </w:rPr>
        <w:t xml:space="preserve"> MoRTH</w:t>
      </w:r>
    </w:p>
    <w:p w14:paraId="5D57DCB6" w14:textId="77777777" w:rsidR="00D64698" w:rsidRDefault="004B130E">
      <w:pPr>
        <w:tabs>
          <w:tab w:val="left" w:pos="5466"/>
        </w:tabs>
        <w:spacing w:before="9" w:line="252" w:lineRule="exact"/>
        <w:ind w:left="2611"/>
        <w:rPr>
          <w:rFonts w:ascii="Arial MT"/>
        </w:rPr>
      </w:pPr>
      <w:r>
        <w:rPr>
          <w:rFonts w:ascii="Arial MT"/>
          <w:spacing w:val="-2"/>
        </w:rPr>
        <w:t>ADDRESS:</w:t>
      </w:r>
      <w:r>
        <w:rPr>
          <w:rFonts w:ascii="Arial MT"/>
        </w:rPr>
        <w:tab/>
        <w:t>NH</w:t>
      </w:r>
      <w:r>
        <w:rPr>
          <w:rFonts w:ascii="Arial MT"/>
          <w:spacing w:val="-6"/>
        </w:rPr>
        <w:t xml:space="preserve"> </w:t>
      </w:r>
      <w:r>
        <w:rPr>
          <w:rFonts w:ascii="Arial MT"/>
        </w:rPr>
        <w:t>Campus,</w:t>
      </w:r>
      <w:r>
        <w:rPr>
          <w:rFonts w:ascii="Arial MT"/>
          <w:spacing w:val="-3"/>
        </w:rPr>
        <w:t xml:space="preserve"> </w:t>
      </w:r>
      <w:r>
        <w:rPr>
          <w:rFonts w:ascii="Arial MT"/>
        </w:rPr>
        <w:t>Pension</w:t>
      </w:r>
      <w:r>
        <w:rPr>
          <w:rFonts w:ascii="Arial MT"/>
          <w:spacing w:val="-6"/>
        </w:rPr>
        <w:t xml:space="preserve"> </w:t>
      </w:r>
      <w:r>
        <w:rPr>
          <w:rFonts w:ascii="Arial MT"/>
        </w:rPr>
        <w:t>Bada</w:t>
      </w:r>
      <w:r>
        <w:rPr>
          <w:rFonts w:ascii="Arial MT"/>
          <w:spacing w:val="-3"/>
        </w:rPr>
        <w:t xml:space="preserve"> </w:t>
      </w:r>
      <w:r>
        <w:rPr>
          <w:rFonts w:ascii="Arial MT"/>
          <w:spacing w:val="-2"/>
        </w:rPr>
        <w:t>Raipur</w:t>
      </w:r>
    </w:p>
    <w:p w14:paraId="0EBB1BEB" w14:textId="77777777" w:rsidR="00D64698" w:rsidRDefault="004B130E">
      <w:pPr>
        <w:tabs>
          <w:tab w:val="left" w:pos="5467"/>
        </w:tabs>
        <w:spacing w:line="251" w:lineRule="exact"/>
        <w:ind w:left="2608"/>
        <w:rPr>
          <w:rFonts w:ascii="Arial MT"/>
        </w:rPr>
      </w:pPr>
      <w:r>
        <w:rPr>
          <w:rFonts w:ascii="Arial MT"/>
        </w:rPr>
        <w:t xml:space="preserve">FAX </w:t>
      </w:r>
      <w:proofErr w:type="gramStart"/>
      <w:r>
        <w:rPr>
          <w:rFonts w:ascii="Arial MT"/>
        </w:rPr>
        <w:t>NO</w:t>
      </w:r>
      <w:r>
        <w:rPr>
          <w:rFonts w:ascii="Arial MT"/>
          <w:spacing w:val="-6"/>
        </w:rPr>
        <w:t xml:space="preserve"> </w:t>
      </w:r>
      <w:r>
        <w:rPr>
          <w:rFonts w:ascii="Arial MT"/>
          <w:spacing w:val="-10"/>
        </w:rPr>
        <w:t>:</w:t>
      </w:r>
      <w:proofErr w:type="gramEnd"/>
      <w:r>
        <w:tab/>
      </w:r>
      <w:r>
        <w:rPr>
          <w:rFonts w:ascii="Arial MT"/>
          <w:spacing w:val="-2"/>
        </w:rPr>
        <w:t>0771-2436637</w:t>
      </w:r>
    </w:p>
    <w:p w14:paraId="3B2ACC21" w14:textId="77777777" w:rsidR="00D64698" w:rsidRDefault="004B130E">
      <w:pPr>
        <w:tabs>
          <w:tab w:val="left" w:pos="5467"/>
        </w:tabs>
        <w:spacing w:line="251" w:lineRule="exact"/>
        <w:ind w:left="2608"/>
        <w:rPr>
          <w:rFonts w:ascii="Arial MT"/>
        </w:rPr>
      </w:pPr>
      <w:r>
        <w:rPr>
          <w:rFonts w:ascii="Arial MT"/>
          <w:sz w:val="20"/>
        </w:rPr>
        <w:t>E-MAIL</w:t>
      </w:r>
      <w:r>
        <w:rPr>
          <w:rFonts w:ascii="Arial MT"/>
          <w:spacing w:val="-10"/>
          <w:sz w:val="20"/>
        </w:rPr>
        <w:t xml:space="preserve"> </w:t>
      </w:r>
      <w:r>
        <w:rPr>
          <w:rFonts w:ascii="Arial MT"/>
          <w:spacing w:val="-2"/>
          <w:sz w:val="20"/>
        </w:rPr>
        <w:t>ADDRESS:</w:t>
      </w:r>
      <w:r>
        <w:rPr>
          <w:rFonts w:ascii="Arial MT"/>
          <w:sz w:val="20"/>
        </w:rPr>
        <w:tab/>
      </w:r>
      <w:hyperlink r:id="rId16">
        <w:r>
          <w:rPr>
            <w:rFonts w:ascii="Arial MT"/>
            <w:spacing w:val="-2"/>
          </w:rPr>
          <w:t>romorthraipur@gmail.com</w:t>
        </w:r>
      </w:hyperlink>
    </w:p>
    <w:p w14:paraId="73E5EBF2" w14:textId="77777777" w:rsidR="00D64698" w:rsidRDefault="00D64698">
      <w:pPr>
        <w:pStyle w:val="BodyText"/>
        <w:spacing w:before="131"/>
        <w:rPr>
          <w:rFonts w:ascii="Arial MT"/>
          <w:sz w:val="22"/>
        </w:rPr>
      </w:pPr>
    </w:p>
    <w:p w14:paraId="56999A93" w14:textId="77777777" w:rsidR="00D64698" w:rsidRDefault="004B130E">
      <w:pPr>
        <w:pStyle w:val="BodyText"/>
        <w:spacing w:line="261" w:lineRule="auto"/>
        <w:ind w:left="1557" w:right="994"/>
        <w:jc w:val="both"/>
      </w:pPr>
      <w:r>
        <w:t>In the event of the specified date for the submission of Documents in Physical Form being declared a holiday for the Employer, the same will be received up to the specified time on the next working day.</w:t>
      </w:r>
    </w:p>
    <w:p w14:paraId="5DCBD663" w14:textId="77777777" w:rsidR="00D64698" w:rsidRDefault="004B130E">
      <w:pPr>
        <w:pStyle w:val="ListParagraph"/>
        <w:numPr>
          <w:ilvl w:val="1"/>
          <w:numId w:val="72"/>
        </w:numPr>
        <w:tabs>
          <w:tab w:val="left" w:pos="1716"/>
        </w:tabs>
        <w:spacing w:before="161"/>
        <w:ind w:right="845"/>
        <w:jc w:val="both"/>
        <w:rPr>
          <w:b/>
          <w:sz w:val="24"/>
        </w:rPr>
      </w:pPr>
      <w:r>
        <w:rPr>
          <w:sz w:val="24"/>
        </w:rPr>
        <w:t>The</w:t>
      </w:r>
      <w:r>
        <w:rPr>
          <w:spacing w:val="-15"/>
          <w:sz w:val="24"/>
        </w:rPr>
        <w:t xml:space="preserve"> </w:t>
      </w:r>
      <w:r>
        <w:rPr>
          <w:sz w:val="24"/>
        </w:rPr>
        <w:t>Employer</w:t>
      </w:r>
      <w:r>
        <w:rPr>
          <w:spacing w:val="-12"/>
          <w:sz w:val="24"/>
        </w:rPr>
        <w:t xml:space="preserve"> </w:t>
      </w:r>
      <w:r>
        <w:rPr>
          <w:sz w:val="24"/>
        </w:rPr>
        <w:t>assumes</w:t>
      </w:r>
      <w:r>
        <w:rPr>
          <w:spacing w:val="-5"/>
          <w:sz w:val="24"/>
        </w:rPr>
        <w:t xml:space="preserve"> </w:t>
      </w:r>
      <w:r>
        <w:rPr>
          <w:sz w:val="24"/>
        </w:rPr>
        <w:t>no</w:t>
      </w:r>
      <w:r>
        <w:rPr>
          <w:spacing w:val="-4"/>
          <w:sz w:val="24"/>
        </w:rPr>
        <w:t xml:space="preserve"> </w:t>
      </w:r>
      <w:r>
        <w:rPr>
          <w:sz w:val="24"/>
        </w:rPr>
        <w:t>responsibility</w:t>
      </w:r>
      <w:r>
        <w:rPr>
          <w:spacing w:val="-15"/>
          <w:sz w:val="24"/>
        </w:rPr>
        <w:t xml:space="preserve"> </w:t>
      </w:r>
      <w:r>
        <w:rPr>
          <w:sz w:val="24"/>
        </w:rPr>
        <w:t>for</w:t>
      </w:r>
      <w:r>
        <w:rPr>
          <w:spacing w:val="-4"/>
          <w:sz w:val="24"/>
        </w:rPr>
        <w:t xml:space="preserve"> </w:t>
      </w:r>
      <w:r>
        <w:rPr>
          <w:sz w:val="24"/>
        </w:rPr>
        <w:t>inability</w:t>
      </w:r>
      <w:r>
        <w:rPr>
          <w:spacing w:val="-15"/>
          <w:sz w:val="24"/>
        </w:rPr>
        <w:t xml:space="preserve"> </w:t>
      </w:r>
      <w:r>
        <w:rPr>
          <w:sz w:val="24"/>
        </w:rPr>
        <w:t>of</w:t>
      </w:r>
      <w:r>
        <w:rPr>
          <w:spacing w:val="-15"/>
          <w:sz w:val="24"/>
        </w:rPr>
        <w:t xml:space="preserve"> </w:t>
      </w:r>
      <w:r>
        <w:rPr>
          <w:sz w:val="24"/>
        </w:rPr>
        <w:t>a</w:t>
      </w:r>
      <w:r>
        <w:rPr>
          <w:spacing w:val="-5"/>
          <w:sz w:val="24"/>
        </w:rPr>
        <w:t xml:space="preserve"> </w:t>
      </w:r>
      <w:r>
        <w:rPr>
          <w:sz w:val="24"/>
        </w:rPr>
        <w:t>bidder</w:t>
      </w:r>
      <w:r>
        <w:rPr>
          <w:spacing w:val="-11"/>
          <w:sz w:val="24"/>
        </w:rPr>
        <w:t xml:space="preserve"> </w:t>
      </w:r>
      <w:r>
        <w:rPr>
          <w:sz w:val="24"/>
        </w:rPr>
        <w:t>to</w:t>
      </w:r>
      <w:r>
        <w:rPr>
          <w:spacing w:val="-2"/>
          <w:sz w:val="24"/>
        </w:rPr>
        <w:t xml:space="preserve"> </w:t>
      </w:r>
      <w:r>
        <w:rPr>
          <w:sz w:val="24"/>
        </w:rPr>
        <w:t>submit</w:t>
      </w:r>
      <w:r>
        <w:rPr>
          <w:spacing w:val="-7"/>
          <w:sz w:val="24"/>
        </w:rPr>
        <w:t xml:space="preserve"> </w:t>
      </w:r>
      <w:r>
        <w:rPr>
          <w:sz w:val="24"/>
        </w:rPr>
        <w:t>bids</w:t>
      </w:r>
      <w:r>
        <w:rPr>
          <w:spacing w:val="-10"/>
          <w:sz w:val="24"/>
        </w:rPr>
        <w:t xml:space="preserve"> </w:t>
      </w:r>
      <w:r>
        <w:rPr>
          <w:sz w:val="24"/>
        </w:rPr>
        <w:t>through the Employer’s e-tendering portal on account of delay in submission at bidder’s end. Bidders</w:t>
      </w:r>
      <w:r>
        <w:rPr>
          <w:spacing w:val="-8"/>
          <w:sz w:val="24"/>
        </w:rPr>
        <w:t xml:space="preserve"> </w:t>
      </w:r>
      <w:r>
        <w:rPr>
          <w:sz w:val="24"/>
        </w:rPr>
        <w:t>shall</w:t>
      </w:r>
      <w:r>
        <w:rPr>
          <w:spacing w:val="-15"/>
          <w:sz w:val="24"/>
        </w:rPr>
        <w:t xml:space="preserve"> </w:t>
      </w:r>
      <w:r>
        <w:rPr>
          <w:sz w:val="24"/>
        </w:rPr>
        <w:t>ensure</w:t>
      </w:r>
      <w:r>
        <w:rPr>
          <w:spacing w:val="-15"/>
          <w:sz w:val="24"/>
        </w:rPr>
        <w:t xml:space="preserve"> </w:t>
      </w:r>
      <w:r>
        <w:rPr>
          <w:sz w:val="24"/>
        </w:rPr>
        <w:t>that</w:t>
      </w:r>
      <w:r>
        <w:rPr>
          <w:spacing w:val="-7"/>
          <w:sz w:val="24"/>
        </w:rPr>
        <w:t xml:space="preserve"> </w:t>
      </w:r>
      <w:r>
        <w:rPr>
          <w:sz w:val="24"/>
        </w:rPr>
        <w:t>they</w:t>
      </w:r>
      <w:r>
        <w:rPr>
          <w:spacing w:val="-15"/>
          <w:sz w:val="24"/>
        </w:rPr>
        <w:t xml:space="preserve"> </w:t>
      </w:r>
      <w:r>
        <w:rPr>
          <w:sz w:val="24"/>
        </w:rPr>
        <w:t>submit</w:t>
      </w:r>
      <w:r>
        <w:rPr>
          <w:spacing w:val="-6"/>
          <w:sz w:val="24"/>
        </w:rPr>
        <w:t xml:space="preserve"> </w:t>
      </w:r>
      <w:r>
        <w:rPr>
          <w:sz w:val="24"/>
        </w:rPr>
        <w:t>the</w:t>
      </w:r>
      <w:r>
        <w:rPr>
          <w:spacing w:val="-8"/>
          <w:sz w:val="24"/>
        </w:rPr>
        <w:t xml:space="preserve"> </w:t>
      </w:r>
      <w:r>
        <w:rPr>
          <w:sz w:val="24"/>
        </w:rPr>
        <w:t>bid</w:t>
      </w:r>
      <w:r>
        <w:rPr>
          <w:spacing w:val="-12"/>
          <w:sz w:val="24"/>
        </w:rPr>
        <w:t xml:space="preserve"> </w:t>
      </w:r>
      <w:r>
        <w:rPr>
          <w:sz w:val="24"/>
        </w:rPr>
        <w:t>well</w:t>
      </w:r>
      <w:r>
        <w:rPr>
          <w:spacing w:val="-12"/>
          <w:sz w:val="24"/>
        </w:rPr>
        <w:t xml:space="preserve"> </w:t>
      </w:r>
      <w:r>
        <w:rPr>
          <w:sz w:val="24"/>
        </w:rPr>
        <w:t>before</w:t>
      </w:r>
      <w:r>
        <w:rPr>
          <w:spacing w:val="-12"/>
          <w:sz w:val="24"/>
        </w:rPr>
        <w:t xml:space="preserve"> </w:t>
      </w:r>
      <w:r>
        <w:rPr>
          <w:sz w:val="24"/>
        </w:rPr>
        <w:t>the</w:t>
      </w:r>
      <w:r>
        <w:rPr>
          <w:spacing w:val="-8"/>
          <w:sz w:val="24"/>
        </w:rPr>
        <w:t xml:space="preserve"> </w:t>
      </w:r>
      <w:r>
        <w:rPr>
          <w:sz w:val="24"/>
        </w:rPr>
        <w:t>“Bid</w:t>
      </w:r>
      <w:r>
        <w:rPr>
          <w:spacing w:val="-12"/>
          <w:sz w:val="24"/>
        </w:rPr>
        <w:t xml:space="preserve"> </w:t>
      </w:r>
      <w:r>
        <w:rPr>
          <w:sz w:val="24"/>
        </w:rPr>
        <w:t>Due</w:t>
      </w:r>
      <w:r>
        <w:rPr>
          <w:spacing w:val="-14"/>
          <w:sz w:val="24"/>
        </w:rPr>
        <w:t xml:space="preserve"> </w:t>
      </w:r>
      <w:r>
        <w:rPr>
          <w:sz w:val="24"/>
        </w:rPr>
        <w:t>Date</w:t>
      </w:r>
      <w:r>
        <w:rPr>
          <w:spacing w:val="-11"/>
          <w:sz w:val="24"/>
        </w:rPr>
        <w:t xml:space="preserve"> </w:t>
      </w:r>
      <w:r>
        <w:rPr>
          <w:sz w:val="24"/>
        </w:rPr>
        <w:t>and</w:t>
      </w:r>
      <w:r>
        <w:rPr>
          <w:spacing w:val="-12"/>
          <w:sz w:val="24"/>
        </w:rPr>
        <w:t xml:space="preserve"> </w:t>
      </w:r>
      <w:r>
        <w:rPr>
          <w:sz w:val="24"/>
        </w:rPr>
        <w:t>Time</w:t>
      </w:r>
      <w:r>
        <w:rPr>
          <w:spacing w:val="-11"/>
          <w:sz w:val="24"/>
        </w:rPr>
        <w:t xml:space="preserve"> </w:t>
      </w:r>
      <w:r>
        <w:rPr>
          <w:sz w:val="24"/>
        </w:rPr>
        <w:t>of Bid-Submission”. The</w:t>
      </w:r>
      <w:r>
        <w:rPr>
          <w:spacing w:val="-6"/>
          <w:sz w:val="24"/>
        </w:rPr>
        <w:t xml:space="preserve"> </w:t>
      </w:r>
      <w:r>
        <w:rPr>
          <w:sz w:val="24"/>
        </w:rPr>
        <w:t>Employer</w:t>
      </w:r>
      <w:r>
        <w:rPr>
          <w:spacing w:val="-4"/>
          <w:sz w:val="24"/>
        </w:rPr>
        <w:t xml:space="preserve"> </w:t>
      </w:r>
      <w:r>
        <w:rPr>
          <w:sz w:val="24"/>
        </w:rPr>
        <w:t>shall</w:t>
      </w:r>
      <w:r>
        <w:rPr>
          <w:spacing w:val="-8"/>
          <w:sz w:val="24"/>
        </w:rPr>
        <w:t xml:space="preserve"> </w:t>
      </w:r>
      <w:r>
        <w:rPr>
          <w:sz w:val="24"/>
        </w:rPr>
        <w:t>not</w:t>
      </w:r>
      <w:r>
        <w:rPr>
          <w:spacing w:val="-1"/>
          <w:sz w:val="24"/>
        </w:rPr>
        <w:t xml:space="preserve"> </w:t>
      </w:r>
      <w:r>
        <w:rPr>
          <w:sz w:val="24"/>
        </w:rPr>
        <w:t>be</w:t>
      </w:r>
      <w:r>
        <w:rPr>
          <w:spacing w:val="-6"/>
          <w:sz w:val="24"/>
        </w:rPr>
        <w:t xml:space="preserve"> </w:t>
      </w:r>
      <w:r>
        <w:rPr>
          <w:sz w:val="24"/>
        </w:rPr>
        <w:t>responsible</w:t>
      </w:r>
      <w:r>
        <w:rPr>
          <w:spacing w:val="-6"/>
          <w:sz w:val="24"/>
        </w:rPr>
        <w:t xml:space="preserve"> </w:t>
      </w:r>
      <w:r>
        <w:rPr>
          <w:sz w:val="24"/>
        </w:rPr>
        <w:t>if</w:t>
      </w:r>
      <w:r>
        <w:rPr>
          <w:spacing w:val="-4"/>
          <w:sz w:val="24"/>
        </w:rPr>
        <w:t xml:space="preserve"> </w:t>
      </w:r>
      <w:r>
        <w:rPr>
          <w:sz w:val="24"/>
        </w:rPr>
        <w:t>bidder</w:t>
      </w:r>
      <w:r>
        <w:rPr>
          <w:spacing w:val="-1"/>
          <w:sz w:val="24"/>
        </w:rPr>
        <w:t xml:space="preserve"> </w:t>
      </w:r>
      <w:r>
        <w:rPr>
          <w:sz w:val="24"/>
        </w:rPr>
        <w:t>is</w:t>
      </w:r>
      <w:r>
        <w:rPr>
          <w:spacing w:val="-6"/>
          <w:sz w:val="24"/>
        </w:rPr>
        <w:t xml:space="preserve"> </w:t>
      </w:r>
      <w:r>
        <w:rPr>
          <w:sz w:val="24"/>
        </w:rPr>
        <w:t>not</w:t>
      </w:r>
      <w:r>
        <w:rPr>
          <w:spacing w:val="-1"/>
          <w:sz w:val="24"/>
        </w:rPr>
        <w:t xml:space="preserve"> </w:t>
      </w:r>
      <w:r>
        <w:rPr>
          <w:sz w:val="24"/>
        </w:rPr>
        <w:t>able</w:t>
      </w:r>
      <w:r>
        <w:rPr>
          <w:spacing w:val="-7"/>
          <w:sz w:val="24"/>
        </w:rPr>
        <w:t xml:space="preserve"> </w:t>
      </w:r>
      <w:r>
        <w:rPr>
          <w:sz w:val="24"/>
        </w:rPr>
        <w:t>to</w:t>
      </w:r>
      <w:r>
        <w:rPr>
          <w:spacing w:val="-1"/>
          <w:sz w:val="24"/>
        </w:rPr>
        <w:t xml:space="preserve"> </w:t>
      </w:r>
      <w:r>
        <w:rPr>
          <w:sz w:val="24"/>
        </w:rPr>
        <w:t xml:space="preserve">submit the bid on account of failure in network/internet connection or any other reason </w:t>
      </w:r>
      <w:r>
        <w:rPr>
          <w:spacing w:val="-2"/>
          <w:sz w:val="24"/>
        </w:rPr>
        <w:t>whatsoever.</w:t>
      </w:r>
    </w:p>
    <w:p w14:paraId="6FEC7DC3" w14:textId="77777777" w:rsidR="00D64698" w:rsidRDefault="004B130E">
      <w:pPr>
        <w:pStyle w:val="ListParagraph"/>
        <w:numPr>
          <w:ilvl w:val="1"/>
          <w:numId w:val="72"/>
        </w:numPr>
        <w:tabs>
          <w:tab w:val="left" w:pos="1716"/>
        </w:tabs>
        <w:spacing w:before="176"/>
        <w:ind w:right="861"/>
        <w:jc w:val="both"/>
        <w:rPr>
          <w:b/>
          <w:sz w:val="24"/>
        </w:rPr>
      </w:pPr>
      <w:r>
        <w:rPr>
          <w:sz w:val="24"/>
        </w:rPr>
        <w:t>The</w:t>
      </w:r>
      <w:r>
        <w:rPr>
          <w:spacing w:val="-15"/>
          <w:sz w:val="24"/>
        </w:rPr>
        <w:t xml:space="preserve"> </w:t>
      </w:r>
      <w:r>
        <w:rPr>
          <w:sz w:val="24"/>
        </w:rPr>
        <w:t>Employer</w:t>
      </w:r>
      <w:r>
        <w:rPr>
          <w:spacing w:val="-15"/>
          <w:sz w:val="24"/>
        </w:rPr>
        <w:t xml:space="preserve"> </w:t>
      </w:r>
      <w:r>
        <w:rPr>
          <w:sz w:val="24"/>
        </w:rPr>
        <w:t>may</w:t>
      </w:r>
      <w:r>
        <w:rPr>
          <w:spacing w:val="-15"/>
          <w:sz w:val="24"/>
        </w:rPr>
        <w:t xml:space="preserve"> </w:t>
      </w:r>
      <w:r>
        <w:rPr>
          <w:sz w:val="24"/>
        </w:rPr>
        <w:t>extend</w:t>
      </w:r>
      <w:r>
        <w:rPr>
          <w:spacing w:val="-15"/>
          <w:sz w:val="24"/>
        </w:rPr>
        <w:t xml:space="preserve"> </w:t>
      </w:r>
      <w:r>
        <w:rPr>
          <w:sz w:val="24"/>
        </w:rPr>
        <w:t>the</w:t>
      </w:r>
      <w:r>
        <w:rPr>
          <w:spacing w:val="-15"/>
          <w:sz w:val="24"/>
        </w:rPr>
        <w:t xml:space="preserve"> </w:t>
      </w:r>
      <w:r>
        <w:rPr>
          <w:sz w:val="24"/>
        </w:rPr>
        <w:t>deadline</w:t>
      </w:r>
      <w:r>
        <w:rPr>
          <w:spacing w:val="-15"/>
          <w:sz w:val="24"/>
        </w:rPr>
        <w:t xml:space="preserve"> </w:t>
      </w:r>
      <w:r>
        <w:rPr>
          <w:sz w:val="24"/>
        </w:rPr>
        <w:t>for</w:t>
      </w:r>
      <w:r>
        <w:rPr>
          <w:spacing w:val="-15"/>
          <w:sz w:val="24"/>
        </w:rPr>
        <w:t xml:space="preserve"> </w:t>
      </w:r>
      <w:r>
        <w:rPr>
          <w:sz w:val="24"/>
        </w:rPr>
        <w:t>submission</w:t>
      </w:r>
      <w:r>
        <w:rPr>
          <w:spacing w:val="-15"/>
          <w:sz w:val="24"/>
        </w:rPr>
        <w:t xml:space="preserve"> </w:t>
      </w:r>
      <w:r>
        <w:rPr>
          <w:sz w:val="24"/>
        </w:rPr>
        <w:t>of</w:t>
      </w:r>
      <w:r>
        <w:rPr>
          <w:spacing w:val="-15"/>
          <w:sz w:val="24"/>
        </w:rPr>
        <w:t xml:space="preserve"> </w:t>
      </w:r>
      <w:r>
        <w:rPr>
          <w:sz w:val="24"/>
        </w:rPr>
        <w:t>bids</w:t>
      </w:r>
      <w:r>
        <w:rPr>
          <w:spacing w:val="-15"/>
          <w:sz w:val="24"/>
        </w:rPr>
        <w:t xml:space="preserve"> </w:t>
      </w:r>
      <w:r>
        <w:rPr>
          <w:sz w:val="24"/>
        </w:rPr>
        <w:t>by</w:t>
      </w:r>
      <w:r>
        <w:rPr>
          <w:spacing w:val="-15"/>
          <w:sz w:val="24"/>
        </w:rPr>
        <w:t xml:space="preserve"> </w:t>
      </w:r>
      <w:r>
        <w:rPr>
          <w:sz w:val="24"/>
        </w:rPr>
        <w:t>issuing</w:t>
      </w:r>
      <w:r>
        <w:rPr>
          <w:spacing w:val="-15"/>
          <w:sz w:val="24"/>
        </w:rPr>
        <w:t xml:space="preserve"> </w:t>
      </w:r>
      <w:r>
        <w:rPr>
          <w:sz w:val="24"/>
        </w:rPr>
        <w:t>an</w:t>
      </w:r>
      <w:r>
        <w:rPr>
          <w:spacing w:val="-4"/>
          <w:sz w:val="24"/>
        </w:rPr>
        <w:t xml:space="preserve"> </w:t>
      </w:r>
      <w:r>
        <w:rPr>
          <w:sz w:val="24"/>
        </w:rPr>
        <w:t xml:space="preserve">amendment </w:t>
      </w:r>
      <w:proofErr w:type="spellStart"/>
      <w:r>
        <w:rPr>
          <w:sz w:val="24"/>
        </w:rPr>
        <w:t>inaccordance</w:t>
      </w:r>
      <w:proofErr w:type="spellEnd"/>
      <w:r>
        <w:rPr>
          <w:spacing w:val="-2"/>
          <w:sz w:val="24"/>
        </w:rPr>
        <w:t xml:space="preserve"> </w:t>
      </w:r>
      <w:r>
        <w:rPr>
          <w:sz w:val="24"/>
        </w:rPr>
        <w:t xml:space="preserve">with </w:t>
      </w:r>
      <w:r>
        <w:rPr>
          <w:b/>
          <w:sz w:val="24"/>
        </w:rPr>
        <w:t>Clause 10</w:t>
      </w:r>
      <w:r>
        <w:rPr>
          <w:sz w:val="24"/>
        </w:rPr>
        <w:t>, in which case all rights and obligations of the</w:t>
      </w:r>
      <w:r>
        <w:rPr>
          <w:spacing w:val="-2"/>
          <w:sz w:val="24"/>
        </w:rPr>
        <w:t xml:space="preserve"> </w:t>
      </w:r>
      <w:r>
        <w:rPr>
          <w:sz w:val="24"/>
        </w:rPr>
        <w:t>Employer and the bidders previously subject to the original deadline will then be subject to the new deadline.</w:t>
      </w:r>
    </w:p>
    <w:p w14:paraId="5EA18DF6" w14:textId="77777777" w:rsidR="00D64698" w:rsidRDefault="004B130E">
      <w:pPr>
        <w:pStyle w:val="Heading2"/>
        <w:numPr>
          <w:ilvl w:val="0"/>
          <w:numId w:val="72"/>
        </w:numPr>
        <w:tabs>
          <w:tab w:val="left" w:pos="1715"/>
        </w:tabs>
        <w:spacing w:before="9"/>
        <w:ind w:left="1715" w:hanging="1132"/>
        <w:jc w:val="both"/>
      </w:pPr>
      <w:r>
        <w:t>Late</w:t>
      </w:r>
      <w:r>
        <w:rPr>
          <w:spacing w:val="-6"/>
        </w:rPr>
        <w:t xml:space="preserve"> </w:t>
      </w:r>
      <w:r>
        <w:t>Submission</w:t>
      </w:r>
      <w:r>
        <w:rPr>
          <w:spacing w:val="-1"/>
        </w:rPr>
        <w:t xml:space="preserve"> </w:t>
      </w:r>
      <w:r>
        <w:t>of</w:t>
      </w:r>
      <w:r>
        <w:rPr>
          <w:spacing w:val="-7"/>
        </w:rPr>
        <w:t xml:space="preserve"> </w:t>
      </w:r>
      <w:r>
        <w:t>Documents</w:t>
      </w:r>
      <w:r>
        <w:rPr>
          <w:spacing w:val="-6"/>
        </w:rPr>
        <w:t xml:space="preserve"> </w:t>
      </w:r>
      <w:r>
        <w:t>in</w:t>
      </w:r>
      <w:r>
        <w:rPr>
          <w:spacing w:val="1"/>
        </w:rPr>
        <w:t xml:space="preserve"> </w:t>
      </w:r>
      <w:r>
        <w:t>Physical</w:t>
      </w:r>
      <w:r>
        <w:rPr>
          <w:spacing w:val="-3"/>
        </w:rPr>
        <w:t xml:space="preserve"> </w:t>
      </w:r>
      <w:r>
        <w:rPr>
          <w:spacing w:val="-4"/>
        </w:rPr>
        <w:t>Form:</w:t>
      </w:r>
    </w:p>
    <w:p w14:paraId="76CFF466" w14:textId="77777777" w:rsidR="00D64698" w:rsidRDefault="004B130E">
      <w:pPr>
        <w:pStyle w:val="ListParagraph"/>
        <w:numPr>
          <w:ilvl w:val="1"/>
          <w:numId w:val="72"/>
        </w:numPr>
        <w:tabs>
          <w:tab w:val="left" w:pos="1716"/>
        </w:tabs>
        <w:spacing w:before="161" w:line="237" w:lineRule="auto"/>
        <w:ind w:right="866"/>
        <w:jc w:val="both"/>
        <w:rPr>
          <w:b/>
          <w:sz w:val="24"/>
        </w:rPr>
      </w:pPr>
      <w:r>
        <w:rPr>
          <w:sz w:val="24"/>
        </w:rPr>
        <w:t xml:space="preserve">Any document in physical form if received by the Employer after the deadline prescribed in </w:t>
      </w:r>
      <w:r>
        <w:rPr>
          <w:b/>
          <w:sz w:val="24"/>
        </w:rPr>
        <w:t xml:space="preserve">Clause 20 </w:t>
      </w:r>
      <w:r>
        <w:rPr>
          <w:sz w:val="24"/>
        </w:rPr>
        <w:t>will be returned unopened to the Bidder and also the e-bid submitted by such Bidder shall not be considered.</w:t>
      </w:r>
    </w:p>
    <w:p w14:paraId="22DFEBB0" w14:textId="77777777" w:rsidR="00D64698" w:rsidRDefault="00D64698">
      <w:pPr>
        <w:pStyle w:val="ListParagraph"/>
        <w:spacing w:line="237" w:lineRule="auto"/>
        <w:rPr>
          <w:b/>
          <w:sz w:val="24"/>
        </w:rPr>
        <w:sectPr w:rsidR="00D64698">
          <w:pgSz w:w="11910" w:h="16840"/>
          <w:pgMar w:top="1500" w:right="283" w:bottom="500" w:left="708" w:header="0" w:footer="256" w:gutter="0"/>
          <w:cols w:space="720"/>
        </w:sectPr>
      </w:pPr>
    </w:p>
    <w:p w14:paraId="03617185" w14:textId="77777777" w:rsidR="00D64698" w:rsidRDefault="004B130E">
      <w:pPr>
        <w:pStyle w:val="Heading2"/>
        <w:numPr>
          <w:ilvl w:val="0"/>
          <w:numId w:val="72"/>
        </w:numPr>
        <w:tabs>
          <w:tab w:val="left" w:pos="1715"/>
        </w:tabs>
        <w:spacing w:before="72"/>
        <w:ind w:left="1715" w:hanging="1132"/>
      </w:pPr>
      <w:r>
        <w:lastRenderedPageBreak/>
        <w:t>Modification</w:t>
      </w:r>
      <w:r>
        <w:rPr>
          <w:spacing w:val="-7"/>
        </w:rPr>
        <w:t xml:space="preserve"> </w:t>
      </w:r>
      <w:r>
        <w:t>and</w:t>
      </w:r>
      <w:r>
        <w:rPr>
          <w:spacing w:val="1"/>
        </w:rPr>
        <w:t xml:space="preserve"> </w:t>
      </w:r>
      <w:r>
        <w:t>Withdrawal</w:t>
      </w:r>
      <w:r>
        <w:rPr>
          <w:spacing w:val="-6"/>
        </w:rPr>
        <w:t xml:space="preserve"> </w:t>
      </w:r>
      <w:r>
        <w:t xml:space="preserve">of </w:t>
      </w:r>
      <w:r>
        <w:rPr>
          <w:spacing w:val="-4"/>
        </w:rPr>
        <w:t>Bids</w:t>
      </w:r>
    </w:p>
    <w:p w14:paraId="4C4C9FBB" w14:textId="77777777" w:rsidR="00D64698" w:rsidRDefault="004B130E">
      <w:pPr>
        <w:pStyle w:val="ListParagraph"/>
        <w:numPr>
          <w:ilvl w:val="1"/>
          <w:numId w:val="72"/>
        </w:numPr>
        <w:tabs>
          <w:tab w:val="left" w:pos="1716"/>
        </w:tabs>
        <w:spacing w:before="160" w:line="237" w:lineRule="auto"/>
        <w:ind w:right="871"/>
        <w:jc w:val="both"/>
        <w:rPr>
          <w:b/>
          <w:sz w:val="24"/>
        </w:rPr>
      </w:pPr>
      <w:r>
        <w:rPr>
          <w:sz w:val="24"/>
        </w:rPr>
        <w:t xml:space="preserve">Bidders may modify or withdraw their e-bids as directed on the e-tendering portal, before the Bid Due Date and time as prescribed in </w:t>
      </w:r>
      <w:r>
        <w:rPr>
          <w:b/>
          <w:sz w:val="24"/>
        </w:rPr>
        <w:t>Clause 20</w:t>
      </w:r>
      <w:r>
        <w:rPr>
          <w:sz w:val="24"/>
        </w:rPr>
        <w:t>.</w:t>
      </w:r>
    </w:p>
    <w:p w14:paraId="3298AD6A" w14:textId="77777777" w:rsidR="00D64698" w:rsidRDefault="004B130E">
      <w:pPr>
        <w:pStyle w:val="ListParagraph"/>
        <w:numPr>
          <w:ilvl w:val="1"/>
          <w:numId w:val="72"/>
        </w:numPr>
        <w:tabs>
          <w:tab w:val="left" w:pos="1715"/>
        </w:tabs>
        <w:spacing w:before="174"/>
        <w:ind w:left="1715" w:hanging="1132"/>
        <w:rPr>
          <w:b/>
          <w:i/>
          <w:sz w:val="24"/>
        </w:rPr>
      </w:pPr>
      <w:r>
        <w:rPr>
          <w:i/>
          <w:sz w:val="24"/>
        </w:rPr>
        <w:t>No</w:t>
      </w:r>
      <w:r>
        <w:rPr>
          <w:i/>
          <w:spacing w:val="-1"/>
          <w:sz w:val="24"/>
        </w:rPr>
        <w:t xml:space="preserve"> </w:t>
      </w:r>
      <w:r>
        <w:rPr>
          <w:i/>
          <w:sz w:val="24"/>
        </w:rPr>
        <w:t>bid</w:t>
      </w:r>
      <w:r>
        <w:rPr>
          <w:i/>
          <w:spacing w:val="2"/>
          <w:sz w:val="24"/>
        </w:rPr>
        <w:t xml:space="preserve"> </w:t>
      </w:r>
      <w:r>
        <w:rPr>
          <w:i/>
          <w:sz w:val="24"/>
        </w:rPr>
        <w:t>may</w:t>
      </w:r>
      <w:r>
        <w:rPr>
          <w:i/>
          <w:spacing w:val="-4"/>
          <w:sz w:val="24"/>
        </w:rPr>
        <w:t xml:space="preserve"> </w:t>
      </w:r>
      <w:r>
        <w:rPr>
          <w:i/>
          <w:sz w:val="24"/>
        </w:rPr>
        <w:t>be modified after</w:t>
      </w:r>
      <w:r>
        <w:rPr>
          <w:i/>
          <w:spacing w:val="-6"/>
          <w:sz w:val="24"/>
        </w:rPr>
        <w:t xml:space="preserve"> </w:t>
      </w:r>
      <w:r>
        <w:rPr>
          <w:i/>
          <w:sz w:val="24"/>
        </w:rPr>
        <w:t>the deadline</w:t>
      </w:r>
      <w:r>
        <w:rPr>
          <w:i/>
          <w:spacing w:val="-10"/>
          <w:sz w:val="24"/>
        </w:rPr>
        <w:t xml:space="preserve"> </w:t>
      </w:r>
      <w:r>
        <w:rPr>
          <w:i/>
          <w:sz w:val="24"/>
        </w:rPr>
        <w:t>for</w:t>
      </w:r>
      <w:r>
        <w:rPr>
          <w:i/>
          <w:spacing w:val="-3"/>
          <w:sz w:val="24"/>
        </w:rPr>
        <w:t xml:space="preserve"> </w:t>
      </w:r>
      <w:r>
        <w:rPr>
          <w:i/>
          <w:sz w:val="24"/>
        </w:rPr>
        <w:t>online</w:t>
      </w:r>
      <w:r>
        <w:rPr>
          <w:i/>
          <w:spacing w:val="-1"/>
          <w:sz w:val="24"/>
        </w:rPr>
        <w:t xml:space="preserve"> </w:t>
      </w:r>
      <w:r>
        <w:rPr>
          <w:i/>
          <w:sz w:val="24"/>
        </w:rPr>
        <w:t>submission of</w:t>
      </w:r>
      <w:r>
        <w:rPr>
          <w:i/>
          <w:spacing w:val="-8"/>
          <w:sz w:val="24"/>
        </w:rPr>
        <w:t xml:space="preserve"> </w:t>
      </w:r>
      <w:r>
        <w:rPr>
          <w:i/>
          <w:spacing w:val="-2"/>
          <w:sz w:val="24"/>
        </w:rPr>
        <w:t>bids.</w:t>
      </w:r>
    </w:p>
    <w:p w14:paraId="2641853D" w14:textId="77777777" w:rsidR="00D64698" w:rsidRDefault="004B130E">
      <w:pPr>
        <w:pStyle w:val="ListParagraph"/>
        <w:numPr>
          <w:ilvl w:val="1"/>
          <w:numId w:val="72"/>
        </w:numPr>
        <w:tabs>
          <w:tab w:val="left" w:pos="1716"/>
        </w:tabs>
        <w:spacing w:before="168"/>
        <w:ind w:right="855"/>
        <w:jc w:val="both"/>
        <w:rPr>
          <w:b/>
          <w:sz w:val="24"/>
        </w:rPr>
      </w:pPr>
      <w:r>
        <w:rPr>
          <w:sz w:val="24"/>
        </w:rPr>
        <w:t xml:space="preserve">Withdrawal or modification of a Bid between the deadline for submission of bids and the expiration of the original period of bid validity specified in </w:t>
      </w:r>
      <w:r>
        <w:rPr>
          <w:b/>
          <w:sz w:val="24"/>
        </w:rPr>
        <w:t xml:space="preserve">Clause 15.1 </w:t>
      </w:r>
      <w:r>
        <w:rPr>
          <w:sz w:val="24"/>
        </w:rPr>
        <w:t xml:space="preserve">or as extended pursuant to </w:t>
      </w:r>
      <w:r>
        <w:rPr>
          <w:b/>
          <w:sz w:val="24"/>
        </w:rPr>
        <w:t xml:space="preserve">Clause 15.2 </w:t>
      </w:r>
      <w:r>
        <w:rPr>
          <w:sz w:val="24"/>
        </w:rPr>
        <w:t xml:space="preserve">shall result in the forfeiture of the Bid Security pursuant to </w:t>
      </w:r>
      <w:r>
        <w:rPr>
          <w:b/>
          <w:sz w:val="24"/>
        </w:rPr>
        <w:t>Clause</w:t>
      </w:r>
      <w:r>
        <w:rPr>
          <w:b/>
          <w:spacing w:val="-11"/>
          <w:sz w:val="24"/>
        </w:rPr>
        <w:t xml:space="preserve"> </w:t>
      </w:r>
      <w:r>
        <w:rPr>
          <w:b/>
          <w:sz w:val="24"/>
        </w:rPr>
        <w:t>16</w:t>
      </w:r>
      <w:r>
        <w:rPr>
          <w:sz w:val="24"/>
        </w:rPr>
        <w:t>.</w:t>
      </w:r>
    </w:p>
    <w:p w14:paraId="3AA144CF" w14:textId="77777777" w:rsidR="00D64698" w:rsidRDefault="004B130E">
      <w:pPr>
        <w:pStyle w:val="ListParagraph"/>
        <w:numPr>
          <w:ilvl w:val="1"/>
          <w:numId w:val="72"/>
        </w:numPr>
        <w:tabs>
          <w:tab w:val="left" w:pos="1716"/>
        </w:tabs>
        <w:spacing w:before="170" w:line="237" w:lineRule="auto"/>
        <w:ind w:right="867"/>
        <w:jc w:val="both"/>
        <w:rPr>
          <w:b/>
          <w:sz w:val="24"/>
        </w:rPr>
      </w:pPr>
      <w:r>
        <w:rPr>
          <w:sz w:val="24"/>
        </w:rPr>
        <w:t xml:space="preserve">Bidders may modify the prices of their bids before deadline of online submission of </w:t>
      </w:r>
      <w:r>
        <w:rPr>
          <w:spacing w:val="-4"/>
          <w:sz w:val="24"/>
        </w:rPr>
        <w:t>bid.</w:t>
      </w:r>
    </w:p>
    <w:p w14:paraId="57D99642" w14:textId="77777777" w:rsidR="00D64698" w:rsidRDefault="004B130E">
      <w:pPr>
        <w:pStyle w:val="ListParagraph"/>
        <w:numPr>
          <w:ilvl w:val="1"/>
          <w:numId w:val="72"/>
        </w:numPr>
        <w:tabs>
          <w:tab w:val="left" w:pos="1716"/>
        </w:tabs>
        <w:spacing w:before="177"/>
        <w:ind w:right="856"/>
        <w:jc w:val="both"/>
        <w:rPr>
          <w:b/>
          <w:sz w:val="24"/>
        </w:rPr>
      </w:pPr>
      <w:r>
        <w:rPr>
          <w:sz w:val="24"/>
        </w:rPr>
        <w:t>No Late and delayed bids after Bid Due Date and time shall be permitted in e- tendering</w:t>
      </w:r>
      <w:r>
        <w:rPr>
          <w:spacing w:val="-2"/>
          <w:sz w:val="24"/>
        </w:rPr>
        <w:t xml:space="preserve"> </w:t>
      </w:r>
      <w:r>
        <w:rPr>
          <w:sz w:val="24"/>
        </w:rPr>
        <w:t>portal</w:t>
      </w:r>
      <w:r>
        <w:rPr>
          <w:spacing w:val="-7"/>
          <w:sz w:val="24"/>
        </w:rPr>
        <w:t xml:space="preserve"> </w:t>
      </w:r>
      <w:r>
        <w:rPr>
          <w:sz w:val="24"/>
        </w:rPr>
        <w:t>System.</w:t>
      </w:r>
      <w:r>
        <w:rPr>
          <w:spacing w:val="-2"/>
          <w:sz w:val="24"/>
        </w:rPr>
        <w:t xml:space="preserve"> </w:t>
      </w:r>
      <w:r>
        <w:rPr>
          <w:sz w:val="24"/>
        </w:rPr>
        <w:t>Time</w:t>
      </w:r>
      <w:r>
        <w:rPr>
          <w:spacing w:val="-3"/>
          <w:sz w:val="24"/>
        </w:rPr>
        <w:t xml:space="preserve"> </w:t>
      </w:r>
      <w:r>
        <w:rPr>
          <w:sz w:val="24"/>
        </w:rPr>
        <w:t>being</w:t>
      </w:r>
      <w:r>
        <w:rPr>
          <w:spacing w:val="-7"/>
          <w:sz w:val="24"/>
        </w:rPr>
        <w:t xml:space="preserve"> </w:t>
      </w:r>
      <w:r>
        <w:rPr>
          <w:sz w:val="24"/>
        </w:rPr>
        <w:t>displayed</w:t>
      </w:r>
      <w:r>
        <w:rPr>
          <w:spacing w:val="-5"/>
          <w:sz w:val="24"/>
        </w:rPr>
        <w:t xml:space="preserve"> </w:t>
      </w:r>
      <w:r>
        <w:rPr>
          <w:sz w:val="24"/>
        </w:rPr>
        <w:t>on e-Tendering</w:t>
      </w:r>
      <w:r>
        <w:rPr>
          <w:spacing w:val="-10"/>
          <w:sz w:val="24"/>
        </w:rPr>
        <w:t xml:space="preserve"> </w:t>
      </w:r>
      <w:r>
        <w:rPr>
          <w:sz w:val="24"/>
        </w:rPr>
        <w:t>Portal</w:t>
      </w:r>
      <w:r>
        <w:rPr>
          <w:spacing w:val="-12"/>
          <w:sz w:val="24"/>
        </w:rPr>
        <w:t xml:space="preserve"> </w:t>
      </w:r>
      <w:r>
        <w:rPr>
          <w:sz w:val="24"/>
        </w:rPr>
        <w:t>shall be</w:t>
      </w:r>
      <w:r>
        <w:rPr>
          <w:spacing w:val="-2"/>
          <w:sz w:val="24"/>
        </w:rPr>
        <w:t xml:space="preserve"> </w:t>
      </w:r>
      <w:r>
        <w:rPr>
          <w:sz w:val="24"/>
        </w:rPr>
        <w:t>final</w:t>
      </w:r>
      <w:r>
        <w:rPr>
          <w:spacing w:val="-12"/>
          <w:sz w:val="24"/>
        </w:rPr>
        <w:t xml:space="preserve"> </w:t>
      </w:r>
      <w:r>
        <w:rPr>
          <w:sz w:val="24"/>
        </w:rPr>
        <w:t>and binding</w:t>
      </w:r>
      <w:r>
        <w:rPr>
          <w:spacing w:val="-2"/>
          <w:sz w:val="24"/>
        </w:rPr>
        <w:t xml:space="preserve"> </w:t>
      </w:r>
      <w:r>
        <w:rPr>
          <w:sz w:val="24"/>
        </w:rPr>
        <w:t>on</w:t>
      </w:r>
      <w:r>
        <w:rPr>
          <w:spacing w:val="-5"/>
          <w:sz w:val="24"/>
        </w:rPr>
        <w:t xml:space="preserve"> </w:t>
      </w:r>
      <w:r>
        <w:rPr>
          <w:sz w:val="24"/>
        </w:rPr>
        <w:t>bidders and bids</w:t>
      </w:r>
      <w:r>
        <w:rPr>
          <w:spacing w:val="-2"/>
          <w:sz w:val="24"/>
        </w:rPr>
        <w:t xml:space="preserve"> </w:t>
      </w:r>
      <w:r>
        <w:rPr>
          <w:sz w:val="24"/>
        </w:rPr>
        <w:t>have</w:t>
      </w:r>
      <w:r>
        <w:rPr>
          <w:spacing w:val="-7"/>
          <w:sz w:val="24"/>
        </w:rPr>
        <w:t xml:space="preserve"> </w:t>
      </w:r>
      <w:r>
        <w:rPr>
          <w:sz w:val="24"/>
        </w:rPr>
        <w:t>to be</w:t>
      </w:r>
      <w:r>
        <w:rPr>
          <w:spacing w:val="-7"/>
          <w:sz w:val="24"/>
        </w:rPr>
        <w:t xml:space="preserve"> </w:t>
      </w:r>
      <w:r>
        <w:rPr>
          <w:sz w:val="24"/>
        </w:rPr>
        <w:t>submitted</w:t>
      </w:r>
      <w:r>
        <w:rPr>
          <w:spacing w:val="-7"/>
          <w:sz w:val="24"/>
        </w:rPr>
        <w:t xml:space="preserve"> </w:t>
      </w:r>
      <w:r>
        <w:rPr>
          <w:sz w:val="24"/>
        </w:rPr>
        <w:t>by</w:t>
      </w:r>
      <w:r>
        <w:rPr>
          <w:spacing w:val="-10"/>
          <w:sz w:val="24"/>
        </w:rPr>
        <w:t xml:space="preserve"> </w:t>
      </w:r>
      <w:r>
        <w:rPr>
          <w:sz w:val="24"/>
        </w:rPr>
        <w:t>bidders</w:t>
      </w:r>
      <w:r>
        <w:rPr>
          <w:spacing w:val="-2"/>
          <w:sz w:val="24"/>
        </w:rPr>
        <w:t xml:space="preserve"> </w:t>
      </w:r>
      <w:r>
        <w:rPr>
          <w:sz w:val="24"/>
        </w:rPr>
        <w:t>considering this</w:t>
      </w:r>
      <w:r>
        <w:rPr>
          <w:spacing w:val="-5"/>
          <w:sz w:val="24"/>
        </w:rPr>
        <w:t xml:space="preserve"> </w:t>
      </w:r>
      <w:r>
        <w:rPr>
          <w:sz w:val="24"/>
        </w:rPr>
        <w:t>time</w:t>
      </w:r>
      <w:r>
        <w:rPr>
          <w:spacing w:val="-5"/>
          <w:sz w:val="24"/>
        </w:rPr>
        <w:t xml:space="preserve"> </w:t>
      </w:r>
      <w:r>
        <w:rPr>
          <w:sz w:val="24"/>
        </w:rPr>
        <w:t>only and not the time as per their location/country.</w:t>
      </w:r>
    </w:p>
    <w:p w14:paraId="516652BE" w14:textId="77777777" w:rsidR="00D64698" w:rsidRDefault="00D64698">
      <w:pPr>
        <w:pStyle w:val="BodyText"/>
      </w:pPr>
    </w:p>
    <w:p w14:paraId="5D812B06" w14:textId="77777777" w:rsidR="00D64698" w:rsidRDefault="00D64698">
      <w:pPr>
        <w:pStyle w:val="BodyText"/>
        <w:spacing w:before="110"/>
      </w:pPr>
    </w:p>
    <w:p w14:paraId="3F5C6384" w14:textId="77777777" w:rsidR="00D64698" w:rsidRDefault="004B130E">
      <w:pPr>
        <w:pStyle w:val="ListParagraph"/>
        <w:numPr>
          <w:ilvl w:val="0"/>
          <w:numId w:val="59"/>
        </w:numPr>
        <w:tabs>
          <w:tab w:val="left" w:pos="2123"/>
        </w:tabs>
        <w:ind w:left="2123" w:hanging="729"/>
        <w:jc w:val="left"/>
        <w:rPr>
          <w:b/>
          <w:sz w:val="24"/>
        </w:rPr>
      </w:pPr>
      <w:r>
        <w:rPr>
          <w:b/>
          <w:sz w:val="24"/>
        </w:rPr>
        <w:t>BID</w:t>
      </w:r>
      <w:r>
        <w:rPr>
          <w:b/>
          <w:spacing w:val="-14"/>
          <w:sz w:val="24"/>
        </w:rPr>
        <w:t xml:space="preserve"> </w:t>
      </w:r>
      <w:r>
        <w:rPr>
          <w:b/>
          <w:sz w:val="24"/>
        </w:rPr>
        <w:t>OPENING,</w:t>
      </w:r>
      <w:r>
        <w:rPr>
          <w:b/>
          <w:spacing w:val="-9"/>
          <w:sz w:val="24"/>
        </w:rPr>
        <w:t xml:space="preserve"> </w:t>
      </w:r>
      <w:r>
        <w:rPr>
          <w:b/>
          <w:sz w:val="24"/>
        </w:rPr>
        <w:t>CLARIFICATION</w:t>
      </w:r>
      <w:r>
        <w:rPr>
          <w:b/>
          <w:spacing w:val="-7"/>
          <w:sz w:val="24"/>
        </w:rPr>
        <w:t xml:space="preserve"> </w:t>
      </w:r>
      <w:r>
        <w:rPr>
          <w:b/>
          <w:sz w:val="24"/>
        </w:rPr>
        <w:t>OF</w:t>
      </w:r>
      <w:r>
        <w:rPr>
          <w:b/>
          <w:spacing w:val="-15"/>
          <w:sz w:val="24"/>
        </w:rPr>
        <w:t xml:space="preserve"> </w:t>
      </w:r>
      <w:r>
        <w:rPr>
          <w:b/>
          <w:sz w:val="24"/>
        </w:rPr>
        <w:t>BIDS</w:t>
      </w:r>
      <w:r>
        <w:rPr>
          <w:b/>
          <w:spacing w:val="-11"/>
          <w:sz w:val="24"/>
        </w:rPr>
        <w:t xml:space="preserve"> </w:t>
      </w:r>
      <w:r>
        <w:rPr>
          <w:b/>
          <w:sz w:val="24"/>
        </w:rPr>
        <w:t>AND</w:t>
      </w:r>
      <w:r>
        <w:rPr>
          <w:b/>
          <w:spacing w:val="-8"/>
          <w:sz w:val="24"/>
        </w:rPr>
        <w:t xml:space="preserve"> </w:t>
      </w:r>
      <w:r>
        <w:rPr>
          <w:b/>
          <w:spacing w:val="-2"/>
          <w:sz w:val="24"/>
        </w:rPr>
        <w:t>EVALUATION</w:t>
      </w:r>
    </w:p>
    <w:p w14:paraId="56628CBA" w14:textId="77777777" w:rsidR="00D64698" w:rsidRDefault="00D64698">
      <w:pPr>
        <w:pStyle w:val="BodyText"/>
        <w:spacing w:before="82"/>
        <w:rPr>
          <w:b/>
        </w:rPr>
      </w:pPr>
    </w:p>
    <w:p w14:paraId="1DBDAA3E" w14:textId="77777777" w:rsidR="00D64698" w:rsidRDefault="004B130E">
      <w:pPr>
        <w:pStyle w:val="Heading2"/>
        <w:numPr>
          <w:ilvl w:val="0"/>
          <w:numId w:val="72"/>
        </w:numPr>
        <w:tabs>
          <w:tab w:val="left" w:pos="1715"/>
        </w:tabs>
        <w:ind w:left="1715" w:hanging="1132"/>
      </w:pPr>
      <w:r>
        <w:t>Bid</w:t>
      </w:r>
      <w:r>
        <w:rPr>
          <w:spacing w:val="-6"/>
        </w:rPr>
        <w:t xml:space="preserve"> </w:t>
      </w:r>
      <w:r>
        <w:t>Opening,</w:t>
      </w:r>
      <w:r>
        <w:rPr>
          <w:spacing w:val="-2"/>
        </w:rPr>
        <w:t xml:space="preserve"> </w:t>
      </w:r>
      <w:r>
        <w:t>Clarification of</w:t>
      </w:r>
      <w:r>
        <w:rPr>
          <w:spacing w:val="-6"/>
        </w:rPr>
        <w:t xml:space="preserve"> </w:t>
      </w:r>
      <w:r>
        <w:t>Bids</w:t>
      </w:r>
      <w:r>
        <w:rPr>
          <w:spacing w:val="-5"/>
        </w:rPr>
        <w:t xml:space="preserve"> </w:t>
      </w:r>
      <w:r>
        <w:t>and</w:t>
      </w:r>
      <w:r>
        <w:rPr>
          <w:spacing w:val="-1"/>
        </w:rPr>
        <w:t xml:space="preserve"> </w:t>
      </w:r>
      <w:r>
        <w:rPr>
          <w:spacing w:val="-2"/>
        </w:rPr>
        <w:t>Evaluation</w:t>
      </w:r>
    </w:p>
    <w:p w14:paraId="1038CADE" w14:textId="77777777" w:rsidR="00D64698" w:rsidRDefault="004B130E">
      <w:pPr>
        <w:pStyle w:val="ListParagraph"/>
        <w:numPr>
          <w:ilvl w:val="1"/>
          <w:numId w:val="72"/>
        </w:numPr>
        <w:tabs>
          <w:tab w:val="left" w:pos="1716"/>
        </w:tabs>
        <w:spacing w:before="161"/>
        <w:ind w:right="862"/>
        <w:jc w:val="both"/>
        <w:rPr>
          <w:b/>
          <w:sz w:val="24"/>
        </w:rPr>
      </w:pPr>
      <w:r>
        <w:rPr>
          <w:sz w:val="24"/>
        </w:rPr>
        <w:t>Bid opening</w:t>
      </w:r>
      <w:r>
        <w:rPr>
          <w:spacing w:val="-1"/>
          <w:sz w:val="24"/>
        </w:rPr>
        <w:t xml:space="preserve"> </w:t>
      </w:r>
      <w:r>
        <w:rPr>
          <w:sz w:val="24"/>
        </w:rPr>
        <w:t>shall be carried out in two stages. Firstly, Part-I</w:t>
      </w:r>
      <w:r>
        <w:rPr>
          <w:spacing w:val="-2"/>
          <w:sz w:val="24"/>
        </w:rPr>
        <w:t xml:space="preserve"> </w:t>
      </w:r>
      <w:r>
        <w:rPr>
          <w:sz w:val="24"/>
        </w:rPr>
        <w:t>‘Technical Bid’ of all the Bidders received (except those received late) shall be opened on the date and time mentioned in Notice Inviting Tender (NIT). Part-II’ Financial Bid’ of those bidders whose technical bid has been determined to be substantially responsive shall</w:t>
      </w:r>
      <w:r>
        <w:rPr>
          <w:spacing w:val="40"/>
          <w:sz w:val="24"/>
        </w:rPr>
        <w:t xml:space="preserve"> </w:t>
      </w:r>
      <w:r>
        <w:rPr>
          <w:sz w:val="24"/>
        </w:rPr>
        <w:t>be opened on a subsequent date through online process of e-tendering, which will be notified to such bidders.</w:t>
      </w:r>
    </w:p>
    <w:p w14:paraId="6DCB5EEB" w14:textId="77777777" w:rsidR="00D64698" w:rsidRDefault="004B130E">
      <w:pPr>
        <w:pStyle w:val="BodyText"/>
        <w:spacing w:before="170" w:line="261" w:lineRule="auto"/>
        <w:ind w:left="1701" w:right="999"/>
        <w:jc w:val="both"/>
      </w:pPr>
      <w:r>
        <w:t>The Employer will open the “Technical Bid” of all the Bids received (except those received late), in the presence of the Bidders/Bidders’ representatives who choose to attend at the time, date and place specified in the NIT. In the event of the specified date for the submission of bids being declared a holiday for the Employer, the Bids will be opened at the appointed time and location on the next working day.</w:t>
      </w:r>
    </w:p>
    <w:p w14:paraId="2E054705" w14:textId="77777777" w:rsidR="00D64698" w:rsidRDefault="004B130E">
      <w:pPr>
        <w:pStyle w:val="ListParagraph"/>
        <w:numPr>
          <w:ilvl w:val="1"/>
          <w:numId w:val="72"/>
        </w:numPr>
        <w:tabs>
          <w:tab w:val="left" w:pos="1716"/>
        </w:tabs>
        <w:spacing w:before="164" w:line="237" w:lineRule="auto"/>
        <w:ind w:right="867"/>
        <w:jc w:val="both"/>
        <w:rPr>
          <w:b/>
          <w:sz w:val="24"/>
        </w:rPr>
      </w:pPr>
      <w:r>
        <w:rPr>
          <w:sz w:val="24"/>
        </w:rPr>
        <w:t>In all cases, the amount of Earnest Money, forms and validity shall be announced. Thereafter, the Employer at the opening as the Employer may consider appropriate, will announce the Bidders’ names and such other details.</w:t>
      </w:r>
    </w:p>
    <w:p w14:paraId="1B826927" w14:textId="77777777" w:rsidR="00D64698" w:rsidRDefault="004B130E">
      <w:pPr>
        <w:pStyle w:val="ListParagraph"/>
        <w:numPr>
          <w:ilvl w:val="1"/>
          <w:numId w:val="72"/>
        </w:numPr>
        <w:tabs>
          <w:tab w:val="left" w:pos="1716"/>
        </w:tabs>
        <w:spacing w:before="176" w:line="237" w:lineRule="auto"/>
        <w:ind w:right="866"/>
        <w:jc w:val="both"/>
        <w:rPr>
          <w:b/>
          <w:sz w:val="24"/>
        </w:rPr>
      </w:pPr>
      <w:r>
        <w:rPr>
          <w:sz w:val="24"/>
        </w:rPr>
        <w:t>The Employer will prepare minutes of the Bid opening, including the information disclosed to those present in accordance with this Clause 23.</w:t>
      </w:r>
    </w:p>
    <w:p w14:paraId="7508CAF1" w14:textId="77777777" w:rsidR="00D64698" w:rsidRDefault="004B130E">
      <w:pPr>
        <w:pStyle w:val="ListParagraph"/>
        <w:numPr>
          <w:ilvl w:val="1"/>
          <w:numId w:val="72"/>
        </w:numPr>
        <w:tabs>
          <w:tab w:val="left" w:pos="1716"/>
        </w:tabs>
        <w:spacing w:before="174" w:line="237" w:lineRule="auto"/>
        <w:ind w:right="863"/>
        <w:jc w:val="both"/>
        <w:rPr>
          <w:b/>
          <w:sz w:val="24"/>
        </w:rPr>
      </w:pPr>
      <w:r>
        <w:rPr>
          <w:sz w:val="24"/>
        </w:rPr>
        <w:t xml:space="preserve">The bids accompanied with valid Bid </w:t>
      </w:r>
      <w:proofErr w:type="gramStart"/>
      <w:r>
        <w:rPr>
          <w:sz w:val="24"/>
        </w:rPr>
        <w:t>Security ,</w:t>
      </w:r>
      <w:proofErr w:type="gramEnd"/>
      <w:r>
        <w:rPr>
          <w:sz w:val="24"/>
        </w:rPr>
        <w:t xml:space="preserve"> bid document fee, Tender processing fee will be taken up for evaluation with respect to the Qualification Information and other information furnished in Part I of the bid pursuant to </w:t>
      </w:r>
      <w:r>
        <w:rPr>
          <w:b/>
          <w:sz w:val="24"/>
        </w:rPr>
        <w:t>Clause 12.1</w:t>
      </w:r>
      <w:r>
        <w:rPr>
          <w:sz w:val="24"/>
        </w:rPr>
        <w:t>.</w:t>
      </w:r>
    </w:p>
    <w:p w14:paraId="6D5E6E38" w14:textId="77777777" w:rsidR="00D64698" w:rsidRDefault="004B130E">
      <w:pPr>
        <w:pStyle w:val="BodyText"/>
        <w:spacing w:before="174" w:line="261" w:lineRule="auto"/>
        <w:ind w:left="1701" w:right="1005"/>
        <w:jc w:val="both"/>
      </w:pPr>
      <w:r>
        <w:t>As soon as possible, the Evaluation Committee will finalize the list of responsive bidders whose financial bids are eligible for consideration. However, to assist in the examination, evaluation of technical bids, the Employer may at his discretion, ask any bidder for clarification of his bid,</w:t>
      </w:r>
      <w:r>
        <w:rPr>
          <w:spacing w:val="40"/>
        </w:rPr>
        <w:t xml:space="preserve"> </w:t>
      </w:r>
      <w:r>
        <w:t>however, no additional documents in support of clarification will be entertained.</w:t>
      </w:r>
    </w:p>
    <w:p w14:paraId="5AB73F1F" w14:textId="77777777" w:rsidR="00D64698" w:rsidRDefault="004B130E">
      <w:pPr>
        <w:pStyle w:val="ListParagraph"/>
        <w:numPr>
          <w:ilvl w:val="1"/>
          <w:numId w:val="72"/>
        </w:numPr>
        <w:tabs>
          <w:tab w:val="left" w:pos="1716"/>
        </w:tabs>
        <w:spacing w:before="159"/>
        <w:ind w:right="865"/>
        <w:jc w:val="both"/>
        <w:rPr>
          <w:b/>
          <w:sz w:val="24"/>
        </w:rPr>
      </w:pPr>
      <w:r>
        <w:rPr>
          <w:sz w:val="24"/>
        </w:rPr>
        <w:t>The Employer shall inform the bidders about the result of technical evaluation by uploading</w:t>
      </w:r>
      <w:r>
        <w:rPr>
          <w:spacing w:val="40"/>
          <w:sz w:val="24"/>
        </w:rPr>
        <w:t xml:space="preserve"> </w:t>
      </w:r>
      <w:r>
        <w:rPr>
          <w:sz w:val="24"/>
        </w:rPr>
        <w:t>on</w:t>
      </w:r>
      <w:r>
        <w:rPr>
          <w:spacing w:val="40"/>
          <w:sz w:val="24"/>
        </w:rPr>
        <w:t xml:space="preserve"> </w:t>
      </w:r>
      <w:r>
        <w:rPr>
          <w:sz w:val="24"/>
        </w:rPr>
        <w:t>the</w:t>
      </w:r>
      <w:r>
        <w:rPr>
          <w:spacing w:val="40"/>
          <w:sz w:val="24"/>
        </w:rPr>
        <w:t xml:space="preserve"> </w:t>
      </w:r>
      <w:r>
        <w:rPr>
          <w:sz w:val="24"/>
        </w:rPr>
        <w:t>web</w:t>
      </w:r>
      <w:r>
        <w:rPr>
          <w:spacing w:val="40"/>
          <w:sz w:val="24"/>
        </w:rPr>
        <w:t xml:space="preserve"> </w:t>
      </w:r>
      <w:r>
        <w:rPr>
          <w:sz w:val="24"/>
        </w:rPr>
        <w:t>portal</w:t>
      </w:r>
      <w:r>
        <w:rPr>
          <w:spacing w:val="40"/>
          <w:sz w:val="24"/>
        </w:rPr>
        <w:t xml:space="preserve"> </w:t>
      </w:r>
      <w:r>
        <w:rPr>
          <w:sz w:val="24"/>
        </w:rPr>
        <w:t>giving</w:t>
      </w:r>
      <w:r>
        <w:rPr>
          <w:spacing w:val="40"/>
          <w:sz w:val="24"/>
        </w:rPr>
        <w:t xml:space="preserve"> </w:t>
      </w:r>
      <w:r>
        <w:rPr>
          <w:sz w:val="24"/>
        </w:rPr>
        <w:t>7</w:t>
      </w:r>
      <w:r>
        <w:rPr>
          <w:spacing w:val="57"/>
          <w:sz w:val="24"/>
        </w:rPr>
        <w:t xml:space="preserve"> </w:t>
      </w:r>
      <w:r>
        <w:rPr>
          <w:sz w:val="24"/>
        </w:rPr>
        <w:t>days’</w:t>
      </w:r>
      <w:r>
        <w:rPr>
          <w:spacing w:val="40"/>
          <w:sz w:val="24"/>
        </w:rPr>
        <w:t xml:space="preserve"> </w:t>
      </w:r>
      <w:r>
        <w:rPr>
          <w:sz w:val="24"/>
        </w:rPr>
        <w:t>time</w:t>
      </w:r>
      <w:r>
        <w:rPr>
          <w:spacing w:val="40"/>
          <w:sz w:val="24"/>
        </w:rPr>
        <w:t xml:space="preserve"> </w:t>
      </w:r>
      <w:r>
        <w:rPr>
          <w:sz w:val="24"/>
        </w:rPr>
        <w:t>for</w:t>
      </w:r>
      <w:r>
        <w:rPr>
          <w:spacing w:val="40"/>
          <w:sz w:val="24"/>
        </w:rPr>
        <w:t xml:space="preserve"> </w:t>
      </w:r>
      <w:r>
        <w:rPr>
          <w:sz w:val="24"/>
        </w:rPr>
        <w:t>objections,</w:t>
      </w:r>
      <w:r>
        <w:rPr>
          <w:spacing w:val="57"/>
          <w:sz w:val="24"/>
        </w:rPr>
        <w:t xml:space="preserve"> </w:t>
      </w:r>
      <w:r>
        <w:rPr>
          <w:sz w:val="24"/>
        </w:rPr>
        <w:t>if</w:t>
      </w:r>
      <w:r>
        <w:rPr>
          <w:spacing w:val="40"/>
          <w:sz w:val="24"/>
        </w:rPr>
        <w:t xml:space="preserve"> </w:t>
      </w:r>
      <w:r>
        <w:rPr>
          <w:sz w:val="24"/>
        </w:rPr>
        <w:t>any,</w:t>
      </w:r>
      <w:r>
        <w:rPr>
          <w:spacing w:val="40"/>
          <w:sz w:val="24"/>
        </w:rPr>
        <w:t xml:space="preserve"> </w:t>
      </w:r>
      <w:r>
        <w:rPr>
          <w:sz w:val="24"/>
        </w:rPr>
        <w:t>from</w:t>
      </w:r>
      <w:r>
        <w:rPr>
          <w:spacing w:val="40"/>
          <w:sz w:val="24"/>
        </w:rPr>
        <w:t xml:space="preserve"> </w:t>
      </w:r>
      <w:r>
        <w:rPr>
          <w:sz w:val="24"/>
        </w:rPr>
        <w:t>the</w:t>
      </w:r>
    </w:p>
    <w:p w14:paraId="42FD6DF1" w14:textId="77777777" w:rsidR="00D64698" w:rsidRDefault="00D64698">
      <w:pPr>
        <w:pStyle w:val="ListParagraph"/>
        <w:rPr>
          <w:b/>
          <w:sz w:val="24"/>
        </w:rPr>
        <w:sectPr w:rsidR="00D64698">
          <w:pgSz w:w="11910" w:h="16840"/>
          <w:pgMar w:top="1020" w:right="283" w:bottom="500" w:left="708" w:header="0" w:footer="256" w:gutter="0"/>
          <w:cols w:space="720"/>
        </w:sectPr>
      </w:pPr>
    </w:p>
    <w:p w14:paraId="0F6F7CB0" w14:textId="77777777" w:rsidR="00D64698" w:rsidRDefault="004B130E">
      <w:pPr>
        <w:pStyle w:val="BodyText"/>
        <w:spacing w:before="60"/>
        <w:ind w:left="1716" w:right="865"/>
        <w:jc w:val="both"/>
      </w:pPr>
      <w:r>
        <w:lastRenderedPageBreak/>
        <w:t>bidders. The Employer shall finalize the evaluation of technical bids after due consideration of objections received and intimate the bidders, whose Technical Bids are</w:t>
      </w:r>
      <w:r>
        <w:rPr>
          <w:spacing w:val="-3"/>
        </w:rPr>
        <w:t xml:space="preserve"> </w:t>
      </w:r>
      <w:r>
        <w:t>found responsive, of</w:t>
      </w:r>
      <w:r>
        <w:rPr>
          <w:spacing w:val="-2"/>
        </w:rPr>
        <w:t xml:space="preserve"> </w:t>
      </w:r>
      <w:r>
        <w:t>the</w:t>
      </w:r>
      <w:r>
        <w:rPr>
          <w:spacing w:val="-2"/>
        </w:rPr>
        <w:t xml:space="preserve"> </w:t>
      </w:r>
      <w:r>
        <w:t>date, time and place</w:t>
      </w:r>
      <w:r>
        <w:rPr>
          <w:spacing w:val="-3"/>
        </w:rPr>
        <w:t xml:space="preserve"> </w:t>
      </w:r>
      <w:r>
        <w:t>of opening</w:t>
      </w:r>
      <w:r>
        <w:rPr>
          <w:spacing w:val="-2"/>
        </w:rPr>
        <w:t xml:space="preserve"> </w:t>
      </w:r>
      <w:r>
        <w:t>of the Financial Bids. The Bidders so informed, or their representative, may attend the event of opening of Financial Bids.</w:t>
      </w:r>
    </w:p>
    <w:p w14:paraId="430F2003" w14:textId="77777777" w:rsidR="00D64698" w:rsidRDefault="004B130E">
      <w:pPr>
        <w:pStyle w:val="ListParagraph"/>
        <w:numPr>
          <w:ilvl w:val="1"/>
          <w:numId w:val="72"/>
        </w:numPr>
        <w:tabs>
          <w:tab w:val="left" w:pos="1716"/>
        </w:tabs>
        <w:spacing w:before="173"/>
        <w:ind w:right="861"/>
        <w:jc w:val="both"/>
        <w:rPr>
          <w:b/>
          <w:sz w:val="24"/>
        </w:rPr>
      </w:pPr>
      <w:r>
        <w:rPr>
          <w:sz w:val="24"/>
        </w:rPr>
        <w:t>At the time of the opening of the ‘Financial Bid’, the names of the bidders whose bids were found responsive in accordance with Clause 23.5 will be announced. The financial bids of only these bidders will be opened. The responsive</w:t>
      </w:r>
      <w:r>
        <w:rPr>
          <w:spacing w:val="40"/>
          <w:sz w:val="24"/>
        </w:rPr>
        <w:t xml:space="preserve"> </w:t>
      </w:r>
      <w:r>
        <w:rPr>
          <w:sz w:val="24"/>
        </w:rPr>
        <w:t xml:space="preserve">bidders’ names, the Bid prices, the total amount of each bid, pursuant to </w:t>
      </w:r>
      <w:r>
        <w:rPr>
          <w:b/>
          <w:sz w:val="24"/>
        </w:rPr>
        <w:t xml:space="preserve">Clause 22 </w:t>
      </w:r>
      <w:r>
        <w:rPr>
          <w:sz w:val="24"/>
        </w:rPr>
        <w:t>and such other details as the Employer may consider appropriate will be announced by the Employer at the time of bid opening.</w:t>
      </w:r>
    </w:p>
    <w:p w14:paraId="364BF625" w14:textId="77777777" w:rsidR="00D64698" w:rsidRDefault="004B130E">
      <w:pPr>
        <w:pStyle w:val="ListParagraph"/>
        <w:numPr>
          <w:ilvl w:val="1"/>
          <w:numId w:val="72"/>
        </w:numPr>
        <w:tabs>
          <w:tab w:val="left" w:pos="1715"/>
        </w:tabs>
        <w:spacing w:before="168"/>
        <w:ind w:left="1715" w:hanging="1132"/>
        <w:jc w:val="both"/>
        <w:rPr>
          <w:b/>
          <w:sz w:val="24"/>
        </w:rPr>
      </w:pPr>
      <w:r>
        <w:rPr>
          <w:sz w:val="24"/>
        </w:rPr>
        <w:t>The</w:t>
      </w:r>
      <w:r>
        <w:rPr>
          <w:spacing w:val="-4"/>
          <w:sz w:val="24"/>
        </w:rPr>
        <w:t xml:space="preserve"> </w:t>
      </w:r>
      <w:r>
        <w:rPr>
          <w:sz w:val="24"/>
        </w:rPr>
        <w:t>Employer</w:t>
      </w:r>
      <w:r>
        <w:rPr>
          <w:spacing w:val="-3"/>
          <w:sz w:val="24"/>
        </w:rPr>
        <w:t xml:space="preserve"> </w:t>
      </w:r>
      <w:r>
        <w:rPr>
          <w:sz w:val="24"/>
        </w:rPr>
        <w:t>shall</w:t>
      </w:r>
      <w:r>
        <w:rPr>
          <w:spacing w:val="-5"/>
          <w:sz w:val="24"/>
        </w:rPr>
        <w:t xml:space="preserve"> </w:t>
      </w:r>
      <w:r>
        <w:rPr>
          <w:sz w:val="24"/>
        </w:rPr>
        <w:t>prepare</w:t>
      </w:r>
      <w:r>
        <w:rPr>
          <w:spacing w:val="-3"/>
          <w:sz w:val="24"/>
        </w:rPr>
        <w:t xml:space="preserve"> </w:t>
      </w:r>
      <w:r>
        <w:rPr>
          <w:sz w:val="24"/>
        </w:rPr>
        <w:t>the</w:t>
      </w:r>
      <w:r>
        <w:rPr>
          <w:spacing w:val="3"/>
          <w:sz w:val="24"/>
        </w:rPr>
        <w:t xml:space="preserve"> </w:t>
      </w:r>
      <w:r>
        <w:rPr>
          <w:sz w:val="24"/>
        </w:rPr>
        <w:t>minutes</w:t>
      </w:r>
      <w:r>
        <w:rPr>
          <w:spacing w:val="-5"/>
          <w:sz w:val="24"/>
        </w:rPr>
        <w:t xml:space="preserve"> </w:t>
      </w:r>
      <w:r>
        <w:rPr>
          <w:sz w:val="24"/>
        </w:rPr>
        <w:t>of</w:t>
      </w:r>
      <w:r>
        <w:rPr>
          <w:spacing w:val="-10"/>
          <w:sz w:val="24"/>
        </w:rPr>
        <w:t xml:space="preserve"> </w:t>
      </w:r>
      <w:r>
        <w:rPr>
          <w:sz w:val="24"/>
        </w:rPr>
        <w:t>the opening</w:t>
      </w:r>
      <w:r>
        <w:rPr>
          <w:spacing w:val="-3"/>
          <w:sz w:val="24"/>
        </w:rPr>
        <w:t xml:space="preserve"> </w:t>
      </w:r>
      <w:r>
        <w:rPr>
          <w:sz w:val="24"/>
        </w:rPr>
        <w:t>of</w:t>
      </w:r>
      <w:r>
        <w:rPr>
          <w:spacing w:val="-8"/>
          <w:sz w:val="24"/>
        </w:rPr>
        <w:t xml:space="preserve"> </w:t>
      </w:r>
      <w:r>
        <w:rPr>
          <w:sz w:val="24"/>
        </w:rPr>
        <w:t>the</w:t>
      </w:r>
      <w:r>
        <w:rPr>
          <w:spacing w:val="-3"/>
          <w:sz w:val="24"/>
        </w:rPr>
        <w:t xml:space="preserve"> </w:t>
      </w:r>
      <w:r>
        <w:rPr>
          <w:sz w:val="24"/>
        </w:rPr>
        <w:t>Financial</w:t>
      </w:r>
      <w:r>
        <w:rPr>
          <w:spacing w:val="-5"/>
          <w:sz w:val="24"/>
        </w:rPr>
        <w:t xml:space="preserve"> </w:t>
      </w:r>
      <w:r>
        <w:rPr>
          <w:spacing w:val="-2"/>
          <w:sz w:val="24"/>
        </w:rPr>
        <w:t>Bids.</w:t>
      </w:r>
    </w:p>
    <w:p w14:paraId="1B2EC83A" w14:textId="77777777" w:rsidR="00D64698" w:rsidRDefault="00D64698">
      <w:pPr>
        <w:pStyle w:val="BodyText"/>
        <w:spacing w:before="43"/>
      </w:pPr>
    </w:p>
    <w:p w14:paraId="6CC42A4A" w14:textId="77777777" w:rsidR="00D64698" w:rsidRDefault="004B130E">
      <w:pPr>
        <w:pStyle w:val="Heading2"/>
        <w:numPr>
          <w:ilvl w:val="0"/>
          <w:numId w:val="72"/>
        </w:numPr>
        <w:tabs>
          <w:tab w:val="left" w:pos="1715"/>
        </w:tabs>
        <w:ind w:left="1715" w:hanging="1132"/>
        <w:jc w:val="both"/>
      </w:pPr>
      <w:r>
        <w:t>Process</w:t>
      </w:r>
      <w:r>
        <w:rPr>
          <w:spacing w:val="-5"/>
        </w:rPr>
        <w:t xml:space="preserve"> </w:t>
      </w:r>
      <w:r>
        <w:t>to be</w:t>
      </w:r>
      <w:r>
        <w:rPr>
          <w:spacing w:val="-4"/>
        </w:rPr>
        <w:t xml:space="preserve"> </w:t>
      </w:r>
      <w:r>
        <w:rPr>
          <w:spacing w:val="-2"/>
        </w:rPr>
        <w:t>Confidential</w:t>
      </w:r>
    </w:p>
    <w:p w14:paraId="3C975530" w14:textId="77777777" w:rsidR="00D64698" w:rsidRDefault="004B130E">
      <w:pPr>
        <w:pStyle w:val="ListParagraph"/>
        <w:numPr>
          <w:ilvl w:val="1"/>
          <w:numId w:val="72"/>
        </w:numPr>
        <w:tabs>
          <w:tab w:val="left" w:pos="1716"/>
        </w:tabs>
        <w:spacing w:before="156"/>
        <w:ind w:right="863"/>
        <w:jc w:val="both"/>
        <w:rPr>
          <w:b/>
          <w:sz w:val="24"/>
        </w:rPr>
      </w:pPr>
      <w:r>
        <w:rPr>
          <w:sz w:val="24"/>
        </w:rPr>
        <w:t>Information relating to the examination, clarification, evaluation, and comparison of bids</w:t>
      </w:r>
      <w:r>
        <w:rPr>
          <w:spacing w:val="-1"/>
          <w:sz w:val="24"/>
        </w:rPr>
        <w:t xml:space="preserve"> </w:t>
      </w:r>
      <w:r>
        <w:rPr>
          <w:sz w:val="24"/>
        </w:rPr>
        <w:t>and</w:t>
      </w:r>
      <w:r>
        <w:rPr>
          <w:spacing w:val="-1"/>
          <w:sz w:val="24"/>
        </w:rPr>
        <w:t xml:space="preserve"> </w:t>
      </w:r>
      <w:r>
        <w:rPr>
          <w:sz w:val="24"/>
        </w:rPr>
        <w:t>recommendations for</w:t>
      </w:r>
      <w:r>
        <w:rPr>
          <w:spacing w:val="-1"/>
          <w:sz w:val="24"/>
        </w:rPr>
        <w:t xml:space="preserve"> </w:t>
      </w:r>
      <w:r>
        <w:rPr>
          <w:sz w:val="24"/>
        </w:rPr>
        <w:t>the</w:t>
      </w:r>
      <w:r>
        <w:rPr>
          <w:spacing w:val="-1"/>
          <w:sz w:val="24"/>
        </w:rPr>
        <w:t xml:space="preserve"> </w:t>
      </w:r>
      <w:r>
        <w:rPr>
          <w:sz w:val="24"/>
        </w:rPr>
        <w:t>award</w:t>
      </w:r>
      <w:r>
        <w:rPr>
          <w:spacing w:val="-1"/>
          <w:sz w:val="24"/>
        </w:rPr>
        <w:t xml:space="preserve"> </w:t>
      </w:r>
      <w:r>
        <w:rPr>
          <w:sz w:val="24"/>
        </w:rPr>
        <w:t>of</w:t>
      </w:r>
      <w:r>
        <w:rPr>
          <w:spacing w:val="-3"/>
          <w:sz w:val="24"/>
        </w:rPr>
        <w:t xml:space="preserve"> </w:t>
      </w:r>
      <w:r>
        <w:rPr>
          <w:sz w:val="24"/>
        </w:rPr>
        <w:t>a</w:t>
      </w:r>
      <w:r>
        <w:rPr>
          <w:spacing w:val="-1"/>
          <w:sz w:val="24"/>
        </w:rPr>
        <w:t xml:space="preserve"> </w:t>
      </w:r>
      <w:r>
        <w:rPr>
          <w:sz w:val="24"/>
        </w:rPr>
        <w:t>contract</w:t>
      </w:r>
      <w:r>
        <w:rPr>
          <w:spacing w:val="-1"/>
          <w:sz w:val="24"/>
        </w:rPr>
        <w:t xml:space="preserve"> </w:t>
      </w:r>
      <w:r>
        <w:rPr>
          <w:sz w:val="24"/>
        </w:rPr>
        <w:t>shall not</w:t>
      </w:r>
      <w:r>
        <w:rPr>
          <w:spacing w:val="-1"/>
          <w:sz w:val="24"/>
        </w:rPr>
        <w:t xml:space="preserve"> </w:t>
      </w:r>
      <w:r>
        <w:rPr>
          <w:sz w:val="24"/>
        </w:rPr>
        <w:t>be</w:t>
      </w:r>
      <w:r>
        <w:rPr>
          <w:spacing w:val="-3"/>
          <w:sz w:val="24"/>
        </w:rPr>
        <w:t xml:space="preserve"> </w:t>
      </w:r>
      <w:r>
        <w:rPr>
          <w:sz w:val="24"/>
        </w:rPr>
        <w:t>disclosed</w:t>
      </w:r>
      <w:r>
        <w:rPr>
          <w:spacing w:val="-1"/>
          <w:sz w:val="24"/>
        </w:rPr>
        <w:t xml:space="preserve"> </w:t>
      </w:r>
      <w:r>
        <w:rPr>
          <w:sz w:val="24"/>
        </w:rPr>
        <w:t>to</w:t>
      </w:r>
      <w:r>
        <w:rPr>
          <w:spacing w:val="-1"/>
          <w:sz w:val="24"/>
        </w:rPr>
        <w:t xml:space="preserve"> </w:t>
      </w:r>
      <w:r>
        <w:rPr>
          <w:sz w:val="24"/>
        </w:rPr>
        <w:t>bidders or any other person not officially concerned with such process until the award to the successful Bidder has been announced. Any attempt by a Bidder to influence the Employer’s</w:t>
      </w:r>
      <w:r>
        <w:rPr>
          <w:spacing w:val="-11"/>
          <w:sz w:val="24"/>
        </w:rPr>
        <w:t xml:space="preserve"> </w:t>
      </w:r>
      <w:r>
        <w:rPr>
          <w:sz w:val="24"/>
        </w:rPr>
        <w:t>processing</w:t>
      </w:r>
      <w:r>
        <w:rPr>
          <w:spacing w:val="-9"/>
          <w:sz w:val="24"/>
        </w:rPr>
        <w:t xml:space="preserve"> </w:t>
      </w:r>
      <w:r>
        <w:rPr>
          <w:sz w:val="24"/>
        </w:rPr>
        <w:t>of</w:t>
      </w:r>
      <w:r>
        <w:rPr>
          <w:spacing w:val="-12"/>
          <w:sz w:val="24"/>
        </w:rPr>
        <w:t xml:space="preserve"> </w:t>
      </w:r>
      <w:r>
        <w:rPr>
          <w:sz w:val="24"/>
        </w:rPr>
        <w:t>bids</w:t>
      </w:r>
      <w:r>
        <w:rPr>
          <w:spacing w:val="-11"/>
          <w:sz w:val="24"/>
        </w:rPr>
        <w:t xml:space="preserve"> </w:t>
      </w:r>
      <w:r>
        <w:rPr>
          <w:sz w:val="24"/>
        </w:rPr>
        <w:t>or</w:t>
      </w:r>
      <w:r>
        <w:rPr>
          <w:spacing w:val="-7"/>
          <w:sz w:val="24"/>
        </w:rPr>
        <w:t xml:space="preserve"> </w:t>
      </w:r>
      <w:r>
        <w:rPr>
          <w:sz w:val="24"/>
        </w:rPr>
        <w:t>award decisions</w:t>
      </w:r>
      <w:r>
        <w:rPr>
          <w:spacing w:val="-2"/>
          <w:sz w:val="24"/>
        </w:rPr>
        <w:t xml:space="preserve"> </w:t>
      </w:r>
      <w:r>
        <w:rPr>
          <w:sz w:val="24"/>
        </w:rPr>
        <w:t>may</w:t>
      </w:r>
      <w:r>
        <w:rPr>
          <w:spacing w:val="-9"/>
          <w:sz w:val="24"/>
        </w:rPr>
        <w:t xml:space="preserve"> </w:t>
      </w:r>
      <w:r>
        <w:rPr>
          <w:sz w:val="24"/>
        </w:rPr>
        <w:t>result in</w:t>
      </w:r>
      <w:r>
        <w:rPr>
          <w:spacing w:val="-7"/>
          <w:sz w:val="24"/>
        </w:rPr>
        <w:t xml:space="preserve"> </w:t>
      </w:r>
      <w:r>
        <w:rPr>
          <w:sz w:val="24"/>
        </w:rPr>
        <w:t>the</w:t>
      </w:r>
      <w:r>
        <w:rPr>
          <w:spacing w:val="-2"/>
          <w:sz w:val="24"/>
        </w:rPr>
        <w:t xml:space="preserve"> </w:t>
      </w:r>
      <w:r>
        <w:rPr>
          <w:sz w:val="24"/>
        </w:rPr>
        <w:t>rejection</w:t>
      </w:r>
      <w:r>
        <w:rPr>
          <w:spacing w:val="-7"/>
          <w:sz w:val="24"/>
        </w:rPr>
        <w:t xml:space="preserve"> </w:t>
      </w:r>
      <w:r>
        <w:rPr>
          <w:sz w:val="24"/>
        </w:rPr>
        <w:t>of</w:t>
      </w:r>
      <w:r>
        <w:rPr>
          <w:spacing w:val="-4"/>
          <w:sz w:val="24"/>
        </w:rPr>
        <w:t xml:space="preserve"> </w:t>
      </w:r>
      <w:r>
        <w:rPr>
          <w:sz w:val="24"/>
        </w:rPr>
        <w:t>his Bid</w:t>
      </w:r>
    </w:p>
    <w:p w14:paraId="14ABF978" w14:textId="77777777" w:rsidR="00D64698" w:rsidRDefault="00D64698">
      <w:pPr>
        <w:pStyle w:val="BodyText"/>
        <w:spacing w:before="12"/>
      </w:pPr>
    </w:p>
    <w:p w14:paraId="248E1AB5" w14:textId="77777777" w:rsidR="00D64698" w:rsidRDefault="004B130E">
      <w:pPr>
        <w:pStyle w:val="Heading2"/>
        <w:numPr>
          <w:ilvl w:val="0"/>
          <w:numId w:val="72"/>
        </w:numPr>
        <w:tabs>
          <w:tab w:val="left" w:pos="1715"/>
        </w:tabs>
        <w:ind w:left="1715" w:hanging="1132"/>
        <w:jc w:val="both"/>
      </w:pPr>
      <w:r>
        <w:t>Contacting</w:t>
      </w:r>
      <w:r>
        <w:rPr>
          <w:spacing w:val="-10"/>
        </w:rPr>
        <w:t xml:space="preserve"> </w:t>
      </w:r>
      <w:r>
        <w:t>the</w:t>
      </w:r>
      <w:r>
        <w:rPr>
          <w:spacing w:val="-6"/>
        </w:rPr>
        <w:t xml:space="preserve"> </w:t>
      </w:r>
      <w:r>
        <w:rPr>
          <w:spacing w:val="-2"/>
        </w:rPr>
        <w:t>Employer</w:t>
      </w:r>
    </w:p>
    <w:p w14:paraId="7AA34860" w14:textId="77777777" w:rsidR="00D64698" w:rsidRDefault="004B130E">
      <w:pPr>
        <w:pStyle w:val="ListParagraph"/>
        <w:numPr>
          <w:ilvl w:val="1"/>
          <w:numId w:val="72"/>
        </w:numPr>
        <w:tabs>
          <w:tab w:val="left" w:pos="1716"/>
        </w:tabs>
        <w:spacing w:before="166" w:line="237" w:lineRule="auto"/>
        <w:ind w:right="872"/>
        <w:jc w:val="both"/>
        <w:rPr>
          <w:b/>
          <w:sz w:val="24"/>
        </w:rPr>
      </w:pPr>
      <w:r>
        <w:rPr>
          <w:sz w:val="24"/>
        </w:rPr>
        <w:t>Any effort by the Bidder to influence the Employer in the Employer’s bid evaluation, bid comparison or contract award decisions may</w:t>
      </w:r>
      <w:r>
        <w:rPr>
          <w:spacing w:val="-1"/>
          <w:sz w:val="24"/>
        </w:rPr>
        <w:t xml:space="preserve"> </w:t>
      </w:r>
      <w:r>
        <w:rPr>
          <w:sz w:val="24"/>
        </w:rPr>
        <w:t xml:space="preserve">result in the rejection of the Bidders’ </w:t>
      </w:r>
      <w:r>
        <w:rPr>
          <w:spacing w:val="-4"/>
          <w:sz w:val="24"/>
        </w:rPr>
        <w:t>bid.</w:t>
      </w:r>
    </w:p>
    <w:p w14:paraId="651C74AC" w14:textId="77777777" w:rsidR="00D64698" w:rsidRDefault="00D64698">
      <w:pPr>
        <w:pStyle w:val="BodyText"/>
        <w:spacing w:before="44"/>
      </w:pPr>
    </w:p>
    <w:p w14:paraId="0FB4D69C" w14:textId="77777777" w:rsidR="00D64698" w:rsidRDefault="004B130E">
      <w:pPr>
        <w:pStyle w:val="Heading2"/>
        <w:numPr>
          <w:ilvl w:val="0"/>
          <w:numId w:val="72"/>
        </w:numPr>
        <w:tabs>
          <w:tab w:val="left" w:pos="1715"/>
        </w:tabs>
        <w:ind w:left="1715" w:hanging="1132"/>
        <w:jc w:val="both"/>
      </w:pPr>
      <w:r>
        <w:t>Examination</w:t>
      </w:r>
      <w:r>
        <w:rPr>
          <w:spacing w:val="-3"/>
        </w:rPr>
        <w:t xml:space="preserve"> </w:t>
      </w:r>
      <w:r>
        <w:t>of</w:t>
      </w:r>
      <w:r>
        <w:rPr>
          <w:spacing w:val="-6"/>
        </w:rPr>
        <w:t xml:space="preserve"> </w:t>
      </w:r>
      <w:r>
        <w:t>bids</w:t>
      </w:r>
      <w:r>
        <w:rPr>
          <w:spacing w:val="-7"/>
        </w:rPr>
        <w:t xml:space="preserve"> </w:t>
      </w:r>
      <w:r>
        <w:t>and</w:t>
      </w:r>
      <w:r>
        <w:rPr>
          <w:spacing w:val="-7"/>
        </w:rPr>
        <w:t xml:space="preserve"> </w:t>
      </w:r>
      <w:r>
        <w:t>Determination</w:t>
      </w:r>
      <w:r>
        <w:rPr>
          <w:spacing w:val="-2"/>
        </w:rPr>
        <w:t xml:space="preserve"> </w:t>
      </w:r>
      <w:r>
        <w:t>of</w:t>
      </w:r>
      <w:r>
        <w:rPr>
          <w:spacing w:val="-1"/>
        </w:rPr>
        <w:t xml:space="preserve"> </w:t>
      </w:r>
      <w:r>
        <w:rPr>
          <w:spacing w:val="-2"/>
        </w:rPr>
        <w:t>Responsiveness</w:t>
      </w:r>
    </w:p>
    <w:p w14:paraId="2799D645" w14:textId="77777777" w:rsidR="00D64698" w:rsidRDefault="004B130E">
      <w:pPr>
        <w:pStyle w:val="ListParagraph"/>
        <w:numPr>
          <w:ilvl w:val="1"/>
          <w:numId w:val="72"/>
        </w:numPr>
        <w:tabs>
          <w:tab w:val="left" w:pos="1716"/>
        </w:tabs>
        <w:spacing w:before="165" w:line="235" w:lineRule="auto"/>
        <w:ind w:right="867"/>
        <w:jc w:val="both"/>
        <w:rPr>
          <w:b/>
          <w:sz w:val="24"/>
        </w:rPr>
      </w:pPr>
      <w:r>
        <w:rPr>
          <w:spacing w:val="-2"/>
          <w:sz w:val="24"/>
        </w:rPr>
        <w:t>During</w:t>
      </w:r>
      <w:r>
        <w:rPr>
          <w:spacing w:val="-13"/>
          <w:sz w:val="24"/>
        </w:rPr>
        <w:t xml:space="preserve"> </w:t>
      </w:r>
      <w:r>
        <w:rPr>
          <w:spacing w:val="-2"/>
          <w:sz w:val="24"/>
        </w:rPr>
        <w:t>the</w:t>
      </w:r>
      <w:r>
        <w:rPr>
          <w:spacing w:val="-13"/>
          <w:sz w:val="24"/>
        </w:rPr>
        <w:t xml:space="preserve"> </w:t>
      </w:r>
      <w:r>
        <w:rPr>
          <w:spacing w:val="-2"/>
          <w:sz w:val="24"/>
        </w:rPr>
        <w:t>detailed</w:t>
      </w:r>
      <w:r>
        <w:rPr>
          <w:spacing w:val="-13"/>
          <w:sz w:val="24"/>
        </w:rPr>
        <w:t xml:space="preserve"> </w:t>
      </w:r>
      <w:r>
        <w:rPr>
          <w:spacing w:val="-2"/>
          <w:sz w:val="24"/>
        </w:rPr>
        <w:t>evaluation</w:t>
      </w:r>
      <w:r>
        <w:rPr>
          <w:spacing w:val="-13"/>
          <w:sz w:val="24"/>
        </w:rPr>
        <w:t xml:space="preserve"> </w:t>
      </w:r>
      <w:r>
        <w:rPr>
          <w:spacing w:val="-2"/>
          <w:sz w:val="24"/>
        </w:rPr>
        <w:t>of</w:t>
      </w:r>
      <w:r>
        <w:rPr>
          <w:spacing w:val="-13"/>
          <w:sz w:val="24"/>
        </w:rPr>
        <w:t xml:space="preserve"> </w:t>
      </w:r>
      <w:r>
        <w:rPr>
          <w:spacing w:val="-2"/>
          <w:sz w:val="24"/>
        </w:rPr>
        <w:t>“Technical</w:t>
      </w:r>
      <w:r>
        <w:rPr>
          <w:spacing w:val="-13"/>
          <w:sz w:val="24"/>
        </w:rPr>
        <w:t xml:space="preserve"> </w:t>
      </w:r>
      <w:r>
        <w:rPr>
          <w:spacing w:val="-2"/>
          <w:sz w:val="24"/>
        </w:rPr>
        <w:t>Bids”,</w:t>
      </w:r>
      <w:r>
        <w:rPr>
          <w:spacing w:val="-13"/>
          <w:sz w:val="24"/>
        </w:rPr>
        <w:t xml:space="preserve"> </w:t>
      </w:r>
      <w:r>
        <w:rPr>
          <w:spacing w:val="-2"/>
          <w:sz w:val="24"/>
        </w:rPr>
        <w:t>the</w:t>
      </w:r>
      <w:r>
        <w:rPr>
          <w:spacing w:val="-13"/>
          <w:sz w:val="24"/>
        </w:rPr>
        <w:t xml:space="preserve"> </w:t>
      </w:r>
      <w:r>
        <w:rPr>
          <w:spacing w:val="-2"/>
          <w:sz w:val="24"/>
        </w:rPr>
        <w:t>Employer</w:t>
      </w:r>
      <w:r>
        <w:rPr>
          <w:spacing w:val="-13"/>
          <w:sz w:val="24"/>
        </w:rPr>
        <w:t xml:space="preserve"> </w:t>
      </w:r>
      <w:r>
        <w:rPr>
          <w:spacing w:val="-2"/>
          <w:sz w:val="24"/>
        </w:rPr>
        <w:t>will</w:t>
      </w:r>
      <w:r>
        <w:rPr>
          <w:spacing w:val="-13"/>
          <w:sz w:val="24"/>
        </w:rPr>
        <w:t xml:space="preserve"> </w:t>
      </w:r>
      <w:r>
        <w:rPr>
          <w:spacing w:val="-2"/>
          <w:sz w:val="24"/>
        </w:rPr>
        <w:t>determine</w:t>
      </w:r>
      <w:r>
        <w:rPr>
          <w:spacing w:val="-13"/>
          <w:sz w:val="24"/>
        </w:rPr>
        <w:t xml:space="preserve"> </w:t>
      </w:r>
      <w:r>
        <w:rPr>
          <w:spacing w:val="-2"/>
          <w:sz w:val="24"/>
        </w:rPr>
        <w:t xml:space="preserve">whether </w:t>
      </w:r>
      <w:r>
        <w:rPr>
          <w:sz w:val="24"/>
        </w:rPr>
        <w:t>each Bid.</w:t>
      </w:r>
    </w:p>
    <w:p w14:paraId="53BDE65D" w14:textId="77777777" w:rsidR="00D64698" w:rsidRDefault="004B130E">
      <w:pPr>
        <w:pStyle w:val="ListParagraph"/>
        <w:numPr>
          <w:ilvl w:val="0"/>
          <w:numId w:val="55"/>
        </w:numPr>
        <w:tabs>
          <w:tab w:val="left" w:pos="2048"/>
        </w:tabs>
        <w:spacing w:before="173"/>
        <w:ind w:left="2048" w:hanging="347"/>
        <w:jc w:val="both"/>
        <w:rPr>
          <w:sz w:val="24"/>
        </w:rPr>
      </w:pPr>
      <w:r>
        <w:rPr>
          <w:sz w:val="24"/>
        </w:rPr>
        <w:t>Meets</w:t>
      </w:r>
      <w:r>
        <w:rPr>
          <w:spacing w:val="-13"/>
          <w:sz w:val="24"/>
        </w:rPr>
        <w:t xml:space="preserve"> </w:t>
      </w:r>
      <w:r>
        <w:rPr>
          <w:sz w:val="24"/>
        </w:rPr>
        <w:t>the</w:t>
      </w:r>
      <w:r>
        <w:rPr>
          <w:spacing w:val="-10"/>
          <w:sz w:val="24"/>
        </w:rPr>
        <w:t xml:space="preserve"> </w:t>
      </w:r>
      <w:r>
        <w:rPr>
          <w:sz w:val="24"/>
        </w:rPr>
        <w:t>eligibility</w:t>
      </w:r>
      <w:r>
        <w:rPr>
          <w:spacing w:val="-17"/>
          <w:sz w:val="24"/>
        </w:rPr>
        <w:t xml:space="preserve"> </w:t>
      </w:r>
      <w:r>
        <w:rPr>
          <w:sz w:val="24"/>
        </w:rPr>
        <w:t>criteria</w:t>
      </w:r>
      <w:r>
        <w:rPr>
          <w:spacing w:val="-5"/>
          <w:sz w:val="24"/>
        </w:rPr>
        <w:t xml:space="preserve"> </w:t>
      </w:r>
      <w:r>
        <w:rPr>
          <w:sz w:val="24"/>
        </w:rPr>
        <w:t>defined</w:t>
      </w:r>
      <w:r>
        <w:rPr>
          <w:spacing w:val="-3"/>
          <w:sz w:val="24"/>
        </w:rPr>
        <w:t xml:space="preserve"> </w:t>
      </w:r>
      <w:r>
        <w:rPr>
          <w:sz w:val="24"/>
        </w:rPr>
        <w:t>in</w:t>
      </w:r>
      <w:r>
        <w:rPr>
          <w:spacing w:val="-9"/>
          <w:sz w:val="24"/>
        </w:rPr>
        <w:t xml:space="preserve"> </w:t>
      </w:r>
      <w:r>
        <w:rPr>
          <w:b/>
          <w:sz w:val="24"/>
        </w:rPr>
        <w:t>Clauses</w:t>
      </w:r>
      <w:r>
        <w:rPr>
          <w:b/>
          <w:spacing w:val="-8"/>
          <w:sz w:val="24"/>
        </w:rPr>
        <w:t xml:space="preserve"> </w:t>
      </w:r>
      <w:r>
        <w:rPr>
          <w:b/>
          <w:sz w:val="24"/>
        </w:rPr>
        <w:t>3</w:t>
      </w:r>
      <w:r>
        <w:rPr>
          <w:b/>
          <w:spacing w:val="-5"/>
          <w:sz w:val="24"/>
        </w:rPr>
        <w:t xml:space="preserve"> </w:t>
      </w:r>
      <w:r>
        <w:rPr>
          <w:sz w:val="24"/>
        </w:rPr>
        <w:t>and</w:t>
      </w:r>
      <w:r>
        <w:rPr>
          <w:spacing w:val="-5"/>
          <w:sz w:val="24"/>
        </w:rPr>
        <w:t xml:space="preserve"> </w:t>
      </w:r>
      <w:r>
        <w:rPr>
          <w:b/>
          <w:spacing w:val="-5"/>
          <w:sz w:val="24"/>
        </w:rPr>
        <w:t>4</w:t>
      </w:r>
      <w:r>
        <w:rPr>
          <w:spacing w:val="-5"/>
          <w:sz w:val="24"/>
        </w:rPr>
        <w:t>;</w:t>
      </w:r>
    </w:p>
    <w:p w14:paraId="373B5AB2" w14:textId="77777777" w:rsidR="00D64698" w:rsidRDefault="004B130E">
      <w:pPr>
        <w:pStyle w:val="ListParagraph"/>
        <w:numPr>
          <w:ilvl w:val="0"/>
          <w:numId w:val="55"/>
        </w:numPr>
        <w:tabs>
          <w:tab w:val="left" w:pos="1701"/>
          <w:tab w:val="left" w:pos="2047"/>
        </w:tabs>
        <w:spacing w:before="196" w:line="264" w:lineRule="auto"/>
        <w:ind w:left="1701" w:right="998" w:hanging="1"/>
        <w:jc w:val="both"/>
        <w:rPr>
          <w:sz w:val="24"/>
        </w:rPr>
      </w:pPr>
      <w:r>
        <w:rPr>
          <w:sz w:val="24"/>
        </w:rPr>
        <w:t>contains the</w:t>
      </w:r>
      <w:r>
        <w:rPr>
          <w:spacing w:val="-3"/>
          <w:sz w:val="24"/>
        </w:rPr>
        <w:t xml:space="preserve"> </w:t>
      </w:r>
      <w:r>
        <w:rPr>
          <w:sz w:val="24"/>
        </w:rPr>
        <w:t>required</w:t>
      </w:r>
      <w:r>
        <w:rPr>
          <w:spacing w:val="-3"/>
          <w:sz w:val="24"/>
        </w:rPr>
        <w:t xml:space="preserve"> </w:t>
      </w:r>
      <w:r>
        <w:rPr>
          <w:sz w:val="24"/>
        </w:rPr>
        <w:t>documents</w:t>
      </w:r>
      <w:r>
        <w:rPr>
          <w:spacing w:val="-1"/>
          <w:sz w:val="24"/>
        </w:rPr>
        <w:t xml:space="preserve"> </w:t>
      </w:r>
      <w:r>
        <w:rPr>
          <w:sz w:val="24"/>
        </w:rPr>
        <w:t>in physical</w:t>
      </w:r>
      <w:r>
        <w:rPr>
          <w:spacing w:val="-3"/>
          <w:sz w:val="24"/>
        </w:rPr>
        <w:t xml:space="preserve"> </w:t>
      </w:r>
      <w:r>
        <w:rPr>
          <w:sz w:val="24"/>
        </w:rPr>
        <w:t>form</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documents</w:t>
      </w:r>
      <w:r>
        <w:rPr>
          <w:spacing w:val="-1"/>
          <w:sz w:val="24"/>
        </w:rPr>
        <w:t xml:space="preserve"> </w:t>
      </w:r>
      <w:r>
        <w:rPr>
          <w:sz w:val="24"/>
        </w:rPr>
        <w:t>uploaded</w:t>
      </w:r>
      <w:r>
        <w:rPr>
          <w:spacing w:val="-1"/>
          <w:sz w:val="24"/>
        </w:rPr>
        <w:t xml:space="preserve"> </w:t>
      </w:r>
      <w:r>
        <w:rPr>
          <w:sz w:val="24"/>
        </w:rPr>
        <w:t>by the bidder are in order; and</w:t>
      </w:r>
    </w:p>
    <w:p w14:paraId="7B13417E" w14:textId="77777777" w:rsidR="00D64698" w:rsidRDefault="004B130E">
      <w:pPr>
        <w:pStyle w:val="ListParagraph"/>
        <w:numPr>
          <w:ilvl w:val="0"/>
          <w:numId w:val="55"/>
        </w:numPr>
        <w:tabs>
          <w:tab w:val="left" w:pos="1701"/>
          <w:tab w:val="left" w:pos="2047"/>
        </w:tabs>
        <w:spacing w:before="161" w:line="261" w:lineRule="auto"/>
        <w:ind w:left="1701" w:right="1004" w:hanging="1"/>
        <w:jc w:val="both"/>
        <w:rPr>
          <w:sz w:val="24"/>
        </w:rPr>
      </w:pPr>
      <w:r>
        <w:rPr>
          <w:sz w:val="24"/>
        </w:rPr>
        <w:t>is substantially</w:t>
      </w:r>
      <w:r>
        <w:rPr>
          <w:spacing w:val="-5"/>
          <w:sz w:val="24"/>
        </w:rPr>
        <w:t xml:space="preserve"> </w:t>
      </w:r>
      <w:r>
        <w:rPr>
          <w:sz w:val="24"/>
        </w:rPr>
        <w:t>responsive</w:t>
      </w:r>
      <w:r>
        <w:rPr>
          <w:spacing w:val="-2"/>
          <w:sz w:val="24"/>
        </w:rPr>
        <w:t xml:space="preserve"> </w:t>
      </w:r>
      <w:r>
        <w:rPr>
          <w:sz w:val="24"/>
        </w:rPr>
        <w:t>to the</w:t>
      </w:r>
      <w:r>
        <w:rPr>
          <w:spacing w:val="-2"/>
          <w:sz w:val="24"/>
        </w:rPr>
        <w:t xml:space="preserve"> </w:t>
      </w:r>
      <w:r>
        <w:rPr>
          <w:sz w:val="24"/>
        </w:rPr>
        <w:t>requirements of the Bidding</w:t>
      </w:r>
      <w:r>
        <w:rPr>
          <w:spacing w:val="-2"/>
          <w:sz w:val="24"/>
        </w:rPr>
        <w:t xml:space="preserve"> </w:t>
      </w:r>
      <w:r>
        <w:rPr>
          <w:sz w:val="24"/>
        </w:rPr>
        <w:t>Documents. During the detailed evaluation of the</w:t>
      </w:r>
      <w:r>
        <w:rPr>
          <w:spacing w:val="40"/>
          <w:sz w:val="24"/>
        </w:rPr>
        <w:t xml:space="preserve"> </w:t>
      </w:r>
      <w:r>
        <w:rPr>
          <w:sz w:val="24"/>
        </w:rPr>
        <w:t>“Financial Bids”,</w:t>
      </w:r>
      <w:r>
        <w:rPr>
          <w:spacing w:val="40"/>
          <w:sz w:val="24"/>
        </w:rPr>
        <w:t xml:space="preserve"> </w:t>
      </w:r>
      <w:r>
        <w:rPr>
          <w:sz w:val="24"/>
        </w:rPr>
        <w:t>the responsiveness of the Bids will be further determined with respect to the remaining bid conditions, i.e., bill of quantities, Specifications and drawings etc.</w:t>
      </w:r>
    </w:p>
    <w:p w14:paraId="2CC46F04" w14:textId="77777777" w:rsidR="00D64698" w:rsidRDefault="004B130E">
      <w:pPr>
        <w:pStyle w:val="Heading2"/>
        <w:numPr>
          <w:ilvl w:val="0"/>
          <w:numId w:val="72"/>
        </w:numPr>
        <w:tabs>
          <w:tab w:val="left" w:pos="1715"/>
        </w:tabs>
        <w:spacing w:before="129"/>
        <w:ind w:left="1715" w:hanging="1132"/>
        <w:jc w:val="both"/>
      </w:pPr>
      <w:r>
        <w:t>Correction</w:t>
      </w:r>
      <w:r>
        <w:rPr>
          <w:spacing w:val="-5"/>
        </w:rPr>
        <w:t xml:space="preserve"> </w:t>
      </w:r>
      <w:r>
        <w:t>of</w:t>
      </w:r>
      <w:r>
        <w:rPr>
          <w:spacing w:val="-5"/>
        </w:rPr>
        <w:t xml:space="preserve"> </w:t>
      </w:r>
      <w:r>
        <w:rPr>
          <w:spacing w:val="-2"/>
        </w:rPr>
        <w:t>Errors</w:t>
      </w:r>
    </w:p>
    <w:p w14:paraId="06E3CA31" w14:textId="77777777" w:rsidR="00D64698" w:rsidRDefault="004B130E">
      <w:pPr>
        <w:pStyle w:val="ListParagraph"/>
        <w:numPr>
          <w:ilvl w:val="1"/>
          <w:numId w:val="72"/>
        </w:numPr>
        <w:tabs>
          <w:tab w:val="left" w:pos="1716"/>
        </w:tabs>
        <w:spacing w:before="161"/>
        <w:ind w:right="874"/>
        <w:jc w:val="both"/>
        <w:rPr>
          <w:b/>
          <w:sz w:val="24"/>
        </w:rPr>
      </w:pPr>
      <w:r>
        <w:rPr>
          <w:sz w:val="24"/>
        </w:rPr>
        <w:t xml:space="preserve">Financial Bids determined to be substantially responsive will be checked by the Employer for any arithmetic errors. Errors will be corrected by the Employer as </w:t>
      </w:r>
      <w:r>
        <w:rPr>
          <w:spacing w:val="-2"/>
          <w:sz w:val="24"/>
        </w:rPr>
        <w:t>follows:</w:t>
      </w:r>
    </w:p>
    <w:p w14:paraId="6BD07631" w14:textId="77777777" w:rsidR="00D64698" w:rsidRDefault="004B130E">
      <w:pPr>
        <w:pStyle w:val="ListParagraph"/>
        <w:numPr>
          <w:ilvl w:val="0"/>
          <w:numId w:val="54"/>
        </w:numPr>
        <w:tabs>
          <w:tab w:val="left" w:pos="1716"/>
          <w:tab w:val="left" w:pos="1983"/>
        </w:tabs>
        <w:spacing w:before="139" w:line="254" w:lineRule="auto"/>
        <w:ind w:right="935" w:hanging="15"/>
        <w:jc w:val="both"/>
        <w:rPr>
          <w:sz w:val="24"/>
        </w:rPr>
      </w:pPr>
      <w:r>
        <w:rPr>
          <w:sz w:val="24"/>
        </w:rPr>
        <w:t>Where there is a discrepancy between the rates in figures and words, the rates in words will govern; and</w:t>
      </w:r>
    </w:p>
    <w:p w14:paraId="37531F13" w14:textId="77777777" w:rsidR="00D64698" w:rsidRDefault="004B130E">
      <w:pPr>
        <w:pStyle w:val="ListParagraph"/>
        <w:numPr>
          <w:ilvl w:val="1"/>
          <w:numId w:val="72"/>
        </w:numPr>
        <w:tabs>
          <w:tab w:val="left" w:pos="1716"/>
        </w:tabs>
        <w:spacing w:before="149"/>
        <w:ind w:right="858"/>
        <w:jc w:val="both"/>
        <w:rPr>
          <w:b/>
          <w:sz w:val="24"/>
        </w:rPr>
      </w:pPr>
      <w:r>
        <w:rPr>
          <w:sz w:val="24"/>
        </w:rPr>
        <w:t xml:space="preserve">The amount stated in the Financial Bid will be corrected as per </w:t>
      </w:r>
      <w:r>
        <w:rPr>
          <w:b/>
          <w:sz w:val="24"/>
        </w:rPr>
        <w:t xml:space="preserve">Clause 27.1 </w:t>
      </w:r>
      <w:r>
        <w:rPr>
          <w:sz w:val="24"/>
        </w:rPr>
        <w:t>and shall be</w:t>
      </w:r>
      <w:r>
        <w:rPr>
          <w:spacing w:val="-9"/>
          <w:sz w:val="24"/>
        </w:rPr>
        <w:t xml:space="preserve"> </w:t>
      </w:r>
      <w:r>
        <w:rPr>
          <w:sz w:val="24"/>
        </w:rPr>
        <w:t>binding</w:t>
      </w:r>
      <w:r>
        <w:rPr>
          <w:spacing w:val="-8"/>
          <w:sz w:val="24"/>
        </w:rPr>
        <w:t xml:space="preserve"> </w:t>
      </w:r>
      <w:r>
        <w:rPr>
          <w:sz w:val="24"/>
        </w:rPr>
        <w:t>upon</w:t>
      </w:r>
      <w:r>
        <w:rPr>
          <w:spacing w:val="-15"/>
          <w:sz w:val="24"/>
        </w:rPr>
        <w:t xml:space="preserve"> </w:t>
      </w:r>
      <w:r>
        <w:rPr>
          <w:sz w:val="24"/>
        </w:rPr>
        <w:t>the</w:t>
      </w:r>
      <w:r>
        <w:rPr>
          <w:spacing w:val="-5"/>
          <w:sz w:val="24"/>
        </w:rPr>
        <w:t xml:space="preserve"> </w:t>
      </w:r>
      <w:r>
        <w:rPr>
          <w:sz w:val="24"/>
        </w:rPr>
        <w:t>Bidder.</w:t>
      </w:r>
      <w:r>
        <w:rPr>
          <w:spacing w:val="-3"/>
          <w:sz w:val="24"/>
        </w:rPr>
        <w:t xml:space="preserve"> </w:t>
      </w:r>
      <w:r>
        <w:rPr>
          <w:sz w:val="24"/>
        </w:rPr>
        <w:t>If</w:t>
      </w:r>
      <w:r>
        <w:rPr>
          <w:spacing w:val="-15"/>
          <w:sz w:val="24"/>
        </w:rPr>
        <w:t xml:space="preserve"> </w:t>
      </w:r>
      <w:r>
        <w:rPr>
          <w:sz w:val="24"/>
        </w:rPr>
        <w:t>the</w:t>
      </w:r>
      <w:r>
        <w:rPr>
          <w:spacing w:val="-5"/>
          <w:sz w:val="24"/>
        </w:rPr>
        <w:t xml:space="preserve"> </w:t>
      </w:r>
      <w:r>
        <w:rPr>
          <w:sz w:val="24"/>
        </w:rPr>
        <w:t>Bidder</w:t>
      </w:r>
      <w:r>
        <w:rPr>
          <w:spacing w:val="-5"/>
          <w:sz w:val="24"/>
        </w:rPr>
        <w:t xml:space="preserve"> </w:t>
      </w:r>
      <w:r>
        <w:rPr>
          <w:sz w:val="24"/>
        </w:rPr>
        <w:t>does</w:t>
      </w:r>
      <w:r>
        <w:rPr>
          <w:spacing w:val="-14"/>
          <w:sz w:val="24"/>
        </w:rPr>
        <w:t xml:space="preserve"> </w:t>
      </w:r>
      <w:r>
        <w:rPr>
          <w:sz w:val="24"/>
        </w:rPr>
        <w:t>not</w:t>
      </w:r>
      <w:r>
        <w:rPr>
          <w:spacing w:val="-5"/>
          <w:sz w:val="24"/>
        </w:rPr>
        <w:t xml:space="preserve"> </w:t>
      </w:r>
      <w:r>
        <w:rPr>
          <w:sz w:val="24"/>
        </w:rPr>
        <w:t>accept</w:t>
      </w:r>
      <w:r>
        <w:rPr>
          <w:spacing w:val="-5"/>
          <w:sz w:val="24"/>
        </w:rPr>
        <w:t xml:space="preserve"> </w:t>
      </w:r>
      <w:r>
        <w:rPr>
          <w:sz w:val="24"/>
        </w:rPr>
        <w:t>the</w:t>
      </w:r>
      <w:r>
        <w:rPr>
          <w:spacing w:val="-10"/>
          <w:sz w:val="24"/>
        </w:rPr>
        <w:t xml:space="preserve"> </w:t>
      </w:r>
      <w:r>
        <w:rPr>
          <w:sz w:val="24"/>
        </w:rPr>
        <w:t>corrected</w:t>
      </w:r>
      <w:r>
        <w:rPr>
          <w:spacing w:val="-8"/>
          <w:sz w:val="24"/>
        </w:rPr>
        <w:t xml:space="preserve"> </w:t>
      </w:r>
      <w:r>
        <w:rPr>
          <w:sz w:val="24"/>
        </w:rPr>
        <w:t>amount,</w:t>
      </w:r>
      <w:r>
        <w:rPr>
          <w:spacing w:val="-5"/>
          <w:sz w:val="24"/>
        </w:rPr>
        <w:t xml:space="preserve"> </w:t>
      </w:r>
      <w:r>
        <w:rPr>
          <w:sz w:val="24"/>
        </w:rPr>
        <w:t>the</w:t>
      </w:r>
      <w:r>
        <w:rPr>
          <w:spacing w:val="-8"/>
          <w:sz w:val="24"/>
        </w:rPr>
        <w:t xml:space="preserve"> </w:t>
      </w:r>
      <w:r>
        <w:rPr>
          <w:sz w:val="24"/>
        </w:rPr>
        <w:t>Bid shall</w:t>
      </w:r>
      <w:r>
        <w:rPr>
          <w:spacing w:val="24"/>
          <w:sz w:val="24"/>
        </w:rPr>
        <w:t xml:space="preserve"> </w:t>
      </w:r>
      <w:r>
        <w:rPr>
          <w:sz w:val="24"/>
        </w:rPr>
        <w:t>be</w:t>
      </w:r>
      <w:r>
        <w:rPr>
          <w:spacing w:val="31"/>
          <w:sz w:val="24"/>
        </w:rPr>
        <w:t xml:space="preserve"> </w:t>
      </w:r>
      <w:r>
        <w:rPr>
          <w:sz w:val="24"/>
        </w:rPr>
        <w:t>rejected</w:t>
      </w:r>
      <w:r>
        <w:rPr>
          <w:spacing w:val="33"/>
          <w:sz w:val="24"/>
        </w:rPr>
        <w:t xml:space="preserve"> </w:t>
      </w:r>
      <w:r>
        <w:rPr>
          <w:sz w:val="24"/>
        </w:rPr>
        <w:t>and</w:t>
      </w:r>
      <w:r>
        <w:rPr>
          <w:spacing w:val="31"/>
          <w:sz w:val="24"/>
        </w:rPr>
        <w:t xml:space="preserve"> </w:t>
      </w:r>
      <w:r>
        <w:rPr>
          <w:sz w:val="24"/>
        </w:rPr>
        <w:t>the</w:t>
      </w:r>
      <w:r>
        <w:rPr>
          <w:spacing w:val="35"/>
          <w:sz w:val="24"/>
        </w:rPr>
        <w:t xml:space="preserve"> </w:t>
      </w:r>
      <w:r>
        <w:rPr>
          <w:sz w:val="24"/>
        </w:rPr>
        <w:t>Bid</w:t>
      </w:r>
      <w:r>
        <w:rPr>
          <w:spacing w:val="31"/>
          <w:sz w:val="24"/>
        </w:rPr>
        <w:t xml:space="preserve"> </w:t>
      </w:r>
      <w:r>
        <w:rPr>
          <w:sz w:val="24"/>
        </w:rPr>
        <w:t>Security</w:t>
      </w:r>
      <w:r>
        <w:rPr>
          <w:spacing w:val="19"/>
          <w:sz w:val="24"/>
        </w:rPr>
        <w:t xml:space="preserve"> </w:t>
      </w:r>
      <w:r>
        <w:rPr>
          <w:sz w:val="24"/>
        </w:rPr>
        <w:t>shall</w:t>
      </w:r>
      <w:r>
        <w:rPr>
          <w:spacing w:val="33"/>
          <w:sz w:val="24"/>
        </w:rPr>
        <w:t xml:space="preserve"> </w:t>
      </w:r>
      <w:r>
        <w:rPr>
          <w:sz w:val="24"/>
        </w:rPr>
        <w:t>be</w:t>
      </w:r>
      <w:r>
        <w:rPr>
          <w:spacing w:val="36"/>
          <w:sz w:val="24"/>
        </w:rPr>
        <w:t xml:space="preserve"> </w:t>
      </w:r>
      <w:r>
        <w:rPr>
          <w:sz w:val="24"/>
        </w:rPr>
        <w:t>forfeited</w:t>
      </w:r>
      <w:r>
        <w:rPr>
          <w:spacing w:val="36"/>
          <w:sz w:val="24"/>
        </w:rPr>
        <w:t xml:space="preserve"> </w:t>
      </w:r>
      <w:r>
        <w:rPr>
          <w:sz w:val="24"/>
        </w:rPr>
        <w:t>in</w:t>
      </w:r>
      <w:r>
        <w:rPr>
          <w:spacing w:val="26"/>
          <w:sz w:val="24"/>
        </w:rPr>
        <w:t xml:space="preserve"> </w:t>
      </w:r>
      <w:r>
        <w:rPr>
          <w:sz w:val="24"/>
        </w:rPr>
        <w:t>accordance</w:t>
      </w:r>
      <w:r>
        <w:rPr>
          <w:spacing w:val="31"/>
          <w:sz w:val="24"/>
        </w:rPr>
        <w:t xml:space="preserve"> </w:t>
      </w:r>
      <w:r>
        <w:rPr>
          <w:sz w:val="24"/>
        </w:rPr>
        <w:t>with</w:t>
      </w:r>
      <w:r>
        <w:rPr>
          <w:spacing w:val="34"/>
          <w:sz w:val="24"/>
        </w:rPr>
        <w:t xml:space="preserve"> </w:t>
      </w:r>
      <w:r>
        <w:rPr>
          <w:b/>
          <w:sz w:val="24"/>
        </w:rPr>
        <w:t>Clause</w:t>
      </w:r>
    </w:p>
    <w:p w14:paraId="0ADBFDB0" w14:textId="77777777" w:rsidR="00D64698" w:rsidRDefault="004B130E">
      <w:pPr>
        <w:pStyle w:val="Heading2"/>
        <w:spacing w:before="5"/>
        <w:ind w:left="1716" w:firstLine="0"/>
        <w:jc w:val="both"/>
        <w:rPr>
          <w:b w:val="0"/>
        </w:rPr>
      </w:pPr>
      <w:r>
        <w:rPr>
          <w:spacing w:val="-2"/>
        </w:rPr>
        <w:t>16.6</w:t>
      </w:r>
      <w:r>
        <w:rPr>
          <w:spacing w:val="-14"/>
        </w:rPr>
        <w:t xml:space="preserve"> </w:t>
      </w:r>
      <w:r>
        <w:rPr>
          <w:spacing w:val="-4"/>
        </w:rPr>
        <w:t>(b)</w:t>
      </w:r>
      <w:r>
        <w:rPr>
          <w:b w:val="0"/>
          <w:spacing w:val="-4"/>
        </w:rPr>
        <w:t>.</w:t>
      </w:r>
    </w:p>
    <w:p w14:paraId="349FFDFD" w14:textId="77777777" w:rsidR="00D64698" w:rsidRDefault="00D64698">
      <w:pPr>
        <w:pStyle w:val="Heading2"/>
        <w:jc w:val="both"/>
        <w:rPr>
          <w:b w:val="0"/>
        </w:rPr>
        <w:sectPr w:rsidR="00D64698">
          <w:pgSz w:w="11910" w:h="16840"/>
          <w:pgMar w:top="1020" w:right="283" w:bottom="500" w:left="708" w:header="0" w:footer="256" w:gutter="0"/>
          <w:cols w:space="720"/>
        </w:sectPr>
      </w:pPr>
    </w:p>
    <w:p w14:paraId="78DF9D76" w14:textId="77777777" w:rsidR="00D64698" w:rsidRDefault="004B130E">
      <w:pPr>
        <w:pStyle w:val="ListParagraph"/>
        <w:numPr>
          <w:ilvl w:val="0"/>
          <w:numId w:val="72"/>
        </w:numPr>
        <w:tabs>
          <w:tab w:val="left" w:pos="1715"/>
        </w:tabs>
        <w:spacing w:before="72"/>
        <w:ind w:left="1715" w:hanging="1132"/>
        <w:rPr>
          <w:b/>
          <w:sz w:val="24"/>
        </w:rPr>
      </w:pPr>
      <w:r>
        <w:rPr>
          <w:b/>
          <w:sz w:val="24"/>
        </w:rPr>
        <w:lastRenderedPageBreak/>
        <w:t>Evaluation</w:t>
      </w:r>
      <w:r>
        <w:rPr>
          <w:b/>
          <w:spacing w:val="-1"/>
          <w:sz w:val="24"/>
        </w:rPr>
        <w:t xml:space="preserve"> </w:t>
      </w:r>
      <w:r>
        <w:rPr>
          <w:b/>
          <w:sz w:val="24"/>
        </w:rPr>
        <w:t>and</w:t>
      </w:r>
      <w:r>
        <w:rPr>
          <w:b/>
          <w:spacing w:val="-4"/>
          <w:sz w:val="24"/>
        </w:rPr>
        <w:t xml:space="preserve"> </w:t>
      </w:r>
      <w:r>
        <w:rPr>
          <w:b/>
          <w:sz w:val="24"/>
        </w:rPr>
        <w:t>Comparison</w:t>
      </w:r>
      <w:r>
        <w:rPr>
          <w:b/>
          <w:spacing w:val="-3"/>
          <w:sz w:val="24"/>
        </w:rPr>
        <w:t xml:space="preserve"> </w:t>
      </w:r>
      <w:r>
        <w:rPr>
          <w:b/>
          <w:sz w:val="24"/>
        </w:rPr>
        <w:t>of</w:t>
      </w:r>
      <w:r>
        <w:rPr>
          <w:b/>
          <w:spacing w:val="-5"/>
          <w:sz w:val="24"/>
        </w:rPr>
        <w:t xml:space="preserve"> </w:t>
      </w:r>
      <w:r>
        <w:rPr>
          <w:b/>
          <w:sz w:val="24"/>
        </w:rPr>
        <w:t>Financial</w:t>
      </w:r>
      <w:r>
        <w:rPr>
          <w:b/>
          <w:spacing w:val="-3"/>
          <w:sz w:val="24"/>
        </w:rPr>
        <w:t xml:space="preserve"> </w:t>
      </w:r>
      <w:r>
        <w:rPr>
          <w:b/>
          <w:spacing w:val="-4"/>
          <w:sz w:val="24"/>
        </w:rPr>
        <w:t>bids</w:t>
      </w:r>
    </w:p>
    <w:p w14:paraId="35A8ADCE" w14:textId="77777777" w:rsidR="00D64698" w:rsidRDefault="004B130E">
      <w:pPr>
        <w:pStyle w:val="ListParagraph"/>
        <w:numPr>
          <w:ilvl w:val="1"/>
          <w:numId w:val="72"/>
        </w:numPr>
        <w:tabs>
          <w:tab w:val="left" w:pos="1716"/>
        </w:tabs>
        <w:spacing w:before="160" w:line="237" w:lineRule="auto"/>
        <w:ind w:right="855"/>
        <w:jc w:val="both"/>
        <w:rPr>
          <w:b/>
          <w:sz w:val="24"/>
        </w:rPr>
      </w:pPr>
      <w:r>
        <w:rPr>
          <w:sz w:val="24"/>
        </w:rPr>
        <w:t xml:space="preserve">The Employer will evaluate and compare only the bids determined to be substantially responsive in accordance with </w:t>
      </w:r>
      <w:r>
        <w:rPr>
          <w:b/>
          <w:sz w:val="24"/>
        </w:rPr>
        <w:t>Clause 26</w:t>
      </w:r>
      <w:r>
        <w:rPr>
          <w:sz w:val="24"/>
        </w:rPr>
        <w:t>.</w:t>
      </w:r>
    </w:p>
    <w:p w14:paraId="23208E15" w14:textId="77777777" w:rsidR="00D64698" w:rsidRDefault="004B130E">
      <w:pPr>
        <w:pStyle w:val="ListParagraph"/>
        <w:numPr>
          <w:ilvl w:val="1"/>
          <w:numId w:val="72"/>
        </w:numPr>
        <w:tabs>
          <w:tab w:val="left" w:pos="1716"/>
        </w:tabs>
        <w:spacing w:before="179"/>
        <w:ind w:right="855"/>
        <w:jc w:val="both"/>
        <w:rPr>
          <w:b/>
          <w:sz w:val="24"/>
        </w:rPr>
      </w:pPr>
      <w:r>
        <w:rPr>
          <w:sz w:val="24"/>
        </w:rPr>
        <w:t xml:space="preserve">If the Bid of the successful Bidder is Seriously unbalanced in relation to the Employer’s estimate of the cost of work to be performed under the contract, the Employer may require that an Additional Performance Security in addition to Performance Security as set forth in </w:t>
      </w:r>
      <w:r>
        <w:rPr>
          <w:b/>
          <w:sz w:val="24"/>
        </w:rPr>
        <w:t xml:space="preserve">Clause 32 </w:t>
      </w:r>
      <w:r>
        <w:rPr>
          <w:sz w:val="24"/>
        </w:rPr>
        <w:t>may be obtained at the expense of the successful Bidder to protect the Employer against financial loss in the event of default of the successful Bidder under the Contract. The amount of the Additional Performance Security as decided by the Employer shall be final, binding and conclusive on the bidder.</w:t>
      </w:r>
    </w:p>
    <w:p w14:paraId="32F771BA" w14:textId="77777777" w:rsidR="00D64698" w:rsidRDefault="004B130E">
      <w:pPr>
        <w:pStyle w:val="ListParagraph"/>
        <w:numPr>
          <w:ilvl w:val="0"/>
          <w:numId w:val="59"/>
        </w:numPr>
        <w:tabs>
          <w:tab w:val="left" w:pos="4233"/>
        </w:tabs>
        <w:spacing w:before="230"/>
        <w:ind w:left="4233" w:hanging="722"/>
        <w:jc w:val="left"/>
        <w:rPr>
          <w:b/>
          <w:sz w:val="24"/>
        </w:rPr>
      </w:pPr>
      <w:r>
        <w:rPr>
          <w:b/>
          <w:sz w:val="24"/>
        </w:rPr>
        <w:t>AWARD</w:t>
      </w:r>
      <w:r>
        <w:rPr>
          <w:b/>
          <w:spacing w:val="-15"/>
          <w:sz w:val="24"/>
        </w:rPr>
        <w:t xml:space="preserve"> </w:t>
      </w:r>
      <w:r>
        <w:rPr>
          <w:b/>
          <w:sz w:val="24"/>
        </w:rPr>
        <w:t>OF</w:t>
      </w:r>
      <w:r>
        <w:rPr>
          <w:b/>
          <w:spacing w:val="-10"/>
          <w:sz w:val="24"/>
        </w:rPr>
        <w:t xml:space="preserve"> </w:t>
      </w:r>
      <w:r>
        <w:rPr>
          <w:b/>
          <w:spacing w:val="-2"/>
          <w:sz w:val="24"/>
        </w:rPr>
        <w:t>CONTRACT</w:t>
      </w:r>
    </w:p>
    <w:p w14:paraId="59D2CBF4" w14:textId="77777777" w:rsidR="00D64698" w:rsidRDefault="00D64698">
      <w:pPr>
        <w:pStyle w:val="BodyText"/>
        <w:spacing w:before="72"/>
        <w:rPr>
          <w:b/>
        </w:rPr>
      </w:pPr>
    </w:p>
    <w:p w14:paraId="06E73240" w14:textId="77777777" w:rsidR="00D64698" w:rsidRDefault="004B130E">
      <w:pPr>
        <w:pStyle w:val="Heading2"/>
        <w:numPr>
          <w:ilvl w:val="0"/>
          <w:numId w:val="72"/>
        </w:numPr>
        <w:tabs>
          <w:tab w:val="left" w:pos="1715"/>
        </w:tabs>
        <w:ind w:left="1715" w:hanging="1132"/>
      </w:pPr>
      <w:r>
        <w:t>Award</w:t>
      </w:r>
      <w:r>
        <w:rPr>
          <w:spacing w:val="-14"/>
        </w:rPr>
        <w:t xml:space="preserve"> </w:t>
      </w:r>
      <w:r>
        <w:rPr>
          <w:spacing w:val="-2"/>
        </w:rPr>
        <w:t>Criteria</w:t>
      </w:r>
    </w:p>
    <w:p w14:paraId="6E7F7639" w14:textId="77777777" w:rsidR="00D64698" w:rsidRDefault="004B130E">
      <w:pPr>
        <w:pStyle w:val="ListParagraph"/>
        <w:numPr>
          <w:ilvl w:val="1"/>
          <w:numId w:val="72"/>
        </w:numPr>
        <w:tabs>
          <w:tab w:val="left" w:pos="1716"/>
        </w:tabs>
        <w:spacing w:before="161"/>
        <w:ind w:right="872"/>
        <w:jc w:val="both"/>
        <w:rPr>
          <w:b/>
          <w:sz w:val="24"/>
        </w:rPr>
      </w:pPr>
      <w:r>
        <w:rPr>
          <w:sz w:val="24"/>
        </w:rPr>
        <w:t xml:space="preserve">Subject to </w:t>
      </w:r>
      <w:r>
        <w:rPr>
          <w:b/>
          <w:sz w:val="24"/>
        </w:rPr>
        <w:t>Clause 31</w:t>
      </w:r>
      <w:r>
        <w:rPr>
          <w:sz w:val="24"/>
        </w:rPr>
        <w:t>, the Employer will award the Contract to the Bidder whose Bid has been determined to be substantially responsive according to the</w:t>
      </w:r>
      <w:r>
        <w:rPr>
          <w:spacing w:val="40"/>
          <w:sz w:val="24"/>
        </w:rPr>
        <w:t xml:space="preserve"> </w:t>
      </w:r>
      <w:r>
        <w:rPr>
          <w:sz w:val="24"/>
        </w:rPr>
        <w:t>bidding documents and who has offered the lowest evaluated Bid price.</w:t>
      </w:r>
    </w:p>
    <w:p w14:paraId="2AE752A8" w14:textId="77777777" w:rsidR="00D64698" w:rsidRDefault="00D64698">
      <w:pPr>
        <w:pStyle w:val="BodyText"/>
        <w:spacing w:before="19"/>
      </w:pPr>
    </w:p>
    <w:p w14:paraId="075ACAE1" w14:textId="77777777" w:rsidR="00D64698" w:rsidRDefault="004B130E">
      <w:pPr>
        <w:pStyle w:val="Heading2"/>
        <w:numPr>
          <w:ilvl w:val="0"/>
          <w:numId w:val="72"/>
        </w:numPr>
        <w:tabs>
          <w:tab w:val="left" w:pos="1715"/>
        </w:tabs>
        <w:spacing w:before="1"/>
        <w:ind w:left="1715" w:hanging="1132"/>
      </w:pPr>
      <w:r>
        <w:t>Employer’s</w:t>
      </w:r>
      <w:r>
        <w:rPr>
          <w:spacing w:val="-6"/>
        </w:rPr>
        <w:t xml:space="preserve"> </w:t>
      </w:r>
      <w:r>
        <w:t>Right to</w:t>
      </w:r>
      <w:r>
        <w:rPr>
          <w:spacing w:val="-1"/>
        </w:rPr>
        <w:t xml:space="preserve"> </w:t>
      </w:r>
      <w:r>
        <w:t>Accept</w:t>
      </w:r>
      <w:r>
        <w:rPr>
          <w:spacing w:val="-3"/>
        </w:rPr>
        <w:t xml:space="preserve"> </w:t>
      </w:r>
      <w:r>
        <w:t>any</w:t>
      </w:r>
      <w:r>
        <w:rPr>
          <w:spacing w:val="-9"/>
        </w:rPr>
        <w:t xml:space="preserve"> </w:t>
      </w:r>
      <w:r>
        <w:t>bid and</w:t>
      </w:r>
      <w:r>
        <w:rPr>
          <w:spacing w:val="-4"/>
        </w:rPr>
        <w:t xml:space="preserve"> </w:t>
      </w:r>
      <w:r>
        <w:t>to</w:t>
      </w:r>
      <w:r>
        <w:rPr>
          <w:spacing w:val="-1"/>
        </w:rPr>
        <w:t xml:space="preserve"> </w:t>
      </w:r>
      <w:r>
        <w:t>Reject</w:t>
      </w:r>
      <w:r>
        <w:rPr>
          <w:spacing w:val="-4"/>
        </w:rPr>
        <w:t xml:space="preserve"> </w:t>
      </w:r>
      <w:r>
        <w:t>any</w:t>
      </w:r>
      <w:r>
        <w:rPr>
          <w:spacing w:val="1"/>
        </w:rPr>
        <w:t xml:space="preserve"> </w:t>
      </w:r>
      <w:r>
        <w:t>or</w:t>
      </w:r>
      <w:r>
        <w:rPr>
          <w:spacing w:val="-11"/>
        </w:rPr>
        <w:t xml:space="preserve"> </w:t>
      </w:r>
      <w:r>
        <w:t xml:space="preserve">all </w:t>
      </w:r>
      <w:r>
        <w:rPr>
          <w:spacing w:val="-4"/>
        </w:rPr>
        <w:t>bids</w:t>
      </w:r>
    </w:p>
    <w:p w14:paraId="4125D708" w14:textId="77777777" w:rsidR="00D64698" w:rsidRDefault="004B130E">
      <w:pPr>
        <w:pStyle w:val="ListParagraph"/>
        <w:numPr>
          <w:ilvl w:val="1"/>
          <w:numId w:val="72"/>
        </w:numPr>
        <w:tabs>
          <w:tab w:val="left" w:pos="1716"/>
        </w:tabs>
        <w:spacing w:before="160"/>
        <w:ind w:right="852"/>
        <w:jc w:val="both"/>
        <w:rPr>
          <w:b/>
          <w:sz w:val="24"/>
        </w:rPr>
      </w:pPr>
      <w:r>
        <w:rPr>
          <w:sz w:val="24"/>
        </w:rPr>
        <w:t xml:space="preserve">Notwithstanding </w:t>
      </w:r>
      <w:r>
        <w:rPr>
          <w:b/>
          <w:sz w:val="24"/>
        </w:rPr>
        <w:t>Clause 29</w:t>
      </w:r>
      <w:r>
        <w:rPr>
          <w:sz w:val="24"/>
        </w:rPr>
        <w:t>, the Employer reserves the right to accept or reject any Bid, and to cancel the bidding process and reject all bids, at</w:t>
      </w:r>
      <w:r>
        <w:rPr>
          <w:spacing w:val="40"/>
          <w:sz w:val="24"/>
        </w:rPr>
        <w:t xml:space="preserve"> </w:t>
      </w:r>
      <w:r>
        <w:rPr>
          <w:sz w:val="24"/>
        </w:rPr>
        <w:t>any time prior to the award of Contract, without there by incurring any liability to the affected Bidder or bidders or any obligation to inform the affected Bidder or bidders of the grounds for the Employer’s action.</w:t>
      </w:r>
    </w:p>
    <w:p w14:paraId="63B717B5" w14:textId="77777777" w:rsidR="00D64698" w:rsidRDefault="00D64698">
      <w:pPr>
        <w:pStyle w:val="BodyText"/>
        <w:spacing w:before="22"/>
      </w:pPr>
    </w:p>
    <w:p w14:paraId="021577BD" w14:textId="77777777" w:rsidR="00D64698" w:rsidRDefault="004B130E">
      <w:pPr>
        <w:pStyle w:val="Heading2"/>
        <w:numPr>
          <w:ilvl w:val="0"/>
          <w:numId w:val="72"/>
        </w:numPr>
        <w:tabs>
          <w:tab w:val="left" w:pos="1715"/>
        </w:tabs>
        <w:ind w:left="1715" w:hanging="1132"/>
      </w:pPr>
      <w:r>
        <w:t>Notification</w:t>
      </w:r>
      <w:r>
        <w:rPr>
          <w:spacing w:val="-8"/>
        </w:rPr>
        <w:t xml:space="preserve"> </w:t>
      </w:r>
      <w:r>
        <w:t>of</w:t>
      </w:r>
      <w:r>
        <w:rPr>
          <w:spacing w:val="-6"/>
        </w:rPr>
        <w:t xml:space="preserve"> </w:t>
      </w:r>
      <w:r>
        <w:t>Award</w:t>
      </w:r>
      <w:r>
        <w:rPr>
          <w:spacing w:val="-4"/>
        </w:rPr>
        <w:t xml:space="preserve"> </w:t>
      </w:r>
      <w:r>
        <w:t>and</w:t>
      </w:r>
      <w:r>
        <w:rPr>
          <w:spacing w:val="-3"/>
        </w:rPr>
        <w:t xml:space="preserve"> </w:t>
      </w:r>
      <w:r>
        <w:t>Signing</w:t>
      </w:r>
      <w:r>
        <w:rPr>
          <w:spacing w:val="-3"/>
        </w:rPr>
        <w:t xml:space="preserve"> </w:t>
      </w:r>
      <w:r>
        <w:t>of</w:t>
      </w:r>
      <w:r>
        <w:rPr>
          <w:spacing w:val="-18"/>
        </w:rPr>
        <w:t xml:space="preserve"> </w:t>
      </w:r>
      <w:r>
        <w:rPr>
          <w:spacing w:val="-2"/>
        </w:rPr>
        <w:t>Agreement.</w:t>
      </w:r>
    </w:p>
    <w:p w14:paraId="0C9F403D" w14:textId="77777777" w:rsidR="00D64698" w:rsidRDefault="004B130E">
      <w:pPr>
        <w:pStyle w:val="ListParagraph"/>
        <w:numPr>
          <w:ilvl w:val="1"/>
          <w:numId w:val="72"/>
        </w:numPr>
        <w:tabs>
          <w:tab w:val="left" w:pos="1716"/>
        </w:tabs>
        <w:spacing w:before="159"/>
        <w:ind w:right="856"/>
        <w:jc w:val="both"/>
        <w:rPr>
          <w:b/>
          <w:sz w:val="24"/>
        </w:rPr>
      </w:pPr>
      <w:r>
        <w:rPr>
          <w:sz w:val="24"/>
        </w:rPr>
        <w:t>The</w:t>
      </w:r>
      <w:r>
        <w:rPr>
          <w:spacing w:val="-8"/>
          <w:sz w:val="24"/>
        </w:rPr>
        <w:t xml:space="preserve"> </w:t>
      </w:r>
      <w:r>
        <w:rPr>
          <w:sz w:val="24"/>
        </w:rPr>
        <w:t>Bidder</w:t>
      </w:r>
      <w:r>
        <w:rPr>
          <w:spacing w:val="-7"/>
          <w:sz w:val="24"/>
        </w:rPr>
        <w:t xml:space="preserve"> </w:t>
      </w:r>
      <w:r>
        <w:rPr>
          <w:sz w:val="24"/>
        </w:rPr>
        <w:t>whose</w:t>
      </w:r>
      <w:r>
        <w:rPr>
          <w:spacing w:val="-4"/>
          <w:sz w:val="24"/>
        </w:rPr>
        <w:t xml:space="preserve"> </w:t>
      </w:r>
      <w:r>
        <w:rPr>
          <w:sz w:val="24"/>
        </w:rPr>
        <w:t>Bid</w:t>
      </w:r>
      <w:r>
        <w:rPr>
          <w:spacing w:val="-6"/>
          <w:sz w:val="24"/>
        </w:rPr>
        <w:t xml:space="preserve"> </w:t>
      </w:r>
      <w:r>
        <w:rPr>
          <w:sz w:val="24"/>
        </w:rPr>
        <w:t>has</w:t>
      </w:r>
      <w:r>
        <w:rPr>
          <w:spacing w:val="-6"/>
          <w:sz w:val="24"/>
        </w:rPr>
        <w:t xml:space="preserve"> </w:t>
      </w:r>
      <w:r>
        <w:rPr>
          <w:sz w:val="24"/>
        </w:rPr>
        <w:t>been</w:t>
      </w:r>
      <w:r>
        <w:rPr>
          <w:spacing w:val="-11"/>
          <w:sz w:val="24"/>
        </w:rPr>
        <w:t xml:space="preserve"> </w:t>
      </w:r>
      <w:r>
        <w:rPr>
          <w:sz w:val="24"/>
        </w:rPr>
        <w:t>accepted</w:t>
      </w:r>
      <w:r>
        <w:rPr>
          <w:spacing w:val="-6"/>
          <w:sz w:val="24"/>
        </w:rPr>
        <w:t xml:space="preserve"> </w:t>
      </w:r>
      <w:r>
        <w:rPr>
          <w:sz w:val="24"/>
        </w:rPr>
        <w:t>will be</w:t>
      </w:r>
      <w:r>
        <w:rPr>
          <w:spacing w:val="-9"/>
          <w:sz w:val="24"/>
        </w:rPr>
        <w:t xml:space="preserve"> </w:t>
      </w:r>
      <w:r>
        <w:rPr>
          <w:sz w:val="24"/>
        </w:rPr>
        <w:t>notified</w:t>
      </w:r>
      <w:r>
        <w:rPr>
          <w:spacing w:val="-6"/>
          <w:sz w:val="24"/>
        </w:rPr>
        <w:t xml:space="preserve"> </w:t>
      </w:r>
      <w:r>
        <w:rPr>
          <w:sz w:val="24"/>
        </w:rPr>
        <w:t>of</w:t>
      </w:r>
      <w:r>
        <w:rPr>
          <w:spacing w:val="-11"/>
          <w:sz w:val="24"/>
        </w:rPr>
        <w:t xml:space="preserve"> </w:t>
      </w:r>
      <w:r>
        <w:rPr>
          <w:sz w:val="24"/>
        </w:rPr>
        <w:t>the</w:t>
      </w:r>
      <w:r>
        <w:rPr>
          <w:spacing w:val="-6"/>
          <w:sz w:val="24"/>
        </w:rPr>
        <w:t xml:space="preserve"> </w:t>
      </w:r>
      <w:r>
        <w:rPr>
          <w:sz w:val="24"/>
        </w:rPr>
        <w:t>award</w:t>
      </w:r>
      <w:r>
        <w:rPr>
          <w:spacing w:val="-4"/>
          <w:sz w:val="24"/>
        </w:rPr>
        <w:t xml:space="preserve"> </w:t>
      </w:r>
      <w:r>
        <w:rPr>
          <w:sz w:val="24"/>
        </w:rPr>
        <w:t>by</w:t>
      </w:r>
      <w:r>
        <w:rPr>
          <w:spacing w:val="-15"/>
          <w:sz w:val="24"/>
        </w:rPr>
        <w:t xml:space="preserve"> </w:t>
      </w:r>
      <w:r>
        <w:rPr>
          <w:sz w:val="24"/>
        </w:rPr>
        <w:t>the</w:t>
      </w:r>
      <w:r>
        <w:rPr>
          <w:spacing w:val="-9"/>
          <w:sz w:val="24"/>
        </w:rPr>
        <w:t xml:space="preserve"> </w:t>
      </w:r>
      <w:r>
        <w:rPr>
          <w:sz w:val="24"/>
        </w:rPr>
        <w:t xml:space="preserve">Employer prior to expiration of the Bid validity period by e-mail or facsimile confirmed by registered letter. This letter (here in after and in the Part I </w:t>
      </w:r>
      <w:r>
        <w:rPr>
          <w:i/>
          <w:sz w:val="24"/>
        </w:rPr>
        <w:t xml:space="preserve">General Conditions of Contract </w:t>
      </w:r>
      <w:r>
        <w:rPr>
          <w:sz w:val="24"/>
        </w:rPr>
        <w:t>called the “Letter of Acceptance”) will state the sum that the Employer will pay to the Contractor in consideration of the execution, completion and</w:t>
      </w:r>
      <w:r>
        <w:rPr>
          <w:spacing w:val="40"/>
          <w:sz w:val="24"/>
        </w:rPr>
        <w:t xml:space="preserve"> </w:t>
      </w:r>
      <w:r>
        <w:rPr>
          <w:sz w:val="24"/>
        </w:rPr>
        <w:t>maintenance of the Works, and of routine maintenance of roads by the Contractor as prescribed by the Contract (here in after and in the Contract called the “Contract Price”).</w:t>
      </w:r>
    </w:p>
    <w:p w14:paraId="54702EF1" w14:textId="77777777" w:rsidR="00D64698" w:rsidRDefault="004B130E">
      <w:pPr>
        <w:pStyle w:val="ListParagraph"/>
        <w:numPr>
          <w:ilvl w:val="1"/>
          <w:numId w:val="72"/>
        </w:numPr>
        <w:tabs>
          <w:tab w:val="left" w:pos="1716"/>
        </w:tabs>
        <w:spacing w:before="177" w:line="237" w:lineRule="auto"/>
        <w:ind w:right="866"/>
        <w:jc w:val="both"/>
        <w:rPr>
          <w:b/>
          <w:sz w:val="24"/>
        </w:rPr>
      </w:pPr>
      <w:r>
        <w:rPr>
          <w:sz w:val="24"/>
        </w:rPr>
        <w:t>The notification of award will constitute the formation of the Contract, subject only</w:t>
      </w:r>
      <w:r>
        <w:rPr>
          <w:spacing w:val="-1"/>
          <w:sz w:val="24"/>
        </w:rPr>
        <w:t xml:space="preserve"> </w:t>
      </w:r>
      <w:r>
        <w:rPr>
          <w:sz w:val="24"/>
        </w:rPr>
        <w:t xml:space="preserve">to the furnishing of a performance security in accordance with the provisions of </w:t>
      </w:r>
      <w:r>
        <w:rPr>
          <w:b/>
          <w:sz w:val="24"/>
        </w:rPr>
        <w:t xml:space="preserve">Clause </w:t>
      </w:r>
      <w:r>
        <w:rPr>
          <w:b/>
          <w:spacing w:val="-4"/>
          <w:sz w:val="24"/>
        </w:rPr>
        <w:t>32</w:t>
      </w:r>
      <w:r>
        <w:rPr>
          <w:spacing w:val="-4"/>
          <w:sz w:val="24"/>
        </w:rPr>
        <w:t>.</w:t>
      </w:r>
    </w:p>
    <w:p w14:paraId="6EC5A8A8" w14:textId="77777777" w:rsidR="00D64698" w:rsidRDefault="004B130E">
      <w:pPr>
        <w:pStyle w:val="ListParagraph"/>
        <w:numPr>
          <w:ilvl w:val="1"/>
          <w:numId w:val="72"/>
        </w:numPr>
        <w:tabs>
          <w:tab w:val="left" w:pos="1716"/>
        </w:tabs>
        <w:spacing w:before="174"/>
        <w:ind w:right="876"/>
        <w:jc w:val="both"/>
        <w:rPr>
          <w:b/>
          <w:sz w:val="24"/>
        </w:rPr>
      </w:pPr>
      <w:r>
        <w:rPr>
          <w:sz w:val="24"/>
        </w:rPr>
        <w:t>The Agreement will incorporate all agreements between the Employer and the successful Bidder. It will be signed by the Employer and the successful Bidder after the performance security is furnished.</w:t>
      </w:r>
    </w:p>
    <w:p w14:paraId="2FE43323" w14:textId="77777777" w:rsidR="00D64698" w:rsidRDefault="004B130E">
      <w:pPr>
        <w:pStyle w:val="ListParagraph"/>
        <w:numPr>
          <w:ilvl w:val="1"/>
          <w:numId w:val="72"/>
        </w:numPr>
        <w:tabs>
          <w:tab w:val="left" w:pos="1716"/>
        </w:tabs>
        <w:spacing w:before="178" w:line="237" w:lineRule="auto"/>
        <w:ind w:right="880"/>
        <w:jc w:val="both"/>
        <w:rPr>
          <w:b/>
          <w:sz w:val="24"/>
        </w:rPr>
      </w:pPr>
      <w:r>
        <w:rPr>
          <w:sz w:val="24"/>
        </w:rPr>
        <w:t>Upon furnishing of the Performance Security by the successful Bidder, the Employer will promptly notify the other Bidders that their Bids have been</w:t>
      </w:r>
      <w:r>
        <w:rPr>
          <w:spacing w:val="-12"/>
          <w:sz w:val="24"/>
        </w:rPr>
        <w:t xml:space="preserve"> </w:t>
      </w:r>
      <w:r>
        <w:rPr>
          <w:sz w:val="24"/>
        </w:rPr>
        <w:t>unsuccessful.</w:t>
      </w:r>
    </w:p>
    <w:p w14:paraId="608A942A" w14:textId="77777777" w:rsidR="00D64698" w:rsidRDefault="00D64698">
      <w:pPr>
        <w:pStyle w:val="BodyText"/>
        <w:spacing w:before="17"/>
      </w:pPr>
    </w:p>
    <w:p w14:paraId="3F62EFEA" w14:textId="77777777" w:rsidR="00D64698" w:rsidRDefault="004B130E">
      <w:pPr>
        <w:pStyle w:val="Heading2"/>
        <w:numPr>
          <w:ilvl w:val="0"/>
          <w:numId w:val="72"/>
        </w:numPr>
        <w:tabs>
          <w:tab w:val="left" w:pos="1715"/>
        </w:tabs>
        <w:spacing w:before="1"/>
        <w:ind w:left="1715" w:hanging="1132"/>
      </w:pPr>
      <w:r>
        <w:rPr>
          <w:spacing w:val="-2"/>
        </w:rPr>
        <w:t>Performance</w:t>
      </w:r>
      <w:r>
        <w:rPr>
          <w:spacing w:val="1"/>
        </w:rPr>
        <w:t xml:space="preserve"> </w:t>
      </w:r>
      <w:r>
        <w:rPr>
          <w:spacing w:val="-2"/>
        </w:rPr>
        <w:t>Security</w:t>
      </w:r>
    </w:p>
    <w:p w14:paraId="519AC9FC" w14:textId="77777777" w:rsidR="00D64698" w:rsidRDefault="004B130E">
      <w:pPr>
        <w:pStyle w:val="ListParagraph"/>
        <w:numPr>
          <w:ilvl w:val="1"/>
          <w:numId w:val="72"/>
        </w:numPr>
        <w:tabs>
          <w:tab w:val="left" w:pos="1716"/>
        </w:tabs>
        <w:spacing w:before="163"/>
        <w:ind w:right="859"/>
        <w:jc w:val="both"/>
        <w:rPr>
          <w:b/>
          <w:color w:val="FF0000"/>
          <w:sz w:val="24"/>
        </w:rPr>
      </w:pPr>
      <w:r>
        <w:rPr>
          <w:color w:val="FF0000"/>
          <w:sz w:val="24"/>
        </w:rPr>
        <w:t>Within 10 (ten) days of receipt of Letter of Acceptance, the successful Bidder shall furnish to the Employer an irrevocable and unconditional guarantee from a Bank</w:t>
      </w:r>
      <w:r>
        <w:rPr>
          <w:color w:val="FF0000"/>
          <w:spacing w:val="40"/>
          <w:sz w:val="24"/>
        </w:rPr>
        <w:t xml:space="preserve"> </w:t>
      </w:r>
      <w:r>
        <w:rPr>
          <w:color w:val="FF0000"/>
          <w:sz w:val="24"/>
        </w:rPr>
        <w:t>in the</w:t>
      </w:r>
      <w:r>
        <w:rPr>
          <w:color w:val="FF0000"/>
          <w:spacing w:val="-1"/>
          <w:sz w:val="24"/>
        </w:rPr>
        <w:t xml:space="preserve"> </w:t>
      </w:r>
      <w:r>
        <w:rPr>
          <w:color w:val="FF0000"/>
          <w:sz w:val="24"/>
        </w:rPr>
        <w:t>form</w:t>
      </w:r>
      <w:r>
        <w:rPr>
          <w:color w:val="FF0000"/>
          <w:spacing w:val="-3"/>
          <w:sz w:val="24"/>
        </w:rPr>
        <w:t xml:space="preserve"> </w:t>
      </w:r>
      <w:r>
        <w:rPr>
          <w:color w:val="FF0000"/>
          <w:sz w:val="24"/>
        </w:rPr>
        <w:t>set</w:t>
      </w:r>
      <w:r>
        <w:rPr>
          <w:color w:val="FF0000"/>
          <w:spacing w:val="-1"/>
          <w:sz w:val="24"/>
        </w:rPr>
        <w:t xml:space="preserve"> </w:t>
      </w:r>
      <w:r>
        <w:rPr>
          <w:color w:val="FF0000"/>
          <w:sz w:val="24"/>
        </w:rPr>
        <w:t>forth</w:t>
      </w:r>
      <w:r>
        <w:rPr>
          <w:color w:val="FF0000"/>
          <w:spacing w:val="-1"/>
          <w:sz w:val="24"/>
        </w:rPr>
        <w:t xml:space="preserve"> </w:t>
      </w:r>
      <w:r>
        <w:rPr>
          <w:color w:val="FF0000"/>
          <w:sz w:val="24"/>
        </w:rPr>
        <w:t>in</w:t>
      </w:r>
      <w:r>
        <w:rPr>
          <w:color w:val="FF0000"/>
          <w:spacing w:val="-3"/>
          <w:sz w:val="24"/>
        </w:rPr>
        <w:t xml:space="preserve"> </w:t>
      </w:r>
      <w:r>
        <w:rPr>
          <w:color w:val="FF0000"/>
          <w:sz w:val="24"/>
        </w:rPr>
        <w:t>Section</w:t>
      </w:r>
      <w:r>
        <w:rPr>
          <w:color w:val="FF0000"/>
          <w:spacing w:val="-1"/>
          <w:sz w:val="24"/>
        </w:rPr>
        <w:t xml:space="preserve"> </w:t>
      </w:r>
      <w:r>
        <w:rPr>
          <w:color w:val="FF0000"/>
          <w:sz w:val="24"/>
        </w:rPr>
        <w:t>4</w:t>
      </w:r>
      <w:r>
        <w:rPr>
          <w:color w:val="FF0000"/>
          <w:spacing w:val="-1"/>
          <w:sz w:val="24"/>
        </w:rPr>
        <w:t xml:space="preserve"> </w:t>
      </w:r>
      <w:r>
        <w:rPr>
          <w:color w:val="FF0000"/>
          <w:sz w:val="24"/>
        </w:rPr>
        <w:t>(Form</w:t>
      </w:r>
      <w:r>
        <w:rPr>
          <w:color w:val="FF0000"/>
          <w:spacing w:val="-3"/>
          <w:sz w:val="24"/>
        </w:rPr>
        <w:t xml:space="preserve"> </w:t>
      </w:r>
      <w:r>
        <w:rPr>
          <w:color w:val="FF0000"/>
          <w:sz w:val="24"/>
        </w:rPr>
        <w:t>of</w:t>
      </w:r>
      <w:r>
        <w:rPr>
          <w:color w:val="FF0000"/>
          <w:spacing w:val="-1"/>
          <w:sz w:val="24"/>
        </w:rPr>
        <w:t xml:space="preserve"> </w:t>
      </w:r>
      <w:r>
        <w:rPr>
          <w:color w:val="FF0000"/>
          <w:sz w:val="24"/>
        </w:rPr>
        <w:t>Bank</w:t>
      </w:r>
      <w:r>
        <w:rPr>
          <w:color w:val="FF0000"/>
          <w:spacing w:val="-1"/>
          <w:sz w:val="24"/>
        </w:rPr>
        <w:t xml:space="preserve"> </w:t>
      </w:r>
      <w:r>
        <w:rPr>
          <w:color w:val="FF0000"/>
          <w:sz w:val="24"/>
        </w:rPr>
        <w:t>Guarantee</w:t>
      </w:r>
      <w:r>
        <w:rPr>
          <w:color w:val="FF0000"/>
          <w:spacing w:val="-1"/>
          <w:sz w:val="24"/>
        </w:rPr>
        <w:t xml:space="preserve"> </w:t>
      </w:r>
      <w:r>
        <w:rPr>
          <w:color w:val="FF0000"/>
          <w:sz w:val="24"/>
        </w:rPr>
        <w:t>for</w:t>
      </w:r>
      <w:r>
        <w:rPr>
          <w:color w:val="FF0000"/>
          <w:spacing w:val="-1"/>
          <w:sz w:val="24"/>
        </w:rPr>
        <w:t xml:space="preserve"> </w:t>
      </w:r>
      <w:r>
        <w:rPr>
          <w:color w:val="FF0000"/>
          <w:sz w:val="24"/>
        </w:rPr>
        <w:t>Performance</w:t>
      </w:r>
      <w:r>
        <w:rPr>
          <w:color w:val="FF0000"/>
          <w:spacing w:val="-3"/>
          <w:sz w:val="24"/>
        </w:rPr>
        <w:t xml:space="preserve"> </w:t>
      </w:r>
      <w:r>
        <w:rPr>
          <w:color w:val="FF0000"/>
          <w:sz w:val="24"/>
        </w:rPr>
        <w:t>Security)</w:t>
      </w:r>
      <w:r>
        <w:rPr>
          <w:color w:val="FF0000"/>
          <w:spacing w:val="-1"/>
          <w:sz w:val="24"/>
        </w:rPr>
        <w:t xml:space="preserve"> </w:t>
      </w:r>
      <w:r>
        <w:rPr>
          <w:color w:val="FF0000"/>
          <w:sz w:val="24"/>
        </w:rPr>
        <w:t>for an</w:t>
      </w:r>
      <w:r>
        <w:rPr>
          <w:color w:val="FF0000"/>
          <w:spacing w:val="27"/>
          <w:sz w:val="24"/>
        </w:rPr>
        <w:t xml:space="preserve"> </w:t>
      </w:r>
      <w:r>
        <w:rPr>
          <w:color w:val="FF0000"/>
          <w:sz w:val="24"/>
        </w:rPr>
        <w:t>amount</w:t>
      </w:r>
      <w:r>
        <w:rPr>
          <w:color w:val="FF0000"/>
          <w:spacing w:val="39"/>
          <w:sz w:val="24"/>
        </w:rPr>
        <w:t xml:space="preserve"> </w:t>
      </w:r>
      <w:r>
        <w:rPr>
          <w:color w:val="FF0000"/>
          <w:sz w:val="24"/>
        </w:rPr>
        <w:t>equal</w:t>
      </w:r>
      <w:r>
        <w:rPr>
          <w:color w:val="FF0000"/>
          <w:spacing w:val="24"/>
          <w:sz w:val="24"/>
        </w:rPr>
        <w:t xml:space="preserve"> </w:t>
      </w:r>
      <w:r>
        <w:rPr>
          <w:color w:val="FF0000"/>
          <w:sz w:val="24"/>
        </w:rPr>
        <w:t>to</w:t>
      </w:r>
      <w:r>
        <w:rPr>
          <w:color w:val="FF0000"/>
          <w:spacing w:val="37"/>
          <w:sz w:val="24"/>
        </w:rPr>
        <w:t xml:space="preserve"> </w:t>
      </w:r>
      <w:r>
        <w:rPr>
          <w:color w:val="FF0000"/>
          <w:sz w:val="24"/>
        </w:rPr>
        <w:t>3%</w:t>
      </w:r>
      <w:r>
        <w:rPr>
          <w:color w:val="FF0000"/>
          <w:spacing w:val="32"/>
          <w:sz w:val="24"/>
        </w:rPr>
        <w:t xml:space="preserve"> </w:t>
      </w:r>
      <w:r>
        <w:rPr>
          <w:color w:val="FF0000"/>
          <w:sz w:val="24"/>
        </w:rPr>
        <w:t>(three</w:t>
      </w:r>
      <w:r>
        <w:rPr>
          <w:color w:val="FF0000"/>
          <w:spacing w:val="32"/>
          <w:sz w:val="24"/>
        </w:rPr>
        <w:t xml:space="preserve"> </w:t>
      </w:r>
      <w:r>
        <w:rPr>
          <w:color w:val="FF0000"/>
          <w:sz w:val="24"/>
        </w:rPr>
        <w:t>percent)</w:t>
      </w:r>
      <w:r>
        <w:rPr>
          <w:color w:val="FF0000"/>
          <w:spacing w:val="26"/>
          <w:sz w:val="24"/>
        </w:rPr>
        <w:t xml:space="preserve"> </w:t>
      </w:r>
      <w:r>
        <w:rPr>
          <w:color w:val="FF0000"/>
          <w:sz w:val="24"/>
        </w:rPr>
        <w:t>of</w:t>
      </w:r>
      <w:r>
        <w:rPr>
          <w:color w:val="FF0000"/>
          <w:spacing w:val="21"/>
          <w:sz w:val="24"/>
        </w:rPr>
        <w:t xml:space="preserve"> </w:t>
      </w:r>
      <w:r>
        <w:rPr>
          <w:color w:val="FF0000"/>
          <w:sz w:val="24"/>
        </w:rPr>
        <w:t>the</w:t>
      </w:r>
      <w:r>
        <w:rPr>
          <w:color w:val="FF0000"/>
          <w:spacing w:val="34"/>
          <w:sz w:val="24"/>
        </w:rPr>
        <w:t xml:space="preserve"> </w:t>
      </w:r>
      <w:r>
        <w:rPr>
          <w:color w:val="FF0000"/>
          <w:sz w:val="24"/>
        </w:rPr>
        <w:t>Bid</w:t>
      </w:r>
      <w:r>
        <w:rPr>
          <w:color w:val="FF0000"/>
          <w:spacing w:val="34"/>
          <w:sz w:val="24"/>
        </w:rPr>
        <w:t xml:space="preserve"> </w:t>
      </w:r>
      <w:r>
        <w:rPr>
          <w:color w:val="FF0000"/>
          <w:sz w:val="24"/>
        </w:rPr>
        <w:t>Price.</w:t>
      </w:r>
      <w:r>
        <w:rPr>
          <w:color w:val="FF0000"/>
          <w:spacing w:val="38"/>
          <w:sz w:val="24"/>
        </w:rPr>
        <w:t xml:space="preserve"> </w:t>
      </w:r>
      <w:r>
        <w:rPr>
          <w:rFonts w:ascii="Cambria"/>
        </w:rPr>
        <w:t>In</w:t>
      </w:r>
      <w:r>
        <w:rPr>
          <w:rFonts w:ascii="Cambria"/>
          <w:spacing w:val="28"/>
        </w:rPr>
        <w:t xml:space="preserve"> </w:t>
      </w:r>
      <w:r>
        <w:rPr>
          <w:rFonts w:ascii="Cambria"/>
        </w:rPr>
        <w:t>case</w:t>
      </w:r>
      <w:r>
        <w:rPr>
          <w:rFonts w:ascii="Cambria"/>
          <w:spacing w:val="28"/>
        </w:rPr>
        <w:t xml:space="preserve"> </w:t>
      </w:r>
      <w:r>
        <w:rPr>
          <w:rFonts w:ascii="Cambria"/>
        </w:rPr>
        <w:t>of</w:t>
      </w:r>
      <w:r>
        <w:rPr>
          <w:rFonts w:ascii="Cambria"/>
          <w:spacing w:val="30"/>
        </w:rPr>
        <w:t xml:space="preserve"> </w:t>
      </w:r>
      <w:r>
        <w:rPr>
          <w:rFonts w:ascii="Cambria"/>
        </w:rPr>
        <w:t>unbalanced</w:t>
      </w:r>
      <w:r>
        <w:rPr>
          <w:rFonts w:ascii="Cambria"/>
          <w:spacing w:val="32"/>
        </w:rPr>
        <w:t xml:space="preserve"> </w:t>
      </w:r>
      <w:r>
        <w:rPr>
          <w:rFonts w:ascii="Cambria"/>
        </w:rPr>
        <w:t>bids</w:t>
      </w:r>
    </w:p>
    <w:p w14:paraId="3A43AA8E" w14:textId="77777777" w:rsidR="00D64698" w:rsidRDefault="00D64698">
      <w:pPr>
        <w:pStyle w:val="ListParagraph"/>
        <w:rPr>
          <w:b/>
          <w:sz w:val="24"/>
        </w:rPr>
        <w:sectPr w:rsidR="00D64698">
          <w:pgSz w:w="11910" w:h="16840"/>
          <w:pgMar w:top="1020" w:right="283" w:bottom="500" w:left="708" w:header="0" w:footer="256" w:gutter="0"/>
          <w:cols w:space="720"/>
        </w:sectPr>
      </w:pPr>
    </w:p>
    <w:p w14:paraId="50F2D38A" w14:textId="77777777" w:rsidR="00D64698" w:rsidRDefault="004B130E">
      <w:pPr>
        <w:spacing w:before="79"/>
        <w:ind w:left="1716" w:right="866"/>
        <w:jc w:val="both"/>
        <w:rPr>
          <w:rFonts w:ascii="Cambria"/>
        </w:rPr>
      </w:pPr>
      <w:r>
        <w:rPr>
          <w:rFonts w:ascii="Cambria"/>
        </w:rPr>
        <w:lastRenderedPageBreak/>
        <w:t xml:space="preserve">mentioned below, the Selected Bidder, along with the Performance Security, shall also furnish to the Authority an irrevocable and unconditional guarantee from a Bank in the same form towards the Additional Performance Security for an amount calculated as </w:t>
      </w:r>
      <w:r>
        <w:rPr>
          <w:rFonts w:ascii="Cambria"/>
          <w:spacing w:val="-2"/>
        </w:rPr>
        <w:t>under:</w:t>
      </w:r>
    </w:p>
    <w:p w14:paraId="6EC64436" w14:textId="77777777" w:rsidR="00875977" w:rsidRDefault="00875977" w:rsidP="00875977">
      <w:pPr>
        <w:pStyle w:val="ListParagraph"/>
        <w:numPr>
          <w:ilvl w:val="0"/>
          <w:numId w:val="53"/>
        </w:numPr>
        <w:tabs>
          <w:tab w:val="left" w:pos="2267"/>
        </w:tabs>
        <w:spacing w:before="238" w:line="300" w:lineRule="auto"/>
        <w:ind w:left="2267" w:right="882" w:hanging="567"/>
        <w:jc w:val="both"/>
        <w:rPr>
          <w:rFonts w:ascii="Cambria"/>
        </w:rPr>
      </w:pPr>
      <w:r w:rsidRPr="00C55E08">
        <w:rPr>
          <w:sz w:val="23"/>
          <w:szCs w:val="23"/>
        </w:rPr>
        <w:t>If the Bid Price offered by the Selected Bidder is lower than 20% of the Estimated Project Cost/Cost put to tender, the Additional Performance Security shall be calculated @ 20% of the difference in the (</w:t>
      </w:r>
      <w:proofErr w:type="spellStart"/>
      <w:r w:rsidRPr="00C55E08">
        <w:rPr>
          <w:sz w:val="23"/>
          <w:szCs w:val="23"/>
        </w:rPr>
        <w:t>i</w:t>
      </w:r>
      <w:proofErr w:type="spellEnd"/>
      <w:r w:rsidRPr="00C55E08">
        <w:rPr>
          <w:sz w:val="23"/>
          <w:szCs w:val="23"/>
        </w:rPr>
        <w:t>) Estimated Project Cost (as mentioned in RFP)-20% of the Estimated Project Cost and (ii) the Bid Price offered by the Selected Bidder.</w:t>
      </w:r>
    </w:p>
    <w:p w14:paraId="3373E5A3" w14:textId="42070916" w:rsidR="00D64698" w:rsidRPr="00875977" w:rsidRDefault="00875977" w:rsidP="00875977">
      <w:pPr>
        <w:pStyle w:val="ListParagraph"/>
        <w:numPr>
          <w:ilvl w:val="0"/>
          <w:numId w:val="53"/>
        </w:numPr>
        <w:tabs>
          <w:tab w:val="left" w:pos="2267"/>
        </w:tabs>
        <w:spacing w:before="244" w:line="300" w:lineRule="auto"/>
        <w:ind w:left="2267" w:right="883" w:hanging="567"/>
        <w:jc w:val="both"/>
        <w:rPr>
          <w:rFonts w:ascii="Cambria"/>
        </w:rPr>
      </w:pPr>
      <w:r w:rsidRPr="00C55E08">
        <w:rPr>
          <w:sz w:val="23"/>
          <w:szCs w:val="23"/>
        </w:rPr>
        <w:t>Maximum Limit of additional performance security shall be limited to 3% of the Bid price offered by the selected bidder.</w:t>
      </w:r>
    </w:p>
    <w:p w14:paraId="003D69BF" w14:textId="77777777" w:rsidR="00D64698" w:rsidRDefault="004B130E">
      <w:pPr>
        <w:pStyle w:val="ListParagraph"/>
        <w:numPr>
          <w:ilvl w:val="0"/>
          <w:numId w:val="53"/>
        </w:numPr>
        <w:tabs>
          <w:tab w:val="left" w:pos="2267"/>
        </w:tabs>
        <w:spacing w:before="244" w:line="297" w:lineRule="auto"/>
        <w:ind w:left="2267" w:right="1079" w:hanging="567"/>
        <w:rPr>
          <w:rFonts w:ascii="Cambria"/>
        </w:rPr>
      </w:pPr>
      <w:r>
        <w:rPr>
          <w:rFonts w:ascii="Cambria"/>
        </w:rPr>
        <w:t>This Additional</w:t>
      </w:r>
      <w:r>
        <w:rPr>
          <w:rFonts w:ascii="Cambria"/>
          <w:spacing w:val="-6"/>
        </w:rPr>
        <w:t xml:space="preserve"> </w:t>
      </w:r>
      <w:r>
        <w:rPr>
          <w:rFonts w:ascii="Cambria"/>
        </w:rPr>
        <w:t>Performance</w:t>
      </w:r>
      <w:r>
        <w:rPr>
          <w:rFonts w:ascii="Cambria"/>
          <w:spacing w:val="-5"/>
        </w:rPr>
        <w:t xml:space="preserve"> </w:t>
      </w:r>
      <w:r>
        <w:rPr>
          <w:rFonts w:ascii="Cambria"/>
        </w:rPr>
        <w:t>Security</w:t>
      </w:r>
      <w:r>
        <w:rPr>
          <w:rFonts w:ascii="Cambria"/>
          <w:spacing w:val="-6"/>
        </w:rPr>
        <w:t xml:space="preserve"> </w:t>
      </w:r>
      <w:r>
        <w:rPr>
          <w:rFonts w:ascii="Cambria"/>
        </w:rPr>
        <w:t>shall</w:t>
      </w:r>
      <w:r>
        <w:rPr>
          <w:rFonts w:ascii="Cambria"/>
          <w:spacing w:val="-6"/>
        </w:rPr>
        <w:t xml:space="preserve"> </w:t>
      </w:r>
      <w:r>
        <w:rPr>
          <w:rFonts w:ascii="Cambria"/>
        </w:rPr>
        <w:t>be</w:t>
      </w:r>
      <w:r>
        <w:rPr>
          <w:rFonts w:ascii="Cambria"/>
          <w:spacing w:val="-4"/>
        </w:rPr>
        <w:t xml:space="preserve"> </w:t>
      </w:r>
      <w:r>
        <w:rPr>
          <w:rFonts w:ascii="Cambria"/>
        </w:rPr>
        <w:t>treated as part</w:t>
      </w:r>
      <w:r>
        <w:rPr>
          <w:rFonts w:ascii="Cambria"/>
          <w:spacing w:val="-1"/>
        </w:rPr>
        <w:t xml:space="preserve"> </w:t>
      </w:r>
      <w:r>
        <w:rPr>
          <w:rFonts w:ascii="Cambria"/>
        </w:rPr>
        <w:t>of</w:t>
      </w:r>
      <w:r>
        <w:rPr>
          <w:rFonts w:ascii="Cambria"/>
          <w:spacing w:val="-2"/>
        </w:rPr>
        <w:t xml:space="preserve"> </w:t>
      </w:r>
      <w:r>
        <w:rPr>
          <w:rFonts w:ascii="Cambria"/>
        </w:rPr>
        <w:t>the</w:t>
      </w:r>
      <w:r>
        <w:rPr>
          <w:rFonts w:ascii="Cambria"/>
          <w:spacing w:val="-8"/>
        </w:rPr>
        <w:t xml:space="preserve"> </w:t>
      </w:r>
      <w:r>
        <w:rPr>
          <w:rFonts w:ascii="Cambria"/>
        </w:rPr>
        <w:t xml:space="preserve">Performance </w:t>
      </w:r>
      <w:r>
        <w:rPr>
          <w:rFonts w:ascii="Cambria"/>
          <w:spacing w:val="-2"/>
        </w:rPr>
        <w:t>Security.</w:t>
      </w:r>
    </w:p>
    <w:p w14:paraId="4F0E7B75" w14:textId="77777777" w:rsidR="00D64698" w:rsidRDefault="004B130E">
      <w:pPr>
        <w:pStyle w:val="ListParagraph"/>
        <w:numPr>
          <w:ilvl w:val="1"/>
          <w:numId w:val="53"/>
        </w:numPr>
        <w:tabs>
          <w:tab w:val="left" w:pos="2121"/>
          <w:tab w:val="left" w:pos="2124"/>
        </w:tabs>
        <w:spacing w:before="230" w:line="249" w:lineRule="auto"/>
        <w:ind w:right="1016"/>
        <w:jc w:val="both"/>
        <w:rPr>
          <w:sz w:val="24"/>
        </w:rPr>
      </w:pPr>
      <w:r>
        <w:rPr>
          <w:sz w:val="24"/>
        </w:rPr>
        <w:t>Bank Guarantee, in the name of the Employer, from following banks would be accepted: -</w:t>
      </w:r>
    </w:p>
    <w:p w14:paraId="79A324BF" w14:textId="77777777" w:rsidR="00D64698" w:rsidRDefault="004B130E">
      <w:pPr>
        <w:pStyle w:val="ListParagraph"/>
        <w:numPr>
          <w:ilvl w:val="2"/>
          <w:numId w:val="53"/>
        </w:numPr>
        <w:tabs>
          <w:tab w:val="left" w:pos="2551"/>
        </w:tabs>
        <w:spacing w:before="168"/>
        <w:ind w:hanging="427"/>
        <w:rPr>
          <w:sz w:val="24"/>
        </w:rPr>
      </w:pPr>
      <w:r>
        <w:rPr>
          <w:sz w:val="24"/>
        </w:rPr>
        <w:t>State</w:t>
      </w:r>
      <w:r>
        <w:rPr>
          <w:spacing w:val="-11"/>
          <w:sz w:val="24"/>
        </w:rPr>
        <w:t xml:space="preserve"> </w:t>
      </w:r>
      <w:r>
        <w:rPr>
          <w:sz w:val="24"/>
        </w:rPr>
        <w:t>Bank</w:t>
      </w:r>
      <w:r>
        <w:rPr>
          <w:spacing w:val="-1"/>
          <w:sz w:val="24"/>
        </w:rPr>
        <w:t xml:space="preserve"> </w:t>
      </w:r>
      <w:r>
        <w:rPr>
          <w:sz w:val="24"/>
        </w:rPr>
        <w:t>of</w:t>
      </w:r>
      <w:r>
        <w:rPr>
          <w:spacing w:val="-7"/>
          <w:sz w:val="24"/>
        </w:rPr>
        <w:t xml:space="preserve"> </w:t>
      </w:r>
      <w:r>
        <w:rPr>
          <w:sz w:val="24"/>
        </w:rPr>
        <w:t>India</w:t>
      </w:r>
      <w:r>
        <w:rPr>
          <w:spacing w:val="-1"/>
          <w:sz w:val="24"/>
        </w:rPr>
        <w:t xml:space="preserve"> </w:t>
      </w:r>
      <w:r>
        <w:rPr>
          <w:sz w:val="24"/>
        </w:rPr>
        <w:t>or</w:t>
      </w:r>
      <w:r>
        <w:rPr>
          <w:spacing w:val="-1"/>
          <w:sz w:val="24"/>
        </w:rPr>
        <w:t xml:space="preserve"> </w:t>
      </w:r>
      <w:r>
        <w:rPr>
          <w:sz w:val="24"/>
        </w:rPr>
        <w:t xml:space="preserve">its </w:t>
      </w:r>
      <w:r>
        <w:rPr>
          <w:spacing w:val="-2"/>
          <w:sz w:val="24"/>
        </w:rPr>
        <w:t>subsidiaries,</w:t>
      </w:r>
    </w:p>
    <w:p w14:paraId="02C5BB89" w14:textId="77777777" w:rsidR="00D64698" w:rsidRDefault="004B130E">
      <w:pPr>
        <w:pStyle w:val="ListParagraph"/>
        <w:numPr>
          <w:ilvl w:val="2"/>
          <w:numId w:val="53"/>
        </w:numPr>
        <w:tabs>
          <w:tab w:val="left" w:pos="2552"/>
        </w:tabs>
        <w:spacing w:before="185"/>
        <w:ind w:left="2552"/>
        <w:rPr>
          <w:sz w:val="24"/>
        </w:rPr>
      </w:pPr>
      <w:r>
        <w:rPr>
          <w:sz w:val="24"/>
        </w:rPr>
        <w:t>Any</w:t>
      </w:r>
      <w:r>
        <w:rPr>
          <w:spacing w:val="-12"/>
          <w:sz w:val="24"/>
        </w:rPr>
        <w:t xml:space="preserve"> </w:t>
      </w:r>
      <w:r>
        <w:rPr>
          <w:sz w:val="24"/>
        </w:rPr>
        <w:t>Indian</w:t>
      </w:r>
      <w:r>
        <w:rPr>
          <w:spacing w:val="-7"/>
          <w:sz w:val="24"/>
        </w:rPr>
        <w:t xml:space="preserve"> </w:t>
      </w:r>
      <w:r>
        <w:rPr>
          <w:sz w:val="24"/>
        </w:rPr>
        <w:t>Nationalized</w:t>
      </w:r>
      <w:r>
        <w:rPr>
          <w:spacing w:val="-1"/>
          <w:sz w:val="24"/>
        </w:rPr>
        <w:t xml:space="preserve"> </w:t>
      </w:r>
      <w:r>
        <w:rPr>
          <w:spacing w:val="-4"/>
          <w:sz w:val="24"/>
        </w:rPr>
        <w:t>Bank</w:t>
      </w:r>
    </w:p>
    <w:p w14:paraId="76B82BE4" w14:textId="77777777" w:rsidR="00D64698" w:rsidRDefault="004B130E">
      <w:pPr>
        <w:pStyle w:val="ListParagraph"/>
        <w:numPr>
          <w:ilvl w:val="2"/>
          <w:numId w:val="53"/>
        </w:numPr>
        <w:tabs>
          <w:tab w:val="left" w:pos="2551"/>
        </w:tabs>
        <w:spacing w:before="185"/>
        <w:ind w:hanging="427"/>
        <w:rPr>
          <w:sz w:val="24"/>
        </w:rPr>
      </w:pPr>
      <w:proofErr w:type="spellStart"/>
      <w:r>
        <w:rPr>
          <w:sz w:val="24"/>
        </w:rPr>
        <w:t>lDBl</w:t>
      </w:r>
      <w:proofErr w:type="spellEnd"/>
      <w:r>
        <w:rPr>
          <w:sz w:val="24"/>
        </w:rPr>
        <w:t>/ICICI</w:t>
      </w:r>
      <w:r>
        <w:rPr>
          <w:spacing w:val="-8"/>
          <w:sz w:val="24"/>
        </w:rPr>
        <w:t xml:space="preserve"> </w:t>
      </w:r>
      <w:r>
        <w:rPr>
          <w:spacing w:val="-4"/>
          <w:sz w:val="24"/>
        </w:rPr>
        <w:t>Bank</w:t>
      </w:r>
    </w:p>
    <w:p w14:paraId="1278C1B8" w14:textId="77777777" w:rsidR="00D64698" w:rsidRDefault="004B130E">
      <w:pPr>
        <w:pStyle w:val="ListParagraph"/>
        <w:numPr>
          <w:ilvl w:val="2"/>
          <w:numId w:val="53"/>
        </w:numPr>
        <w:tabs>
          <w:tab w:val="left" w:pos="2551"/>
        </w:tabs>
        <w:spacing w:before="180" w:line="252" w:lineRule="auto"/>
        <w:ind w:right="1007"/>
        <w:jc w:val="both"/>
        <w:rPr>
          <w:sz w:val="24"/>
        </w:rPr>
      </w:pPr>
      <w:r>
        <w:rPr>
          <w:sz w:val="24"/>
        </w:rPr>
        <w:t>A Foreign Bank (issued by</w:t>
      </w:r>
      <w:r>
        <w:rPr>
          <w:spacing w:val="-1"/>
          <w:sz w:val="24"/>
        </w:rPr>
        <w:t xml:space="preserve"> </w:t>
      </w:r>
      <w:r>
        <w:rPr>
          <w:sz w:val="24"/>
        </w:rPr>
        <w:t>a branch outside India) with a counter guarantee from SBI or its subsidiaries or any Indian Nationalized Bank.</w:t>
      </w:r>
    </w:p>
    <w:p w14:paraId="3DAC6C03" w14:textId="77777777" w:rsidR="00D64698" w:rsidRDefault="004B130E">
      <w:pPr>
        <w:pStyle w:val="ListParagraph"/>
        <w:numPr>
          <w:ilvl w:val="2"/>
          <w:numId w:val="53"/>
        </w:numPr>
        <w:tabs>
          <w:tab w:val="left" w:pos="2551"/>
        </w:tabs>
        <w:spacing w:before="171" w:line="247" w:lineRule="auto"/>
        <w:ind w:right="1002"/>
        <w:jc w:val="both"/>
        <w:rPr>
          <w:sz w:val="24"/>
        </w:rPr>
      </w:pPr>
      <w:r>
        <w:rPr>
          <w:sz w:val="24"/>
        </w:rPr>
        <w:t xml:space="preserve">Any Scheduled Commercial Bank approved by RBI having a net worth of not less than Rs. 500 </w:t>
      </w:r>
      <w:proofErr w:type="gramStart"/>
      <w:r>
        <w:rPr>
          <w:sz w:val="24"/>
        </w:rPr>
        <w:t>crore</w:t>
      </w:r>
      <w:proofErr w:type="gramEnd"/>
      <w:r>
        <w:rPr>
          <w:sz w:val="24"/>
        </w:rPr>
        <w:t xml:space="preserve"> as per the latest Annual Report of the Bank. In the case of a Foreign Bank (issued by a branch in India), the net worth in respect of the Indian operations shall only be taken into account.</w:t>
      </w:r>
    </w:p>
    <w:p w14:paraId="1AB88376" w14:textId="77777777" w:rsidR="00D64698" w:rsidRDefault="004B130E">
      <w:pPr>
        <w:pStyle w:val="ListParagraph"/>
        <w:numPr>
          <w:ilvl w:val="1"/>
          <w:numId w:val="53"/>
        </w:numPr>
        <w:tabs>
          <w:tab w:val="left" w:pos="2124"/>
        </w:tabs>
        <w:spacing w:before="176" w:line="247" w:lineRule="auto"/>
        <w:ind w:right="1008"/>
        <w:jc w:val="both"/>
        <w:rPr>
          <w:sz w:val="24"/>
        </w:rPr>
      </w:pPr>
      <w:r>
        <w:rPr>
          <w:sz w:val="24"/>
        </w:rPr>
        <w:t>The acceptance of the guarantees shall also be subject to the conditions that the capital adequacy of the Bank shall not be less than the latest</w:t>
      </w:r>
      <w:r>
        <w:rPr>
          <w:spacing w:val="40"/>
          <w:sz w:val="24"/>
        </w:rPr>
        <w:t xml:space="preserve"> </w:t>
      </w:r>
      <w:r>
        <w:rPr>
          <w:sz w:val="24"/>
        </w:rPr>
        <w:t>norms prescribed</w:t>
      </w:r>
      <w:r>
        <w:rPr>
          <w:spacing w:val="40"/>
          <w:sz w:val="24"/>
        </w:rPr>
        <w:t xml:space="preserve"> </w:t>
      </w:r>
      <w:r>
        <w:rPr>
          <w:sz w:val="24"/>
        </w:rPr>
        <w:t>by</w:t>
      </w:r>
      <w:r>
        <w:rPr>
          <w:spacing w:val="-1"/>
          <w:sz w:val="24"/>
        </w:rPr>
        <w:t xml:space="preserve"> </w:t>
      </w:r>
      <w:r>
        <w:rPr>
          <w:sz w:val="24"/>
        </w:rPr>
        <w:t>RBI.</w:t>
      </w:r>
    </w:p>
    <w:p w14:paraId="33980D93" w14:textId="77777777" w:rsidR="00D64698" w:rsidRDefault="004B130E">
      <w:pPr>
        <w:pStyle w:val="ListParagraph"/>
        <w:numPr>
          <w:ilvl w:val="1"/>
          <w:numId w:val="53"/>
        </w:numPr>
        <w:tabs>
          <w:tab w:val="left" w:pos="2123"/>
        </w:tabs>
        <w:spacing w:before="175"/>
        <w:ind w:left="2123" w:hanging="422"/>
        <w:rPr>
          <w:sz w:val="24"/>
        </w:rPr>
      </w:pPr>
      <w:r>
        <w:rPr>
          <w:sz w:val="24"/>
        </w:rPr>
        <w:t>The</w:t>
      </w:r>
      <w:r>
        <w:rPr>
          <w:spacing w:val="-6"/>
          <w:sz w:val="24"/>
        </w:rPr>
        <w:t xml:space="preserve"> </w:t>
      </w:r>
      <w:r>
        <w:rPr>
          <w:sz w:val="24"/>
        </w:rPr>
        <w:t>bank guarantee</w:t>
      </w:r>
      <w:r>
        <w:rPr>
          <w:spacing w:val="-1"/>
          <w:sz w:val="24"/>
        </w:rPr>
        <w:t xml:space="preserve"> </w:t>
      </w:r>
      <w:r>
        <w:rPr>
          <w:sz w:val="24"/>
        </w:rPr>
        <w:t>issued by</w:t>
      </w:r>
      <w:r>
        <w:rPr>
          <w:spacing w:val="-12"/>
          <w:sz w:val="24"/>
        </w:rPr>
        <w:t xml:space="preserve"> </w:t>
      </w:r>
      <w:r>
        <w:rPr>
          <w:sz w:val="24"/>
        </w:rPr>
        <w:t>a</w:t>
      </w:r>
      <w:r>
        <w:rPr>
          <w:spacing w:val="-6"/>
          <w:sz w:val="24"/>
        </w:rPr>
        <w:t xml:space="preserve"> </w:t>
      </w:r>
      <w:r>
        <w:rPr>
          <w:sz w:val="24"/>
        </w:rPr>
        <w:t>Cooperative Bank shall</w:t>
      </w:r>
      <w:r>
        <w:rPr>
          <w:spacing w:val="-1"/>
          <w:sz w:val="24"/>
        </w:rPr>
        <w:t xml:space="preserve"> </w:t>
      </w:r>
      <w:r>
        <w:rPr>
          <w:sz w:val="24"/>
        </w:rPr>
        <w:t>not be</w:t>
      </w:r>
      <w:r>
        <w:rPr>
          <w:spacing w:val="-5"/>
          <w:sz w:val="24"/>
        </w:rPr>
        <w:t xml:space="preserve"> </w:t>
      </w:r>
      <w:r>
        <w:rPr>
          <w:spacing w:val="-2"/>
          <w:sz w:val="24"/>
        </w:rPr>
        <w:t>accepted.</w:t>
      </w:r>
    </w:p>
    <w:p w14:paraId="6B4D93B8" w14:textId="77777777" w:rsidR="00D64698" w:rsidRDefault="004B130E">
      <w:pPr>
        <w:pStyle w:val="ListParagraph"/>
        <w:numPr>
          <w:ilvl w:val="1"/>
          <w:numId w:val="72"/>
        </w:numPr>
        <w:tabs>
          <w:tab w:val="left" w:pos="1716"/>
        </w:tabs>
        <w:spacing w:before="187" w:line="244" w:lineRule="auto"/>
        <w:ind w:right="870"/>
        <w:jc w:val="both"/>
        <w:rPr>
          <w:b/>
          <w:sz w:val="24"/>
        </w:rPr>
      </w:pPr>
      <w:r>
        <w:rPr>
          <w:sz w:val="24"/>
        </w:rPr>
        <w:t>The Performance Security shall be valid until 60 (sixty) days after the</w:t>
      </w:r>
      <w:r>
        <w:rPr>
          <w:spacing w:val="40"/>
          <w:sz w:val="24"/>
        </w:rPr>
        <w:t xml:space="preserve"> </w:t>
      </w:r>
      <w:r>
        <w:rPr>
          <w:sz w:val="24"/>
        </w:rPr>
        <w:t xml:space="preserve">Defects Liability Period. </w:t>
      </w:r>
      <w:r>
        <w:rPr>
          <w:rFonts w:ascii="Cambria"/>
        </w:rPr>
        <w:t>The Additional Performance Security shall be valid until 28 (</w:t>
      </w:r>
      <w:proofErr w:type="gramStart"/>
      <w:r>
        <w:rPr>
          <w:rFonts w:ascii="Cambria"/>
        </w:rPr>
        <w:t>twenty eight</w:t>
      </w:r>
      <w:proofErr w:type="gramEnd"/>
      <w:r>
        <w:rPr>
          <w:rFonts w:ascii="Cambria"/>
        </w:rPr>
        <w:t>) days after Project Completion Date.</w:t>
      </w:r>
    </w:p>
    <w:p w14:paraId="1A28F973" w14:textId="77777777" w:rsidR="00D64698" w:rsidRDefault="004B130E">
      <w:pPr>
        <w:pStyle w:val="ListParagraph"/>
        <w:numPr>
          <w:ilvl w:val="1"/>
          <w:numId w:val="72"/>
        </w:numPr>
        <w:tabs>
          <w:tab w:val="left" w:pos="1716"/>
        </w:tabs>
        <w:spacing w:before="151"/>
        <w:ind w:right="859"/>
        <w:jc w:val="both"/>
        <w:rPr>
          <w:b/>
          <w:sz w:val="24"/>
        </w:rPr>
      </w:pPr>
      <w:r>
        <w:rPr>
          <w:sz w:val="24"/>
        </w:rPr>
        <w:t>For avoidance of any doubt, in case of failure of submission of Performance Security within the stipulated time period, the award shall be deemed to be cancelled/ withdrawn. Thereupon all rights, privileges, claims and entitlements of the Contractor under or arising out of the Award shall be deemed to</w:t>
      </w:r>
      <w:r>
        <w:rPr>
          <w:spacing w:val="40"/>
          <w:sz w:val="24"/>
        </w:rPr>
        <w:t xml:space="preserve"> </w:t>
      </w:r>
      <w:r>
        <w:rPr>
          <w:sz w:val="24"/>
        </w:rPr>
        <w:t>have been waived by, and to have</w:t>
      </w:r>
      <w:r>
        <w:rPr>
          <w:spacing w:val="-3"/>
          <w:sz w:val="24"/>
        </w:rPr>
        <w:t xml:space="preserve"> </w:t>
      </w:r>
      <w:r>
        <w:rPr>
          <w:sz w:val="24"/>
        </w:rPr>
        <w:t>ceased</w:t>
      </w:r>
      <w:r>
        <w:rPr>
          <w:spacing w:val="-1"/>
          <w:sz w:val="24"/>
        </w:rPr>
        <w:t xml:space="preserve"> </w:t>
      </w:r>
      <w:r>
        <w:rPr>
          <w:sz w:val="24"/>
        </w:rPr>
        <w:t>with</w:t>
      </w:r>
      <w:r>
        <w:rPr>
          <w:spacing w:val="-1"/>
          <w:sz w:val="24"/>
        </w:rPr>
        <w:t xml:space="preserve"> </w:t>
      </w:r>
      <w:r>
        <w:rPr>
          <w:sz w:val="24"/>
        </w:rPr>
        <w:t>the</w:t>
      </w:r>
      <w:r>
        <w:rPr>
          <w:spacing w:val="-3"/>
          <w:sz w:val="24"/>
        </w:rPr>
        <w:t xml:space="preserve"> </w:t>
      </w:r>
      <w:r>
        <w:rPr>
          <w:sz w:val="24"/>
        </w:rPr>
        <w:t>concurrence</w:t>
      </w:r>
      <w:r>
        <w:rPr>
          <w:spacing w:val="-1"/>
          <w:sz w:val="24"/>
        </w:rPr>
        <w:t xml:space="preserve"> </w:t>
      </w:r>
      <w:r>
        <w:rPr>
          <w:sz w:val="24"/>
        </w:rPr>
        <w:t>of</w:t>
      </w:r>
      <w:r>
        <w:rPr>
          <w:spacing w:val="-3"/>
          <w:sz w:val="24"/>
        </w:rPr>
        <w:t xml:space="preserve"> </w:t>
      </w:r>
      <w:r>
        <w:rPr>
          <w:sz w:val="24"/>
        </w:rPr>
        <w:t>the</w:t>
      </w:r>
      <w:r>
        <w:rPr>
          <w:spacing w:val="-3"/>
          <w:sz w:val="24"/>
        </w:rPr>
        <w:t xml:space="preserve"> </w:t>
      </w:r>
      <w:r>
        <w:rPr>
          <w:sz w:val="24"/>
        </w:rPr>
        <w:t>Contractor,</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Award</w:t>
      </w:r>
      <w:r>
        <w:rPr>
          <w:spacing w:val="-1"/>
          <w:sz w:val="24"/>
        </w:rPr>
        <w:t xml:space="preserve"> </w:t>
      </w:r>
      <w:r>
        <w:rPr>
          <w:sz w:val="24"/>
        </w:rPr>
        <w:t>shall be deemed</w:t>
      </w:r>
      <w:r>
        <w:rPr>
          <w:spacing w:val="-1"/>
          <w:sz w:val="24"/>
        </w:rPr>
        <w:t xml:space="preserve"> </w:t>
      </w:r>
      <w:r>
        <w:rPr>
          <w:sz w:val="24"/>
        </w:rPr>
        <w:t>to have been withdrawn by the Employer.</w:t>
      </w:r>
    </w:p>
    <w:p w14:paraId="30F67124" w14:textId="77777777" w:rsidR="00D64698" w:rsidRDefault="004B130E">
      <w:pPr>
        <w:pStyle w:val="ListParagraph"/>
        <w:numPr>
          <w:ilvl w:val="1"/>
          <w:numId w:val="72"/>
        </w:numPr>
        <w:tabs>
          <w:tab w:val="left" w:pos="1716"/>
        </w:tabs>
        <w:spacing w:before="175" w:line="237" w:lineRule="auto"/>
        <w:ind w:right="868"/>
        <w:jc w:val="both"/>
        <w:rPr>
          <w:b/>
          <w:sz w:val="24"/>
        </w:rPr>
      </w:pPr>
      <w:r>
        <w:rPr>
          <w:sz w:val="24"/>
        </w:rPr>
        <w:t>The</w:t>
      </w:r>
      <w:r>
        <w:rPr>
          <w:spacing w:val="-3"/>
          <w:sz w:val="24"/>
        </w:rPr>
        <w:t xml:space="preserve"> </w:t>
      </w:r>
      <w:r>
        <w:rPr>
          <w:sz w:val="24"/>
        </w:rPr>
        <w:t>agreement</w:t>
      </w:r>
      <w:r>
        <w:rPr>
          <w:spacing w:val="-1"/>
          <w:sz w:val="24"/>
        </w:rPr>
        <w:t xml:space="preserve"> </w:t>
      </w:r>
      <w:r>
        <w:rPr>
          <w:sz w:val="24"/>
        </w:rPr>
        <w:t>will</w:t>
      </w:r>
      <w:r>
        <w:rPr>
          <w:spacing w:val="-1"/>
          <w:sz w:val="24"/>
        </w:rPr>
        <w:t xml:space="preserve"> </w:t>
      </w:r>
      <w:r>
        <w:rPr>
          <w:sz w:val="24"/>
        </w:rPr>
        <w:t>be</w:t>
      </w:r>
      <w:r>
        <w:rPr>
          <w:spacing w:val="-5"/>
          <w:sz w:val="24"/>
        </w:rPr>
        <w:t xml:space="preserve"> </w:t>
      </w:r>
      <w:r>
        <w:rPr>
          <w:sz w:val="24"/>
        </w:rPr>
        <w:t>executed</w:t>
      </w:r>
      <w:r>
        <w:rPr>
          <w:spacing w:val="-3"/>
          <w:sz w:val="24"/>
        </w:rPr>
        <w:t xml:space="preserve"> </w:t>
      </w:r>
      <w:r>
        <w:rPr>
          <w:sz w:val="24"/>
        </w:rPr>
        <w:t>within</w:t>
      </w:r>
      <w:r>
        <w:rPr>
          <w:spacing w:val="-3"/>
          <w:sz w:val="24"/>
        </w:rPr>
        <w:t xml:space="preserve"> </w:t>
      </w:r>
      <w:r>
        <w:rPr>
          <w:sz w:val="24"/>
        </w:rPr>
        <w:t>10</w:t>
      </w:r>
      <w:r>
        <w:rPr>
          <w:spacing w:val="-3"/>
          <w:sz w:val="24"/>
        </w:rPr>
        <w:t xml:space="preserve"> </w:t>
      </w:r>
      <w:r>
        <w:rPr>
          <w:sz w:val="24"/>
        </w:rPr>
        <w:t>days</w:t>
      </w:r>
      <w:r>
        <w:rPr>
          <w:spacing w:val="-3"/>
          <w:sz w:val="24"/>
        </w:rPr>
        <w:t xml:space="preserve"> </w:t>
      </w:r>
      <w:r>
        <w:rPr>
          <w:sz w:val="24"/>
        </w:rPr>
        <w:t>of</w:t>
      </w:r>
      <w:r>
        <w:rPr>
          <w:spacing w:val="-1"/>
          <w:sz w:val="24"/>
        </w:rPr>
        <w:t xml:space="preserve"> </w:t>
      </w:r>
      <w:r>
        <w:rPr>
          <w:sz w:val="24"/>
        </w:rPr>
        <w:t>receipt</w:t>
      </w:r>
      <w:r>
        <w:rPr>
          <w:spacing w:val="-3"/>
          <w:sz w:val="24"/>
        </w:rPr>
        <w:t xml:space="preserve"> </w:t>
      </w:r>
      <w:r>
        <w:rPr>
          <w:sz w:val="24"/>
        </w:rPr>
        <w:t>of</w:t>
      </w:r>
      <w:r>
        <w:rPr>
          <w:spacing w:val="-3"/>
          <w:sz w:val="24"/>
        </w:rPr>
        <w:t xml:space="preserve"> </w:t>
      </w:r>
      <w:r>
        <w:rPr>
          <w:sz w:val="24"/>
        </w:rPr>
        <w:t>Performance</w:t>
      </w:r>
      <w:r>
        <w:rPr>
          <w:spacing w:val="-3"/>
          <w:sz w:val="24"/>
        </w:rPr>
        <w:t xml:space="preserve"> </w:t>
      </w:r>
      <w:r>
        <w:rPr>
          <w:sz w:val="24"/>
        </w:rPr>
        <w:t>Security</w:t>
      </w:r>
      <w:r>
        <w:rPr>
          <w:spacing w:val="-7"/>
          <w:sz w:val="24"/>
        </w:rPr>
        <w:t xml:space="preserve"> </w:t>
      </w:r>
      <w:r>
        <w:rPr>
          <w:sz w:val="24"/>
        </w:rPr>
        <w:t>and Additional performance Security, if any as per Clause above.</w:t>
      </w:r>
    </w:p>
    <w:p w14:paraId="795F4D0A" w14:textId="77777777" w:rsidR="00D64698" w:rsidRDefault="00D64698">
      <w:pPr>
        <w:pStyle w:val="ListParagraph"/>
        <w:spacing w:line="237" w:lineRule="auto"/>
        <w:rPr>
          <w:b/>
          <w:sz w:val="24"/>
        </w:rPr>
        <w:sectPr w:rsidR="00D64698">
          <w:pgSz w:w="11910" w:h="16840"/>
          <w:pgMar w:top="1020" w:right="283" w:bottom="500" w:left="708" w:header="0" w:footer="256" w:gutter="0"/>
          <w:cols w:space="720"/>
        </w:sectPr>
      </w:pPr>
    </w:p>
    <w:p w14:paraId="581B661A" w14:textId="77777777" w:rsidR="00D64698" w:rsidRDefault="004B130E">
      <w:pPr>
        <w:pStyle w:val="Heading2"/>
        <w:numPr>
          <w:ilvl w:val="0"/>
          <w:numId w:val="72"/>
        </w:numPr>
        <w:tabs>
          <w:tab w:val="left" w:pos="1715"/>
        </w:tabs>
        <w:spacing w:before="71"/>
        <w:ind w:left="1715" w:hanging="1132"/>
      </w:pPr>
      <w:r>
        <w:rPr>
          <w:spacing w:val="-2"/>
        </w:rPr>
        <w:lastRenderedPageBreak/>
        <w:t>Advances</w:t>
      </w:r>
    </w:p>
    <w:p w14:paraId="2E28DBD2" w14:textId="77777777" w:rsidR="00D64698" w:rsidRDefault="00D64698">
      <w:pPr>
        <w:pStyle w:val="BodyText"/>
        <w:spacing w:before="14"/>
        <w:rPr>
          <w:b/>
        </w:rPr>
      </w:pPr>
    </w:p>
    <w:p w14:paraId="7085E219" w14:textId="77777777" w:rsidR="00D64698" w:rsidRDefault="004B130E">
      <w:pPr>
        <w:pStyle w:val="ListParagraph"/>
        <w:numPr>
          <w:ilvl w:val="1"/>
          <w:numId w:val="72"/>
        </w:numPr>
        <w:tabs>
          <w:tab w:val="left" w:pos="1864"/>
        </w:tabs>
        <w:spacing w:line="235" w:lineRule="auto"/>
        <w:ind w:left="583" w:right="1410" w:firstLine="0"/>
        <w:rPr>
          <w:b/>
          <w:sz w:val="24"/>
        </w:rPr>
      </w:pPr>
      <w:r>
        <w:rPr>
          <w:sz w:val="24"/>
        </w:rPr>
        <w:t>The</w:t>
      </w:r>
      <w:r>
        <w:rPr>
          <w:spacing w:val="-3"/>
          <w:sz w:val="24"/>
        </w:rPr>
        <w:t xml:space="preserve"> </w:t>
      </w:r>
      <w:r>
        <w:rPr>
          <w:sz w:val="24"/>
        </w:rPr>
        <w:t>Employer</w:t>
      </w:r>
      <w:r>
        <w:rPr>
          <w:spacing w:val="-3"/>
          <w:sz w:val="24"/>
        </w:rPr>
        <w:t xml:space="preserve"> </w:t>
      </w:r>
      <w:r>
        <w:rPr>
          <w:sz w:val="24"/>
        </w:rPr>
        <w:t>will</w:t>
      </w:r>
      <w:r>
        <w:rPr>
          <w:spacing w:val="-8"/>
          <w:sz w:val="24"/>
        </w:rPr>
        <w:t xml:space="preserve"> </w:t>
      </w:r>
      <w:r>
        <w:rPr>
          <w:sz w:val="24"/>
        </w:rPr>
        <w:t>provide</w:t>
      </w:r>
      <w:r>
        <w:rPr>
          <w:spacing w:val="-3"/>
          <w:sz w:val="24"/>
        </w:rPr>
        <w:t xml:space="preserve"> </w:t>
      </w:r>
      <w:r>
        <w:rPr>
          <w:sz w:val="24"/>
        </w:rPr>
        <w:t>Mobilization</w:t>
      </w:r>
      <w:r>
        <w:rPr>
          <w:spacing w:val="-8"/>
          <w:sz w:val="24"/>
        </w:rPr>
        <w:t xml:space="preserve"> </w:t>
      </w:r>
      <w:r>
        <w:rPr>
          <w:sz w:val="24"/>
        </w:rPr>
        <w:t>Advance</w:t>
      </w:r>
      <w:r>
        <w:rPr>
          <w:spacing w:val="-3"/>
          <w:sz w:val="24"/>
        </w:rPr>
        <w:t xml:space="preserve"> </w:t>
      </w:r>
      <w:r>
        <w:rPr>
          <w:sz w:val="24"/>
        </w:rPr>
        <w:t>as</w:t>
      </w:r>
      <w:r>
        <w:rPr>
          <w:spacing w:val="-3"/>
          <w:sz w:val="24"/>
        </w:rPr>
        <w:t xml:space="preserve"> </w:t>
      </w:r>
      <w:r>
        <w:rPr>
          <w:sz w:val="24"/>
        </w:rPr>
        <w:t>provided</w:t>
      </w:r>
      <w:r>
        <w:rPr>
          <w:spacing w:val="-2"/>
          <w:sz w:val="24"/>
        </w:rPr>
        <w:t xml:space="preserve"> </w:t>
      </w:r>
      <w:r>
        <w:rPr>
          <w:sz w:val="24"/>
        </w:rPr>
        <w:t>in</w:t>
      </w:r>
      <w:r>
        <w:rPr>
          <w:spacing w:val="-6"/>
          <w:sz w:val="24"/>
        </w:rPr>
        <w:t xml:space="preserve"> </w:t>
      </w:r>
      <w:r>
        <w:rPr>
          <w:sz w:val="24"/>
        </w:rPr>
        <w:t>Part</w:t>
      </w:r>
      <w:r>
        <w:rPr>
          <w:spacing w:val="-2"/>
          <w:sz w:val="24"/>
        </w:rPr>
        <w:t xml:space="preserve"> </w:t>
      </w:r>
      <w:r>
        <w:rPr>
          <w:sz w:val="24"/>
        </w:rPr>
        <w:t>I</w:t>
      </w:r>
      <w:r>
        <w:rPr>
          <w:spacing w:val="-2"/>
          <w:sz w:val="24"/>
        </w:rPr>
        <w:t xml:space="preserve"> </w:t>
      </w:r>
      <w:r>
        <w:rPr>
          <w:sz w:val="24"/>
        </w:rPr>
        <w:t>General Conditions of Contract.</w:t>
      </w:r>
    </w:p>
    <w:p w14:paraId="5B3FDEFA" w14:textId="77777777" w:rsidR="00D64698" w:rsidRDefault="00D64698">
      <w:pPr>
        <w:pStyle w:val="BodyText"/>
      </w:pPr>
    </w:p>
    <w:p w14:paraId="3C5A0D70" w14:textId="77777777" w:rsidR="00D64698" w:rsidRDefault="00D64698">
      <w:pPr>
        <w:pStyle w:val="BodyText"/>
        <w:spacing w:before="251"/>
      </w:pPr>
    </w:p>
    <w:p w14:paraId="65C25BC0" w14:textId="77777777" w:rsidR="00D64698" w:rsidRDefault="004B130E">
      <w:pPr>
        <w:pStyle w:val="ListParagraph"/>
        <w:numPr>
          <w:ilvl w:val="0"/>
          <w:numId w:val="59"/>
        </w:numPr>
        <w:tabs>
          <w:tab w:val="left" w:pos="2993"/>
        </w:tabs>
        <w:ind w:left="2993" w:hanging="294"/>
        <w:jc w:val="left"/>
        <w:rPr>
          <w:b/>
          <w:sz w:val="24"/>
        </w:rPr>
      </w:pPr>
      <w:r>
        <w:rPr>
          <w:b/>
          <w:sz w:val="24"/>
        </w:rPr>
        <w:t>CORRUPT</w:t>
      </w:r>
      <w:r>
        <w:rPr>
          <w:b/>
          <w:spacing w:val="-11"/>
          <w:sz w:val="24"/>
        </w:rPr>
        <w:t xml:space="preserve"> </w:t>
      </w:r>
      <w:r>
        <w:rPr>
          <w:b/>
          <w:sz w:val="24"/>
        </w:rPr>
        <w:t>OR</w:t>
      </w:r>
      <w:r>
        <w:rPr>
          <w:b/>
          <w:spacing w:val="-6"/>
          <w:sz w:val="24"/>
        </w:rPr>
        <w:t xml:space="preserve"> </w:t>
      </w:r>
      <w:r>
        <w:rPr>
          <w:b/>
          <w:sz w:val="24"/>
        </w:rPr>
        <w:t>FRAUDULENT</w:t>
      </w:r>
      <w:r>
        <w:rPr>
          <w:b/>
          <w:spacing w:val="-4"/>
          <w:sz w:val="24"/>
        </w:rPr>
        <w:t xml:space="preserve"> </w:t>
      </w:r>
      <w:r>
        <w:rPr>
          <w:b/>
          <w:spacing w:val="-2"/>
          <w:sz w:val="24"/>
        </w:rPr>
        <w:t>PRACTICES</w:t>
      </w:r>
    </w:p>
    <w:p w14:paraId="6C46BB53" w14:textId="77777777" w:rsidR="00D64698" w:rsidRDefault="00D64698">
      <w:pPr>
        <w:pStyle w:val="BodyText"/>
        <w:spacing w:before="5"/>
        <w:rPr>
          <w:b/>
        </w:rPr>
      </w:pPr>
    </w:p>
    <w:p w14:paraId="708D528A" w14:textId="77777777" w:rsidR="00D64698" w:rsidRDefault="004B130E">
      <w:pPr>
        <w:pStyle w:val="Heading2"/>
        <w:numPr>
          <w:ilvl w:val="0"/>
          <w:numId w:val="72"/>
        </w:numPr>
        <w:tabs>
          <w:tab w:val="left" w:pos="1715"/>
        </w:tabs>
        <w:ind w:left="1715" w:hanging="1132"/>
      </w:pPr>
      <w:r>
        <w:t>Corrupt</w:t>
      </w:r>
      <w:r>
        <w:rPr>
          <w:spacing w:val="-6"/>
        </w:rPr>
        <w:t xml:space="preserve"> </w:t>
      </w:r>
      <w:r>
        <w:t>or</w:t>
      </w:r>
      <w:r>
        <w:rPr>
          <w:spacing w:val="-8"/>
        </w:rPr>
        <w:t xml:space="preserve"> </w:t>
      </w:r>
      <w:r>
        <w:t>Fraudulent</w:t>
      </w:r>
      <w:r>
        <w:rPr>
          <w:spacing w:val="2"/>
        </w:rPr>
        <w:t xml:space="preserve"> </w:t>
      </w:r>
      <w:r>
        <w:rPr>
          <w:spacing w:val="-2"/>
        </w:rPr>
        <w:t>Practices</w:t>
      </w:r>
    </w:p>
    <w:p w14:paraId="78A46DD8" w14:textId="77777777" w:rsidR="00D64698" w:rsidRDefault="004B130E">
      <w:pPr>
        <w:pStyle w:val="ListParagraph"/>
        <w:numPr>
          <w:ilvl w:val="1"/>
          <w:numId w:val="72"/>
        </w:numPr>
        <w:tabs>
          <w:tab w:val="left" w:pos="1716"/>
        </w:tabs>
        <w:spacing w:before="166"/>
        <w:ind w:right="860"/>
        <w:jc w:val="both"/>
        <w:rPr>
          <w:b/>
          <w:sz w:val="24"/>
        </w:rPr>
      </w:pPr>
      <w:r>
        <w:rPr>
          <w:sz w:val="24"/>
        </w:rPr>
        <w:t>The</w:t>
      </w:r>
      <w:r>
        <w:rPr>
          <w:spacing w:val="-3"/>
          <w:sz w:val="24"/>
        </w:rPr>
        <w:t xml:space="preserve"> </w:t>
      </w:r>
      <w:r>
        <w:rPr>
          <w:sz w:val="24"/>
        </w:rPr>
        <w:t>bidders</w:t>
      </w:r>
      <w:r>
        <w:rPr>
          <w:spacing w:val="-3"/>
          <w:sz w:val="24"/>
        </w:rPr>
        <w:t xml:space="preserve"> </w:t>
      </w:r>
      <w:r>
        <w:rPr>
          <w:sz w:val="24"/>
        </w:rPr>
        <w:t>and</w:t>
      </w:r>
      <w:r>
        <w:rPr>
          <w:spacing w:val="-3"/>
          <w:sz w:val="24"/>
        </w:rPr>
        <w:t xml:space="preserve"> </w:t>
      </w:r>
      <w:r>
        <w:rPr>
          <w:sz w:val="24"/>
        </w:rPr>
        <w:t>their</w:t>
      </w:r>
      <w:r>
        <w:rPr>
          <w:spacing w:val="-3"/>
          <w:sz w:val="24"/>
        </w:rPr>
        <w:t xml:space="preserve"> </w:t>
      </w:r>
      <w:r>
        <w:rPr>
          <w:sz w:val="24"/>
        </w:rPr>
        <w:t>respective</w:t>
      </w:r>
      <w:r>
        <w:rPr>
          <w:spacing w:val="-5"/>
          <w:sz w:val="24"/>
        </w:rPr>
        <w:t xml:space="preserve"> </w:t>
      </w:r>
      <w:r>
        <w:rPr>
          <w:sz w:val="24"/>
        </w:rPr>
        <w:t>officers,</w:t>
      </w:r>
      <w:r>
        <w:rPr>
          <w:spacing w:val="-3"/>
          <w:sz w:val="24"/>
        </w:rPr>
        <w:t xml:space="preserve"> </w:t>
      </w:r>
      <w:r>
        <w:rPr>
          <w:sz w:val="24"/>
        </w:rPr>
        <w:t>employees,</w:t>
      </w:r>
      <w:r>
        <w:rPr>
          <w:spacing w:val="-3"/>
          <w:sz w:val="24"/>
        </w:rPr>
        <w:t xml:space="preserve"> </w:t>
      </w:r>
      <w:r>
        <w:rPr>
          <w:sz w:val="24"/>
        </w:rPr>
        <w:t>agents and</w:t>
      </w:r>
      <w:r>
        <w:rPr>
          <w:spacing w:val="-3"/>
          <w:sz w:val="24"/>
        </w:rPr>
        <w:t xml:space="preserve"> </w:t>
      </w:r>
      <w:r>
        <w:rPr>
          <w:sz w:val="24"/>
        </w:rPr>
        <w:t>advisers</w:t>
      </w:r>
      <w:r>
        <w:rPr>
          <w:spacing w:val="-3"/>
          <w:sz w:val="24"/>
        </w:rPr>
        <w:t xml:space="preserve"> </w:t>
      </w:r>
      <w:r>
        <w:rPr>
          <w:sz w:val="24"/>
        </w:rPr>
        <w:t>shall</w:t>
      </w:r>
      <w:r>
        <w:rPr>
          <w:spacing w:val="-1"/>
          <w:sz w:val="24"/>
        </w:rPr>
        <w:t xml:space="preserve"> </w:t>
      </w:r>
      <w:r>
        <w:rPr>
          <w:sz w:val="24"/>
        </w:rPr>
        <w:t>observe the highest standard of ethics during the bidding process. Notwithstanding anything to the</w:t>
      </w:r>
      <w:r>
        <w:rPr>
          <w:spacing w:val="-1"/>
          <w:sz w:val="24"/>
        </w:rPr>
        <w:t xml:space="preserve"> </w:t>
      </w:r>
      <w:r>
        <w:rPr>
          <w:sz w:val="24"/>
        </w:rPr>
        <w:t>contrary</w:t>
      </w:r>
      <w:r>
        <w:rPr>
          <w:spacing w:val="-2"/>
          <w:sz w:val="24"/>
        </w:rPr>
        <w:t xml:space="preserve"> </w:t>
      </w:r>
      <w:r>
        <w:rPr>
          <w:sz w:val="24"/>
        </w:rPr>
        <w:t>contained herein, the Employer may</w:t>
      </w:r>
      <w:r>
        <w:rPr>
          <w:spacing w:val="-2"/>
          <w:sz w:val="24"/>
        </w:rPr>
        <w:t xml:space="preserve"> </w:t>
      </w:r>
      <w:r>
        <w:rPr>
          <w:sz w:val="24"/>
        </w:rPr>
        <w:t>reject any</w:t>
      </w:r>
      <w:r>
        <w:rPr>
          <w:spacing w:val="-5"/>
          <w:sz w:val="24"/>
        </w:rPr>
        <w:t xml:space="preserve"> </w:t>
      </w:r>
      <w:r>
        <w:rPr>
          <w:sz w:val="24"/>
        </w:rPr>
        <w:t>bid without being liable in any manner whatsoever to the bidder if it determines that the bidder has, directly or indirectly or through an agent, engaged in corrupt practice, fraudulent practice, coercive practice, undesirable practice or restrictive practice in the bidding process.</w:t>
      </w:r>
    </w:p>
    <w:p w14:paraId="5716DF18" w14:textId="77777777" w:rsidR="00D64698" w:rsidRDefault="004B130E">
      <w:pPr>
        <w:pStyle w:val="ListParagraph"/>
        <w:numPr>
          <w:ilvl w:val="1"/>
          <w:numId w:val="72"/>
        </w:numPr>
        <w:tabs>
          <w:tab w:val="left" w:pos="1716"/>
        </w:tabs>
        <w:spacing w:before="173"/>
        <w:ind w:right="858"/>
        <w:jc w:val="both"/>
        <w:rPr>
          <w:b/>
          <w:sz w:val="24"/>
        </w:rPr>
      </w:pPr>
      <w:r>
        <w:rPr>
          <w:sz w:val="24"/>
        </w:rPr>
        <w:t xml:space="preserve">Without prejudice to the rights of the Employer under </w:t>
      </w:r>
      <w:r>
        <w:rPr>
          <w:b/>
          <w:sz w:val="24"/>
        </w:rPr>
        <w:t xml:space="preserve">Clause 34.1 </w:t>
      </w:r>
      <w:r>
        <w:rPr>
          <w:sz w:val="24"/>
        </w:rPr>
        <w:t>herein above,</w:t>
      </w:r>
      <w:r>
        <w:rPr>
          <w:spacing w:val="40"/>
          <w:sz w:val="24"/>
        </w:rPr>
        <w:t xml:space="preserve"> </w:t>
      </w:r>
      <w:r>
        <w:rPr>
          <w:sz w:val="24"/>
        </w:rPr>
        <w:t>if any</w:t>
      </w:r>
      <w:r>
        <w:rPr>
          <w:spacing w:val="-4"/>
          <w:sz w:val="24"/>
        </w:rPr>
        <w:t xml:space="preserve"> </w:t>
      </w:r>
      <w:r>
        <w:rPr>
          <w:sz w:val="24"/>
        </w:rPr>
        <w:t>bidder is found by</w:t>
      </w:r>
      <w:r>
        <w:rPr>
          <w:spacing w:val="-4"/>
          <w:sz w:val="24"/>
        </w:rPr>
        <w:t xml:space="preserve"> </w:t>
      </w:r>
      <w:r>
        <w:rPr>
          <w:sz w:val="24"/>
        </w:rPr>
        <w:t>the</w:t>
      </w:r>
      <w:r>
        <w:rPr>
          <w:spacing w:val="-1"/>
          <w:sz w:val="24"/>
        </w:rPr>
        <w:t xml:space="preserve"> </w:t>
      </w:r>
      <w:r>
        <w:rPr>
          <w:sz w:val="24"/>
        </w:rPr>
        <w:t>Employer</w:t>
      </w:r>
      <w:r>
        <w:rPr>
          <w:spacing w:val="-1"/>
          <w:sz w:val="24"/>
        </w:rPr>
        <w:t xml:space="preserve"> </w:t>
      </w:r>
      <w:r>
        <w:rPr>
          <w:sz w:val="24"/>
        </w:rPr>
        <w:t>to have directly</w:t>
      </w:r>
      <w:r>
        <w:rPr>
          <w:spacing w:val="-6"/>
          <w:sz w:val="24"/>
        </w:rPr>
        <w:t xml:space="preserve"> </w:t>
      </w:r>
      <w:r>
        <w:rPr>
          <w:sz w:val="24"/>
        </w:rPr>
        <w:t>or indirectly</w:t>
      </w:r>
      <w:r>
        <w:rPr>
          <w:spacing w:val="-4"/>
          <w:sz w:val="24"/>
        </w:rPr>
        <w:t xml:space="preserve"> </w:t>
      </w:r>
      <w:r>
        <w:rPr>
          <w:sz w:val="24"/>
        </w:rPr>
        <w:t>or</w:t>
      </w:r>
      <w:r>
        <w:rPr>
          <w:spacing w:val="-1"/>
          <w:sz w:val="24"/>
        </w:rPr>
        <w:t xml:space="preserve"> </w:t>
      </w:r>
      <w:r>
        <w:rPr>
          <w:sz w:val="24"/>
        </w:rPr>
        <w:t>through an agent, engaged or indulged in any corrupt practice, fraudulent practice, coercive practice, undesirable practice or restrictive practice during the bidding process,</w:t>
      </w:r>
      <w:r>
        <w:rPr>
          <w:spacing w:val="40"/>
          <w:sz w:val="24"/>
        </w:rPr>
        <w:t xml:space="preserve"> </w:t>
      </w:r>
      <w:r>
        <w:rPr>
          <w:sz w:val="24"/>
        </w:rPr>
        <w:t>such bidder shall not be eligible to</w:t>
      </w:r>
      <w:r>
        <w:rPr>
          <w:spacing w:val="40"/>
          <w:sz w:val="24"/>
        </w:rPr>
        <w:t xml:space="preserve"> </w:t>
      </w:r>
      <w:r>
        <w:rPr>
          <w:sz w:val="24"/>
        </w:rPr>
        <w:t>participate in any tender issued by the Employer during a period of 2 (two) years from the date such bidder is found by the Employer to have directly or indirectly</w:t>
      </w:r>
      <w:r>
        <w:rPr>
          <w:spacing w:val="-1"/>
          <w:sz w:val="24"/>
        </w:rPr>
        <w:t xml:space="preserve"> </w:t>
      </w:r>
      <w:r>
        <w:rPr>
          <w:sz w:val="24"/>
        </w:rPr>
        <w:t>or through an agent, engaged or indulged in any</w:t>
      </w:r>
      <w:r>
        <w:rPr>
          <w:spacing w:val="-1"/>
          <w:sz w:val="24"/>
        </w:rPr>
        <w:t xml:space="preserve"> </w:t>
      </w:r>
      <w:r>
        <w:rPr>
          <w:sz w:val="24"/>
        </w:rPr>
        <w:t>corrupt practice, fraudulent practice, coercive practice, undesirable practice or restrictive practice,</w:t>
      </w:r>
      <w:r>
        <w:rPr>
          <w:spacing w:val="40"/>
          <w:sz w:val="24"/>
        </w:rPr>
        <w:t xml:space="preserve"> </w:t>
      </w:r>
      <w:r>
        <w:rPr>
          <w:sz w:val="24"/>
        </w:rPr>
        <w:t>as the case may be.</w:t>
      </w:r>
    </w:p>
    <w:p w14:paraId="23797DA7" w14:textId="77777777" w:rsidR="00D64698" w:rsidRDefault="004B130E">
      <w:pPr>
        <w:pStyle w:val="ListParagraph"/>
        <w:numPr>
          <w:ilvl w:val="1"/>
          <w:numId w:val="72"/>
        </w:numPr>
        <w:tabs>
          <w:tab w:val="left" w:pos="1716"/>
        </w:tabs>
        <w:spacing w:before="175" w:line="235" w:lineRule="auto"/>
        <w:ind w:right="870"/>
        <w:jc w:val="both"/>
        <w:rPr>
          <w:b/>
          <w:sz w:val="24"/>
        </w:rPr>
      </w:pPr>
      <w:r>
        <w:rPr>
          <w:sz w:val="24"/>
        </w:rPr>
        <w:t xml:space="preserve">For the purposes of this </w:t>
      </w:r>
      <w:r>
        <w:rPr>
          <w:b/>
          <w:sz w:val="24"/>
        </w:rPr>
        <w:t>Clause 34</w:t>
      </w:r>
      <w:r>
        <w:rPr>
          <w:sz w:val="24"/>
        </w:rPr>
        <w:t>, the following terms shall have the meaning herein after respectively assigned to them:</w:t>
      </w:r>
    </w:p>
    <w:p w14:paraId="06D632A8" w14:textId="77777777" w:rsidR="00D64698" w:rsidRDefault="004B130E">
      <w:pPr>
        <w:pStyle w:val="ListParagraph"/>
        <w:numPr>
          <w:ilvl w:val="0"/>
          <w:numId w:val="52"/>
        </w:numPr>
        <w:tabs>
          <w:tab w:val="left" w:pos="1982"/>
          <w:tab w:val="left" w:pos="1984"/>
        </w:tabs>
        <w:spacing w:before="150" w:line="249" w:lineRule="auto"/>
        <w:ind w:right="992"/>
        <w:jc w:val="both"/>
        <w:rPr>
          <w:sz w:val="24"/>
        </w:rPr>
      </w:pPr>
      <w:r>
        <w:rPr>
          <w:sz w:val="24"/>
        </w:rPr>
        <w:t>“corrupt practice” means the offering, giving, receiving, or soliciting, directly or indirectly, of anything of value to influence the actions of any person connected with the bidding process (for avoidance of doubt, offering of employment to, or employing, or engaging in any manner whatsoever, directly or indirectly, any official of the Employer who is or has been associated in any manner, directly or indirectly, with the bidding process or has dealt with matters concerning the Contract or arising therefrom, before or after the execution thereof, at any time prior</w:t>
      </w:r>
      <w:r>
        <w:rPr>
          <w:spacing w:val="-3"/>
          <w:sz w:val="24"/>
        </w:rPr>
        <w:t xml:space="preserve"> </w:t>
      </w:r>
      <w:r>
        <w:rPr>
          <w:sz w:val="24"/>
        </w:rPr>
        <w:t>to the</w:t>
      </w:r>
      <w:r>
        <w:rPr>
          <w:spacing w:val="-3"/>
          <w:sz w:val="24"/>
        </w:rPr>
        <w:t xml:space="preserve"> </w:t>
      </w:r>
      <w:r>
        <w:rPr>
          <w:sz w:val="24"/>
        </w:rPr>
        <w:t>expiry</w:t>
      </w:r>
      <w:r>
        <w:rPr>
          <w:spacing w:val="-7"/>
          <w:sz w:val="24"/>
        </w:rPr>
        <w:t xml:space="preserve"> </w:t>
      </w:r>
      <w:r>
        <w:rPr>
          <w:sz w:val="24"/>
        </w:rPr>
        <w:t>of one year from the</w:t>
      </w:r>
      <w:r>
        <w:rPr>
          <w:spacing w:val="-2"/>
          <w:sz w:val="24"/>
        </w:rPr>
        <w:t xml:space="preserve"> </w:t>
      </w:r>
      <w:r>
        <w:rPr>
          <w:sz w:val="24"/>
        </w:rPr>
        <w:t>date such</w:t>
      </w:r>
      <w:r>
        <w:rPr>
          <w:spacing w:val="-2"/>
          <w:sz w:val="24"/>
        </w:rPr>
        <w:t xml:space="preserve"> </w:t>
      </w:r>
      <w:r>
        <w:rPr>
          <w:sz w:val="24"/>
        </w:rPr>
        <w:t>official resigns or</w:t>
      </w:r>
      <w:r>
        <w:rPr>
          <w:spacing w:val="-2"/>
          <w:sz w:val="24"/>
        </w:rPr>
        <w:t xml:space="preserve"> </w:t>
      </w:r>
      <w:r>
        <w:rPr>
          <w:sz w:val="24"/>
        </w:rPr>
        <w:t>retires</w:t>
      </w:r>
      <w:r>
        <w:rPr>
          <w:spacing w:val="-2"/>
          <w:sz w:val="24"/>
        </w:rPr>
        <w:t xml:space="preserve"> </w:t>
      </w:r>
      <w:r>
        <w:rPr>
          <w:sz w:val="24"/>
        </w:rPr>
        <w:t>from or otherwise</w:t>
      </w:r>
      <w:r>
        <w:rPr>
          <w:spacing w:val="-15"/>
          <w:sz w:val="24"/>
        </w:rPr>
        <w:t xml:space="preserve"> </w:t>
      </w:r>
      <w:r>
        <w:rPr>
          <w:sz w:val="24"/>
        </w:rPr>
        <w:t>ceases</w:t>
      </w:r>
      <w:r>
        <w:rPr>
          <w:spacing w:val="-15"/>
          <w:sz w:val="24"/>
        </w:rPr>
        <w:t xml:space="preserve"> </w:t>
      </w:r>
      <w:r>
        <w:rPr>
          <w:sz w:val="24"/>
        </w:rPr>
        <w:t>to</w:t>
      </w:r>
      <w:r>
        <w:rPr>
          <w:spacing w:val="-15"/>
          <w:sz w:val="24"/>
        </w:rPr>
        <w:t xml:space="preserve"> </w:t>
      </w:r>
      <w:r>
        <w:rPr>
          <w:sz w:val="24"/>
        </w:rPr>
        <w:t>be</w:t>
      </w:r>
      <w:r>
        <w:rPr>
          <w:spacing w:val="-15"/>
          <w:sz w:val="24"/>
        </w:rPr>
        <w:t xml:space="preserve"> </w:t>
      </w:r>
      <w:r>
        <w:rPr>
          <w:sz w:val="24"/>
        </w:rPr>
        <w:t>in</w:t>
      </w:r>
      <w:r>
        <w:rPr>
          <w:spacing w:val="-15"/>
          <w:sz w:val="24"/>
        </w:rPr>
        <w:t xml:space="preserve"> </w:t>
      </w:r>
      <w:r>
        <w:rPr>
          <w:sz w:val="24"/>
        </w:rPr>
        <w:t>the</w:t>
      </w:r>
      <w:r>
        <w:rPr>
          <w:spacing w:val="-14"/>
          <w:sz w:val="24"/>
        </w:rPr>
        <w:t xml:space="preserve"> </w:t>
      </w:r>
      <w:r>
        <w:rPr>
          <w:sz w:val="24"/>
        </w:rPr>
        <w:t>service</w:t>
      </w:r>
      <w:r>
        <w:rPr>
          <w:spacing w:val="-15"/>
          <w:sz w:val="24"/>
        </w:rPr>
        <w:t xml:space="preserve"> </w:t>
      </w:r>
      <w:r>
        <w:rPr>
          <w:sz w:val="24"/>
        </w:rPr>
        <w:t>of</w:t>
      </w:r>
      <w:r>
        <w:rPr>
          <w:spacing w:val="-15"/>
          <w:sz w:val="24"/>
        </w:rPr>
        <w:t xml:space="preserve"> </w:t>
      </w:r>
      <w:r>
        <w:rPr>
          <w:sz w:val="24"/>
        </w:rPr>
        <w:t>the</w:t>
      </w:r>
      <w:r>
        <w:rPr>
          <w:spacing w:val="-14"/>
          <w:sz w:val="24"/>
        </w:rPr>
        <w:t xml:space="preserve"> </w:t>
      </w:r>
      <w:r>
        <w:rPr>
          <w:sz w:val="24"/>
        </w:rPr>
        <w:t>Employer, shall be deemed to constitute influencing the actions of a person connected with the bidding process); engaging in any manner whatsoever, whether during the bidding process or after the award or after the execution of the Contract, as the case may</w:t>
      </w:r>
      <w:r>
        <w:rPr>
          <w:spacing w:val="-1"/>
          <w:sz w:val="24"/>
        </w:rPr>
        <w:t xml:space="preserve"> </w:t>
      </w:r>
      <w:r>
        <w:rPr>
          <w:sz w:val="24"/>
        </w:rPr>
        <w:t>be, any</w:t>
      </w:r>
      <w:r>
        <w:rPr>
          <w:spacing w:val="-4"/>
          <w:sz w:val="24"/>
        </w:rPr>
        <w:t xml:space="preserve"> </w:t>
      </w:r>
      <w:r>
        <w:rPr>
          <w:sz w:val="24"/>
        </w:rPr>
        <w:t xml:space="preserve">person in respect of any matter relating to the Works, who at any time has been or is a legal, financial or technical adviser of the Employer in relation to any matter concerning the </w:t>
      </w:r>
      <w:r>
        <w:rPr>
          <w:spacing w:val="-2"/>
          <w:sz w:val="24"/>
        </w:rPr>
        <w:t>Works;</w:t>
      </w:r>
    </w:p>
    <w:p w14:paraId="62621957" w14:textId="77777777" w:rsidR="00D64698" w:rsidRDefault="004B130E">
      <w:pPr>
        <w:pStyle w:val="ListParagraph"/>
        <w:numPr>
          <w:ilvl w:val="0"/>
          <w:numId w:val="52"/>
        </w:numPr>
        <w:tabs>
          <w:tab w:val="left" w:pos="1981"/>
          <w:tab w:val="left" w:pos="1984"/>
        </w:tabs>
        <w:spacing w:before="49" w:line="242" w:lineRule="auto"/>
        <w:ind w:right="867"/>
        <w:jc w:val="both"/>
      </w:pPr>
      <w:r>
        <w:rPr>
          <w:sz w:val="24"/>
        </w:rPr>
        <w:t>“</w:t>
      </w:r>
      <w:proofErr w:type="gramStart"/>
      <w:r>
        <w:rPr>
          <w:sz w:val="24"/>
        </w:rPr>
        <w:t>fraudulent</w:t>
      </w:r>
      <w:proofErr w:type="gramEnd"/>
      <w:r>
        <w:rPr>
          <w:sz w:val="24"/>
        </w:rPr>
        <w:t xml:space="preserve"> practice” means a misrepresentation or omission of</w:t>
      </w:r>
      <w:r>
        <w:rPr>
          <w:spacing w:val="40"/>
          <w:sz w:val="24"/>
        </w:rPr>
        <w:t xml:space="preserve"> </w:t>
      </w:r>
      <w:r>
        <w:rPr>
          <w:sz w:val="24"/>
        </w:rPr>
        <w:t>facts</w:t>
      </w:r>
      <w:r>
        <w:rPr>
          <w:spacing w:val="40"/>
          <w:sz w:val="24"/>
        </w:rPr>
        <w:t xml:space="preserve"> </w:t>
      </w:r>
      <w:r>
        <w:rPr>
          <w:sz w:val="24"/>
        </w:rPr>
        <w:t xml:space="preserve">or suppression </w:t>
      </w:r>
      <w:r>
        <w:t xml:space="preserve">of facts or disclosure of incomplete facts, in order to influence the bidding </w:t>
      </w:r>
      <w:r>
        <w:rPr>
          <w:spacing w:val="-2"/>
        </w:rPr>
        <w:t>process;</w:t>
      </w:r>
    </w:p>
    <w:p w14:paraId="6873154A" w14:textId="77777777" w:rsidR="00D64698" w:rsidRDefault="004B130E">
      <w:pPr>
        <w:pStyle w:val="ListParagraph"/>
        <w:numPr>
          <w:ilvl w:val="0"/>
          <w:numId w:val="52"/>
        </w:numPr>
        <w:tabs>
          <w:tab w:val="left" w:pos="1982"/>
          <w:tab w:val="left" w:pos="1984"/>
        </w:tabs>
        <w:spacing w:before="63" w:line="249" w:lineRule="auto"/>
        <w:ind w:right="1009"/>
        <w:jc w:val="both"/>
        <w:rPr>
          <w:sz w:val="24"/>
        </w:rPr>
      </w:pPr>
      <w:r>
        <w:rPr>
          <w:sz w:val="24"/>
        </w:rPr>
        <w:t>“</w:t>
      </w:r>
      <w:proofErr w:type="gramStart"/>
      <w:r>
        <w:rPr>
          <w:sz w:val="24"/>
        </w:rPr>
        <w:t>coercive</w:t>
      </w:r>
      <w:proofErr w:type="gramEnd"/>
      <w:r>
        <w:rPr>
          <w:sz w:val="24"/>
        </w:rPr>
        <w:t xml:space="preserve"> practice” means impairing or harming or threatening to impair or harm, directly or indirectly, any person or property to influence any person’s participation or action in the bidding process;</w:t>
      </w:r>
    </w:p>
    <w:p w14:paraId="2204AD4C" w14:textId="77777777" w:rsidR="00D64698" w:rsidRDefault="00D64698">
      <w:pPr>
        <w:pStyle w:val="ListParagraph"/>
        <w:spacing w:line="249" w:lineRule="auto"/>
        <w:rPr>
          <w:sz w:val="24"/>
        </w:rPr>
        <w:sectPr w:rsidR="00D64698">
          <w:pgSz w:w="11910" w:h="16840"/>
          <w:pgMar w:top="1760" w:right="283" w:bottom="500" w:left="708" w:header="0" w:footer="256" w:gutter="0"/>
          <w:cols w:space="720"/>
        </w:sectPr>
      </w:pPr>
    </w:p>
    <w:p w14:paraId="2879084A" w14:textId="77777777" w:rsidR="00D64698" w:rsidRDefault="004B130E">
      <w:pPr>
        <w:pStyle w:val="ListParagraph"/>
        <w:numPr>
          <w:ilvl w:val="0"/>
          <w:numId w:val="52"/>
        </w:numPr>
        <w:tabs>
          <w:tab w:val="left" w:pos="1981"/>
          <w:tab w:val="left" w:pos="1984"/>
        </w:tabs>
        <w:spacing w:before="67" w:line="249" w:lineRule="auto"/>
        <w:ind w:right="999"/>
        <w:jc w:val="both"/>
        <w:rPr>
          <w:sz w:val="24"/>
        </w:rPr>
      </w:pPr>
      <w:r>
        <w:rPr>
          <w:sz w:val="24"/>
        </w:rPr>
        <w:lastRenderedPageBreak/>
        <w:t>“</w:t>
      </w:r>
      <w:proofErr w:type="gramStart"/>
      <w:r>
        <w:rPr>
          <w:sz w:val="24"/>
        </w:rPr>
        <w:t>undesirable</w:t>
      </w:r>
      <w:proofErr w:type="gramEnd"/>
      <w:r>
        <w:rPr>
          <w:sz w:val="24"/>
        </w:rPr>
        <w:t xml:space="preserve"> practice” means establishing contact with any</w:t>
      </w:r>
      <w:r>
        <w:rPr>
          <w:spacing w:val="-3"/>
          <w:sz w:val="24"/>
        </w:rPr>
        <w:t xml:space="preserve"> </w:t>
      </w:r>
      <w:r>
        <w:rPr>
          <w:sz w:val="24"/>
        </w:rPr>
        <w:t>person connected with or employed or engaged by the Employer with the objective of canvassing, lobbying or in any manner influencing or attempting to influence the bidding process;</w:t>
      </w:r>
      <w:r>
        <w:rPr>
          <w:spacing w:val="-29"/>
          <w:sz w:val="24"/>
        </w:rPr>
        <w:t xml:space="preserve"> </w:t>
      </w:r>
      <w:r>
        <w:rPr>
          <w:sz w:val="24"/>
        </w:rPr>
        <w:t>and</w:t>
      </w:r>
    </w:p>
    <w:p w14:paraId="463FC3E4" w14:textId="77777777" w:rsidR="00D64698" w:rsidRDefault="004B130E">
      <w:pPr>
        <w:pStyle w:val="ListParagraph"/>
        <w:numPr>
          <w:ilvl w:val="0"/>
          <w:numId w:val="52"/>
        </w:numPr>
        <w:tabs>
          <w:tab w:val="left" w:pos="1982"/>
          <w:tab w:val="left" w:pos="1984"/>
        </w:tabs>
        <w:spacing w:before="54" w:line="249" w:lineRule="auto"/>
        <w:ind w:right="1004"/>
        <w:jc w:val="both"/>
        <w:rPr>
          <w:sz w:val="24"/>
        </w:rPr>
      </w:pPr>
      <w:r>
        <w:rPr>
          <w:sz w:val="24"/>
        </w:rPr>
        <w:t>“Restrictive practice” means forming a cartel or arriving at any understanding or arrangement among bidders</w:t>
      </w:r>
      <w:r>
        <w:rPr>
          <w:spacing w:val="-3"/>
          <w:sz w:val="24"/>
        </w:rPr>
        <w:t xml:space="preserve"> </w:t>
      </w:r>
      <w:r>
        <w:rPr>
          <w:sz w:val="24"/>
        </w:rPr>
        <w:t>with</w:t>
      </w:r>
      <w:r>
        <w:rPr>
          <w:spacing w:val="-8"/>
          <w:sz w:val="24"/>
        </w:rPr>
        <w:t xml:space="preserve"> </w:t>
      </w:r>
      <w:r>
        <w:rPr>
          <w:sz w:val="24"/>
        </w:rPr>
        <w:t>the</w:t>
      </w:r>
      <w:r>
        <w:rPr>
          <w:spacing w:val="-3"/>
          <w:sz w:val="24"/>
        </w:rPr>
        <w:t xml:space="preserve"> </w:t>
      </w:r>
      <w:r>
        <w:rPr>
          <w:sz w:val="24"/>
        </w:rPr>
        <w:t>objective of</w:t>
      </w:r>
      <w:r>
        <w:rPr>
          <w:spacing w:val="-9"/>
          <w:sz w:val="24"/>
        </w:rPr>
        <w:t xml:space="preserve"> </w:t>
      </w:r>
      <w:r>
        <w:rPr>
          <w:sz w:val="24"/>
        </w:rPr>
        <w:t>restricting</w:t>
      </w:r>
      <w:r>
        <w:rPr>
          <w:spacing w:val="-3"/>
          <w:sz w:val="24"/>
        </w:rPr>
        <w:t xml:space="preserve"> </w:t>
      </w:r>
      <w:r>
        <w:rPr>
          <w:sz w:val="24"/>
        </w:rPr>
        <w:t>or manipulating a</w:t>
      </w:r>
      <w:r>
        <w:rPr>
          <w:spacing w:val="-6"/>
          <w:sz w:val="24"/>
        </w:rPr>
        <w:t xml:space="preserve"> </w:t>
      </w:r>
      <w:r>
        <w:rPr>
          <w:sz w:val="24"/>
        </w:rPr>
        <w:t>full and fair competition in the bidding process.</w:t>
      </w:r>
    </w:p>
    <w:p w14:paraId="174AE6D6" w14:textId="77777777" w:rsidR="00D64698" w:rsidRDefault="004B130E">
      <w:pPr>
        <w:pStyle w:val="BodyText"/>
        <w:spacing w:before="54" w:line="249" w:lineRule="auto"/>
        <w:ind w:left="1984" w:right="1008"/>
        <w:jc w:val="both"/>
      </w:pPr>
      <w:r>
        <w:t xml:space="preserve">The Employer requires the Bidder/Contractor to strictly observe the laws against fraud and corruption enforced in India, namely Prevention of Corruption Act, </w:t>
      </w:r>
      <w:r>
        <w:rPr>
          <w:spacing w:val="-2"/>
        </w:rPr>
        <w:t>1988.</w:t>
      </w:r>
    </w:p>
    <w:p w14:paraId="2F864D86" w14:textId="77777777" w:rsidR="00D64698" w:rsidRDefault="00D64698">
      <w:pPr>
        <w:pStyle w:val="BodyText"/>
        <w:spacing w:before="156"/>
      </w:pPr>
    </w:p>
    <w:p w14:paraId="4E58E6D8" w14:textId="77777777" w:rsidR="00D64698" w:rsidRDefault="004B130E">
      <w:pPr>
        <w:pStyle w:val="ListParagraph"/>
        <w:numPr>
          <w:ilvl w:val="0"/>
          <w:numId w:val="59"/>
        </w:numPr>
        <w:tabs>
          <w:tab w:val="left" w:pos="2777"/>
        </w:tabs>
        <w:ind w:left="2777" w:hanging="318"/>
        <w:jc w:val="left"/>
        <w:rPr>
          <w:b/>
          <w:sz w:val="24"/>
        </w:rPr>
      </w:pPr>
      <w:r>
        <w:rPr>
          <w:b/>
          <w:spacing w:val="-2"/>
          <w:sz w:val="24"/>
        </w:rPr>
        <w:t>LABOUR</w:t>
      </w:r>
      <w:r>
        <w:rPr>
          <w:b/>
          <w:spacing w:val="-9"/>
          <w:sz w:val="24"/>
        </w:rPr>
        <w:t xml:space="preserve"> </w:t>
      </w:r>
      <w:r>
        <w:rPr>
          <w:b/>
          <w:spacing w:val="-2"/>
          <w:sz w:val="24"/>
        </w:rPr>
        <w:t>LAWS</w:t>
      </w:r>
      <w:r>
        <w:rPr>
          <w:b/>
          <w:spacing w:val="-14"/>
          <w:sz w:val="24"/>
        </w:rPr>
        <w:t xml:space="preserve"> </w:t>
      </w:r>
      <w:r>
        <w:rPr>
          <w:b/>
          <w:spacing w:val="-2"/>
          <w:sz w:val="24"/>
        </w:rPr>
        <w:t>AND</w:t>
      </w:r>
      <w:r>
        <w:rPr>
          <w:b/>
          <w:spacing w:val="-4"/>
          <w:sz w:val="24"/>
        </w:rPr>
        <w:t xml:space="preserve"> </w:t>
      </w:r>
      <w:r>
        <w:rPr>
          <w:b/>
          <w:spacing w:val="-2"/>
          <w:sz w:val="24"/>
        </w:rPr>
        <w:t>FUNDAMENTAL</w:t>
      </w:r>
      <w:r>
        <w:rPr>
          <w:b/>
          <w:spacing w:val="-7"/>
          <w:sz w:val="24"/>
        </w:rPr>
        <w:t xml:space="preserve"> </w:t>
      </w:r>
      <w:r>
        <w:rPr>
          <w:b/>
          <w:spacing w:val="-2"/>
          <w:sz w:val="24"/>
        </w:rPr>
        <w:t>BREACH</w:t>
      </w:r>
    </w:p>
    <w:p w14:paraId="439CCC27" w14:textId="77777777" w:rsidR="00D64698" w:rsidRDefault="00D64698">
      <w:pPr>
        <w:pStyle w:val="BodyText"/>
        <w:rPr>
          <w:b/>
        </w:rPr>
      </w:pPr>
    </w:p>
    <w:p w14:paraId="7150CC48" w14:textId="77777777" w:rsidR="00D64698" w:rsidRDefault="004B130E">
      <w:pPr>
        <w:pStyle w:val="Heading2"/>
        <w:numPr>
          <w:ilvl w:val="0"/>
          <w:numId w:val="72"/>
        </w:numPr>
        <w:tabs>
          <w:tab w:val="left" w:pos="1715"/>
        </w:tabs>
        <w:ind w:left="1715" w:hanging="1132"/>
      </w:pPr>
      <w:proofErr w:type="spellStart"/>
      <w:r>
        <w:t>Labour</w:t>
      </w:r>
      <w:proofErr w:type="spellEnd"/>
      <w:r>
        <w:rPr>
          <w:spacing w:val="-8"/>
        </w:rPr>
        <w:t xml:space="preserve"> </w:t>
      </w:r>
      <w:r>
        <w:t>Laws</w:t>
      </w:r>
      <w:r>
        <w:rPr>
          <w:spacing w:val="-2"/>
        </w:rPr>
        <w:t xml:space="preserve"> </w:t>
      </w:r>
      <w:r>
        <w:t>and</w:t>
      </w:r>
      <w:r>
        <w:rPr>
          <w:spacing w:val="5"/>
        </w:rPr>
        <w:t xml:space="preserve"> </w:t>
      </w:r>
      <w:r>
        <w:rPr>
          <w:spacing w:val="-2"/>
        </w:rPr>
        <w:t>Regulations</w:t>
      </w:r>
    </w:p>
    <w:p w14:paraId="43B9D75F" w14:textId="77777777" w:rsidR="00D64698" w:rsidRDefault="004B130E">
      <w:pPr>
        <w:pStyle w:val="ListParagraph"/>
        <w:numPr>
          <w:ilvl w:val="1"/>
          <w:numId w:val="72"/>
        </w:numPr>
        <w:tabs>
          <w:tab w:val="left" w:pos="1716"/>
        </w:tabs>
        <w:spacing w:before="168" w:line="237" w:lineRule="auto"/>
        <w:ind w:right="863"/>
        <w:jc w:val="both"/>
        <w:rPr>
          <w:b/>
          <w:sz w:val="24"/>
        </w:rPr>
      </w:pPr>
      <w:r>
        <w:rPr>
          <w:sz w:val="24"/>
        </w:rPr>
        <w:t>The Bidders</w:t>
      </w:r>
      <w:r>
        <w:rPr>
          <w:spacing w:val="-2"/>
          <w:sz w:val="24"/>
        </w:rPr>
        <w:t xml:space="preserve"> </w:t>
      </w:r>
      <w:r>
        <w:rPr>
          <w:sz w:val="24"/>
        </w:rPr>
        <w:t>shall</w:t>
      </w:r>
      <w:r>
        <w:rPr>
          <w:spacing w:val="-2"/>
          <w:sz w:val="24"/>
        </w:rPr>
        <w:t xml:space="preserve"> </w:t>
      </w:r>
      <w:r>
        <w:rPr>
          <w:sz w:val="24"/>
        </w:rPr>
        <w:t>be</w:t>
      </w:r>
      <w:r>
        <w:rPr>
          <w:spacing w:val="-1"/>
          <w:sz w:val="24"/>
        </w:rPr>
        <w:t xml:space="preserve"> </w:t>
      </w:r>
      <w:r>
        <w:rPr>
          <w:sz w:val="24"/>
        </w:rPr>
        <w:t>aware</w:t>
      </w:r>
      <w:r>
        <w:rPr>
          <w:spacing w:val="-5"/>
          <w:sz w:val="24"/>
        </w:rPr>
        <w:t xml:space="preserve"> </w:t>
      </w:r>
      <w:r>
        <w:rPr>
          <w:sz w:val="24"/>
        </w:rPr>
        <w:t>of</w:t>
      </w:r>
      <w:r>
        <w:rPr>
          <w:spacing w:val="-1"/>
          <w:sz w:val="24"/>
        </w:rPr>
        <w:t xml:space="preserve"> </w:t>
      </w:r>
      <w:r>
        <w:rPr>
          <w:sz w:val="24"/>
        </w:rPr>
        <w:t>the</w:t>
      </w:r>
      <w:r>
        <w:rPr>
          <w:spacing w:val="-1"/>
          <w:sz w:val="24"/>
        </w:rPr>
        <w:t xml:space="preserve"> </w:t>
      </w:r>
      <w:r>
        <w:rPr>
          <w:sz w:val="24"/>
        </w:rPr>
        <w:t>provisions</w:t>
      </w:r>
      <w:r>
        <w:rPr>
          <w:spacing w:val="-2"/>
          <w:sz w:val="24"/>
        </w:rPr>
        <w:t xml:space="preserve"> </w:t>
      </w:r>
      <w:r>
        <w:rPr>
          <w:sz w:val="24"/>
        </w:rPr>
        <w:t>of</w:t>
      </w:r>
      <w:r>
        <w:rPr>
          <w:spacing w:val="-5"/>
          <w:sz w:val="24"/>
        </w:rPr>
        <w:t xml:space="preserve"> </w:t>
      </w:r>
      <w:r>
        <w:rPr>
          <w:sz w:val="24"/>
        </w:rPr>
        <w:t xml:space="preserve">various </w:t>
      </w:r>
      <w:proofErr w:type="spellStart"/>
      <w:r>
        <w:rPr>
          <w:sz w:val="24"/>
        </w:rPr>
        <w:t>Labour</w:t>
      </w:r>
      <w:proofErr w:type="spellEnd"/>
      <w:r>
        <w:rPr>
          <w:sz w:val="24"/>
        </w:rPr>
        <w:t xml:space="preserve"> Laws, Regulations</w:t>
      </w:r>
      <w:r>
        <w:rPr>
          <w:spacing w:val="-2"/>
          <w:sz w:val="24"/>
        </w:rPr>
        <w:t xml:space="preserve"> </w:t>
      </w:r>
      <w:r>
        <w:rPr>
          <w:sz w:val="24"/>
        </w:rPr>
        <w:t>and Welfare Measures applicable for Construction Workers in India, and other obligations stated in the Conditions of Contract.</w:t>
      </w:r>
    </w:p>
    <w:p w14:paraId="4B884309" w14:textId="77777777" w:rsidR="00D64698" w:rsidRDefault="00D64698">
      <w:pPr>
        <w:pStyle w:val="BodyText"/>
        <w:spacing w:before="20"/>
      </w:pPr>
    </w:p>
    <w:p w14:paraId="45807CD9" w14:textId="77777777" w:rsidR="00D64698" w:rsidRDefault="004B130E">
      <w:pPr>
        <w:pStyle w:val="Heading2"/>
        <w:numPr>
          <w:ilvl w:val="0"/>
          <w:numId w:val="72"/>
        </w:numPr>
        <w:tabs>
          <w:tab w:val="left" w:pos="1715"/>
        </w:tabs>
        <w:spacing w:before="1"/>
        <w:ind w:left="1715" w:hanging="1132"/>
      </w:pPr>
      <w:r>
        <w:t>Fundamental</w:t>
      </w:r>
      <w:r>
        <w:rPr>
          <w:spacing w:val="-12"/>
        </w:rPr>
        <w:t xml:space="preserve"> </w:t>
      </w:r>
      <w:r>
        <w:t>breach</w:t>
      </w:r>
      <w:r>
        <w:rPr>
          <w:spacing w:val="-3"/>
        </w:rPr>
        <w:t xml:space="preserve"> </w:t>
      </w:r>
      <w:r>
        <w:t>and</w:t>
      </w:r>
      <w:r>
        <w:rPr>
          <w:spacing w:val="-1"/>
        </w:rPr>
        <w:t xml:space="preserve"> </w:t>
      </w:r>
      <w:r>
        <w:t>other</w:t>
      </w:r>
      <w:r>
        <w:rPr>
          <w:spacing w:val="-4"/>
        </w:rPr>
        <w:t xml:space="preserve"> </w:t>
      </w:r>
      <w:r>
        <w:rPr>
          <w:spacing w:val="-2"/>
        </w:rPr>
        <w:t>obligations</w:t>
      </w:r>
    </w:p>
    <w:p w14:paraId="6D425CBB" w14:textId="77777777" w:rsidR="00D64698" w:rsidRDefault="004B130E">
      <w:pPr>
        <w:pStyle w:val="ListParagraph"/>
        <w:numPr>
          <w:ilvl w:val="1"/>
          <w:numId w:val="72"/>
        </w:numPr>
        <w:tabs>
          <w:tab w:val="left" w:pos="1716"/>
        </w:tabs>
        <w:spacing w:before="165"/>
        <w:ind w:right="864"/>
        <w:jc w:val="both"/>
        <w:rPr>
          <w:b/>
          <w:sz w:val="24"/>
        </w:rPr>
      </w:pPr>
      <w:r>
        <w:rPr>
          <w:sz w:val="24"/>
        </w:rPr>
        <w:t>The Bidders shall be aware of the provisions of Fundamental Breach and other obligations stated in the Conditions of Contract.</w:t>
      </w:r>
    </w:p>
    <w:p w14:paraId="25EC7236" w14:textId="77777777" w:rsidR="00D64698" w:rsidRDefault="00D64698">
      <w:pPr>
        <w:pStyle w:val="ListParagraph"/>
        <w:rPr>
          <w:b/>
          <w:sz w:val="24"/>
        </w:rPr>
        <w:sectPr w:rsidR="00D64698">
          <w:pgSz w:w="11910" w:h="16840"/>
          <w:pgMar w:top="1020" w:right="283" w:bottom="500" w:left="708" w:header="0" w:footer="256" w:gutter="0"/>
          <w:cols w:space="720"/>
        </w:sectPr>
      </w:pPr>
    </w:p>
    <w:p w14:paraId="7AE65A41" w14:textId="77777777" w:rsidR="00D64698" w:rsidRDefault="004B130E">
      <w:pPr>
        <w:pStyle w:val="BodyText"/>
        <w:spacing w:before="67"/>
        <w:ind w:left="8404"/>
      </w:pPr>
      <w:r>
        <w:lastRenderedPageBreak/>
        <w:t>Appendix</w:t>
      </w:r>
      <w:r>
        <w:rPr>
          <w:spacing w:val="2"/>
        </w:rPr>
        <w:t xml:space="preserve"> </w:t>
      </w:r>
      <w:r>
        <w:t>to</w:t>
      </w:r>
      <w:r>
        <w:rPr>
          <w:spacing w:val="1"/>
        </w:rPr>
        <w:t xml:space="preserve"> </w:t>
      </w:r>
      <w:r>
        <w:rPr>
          <w:spacing w:val="-5"/>
        </w:rPr>
        <w:t>ITB</w:t>
      </w:r>
    </w:p>
    <w:p w14:paraId="72216B3E" w14:textId="77777777" w:rsidR="00D64698" w:rsidRDefault="004B130E">
      <w:pPr>
        <w:spacing w:before="103" w:line="338" w:lineRule="auto"/>
        <w:ind w:left="2848" w:right="1545" w:hanging="840"/>
        <w:rPr>
          <w:b/>
          <w:sz w:val="24"/>
        </w:rPr>
      </w:pPr>
      <w:r>
        <w:rPr>
          <w:b/>
          <w:sz w:val="24"/>
        </w:rPr>
        <w:t>[THE</w:t>
      </w:r>
      <w:r>
        <w:rPr>
          <w:b/>
          <w:spacing w:val="-11"/>
          <w:sz w:val="24"/>
        </w:rPr>
        <w:t xml:space="preserve"> </w:t>
      </w:r>
      <w:r>
        <w:rPr>
          <w:b/>
          <w:sz w:val="24"/>
        </w:rPr>
        <w:t>EMPLOYER</w:t>
      </w:r>
      <w:r>
        <w:rPr>
          <w:b/>
          <w:spacing w:val="-13"/>
          <w:sz w:val="24"/>
        </w:rPr>
        <w:t xml:space="preserve"> </w:t>
      </w:r>
      <w:r>
        <w:rPr>
          <w:b/>
          <w:sz w:val="24"/>
        </w:rPr>
        <w:t>SHOULD</w:t>
      </w:r>
      <w:r>
        <w:rPr>
          <w:b/>
          <w:spacing w:val="-13"/>
          <w:sz w:val="24"/>
        </w:rPr>
        <w:t xml:space="preserve"> </w:t>
      </w:r>
      <w:r>
        <w:rPr>
          <w:b/>
          <w:sz w:val="24"/>
        </w:rPr>
        <w:t>COMPLETE</w:t>
      </w:r>
      <w:r>
        <w:rPr>
          <w:b/>
          <w:spacing w:val="-13"/>
          <w:sz w:val="24"/>
        </w:rPr>
        <w:t xml:space="preserve"> </w:t>
      </w:r>
      <w:r>
        <w:rPr>
          <w:b/>
          <w:sz w:val="24"/>
        </w:rPr>
        <w:t>THIS</w:t>
      </w:r>
      <w:r>
        <w:rPr>
          <w:b/>
          <w:spacing w:val="-9"/>
          <w:sz w:val="24"/>
        </w:rPr>
        <w:t xml:space="preserve"> </w:t>
      </w:r>
      <w:r>
        <w:rPr>
          <w:b/>
          <w:sz w:val="24"/>
        </w:rPr>
        <w:t>APPENDIX BEFORE ISSUING THE BID DOCUMENTS]</w:t>
      </w:r>
    </w:p>
    <w:p w14:paraId="071C1EA4" w14:textId="77777777" w:rsidR="00D64698" w:rsidRDefault="004B130E">
      <w:pPr>
        <w:pStyle w:val="Heading2"/>
        <w:spacing w:before="206" w:line="275" w:lineRule="exact"/>
        <w:ind w:left="583" w:firstLine="0"/>
        <w:jc w:val="both"/>
      </w:pPr>
      <w:r>
        <w:t>ITB</w:t>
      </w:r>
      <w:r>
        <w:rPr>
          <w:spacing w:val="-1"/>
        </w:rPr>
        <w:t xml:space="preserve"> </w:t>
      </w:r>
      <w:r>
        <w:t>Clause</w:t>
      </w:r>
      <w:r>
        <w:rPr>
          <w:spacing w:val="-5"/>
        </w:rPr>
        <w:t xml:space="preserve"> </w:t>
      </w:r>
      <w:r>
        <w:rPr>
          <w:spacing w:val="-2"/>
        </w:rPr>
        <w:t>Reference</w:t>
      </w:r>
    </w:p>
    <w:p w14:paraId="5CD02975" w14:textId="77777777" w:rsidR="00D64698" w:rsidRDefault="004B130E">
      <w:pPr>
        <w:pStyle w:val="BodyText"/>
        <w:tabs>
          <w:tab w:val="left" w:pos="1864"/>
        </w:tabs>
        <w:spacing w:line="259" w:lineRule="auto"/>
        <w:ind w:left="1135" w:right="1465" w:firstLine="9"/>
      </w:pPr>
      <w:r>
        <w:rPr>
          <w:spacing w:val="-4"/>
          <w:sz w:val="22"/>
        </w:rPr>
        <w:t>1.1)</w:t>
      </w:r>
      <w:r>
        <w:rPr>
          <w:sz w:val="22"/>
        </w:rPr>
        <w:tab/>
      </w:r>
      <w:r>
        <w:rPr>
          <w:color w:val="FF0000"/>
          <w:sz w:val="22"/>
        </w:rPr>
        <w:t>The</w:t>
      </w:r>
      <w:r>
        <w:rPr>
          <w:color w:val="FF0000"/>
          <w:spacing w:val="-6"/>
          <w:sz w:val="22"/>
        </w:rPr>
        <w:t xml:space="preserve"> </w:t>
      </w:r>
      <w:r>
        <w:rPr>
          <w:color w:val="FF0000"/>
          <w:sz w:val="22"/>
        </w:rPr>
        <w:t>Employer</w:t>
      </w:r>
      <w:r>
        <w:rPr>
          <w:color w:val="FF0000"/>
          <w:spacing w:val="-2"/>
          <w:sz w:val="22"/>
        </w:rPr>
        <w:t xml:space="preserve"> </w:t>
      </w:r>
      <w:r>
        <w:rPr>
          <w:color w:val="FF0000"/>
          <w:sz w:val="22"/>
        </w:rPr>
        <w:t>is</w:t>
      </w:r>
      <w:r>
        <w:rPr>
          <w:color w:val="FF0000"/>
          <w:spacing w:val="-2"/>
          <w:sz w:val="22"/>
        </w:rPr>
        <w:t xml:space="preserve"> </w:t>
      </w:r>
      <w:r>
        <w:t>Superintending</w:t>
      </w:r>
      <w:r>
        <w:rPr>
          <w:spacing w:val="-6"/>
        </w:rPr>
        <w:t xml:space="preserve"> </w:t>
      </w:r>
      <w:r>
        <w:t>Engineer,</w:t>
      </w:r>
      <w:r>
        <w:rPr>
          <w:spacing w:val="-4"/>
        </w:rPr>
        <w:t xml:space="preserve"> </w:t>
      </w:r>
      <w:r>
        <w:t>NH</w:t>
      </w:r>
      <w:r>
        <w:rPr>
          <w:spacing w:val="-4"/>
        </w:rPr>
        <w:t xml:space="preserve"> </w:t>
      </w:r>
      <w:r>
        <w:t>Zone</w:t>
      </w:r>
      <w:r>
        <w:rPr>
          <w:spacing w:val="-4"/>
        </w:rPr>
        <w:t xml:space="preserve"> </w:t>
      </w:r>
      <w:r>
        <w:t>P.W.D.,</w:t>
      </w:r>
      <w:r>
        <w:rPr>
          <w:spacing w:val="-4"/>
        </w:rPr>
        <w:t xml:space="preserve"> </w:t>
      </w:r>
      <w:r>
        <w:t>Raipur</w:t>
      </w:r>
      <w:r>
        <w:rPr>
          <w:spacing w:val="-4"/>
        </w:rPr>
        <w:t xml:space="preserve"> </w:t>
      </w:r>
      <w:r>
        <w:t>Circle</w:t>
      </w:r>
      <w:r>
        <w:rPr>
          <w:sz w:val="22"/>
        </w:rPr>
        <w:t>,</w:t>
      </w:r>
      <w:r>
        <w:rPr>
          <w:spacing w:val="-3"/>
          <w:sz w:val="22"/>
        </w:rPr>
        <w:t xml:space="preserve"> </w:t>
      </w:r>
      <w:r>
        <w:t>NH Campus, Pension Bada, Raipur (C.G.),</w:t>
      </w:r>
    </w:p>
    <w:p w14:paraId="38D349F7" w14:textId="313CF4C3" w:rsidR="00D64698" w:rsidRDefault="004B130E">
      <w:pPr>
        <w:pStyle w:val="BodyText"/>
        <w:tabs>
          <w:tab w:val="left" w:pos="1715"/>
        </w:tabs>
        <w:spacing w:before="185"/>
        <w:ind w:left="583" w:right="869"/>
        <w:jc w:val="both"/>
      </w:pPr>
      <w:r>
        <w:rPr>
          <w:color w:val="FF0000"/>
          <w:spacing w:val="-4"/>
        </w:rPr>
        <w:t>1.1)</w:t>
      </w:r>
      <w:r>
        <w:rPr>
          <w:color w:val="FF0000"/>
        </w:rPr>
        <w:tab/>
        <w:t>Name and identification number of Works is “</w:t>
      </w:r>
      <w:r w:rsidR="00FD1AD7">
        <w:rPr>
          <w:color w:val="FF0000"/>
        </w:rPr>
        <w:t>DETAILED ESTIMATE FOR SHORT TERM MAINTENANCE CONTRACT (STMC) OF ROAD FROM KM. 180.000 to KM 210.000 (RAIPUR TO JAGDALPUR ROAD) TOTAL LENGTH = 30.00 KM. OF NH-30 IN THE STATE OF CHHATTISGARH</w:t>
      </w:r>
      <w:r w:rsidR="00774FC1">
        <w:rPr>
          <w:color w:val="FF0000"/>
          <w:spacing w:val="80"/>
        </w:rPr>
        <w:t>”</w:t>
      </w:r>
    </w:p>
    <w:p w14:paraId="1CC9681E" w14:textId="77777777" w:rsidR="00D64698" w:rsidRDefault="004B130E">
      <w:pPr>
        <w:pStyle w:val="BodyText"/>
        <w:spacing w:before="197" w:line="408" w:lineRule="auto"/>
        <w:ind w:left="583" w:right="3101"/>
        <w:jc w:val="both"/>
      </w:pPr>
      <w:r>
        <w:t>[(4.3.</w:t>
      </w:r>
      <w:r>
        <w:rPr>
          <w:spacing w:val="-3"/>
        </w:rPr>
        <w:t xml:space="preserve"> </w:t>
      </w:r>
      <w:r>
        <w:t>B</w:t>
      </w:r>
      <w:r>
        <w:rPr>
          <w:spacing w:val="-4"/>
        </w:rPr>
        <w:t xml:space="preserve"> </w:t>
      </w:r>
      <w:r>
        <w:t>(b) (</w:t>
      </w:r>
      <w:proofErr w:type="spellStart"/>
      <w:r>
        <w:t>i</w:t>
      </w:r>
      <w:proofErr w:type="spellEnd"/>
      <w:r>
        <w:t>)</w:t>
      </w:r>
      <w:proofErr w:type="gramStart"/>
      <w:r>
        <w:t>.</w:t>
      </w:r>
      <w:r>
        <w:rPr>
          <w:spacing w:val="-2"/>
        </w:rPr>
        <w:t xml:space="preserve"> </w:t>
      </w:r>
      <w:r>
        <w:t>]</w:t>
      </w:r>
      <w:proofErr w:type="gramEnd"/>
      <w:r>
        <w:rPr>
          <w:spacing w:val="80"/>
        </w:rPr>
        <w:t xml:space="preserve">   </w:t>
      </w:r>
      <w:r>
        <w:t>The</w:t>
      </w:r>
      <w:r>
        <w:rPr>
          <w:spacing w:val="-5"/>
        </w:rPr>
        <w:t xml:space="preserve"> </w:t>
      </w:r>
      <w:r>
        <w:t>key</w:t>
      </w:r>
      <w:r>
        <w:rPr>
          <w:spacing w:val="-15"/>
        </w:rPr>
        <w:t xml:space="preserve"> </w:t>
      </w:r>
      <w:r>
        <w:t>equipment to be deployed on</w:t>
      </w:r>
      <w:r>
        <w:rPr>
          <w:spacing w:val="-7"/>
        </w:rPr>
        <w:t xml:space="preserve"> </w:t>
      </w:r>
      <w:r>
        <w:t>contract work. (For bituminous pavement and earthwork)</w:t>
      </w:r>
    </w:p>
    <w:p w14:paraId="75AC0323" w14:textId="77777777" w:rsidR="00D64698" w:rsidRDefault="004B130E">
      <w:pPr>
        <w:pStyle w:val="ListParagraph"/>
        <w:numPr>
          <w:ilvl w:val="0"/>
          <w:numId w:val="51"/>
        </w:numPr>
        <w:tabs>
          <w:tab w:val="left" w:pos="887"/>
        </w:tabs>
        <w:spacing w:before="5"/>
        <w:ind w:left="887" w:hanging="297"/>
        <w:jc w:val="both"/>
        <w:rPr>
          <w:b/>
          <w:sz w:val="24"/>
        </w:rPr>
      </w:pPr>
      <w:r>
        <w:rPr>
          <w:spacing w:val="-2"/>
          <w:sz w:val="24"/>
        </w:rPr>
        <w:t>Deleted</w:t>
      </w:r>
    </w:p>
    <w:p w14:paraId="6301576A" w14:textId="77777777" w:rsidR="00D64698" w:rsidRDefault="004B130E">
      <w:pPr>
        <w:pStyle w:val="ListParagraph"/>
        <w:numPr>
          <w:ilvl w:val="0"/>
          <w:numId w:val="51"/>
        </w:numPr>
        <w:tabs>
          <w:tab w:val="left" w:pos="950"/>
        </w:tabs>
        <w:spacing w:before="189"/>
        <w:ind w:left="950" w:hanging="360"/>
        <w:jc w:val="both"/>
        <w:rPr>
          <w:b/>
          <w:sz w:val="24"/>
        </w:rPr>
      </w:pPr>
      <w:r>
        <w:rPr>
          <w:spacing w:val="-2"/>
          <w:sz w:val="24"/>
        </w:rPr>
        <w:t>Deleted</w:t>
      </w:r>
    </w:p>
    <w:p w14:paraId="45836788" w14:textId="77777777" w:rsidR="00D64698" w:rsidRDefault="004B130E">
      <w:pPr>
        <w:pStyle w:val="ListParagraph"/>
        <w:numPr>
          <w:ilvl w:val="0"/>
          <w:numId w:val="51"/>
        </w:numPr>
        <w:tabs>
          <w:tab w:val="left" w:pos="950"/>
        </w:tabs>
        <w:spacing w:before="195"/>
        <w:ind w:left="950" w:hanging="360"/>
        <w:jc w:val="both"/>
        <w:rPr>
          <w:b/>
          <w:sz w:val="24"/>
        </w:rPr>
      </w:pPr>
      <w:r>
        <w:rPr>
          <w:spacing w:val="-2"/>
          <w:sz w:val="24"/>
        </w:rPr>
        <w:t>Deleted</w:t>
      </w:r>
    </w:p>
    <w:p w14:paraId="5D27A711" w14:textId="77777777" w:rsidR="00D64698" w:rsidRDefault="004B130E">
      <w:pPr>
        <w:pStyle w:val="ListParagraph"/>
        <w:numPr>
          <w:ilvl w:val="0"/>
          <w:numId w:val="51"/>
        </w:numPr>
        <w:tabs>
          <w:tab w:val="left" w:pos="950"/>
          <w:tab w:val="right" w:pos="6319"/>
        </w:tabs>
        <w:spacing w:before="194"/>
        <w:ind w:left="950" w:hanging="360"/>
        <w:jc w:val="both"/>
        <w:rPr>
          <w:b/>
          <w:sz w:val="24"/>
        </w:rPr>
      </w:pPr>
      <w:r>
        <w:rPr>
          <w:sz w:val="24"/>
        </w:rPr>
        <w:t>Static</w:t>
      </w:r>
      <w:r>
        <w:rPr>
          <w:spacing w:val="-3"/>
          <w:sz w:val="24"/>
        </w:rPr>
        <w:t xml:space="preserve"> </w:t>
      </w:r>
      <w:r>
        <w:rPr>
          <w:sz w:val="24"/>
        </w:rPr>
        <w:t>Roller</w:t>
      </w:r>
      <w:r>
        <w:rPr>
          <w:spacing w:val="1"/>
          <w:sz w:val="24"/>
        </w:rPr>
        <w:t xml:space="preserve"> </w:t>
      </w:r>
      <w:r>
        <w:rPr>
          <w:spacing w:val="-2"/>
          <w:sz w:val="24"/>
        </w:rPr>
        <w:t>(8/10T)</w:t>
      </w:r>
      <w:r>
        <w:rPr>
          <w:sz w:val="24"/>
        </w:rPr>
        <w:tab/>
      </w:r>
      <w:r>
        <w:rPr>
          <w:spacing w:val="-10"/>
          <w:sz w:val="24"/>
        </w:rPr>
        <w:t>1</w:t>
      </w:r>
    </w:p>
    <w:p w14:paraId="55412F23" w14:textId="77777777" w:rsidR="00D64698" w:rsidRDefault="004B130E">
      <w:pPr>
        <w:pStyle w:val="ListParagraph"/>
        <w:numPr>
          <w:ilvl w:val="0"/>
          <w:numId w:val="51"/>
        </w:numPr>
        <w:tabs>
          <w:tab w:val="left" w:pos="890"/>
          <w:tab w:val="right" w:pos="6318"/>
        </w:tabs>
        <w:spacing w:before="195"/>
        <w:ind w:left="890" w:hanging="300"/>
        <w:jc w:val="both"/>
        <w:rPr>
          <w:sz w:val="24"/>
        </w:rPr>
      </w:pPr>
      <w:r>
        <w:rPr>
          <w:sz w:val="24"/>
        </w:rPr>
        <w:t>Small</w:t>
      </w:r>
      <w:r>
        <w:rPr>
          <w:spacing w:val="-9"/>
          <w:sz w:val="24"/>
        </w:rPr>
        <w:t xml:space="preserve"> </w:t>
      </w:r>
      <w:r>
        <w:rPr>
          <w:sz w:val="24"/>
        </w:rPr>
        <w:t>Roller/</w:t>
      </w:r>
      <w:r>
        <w:rPr>
          <w:spacing w:val="2"/>
          <w:sz w:val="24"/>
        </w:rPr>
        <w:t xml:space="preserve"> </w:t>
      </w:r>
      <w:r>
        <w:rPr>
          <w:spacing w:val="-2"/>
          <w:sz w:val="24"/>
        </w:rPr>
        <w:t>Compactor</w:t>
      </w:r>
      <w:r>
        <w:rPr>
          <w:sz w:val="24"/>
        </w:rPr>
        <w:tab/>
      </w:r>
      <w:r>
        <w:rPr>
          <w:spacing w:val="-10"/>
          <w:sz w:val="24"/>
        </w:rPr>
        <w:t>1</w:t>
      </w:r>
    </w:p>
    <w:p w14:paraId="40BA2423" w14:textId="77777777" w:rsidR="00D64698" w:rsidRDefault="004B130E">
      <w:pPr>
        <w:pStyle w:val="ListParagraph"/>
        <w:numPr>
          <w:ilvl w:val="0"/>
          <w:numId w:val="51"/>
        </w:numPr>
        <w:tabs>
          <w:tab w:val="left" w:pos="882"/>
          <w:tab w:val="right" w:pos="6319"/>
        </w:tabs>
        <w:spacing w:before="192"/>
        <w:ind w:left="882" w:hanging="292"/>
        <w:jc w:val="both"/>
        <w:rPr>
          <w:sz w:val="24"/>
        </w:rPr>
      </w:pPr>
      <w:r>
        <w:rPr>
          <w:sz w:val="24"/>
        </w:rPr>
        <w:t>Bitumen/ Emulsion</w:t>
      </w:r>
      <w:r>
        <w:rPr>
          <w:spacing w:val="-7"/>
          <w:sz w:val="24"/>
        </w:rPr>
        <w:t xml:space="preserve"> </w:t>
      </w:r>
      <w:r>
        <w:rPr>
          <w:spacing w:val="-2"/>
          <w:sz w:val="24"/>
        </w:rPr>
        <w:t>Sprayer</w:t>
      </w:r>
      <w:r>
        <w:rPr>
          <w:sz w:val="24"/>
        </w:rPr>
        <w:tab/>
      </w:r>
      <w:r>
        <w:rPr>
          <w:spacing w:val="-10"/>
          <w:sz w:val="24"/>
        </w:rPr>
        <w:t>1</w:t>
      </w:r>
    </w:p>
    <w:p w14:paraId="40092510" w14:textId="77777777" w:rsidR="00D64698" w:rsidRDefault="004B130E">
      <w:pPr>
        <w:pStyle w:val="ListParagraph"/>
        <w:numPr>
          <w:ilvl w:val="0"/>
          <w:numId w:val="51"/>
        </w:numPr>
        <w:tabs>
          <w:tab w:val="left" w:pos="890"/>
          <w:tab w:val="right" w:pos="6319"/>
        </w:tabs>
        <w:spacing w:before="194"/>
        <w:ind w:left="890" w:hanging="300"/>
        <w:jc w:val="both"/>
        <w:rPr>
          <w:sz w:val="24"/>
        </w:rPr>
      </w:pPr>
      <w:r>
        <w:rPr>
          <w:sz w:val="24"/>
        </w:rPr>
        <w:t>Mechanical</w:t>
      </w:r>
      <w:r>
        <w:rPr>
          <w:spacing w:val="-5"/>
          <w:sz w:val="24"/>
        </w:rPr>
        <w:t xml:space="preserve"> </w:t>
      </w:r>
      <w:r>
        <w:rPr>
          <w:sz w:val="24"/>
        </w:rPr>
        <w:t>Broom</w:t>
      </w:r>
      <w:r>
        <w:rPr>
          <w:spacing w:val="-8"/>
          <w:sz w:val="24"/>
        </w:rPr>
        <w:t xml:space="preserve"> </w:t>
      </w:r>
      <w:r>
        <w:rPr>
          <w:sz w:val="24"/>
        </w:rPr>
        <w:t>(1250</w:t>
      </w:r>
      <w:r>
        <w:rPr>
          <w:spacing w:val="2"/>
          <w:sz w:val="24"/>
        </w:rPr>
        <w:t xml:space="preserve"> </w:t>
      </w:r>
      <w:r>
        <w:rPr>
          <w:sz w:val="24"/>
        </w:rPr>
        <w:t>sqm</w:t>
      </w:r>
      <w:r>
        <w:rPr>
          <w:spacing w:val="-8"/>
          <w:sz w:val="24"/>
        </w:rPr>
        <w:t xml:space="preserve"> </w:t>
      </w:r>
      <w:r>
        <w:rPr>
          <w:sz w:val="24"/>
        </w:rPr>
        <w:t>per</w:t>
      </w:r>
      <w:r>
        <w:rPr>
          <w:spacing w:val="2"/>
          <w:sz w:val="24"/>
        </w:rPr>
        <w:t xml:space="preserve"> </w:t>
      </w:r>
      <w:r>
        <w:rPr>
          <w:spacing w:val="-2"/>
          <w:sz w:val="24"/>
        </w:rPr>
        <w:t>hour)</w:t>
      </w:r>
      <w:r>
        <w:rPr>
          <w:sz w:val="24"/>
        </w:rPr>
        <w:tab/>
      </w:r>
      <w:r>
        <w:rPr>
          <w:spacing w:val="-10"/>
          <w:sz w:val="24"/>
        </w:rPr>
        <w:t>1</w:t>
      </w:r>
    </w:p>
    <w:p w14:paraId="39DFA231" w14:textId="77777777" w:rsidR="00D64698" w:rsidRDefault="004B130E">
      <w:pPr>
        <w:pStyle w:val="ListParagraph"/>
        <w:numPr>
          <w:ilvl w:val="0"/>
          <w:numId w:val="51"/>
        </w:numPr>
        <w:tabs>
          <w:tab w:val="left" w:pos="885"/>
          <w:tab w:val="right" w:pos="6320"/>
        </w:tabs>
        <w:spacing w:before="194"/>
        <w:ind w:left="885" w:hanging="295"/>
        <w:jc w:val="both"/>
        <w:rPr>
          <w:sz w:val="24"/>
        </w:rPr>
      </w:pPr>
      <w:r>
        <w:rPr>
          <w:sz w:val="24"/>
        </w:rPr>
        <w:t xml:space="preserve">Air </w:t>
      </w:r>
      <w:r>
        <w:rPr>
          <w:spacing w:val="-2"/>
          <w:sz w:val="24"/>
        </w:rPr>
        <w:t>Compressor</w:t>
      </w:r>
      <w:r>
        <w:rPr>
          <w:sz w:val="24"/>
        </w:rPr>
        <w:tab/>
      </w:r>
      <w:r>
        <w:rPr>
          <w:spacing w:val="-10"/>
          <w:sz w:val="24"/>
        </w:rPr>
        <w:t>2</w:t>
      </w:r>
    </w:p>
    <w:p w14:paraId="535E014D" w14:textId="77777777" w:rsidR="00D64698" w:rsidRDefault="004B130E">
      <w:pPr>
        <w:pStyle w:val="ListParagraph"/>
        <w:numPr>
          <w:ilvl w:val="0"/>
          <w:numId w:val="51"/>
        </w:numPr>
        <w:tabs>
          <w:tab w:val="left" w:pos="885"/>
          <w:tab w:val="right" w:pos="6319"/>
        </w:tabs>
        <w:spacing w:before="190"/>
        <w:ind w:left="885" w:hanging="295"/>
        <w:jc w:val="both"/>
        <w:rPr>
          <w:sz w:val="24"/>
        </w:rPr>
      </w:pPr>
      <w:r>
        <w:rPr>
          <w:sz w:val="24"/>
        </w:rPr>
        <w:t>Grade/</w:t>
      </w:r>
      <w:r>
        <w:rPr>
          <w:spacing w:val="-3"/>
          <w:sz w:val="24"/>
        </w:rPr>
        <w:t xml:space="preserve"> </w:t>
      </w:r>
      <w:r>
        <w:rPr>
          <w:sz w:val="24"/>
        </w:rPr>
        <w:t>Backhoe</w:t>
      </w:r>
      <w:r>
        <w:rPr>
          <w:spacing w:val="2"/>
          <w:sz w:val="24"/>
        </w:rPr>
        <w:t xml:space="preserve"> </w:t>
      </w:r>
      <w:r>
        <w:rPr>
          <w:spacing w:val="-2"/>
          <w:sz w:val="24"/>
        </w:rPr>
        <w:t>loader</w:t>
      </w:r>
      <w:r>
        <w:rPr>
          <w:sz w:val="24"/>
        </w:rPr>
        <w:tab/>
      </w:r>
      <w:r>
        <w:rPr>
          <w:spacing w:val="-10"/>
          <w:sz w:val="24"/>
        </w:rPr>
        <w:t>1</w:t>
      </w:r>
    </w:p>
    <w:p w14:paraId="5864B619" w14:textId="77777777" w:rsidR="00D64698" w:rsidRDefault="004B130E">
      <w:pPr>
        <w:pStyle w:val="ListParagraph"/>
        <w:numPr>
          <w:ilvl w:val="0"/>
          <w:numId w:val="51"/>
        </w:numPr>
        <w:tabs>
          <w:tab w:val="left" w:pos="947"/>
          <w:tab w:val="right" w:pos="6319"/>
        </w:tabs>
        <w:spacing w:before="194"/>
        <w:ind w:left="947" w:hanging="357"/>
        <w:jc w:val="both"/>
        <w:rPr>
          <w:sz w:val="24"/>
        </w:rPr>
      </w:pPr>
      <w:r>
        <w:rPr>
          <w:sz w:val="24"/>
        </w:rPr>
        <w:t>Water</w:t>
      </w:r>
      <w:r>
        <w:rPr>
          <w:spacing w:val="-3"/>
          <w:sz w:val="24"/>
        </w:rPr>
        <w:t xml:space="preserve"> </w:t>
      </w:r>
      <w:r>
        <w:rPr>
          <w:spacing w:val="-2"/>
          <w:sz w:val="24"/>
        </w:rPr>
        <w:t>Tanker</w:t>
      </w:r>
      <w:r>
        <w:rPr>
          <w:sz w:val="24"/>
        </w:rPr>
        <w:tab/>
      </w:r>
      <w:r>
        <w:rPr>
          <w:spacing w:val="-10"/>
          <w:sz w:val="24"/>
        </w:rPr>
        <w:t>2</w:t>
      </w:r>
    </w:p>
    <w:p w14:paraId="2AAAAFBB" w14:textId="77777777" w:rsidR="00D64698" w:rsidRDefault="004B130E">
      <w:pPr>
        <w:pStyle w:val="ListParagraph"/>
        <w:numPr>
          <w:ilvl w:val="0"/>
          <w:numId w:val="51"/>
        </w:numPr>
        <w:tabs>
          <w:tab w:val="left" w:pos="945"/>
          <w:tab w:val="right" w:pos="6319"/>
        </w:tabs>
        <w:spacing w:before="195"/>
        <w:ind w:left="945" w:hanging="355"/>
        <w:jc w:val="both"/>
        <w:rPr>
          <w:sz w:val="24"/>
        </w:rPr>
      </w:pPr>
      <w:r>
        <w:rPr>
          <w:sz w:val="24"/>
        </w:rPr>
        <w:t>Dewatering</w:t>
      </w:r>
      <w:r>
        <w:rPr>
          <w:spacing w:val="-3"/>
          <w:sz w:val="24"/>
        </w:rPr>
        <w:t xml:space="preserve"> </w:t>
      </w:r>
      <w:r>
        <w:rPr>
          <w:spacing w:val="-4"/>
          <w:sz w:val="24"/>
        </w:rPr>
        <w:t>Pumps</w:t>
      </w:r>
      <w:r>
        <w:rPr>
          <w:sz w:val="24"/>
        </w:rPr>
        <w:tab/>
      </w:r>
      <w:r>
        <w:rPr>
          <w:spacing w:val="-10"/>
          <w:sz w:val="24"/>
        </w:rPr>
        <w:t>2</w:t>
      </w:r>
    </w:p>
    <w:p w14:paraId="712459D2" w14:textId="77777777" w:rsidR="00D64698" w:rsidRDefault="004B130E">
      <w:pPr>
        <w:pStyle w:val="ListParagraph"/>
        <w:numPr>
          <w:ilvl w:val="0"/>
          <w:numId w:val="51"/>
        </w:numPr>
        <w:tabs>
          <w:tab w:val="left" w:pos="947"/>
          <w:tab w:val="right" w:pos="6319"/>
        </w:tabs>
        <w:spacing w:before="194"/>
        <w:ind w:left="947" w:hanging="357"/>
        <w:jc w:val="both"/>
        <w:rPr>
          <w:sz w:val="24"/>
        </w:rPr>
      </w:pPr>
      <w:r>
        <w:rPr>
          <w:sz w:val="24"/>
        </w:rPr>
        <w:t>Tipper/</w:t>
      </w:r>
      <w:r>
        <w:rPr>
          <w:spacing w:val="-1"/>
          <w:sz w:val="24"/>
        </w:rPr>
        <w:t xml:space="preserve"> </w:t>
      </w:r>
      <w:r>
        <w:rPr>
          <w:sz w:val="24"/>
        </w:rPr>
        <w:t>dumper</w:t>
      </w:r>
      <w:r>
        <w:rPr>
          <w:spacing w:val="-3"/>
          <w:sz w:val="24"/>
        </w:rPr>
        <w:t xml:space="preserve"> </w:t>
      </w:r>
      <w:r>
        <w:rPr>
          <w:spacing w:val="-4"/>
          <w:sz w:val="24"/>
        </w:rPr>
        <w:t>Truck</w:t>
      </w:r>
      <w:r>
        <w:rPr>
          <w:sz w:val="24"/>
        </w:rPr>
        <w:tab/>
      </w:r>
      <w:r>
        <w:rPr>
          <w:spacing w:val="-10"/>
          <w:sz w:val="24"/>
        </w:rPr>
        <w:t>2</w:t>
      </w:r>
    </w:p>
    <w:p w14:paraId="1A96B2AB" w14:textId="77777777" w:rsidR="00D64698" w:rsidRDefault="004B130E">
      <w:pPr>
        <w:pStyle w:val="ListParagraph"/>
        <w:numPr>
          <w:ilvl w:val="0"/>
          <w:numId w:val="51"/>
        </w:numPr>
        <w:tabs>
          <w:tab w:val="left" w:pos="949"/>
          <w:tab w:val="left" w:pos="6199"/>
        </w:tabs>
        <w:spacing w:before="195"/>
        <w:ind w:left="949" w:hanging="359"/>
        <w:rPr>
          <w:sz w:val="24"/>
        </w:rPr>
      </w:pPr>
      <w:r>
        <w:rPr>
          <w:sz w:val="24"/>
        </w:rPr>
        <w:t>Mini</w:t>
      </w:r>
      <w:r>
        <w:rPr>
          <w:spacing w:val="-1"/>
          <w:sz w:val="24"/>
        </w:rPr>
        <w:t xml:space="preserve"> </w:t>
      </w:r>
      <w:r>
        <w:rPr>
          <w:sz w:val="24"/>
        </w:rPr>
        <w:t>hot</w:t>
      </w:r>
      <w:r>
        <w:rPr>
          <w:spacing w:val="-3"/>
          <w:sz w:val="24"/>
        </w:rPr>
        <w:t xml:space="preserve"> </w:t>
      </w:r>
      <w:r>
        <w:rPr>
          <w:sz w:val="24"/>
        </w:rPr>
        <w:t>mix</w:t>
      </w:r>
      <w:r>
        <w:rPr>
          <w:spacing w:val="-5"/>
          <w:sz w:val="24"/>
        </w:rPr>
        <w:t xml:space="preserve"> </w:t>
      </w:r>
      <w:r>
        <w:rPr>
          <w:sz w:val="24"/>
        </w:rPr>
        <w:t>plant</w:t>
      </w:r>
      <w:r>
        <w:rPr>
          <w:spacing w:val="1"/>
          <w:sz w:val="24"/>
        </w:rPr>
        <w:t xml:space="preserve"> </w:t>
      </w:r>
      <w:r>
        <w:rPr>
          <w:sz w:val="24"/>
        </w:rPr>
        <w:t>(6/10</w:t>
      </w:r>
      <w:r>
        <w:rPr>
          <w:spacing w:val="-8"/>
          <w:sz w:val="24"/>
        </w:rPr>
        <w:t xml:space="preserve"> </w:t>
      </w:r>
      <w:r>
        <w:rPr>
          <w:sz w:val="24"/>
        </w:rPr>
        <w:t>T/</w:t>
      </w:r>
      <w:proofErr w:type="spellStart"/>
      <w:r>
        <w:rPr>
          <w:sz w:val="24"/>
        </w:rPr>
        <w:t>Hr</w:t>
      </w:r>
      <w:proofErr w:type="spellEnd"/>
      <w:r>
        <w:rPr>
          <w:sz w:val="24"/>
        </w:rPr>
        <w:t xml:space="preserve"> </w:t>
      </w:r>
      <w:r>
        <w:rPr>
          <w:spacing w:val="-2"/>
          <w:sz w:val="24"/>
        </w:rPr>
        <w:t>capacity)</w:t>
      </w:r>
      <w:r>
        <w:rPr>
          <w:sz w:val="24"/>
        </w:rPr>
        <w:tab/>
      </w:r>
      <w:r>
        <w:rPr>
          <w:spacing w:val="-10"/>
          <w:sz w:val="24"/>
        </w:rPr>
        <w:t>1</w:t>
      </w:r>
    </w:p>
    <w:p w14:paraId="22511AD2" w14:textId="77777777" w:rsidR="00D64698" w:rsidRDefault="004B130E">
      <w:pPr>
        <w:pStyle w:val="ListParagraph"/>
        <w:numPr>
          <w:ilvl w:val="0"/>
          <w:numId w:val="51"/>
        </w:numPr>
        <w:tabs>
          <w:tab w:val="left" w:pos="949"/>
        </w:tabs>
        <w:spacing w:before="194"/>
        <w:ind w:left="949" w:hanging="359"/>
        <w:rPr>
          <w:sz w:val="24"/>
        </w:rPr>
      </w:pPr>
      <w:r>
        <w:rPr>
          <w:spacing w:val="-2"/>
          <w:sz w:val="24"/>
        </w:rPr>
        <w:t>Deleted</w:t>
      </w:r>
    </w:p>
    <w:p w14:paraId="1C7EB5D2" w14:textId="77777777" w:rsidR="00D64698" w:rsidRDefault="004B130E">
      <w:pPr>
        <w:pStyle w:val="ListParagraph"/>
        <w:numPr>
          <w:ilvl w:val="0"/>
          <w:numId w:val="51"/>
        </w:numPr>
        <w:tabs>
          <w:tab w:val="left" w:pos="949"/>
        </w:tabs>
        <w:spacing w:before="195"/>
        <w:ind w:left="949" w:hanging="359"/>
        <w:rPr>
          <w:sz w:val="24"/>
        </w:rPr>
      </w:pPr>
      <w:r>
        <w:rPr>
          <w:spacing w:val="-2"/>
          <w:sz w:val="24"/>
        </w:rPr>
        <w:t>Deleted</w:t>
      </w:r>
    </w:p>
    <w:p w14:paraId="4411F05D" w14:textId="77777777" w:rsidR="00D64698" w:rsidRDefault="00D64698">
      <w:pPr>
        <w:pStyle w:val="BodyText"/>
      </w:pPr>
    </w:p>
    <w:p w14:paraId="7F3EE6AA" w14:textId="77777777" w:rsidR="00D64698" w:rsidRDefault="00D64698">
      <w:pPr>
        <w:pStyle w:val="BodyText"/>
        <w:spacing w:before="98"/>
      </w:pPr>
    </w:p>
    <w:p w14:paraId="2B240185" w14:textId="77777777" w:rsidR="00D64698" w:rsidRDefault="004B130E">
      <w:pPr>
        <w:pStyle w:val="BodyText"/>
        <w:ind w:left="590"/>
      </w:pPr>
      <w:r>
        <w:t>Other</w:t>
      </w:r>
      <w:r>
        <w:rPr>
          <w:spacing w:val="-8"/>
        </w:rPr>
        <w:t xml:space="preserve"> </w:t>
      </w:r>
      <w:r>
        <w:rPr>
          <w:spacing w:val="-2"/>
        </w:rPr>
        <w:t>equipment</w:t>
      </w:r>
    </w:p>
    <w:p w14:paraId="1F5B053D" w14:textId="77777777" w:rsidR="00D64698" w:rsidRDefault="00D64698">
      <w:pPr>
        <w:pStyle w:val="BodyText"/>
        <w:spacing w:before="211"/>
      </w:pPr>
    </w:p>
    <w:p w14:paraId="01E4B84D" w14:textId="77777777" w:rsidR="00D64698" w:rsidRDefault="004B130E">
      <w:pPr>
        <w:pStyle w:val="BodyText"/>
        <w:spacing w:line="261" w:lineRule="auto"/>
        <w:ind w:left="1303" w:right="996" w:hanging="720"/>
        <w:jc w:val="both"/>
      </w:pPr>
      <w:r>
        <w:t>Note: The bidder must upload scanned copy of the documentary evidence in support of his owning/ leased/rented</w:t>
      </w:r>
      <w:r>
        <w:rPr>
          <w:spacing w:val="-2"/>
        </w:rPr>
        <w:t xml:space="preserve"> </w:t>
      </w:r>
      <w:r>
        <w:t>of the</w:t>
      </w:r>
      <w:r>
        <w:rPr>
          <w:spacing w:val="-2"/>
        </w:rPr>
        <w:t xml:space="preserve"> </w:t>
      </w:r>
      <w:r>
        <w:t>above equipment. In case the bidder proposes to hire</w:t>
      </w:r>
      <w:r>
        <w:rPr>
          <w:spacing w:val="-2"/>
        </w:rPr>
        <w:t xml:space="preserve"> </w:t>
      </w:r>
      <w:r>
        <w:t>or take the above equipment on lease, he should, along with the lease/rent agreement, attach the proof</w:t>
      </w:r>
      <w:r>
        <w:rPr>
          <w:spacing w:val="-3"/>
        </w:rPr>
        <w:t xml:space="preserve"> </w:t>
      </w:r>
      <w:r>
        <w:t>of</w:t>
      </w:r>
      <w:r>
        <w:rPr>
          <w:spacing w:val="-3"/>
        </w:rPr>
        <w:t xml:space="preserve"> </w:t>
      </w:r>
      <w:r>
        <w:t>ownership of</w:t>
      </w:r>
      <w:r>
        <w:rPr>
          <w:spacing w:val="-3"/>
        </w:rPr>
        <w:t xml:space="preserve"> </w:t>
      </w:r>
      <w:r>
        <w:t>this equipment</w:t>
      </w:r>
      <w:r>
        <w:rPr>
          <w:spacing w:val="-2"/>
        </w:rPr>
        <w:t xml:space="preserve"> </w:t>
      </w:r>
      <w:r>
        <w:t>with the</w:t>
      </w:r>
      <w:r>
        <w:rPr>
          <w:spacing w:val="-2"/>
        </w:rPr>
        <w:t xml:space="preserve"> </w:t>
      </w:r>
      <w:r>
        <w:t>company/entity</w:t>
      </w:r>
      <w:r>
        <w:rPr>
          <w:spacing w:val="-4"/>
        </w:rPr>
        <w:t xml:space="preserve"> </w:t>
      </w:r>
      <w:r>
        <w:t>from whom the</w:t>
      </w:r>
      <w:r>
        <w:rPr>
          <w:spacing w:val="-2"/>
        </w:rPr>
        <w:t xml:space="preserve"> </w:t>
      </w:r>
      <w:r>
        <w:t xml:space="preserve">equipment </w:t>
      </w:r>
      <w:proofErr w:type="gramStart"/>
      <w:r>
        <w:t>are</w:t>
      </w:r>
      <w:proofErr w:type="gramEnd"/>
      <w:r>
        <w:t xml:space="preserve"> proposed to be hired on lease/rent. Any</w:t>
      </w:r>
      <w:r>
        <w:rPr>
          <w:spacing w:val="-1"/>
        </w:rPr>
        <w:t xml:space="preserve"> </w:t>
      </w:r>
      <w:r>
        <w:t>conditional evidence of deployment of above equipment or inadequate proof as required for any of the equipment shall make the bid non-responsive and financial bid shall not be opened.</w:t>
      </w:r>
    </w:p>
    <w:p w14:paraId="3E7F0BDC" w14:textId="77777777" w:rsidR="00D64698" w:rsidRDefault="00D64698">
      <w:pPr>
        <w:pStyle w:val="BodyText"/>
        <w:spacing w:line="261" w:lineRule="auto"/>
        <w:jc w:val="both"/>
        <w:sectPr w:rsidR="00D64698">
          <w:pgSz w:w="11910" w:h="16840"/>
          <w:pgMar w:top="1020" w:right="283" w:bottom="500" w:left="708" w:header="0" w:footer="256" w:gutter="0"/>
          <w:cols w:space="720"/>
        </w:sectPr>
      </w:pPr>
    </w:p>
    <w:p w14:paraId="2AF6BF02" w14:textId="77777777" w:rsidR="00D64698" w:rsidRDefault="004B130E">
      <w:pPr>
        <w:pStyle w:val="BodyText"/>
        <w:spacing w:before="69" w:line="259" w:lineRule="auto"/>
        <w:ind w:left="2124" w:right="879" w:hanging="1541"/>
      </w:pPr>
      <w:r>
        <w:rPr>
          <w:b/>
        </w:rPr>
        <w:lastRenderedPageBreak/>
        <w:t>[4.3 b</w:t>
      </w:r>
      <w:r>
        <w:rPr>
          <w:b/>
          <w:spacing w:val="31"/>
        </w:rPr>
        <w:t xml:space="preserve"> </w:t>
      </w:r>
      <w:r>
        <w:rPr>
          <w:b/>
        </w:rPr>
        <w:t>(b)</w:t>
      </w:r>
      <w:r>
        <w:rPr>
          <w:b/>
          <w:spacing w:val="24"/>
        </w:rPr>
        <w:t xml:space="preserve"> </w:t>
      </w:r>
      <w:r>
        <w:rPr>
          <w:b/>
        </w:rPr>
        <w:t xml:space="preserve">(ii)] </w:t>
      </w:r>
      <w:r>
        <w:t>The</w:t>
      </w:r>
      <w:r>
        <w:rPr>
          <w:spacing w:val="22"/>
        </w:rPr>
        <w:t xml:space="preserve"> </w:t>
      </w:r>
      <w:r>
        <w:t>Number</w:t>
      </w:r>
      <w:r>
        <w:rPr>
          <w:spacing w:val="21"/>
        </w:rPr>
        <w:t xml:space="preserve"> </w:t>
      </w:r>
      <w:r>
        <w:t>of Technical Personnel,</w:t>
      </w:r>
      <w:r>
        <w:rPr>
          <w:spacing w:val="24"/>
        </w:rPr>
        <w:t xml:space="preserve"> </w:t>
      </w:r>
      <w:r>
        <w:t>Qualifications</w:t>
      </w:r>
      <w:r>
        <w:rPr>
          <w:spacing w:val="22"/>
        </w:rPr>
        <w:t xml:space="preserve"> </w:t>
      </w:r>
      <w:r>
        <w:t>and</w:t>
      </w:r>
      <w:r>
        <w:rPr>
          <w:spacing w:val="24"/>
        </w:rPr>
        <w:t xml:space="preserve"> </w:t>
      </w:r>
      <w:r>
        <w:t xml:space="preserve">Experience will be as </w:t>
      </w:r>
      <w:r>
        <w:rPr>
          <w:spacing w:val="-2"/>
        </w:rPr>
        <w:t>follows:</w:t>
      </w:r>
    </w:p>
    <w:p w14:paraId="570A702A" w14:textId="77777777" w:rsidR="00D64698" w:rsidRDefault="00D64698">
      <w:pPr>
        <w:pStyle w:val="BodyText"/>
        <w:spacing w:before="2"/>
        <w:rPr>
          <w:sz w:val="18"/>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2640"/>
        <w:gridCol w:w="2220"/>
        <w:gridCol w:w="2554"/>
        <w:gridCol w:w="1277"/>
      </w:tblGrid>
      <w:tr w:rsidR="00D64698" w14:paraId="2F225327" w14:textId="77777777">
        <w:trPr>
          <w:trHeight w:val="959"/>
        </w:trPr>
        <w:tc>
          <w:tcPr>
            <w:tcW w:w="648" w:type="dxa"/>
          </w:tcPr>
          <w:p w14:paraId="467DDD30" w14:textId="77777777" w:rsidR="00D64698" w:rsidRDefault="004B130E">
            <w:pPr>
              <w:pStyle w:val="TableParagraph"/>
              <w:spacing w:before="59"/>
              <w:ind w:left="95"/>
              <w:rPr>
                <w:b/>
                <w:sz w:val="24"/>
              </w:rPr>
            </w:pPr>
            <w:r>
              <w:rPr>
                <w:b/>
                <w:spacing w:val="-5"/>
                <w:sz w:val="24"/>
              </w:rPr>
              <w:t>S.</w:t>
            </w:r>
          </w:p>
          <w:p w14:paraId="659B63C9" w14:textId="77777777" w:rsidR="00D64698" w:rsidRDefault="004B130E">
            <w:pPr>
              <w:pStyle w:val="TableParagraph"/>
              <w:spacing w:before="21"/>
              <w:ind w:left="95"/>
              <w:rPr>
                <w:b/>
                <w:sz w:val="24"/>
              </w:rPr>
            </w:pPr>
            <w:r>
              <w:rPr>
                <w:b/>
                <w:spacing w:val="-5"/>
                <w:sz w:val="24"/>
              </w:rPr>
              <w:t>No.</w:t>
            </w:r>
          </w:p>
        </w:tc>
        <w:tc>
          <w:tcPr>
            <w:tcW w:w="2640" w:type="dxa"/>
          </w:tcPr>
          <w:p w14:paraId="154FFEB3" w14:textId="77777777" w:rsidR="00D64698" w:rsidRDefault="004B130E">
            <w:pPr>
              <w:pStyle w:val="TableParagraph"/>
              <w:spacing w:before="59"/>
              <w:ind w:left="90"/>
              <w:rPr>
                <w:b/>
                <w:sz w:val="24"/>
              </w:rPr>
            </w:pPr>
            <w:r>
              <w:rPr>
                <w:b/>
                <w:spacing w:val="-2"/>
                <w:sz w:val="24"/>
              </w:rPr>
              <w:t>Personnel</w:t>
            </w:r>
          </w:p>
        </w:tc>
        <w:tc>
          <w:tcPr>
            <w:tcW w:w="2220" w:type="dxa"/>
          </w:tcPr>
          <w:p w14:paraId="38EAC2FD" w14:textId="77777777" w:rsidR="00D64698" w:rsidRDefault="004B130E">
            <w:pPr>
              <w:pStyle w:val="TableParagraph"/>
              <w:spacing w:before="59"/>
              <w:ind w:left="92"/>
              <w:rPr>
                <w:b/>
                <w:sz w:val="24"/>
              </w:rPr>
            </w:pPr>
            <w:r>
              <w:rPr>
                <w:b/>
                <w:spacing w:val="-2"/>
                <w:sz w:val="24"/>
              </w:rPr>
              <w:t>Qualification</w:t>
            </w:r>
          </w:p>
        </w:tc>
        <w:tc>
          <w:tcPr>
            <w:tcW w:w="2554" w:type="dxa"/>
          </w:tcPr>
          <w:p w14:paraId="214732F6" w14:textId="77777777" w:rsidR="00D64698" w:rsidRDefault="004B130E">
            <w:pPr>
              <w:pStyle w:val="TableParagraph"/>
              <w:spacing w:before="59"/>
              <w:ind w:left="96"/>
              <w:rPr>
                <w:b/>
                <w:sz w:val="24"/>
              </w:rPr>
            </w:pPr>
            <w:r>
              <w:rPr>
                <w:b/>
                <w:sz w:val="24"/>
              </w:rPr>
              <w:t>Particular</w:t>
            </w:r>
            <w:r>
              <w:rPr>
                <w:b/>
                <w:spacing w:val="-12"/>
                <w:sz w:val="24"/>
              </w:rPr>
              <w:t xml:space="preserve"> </w:t>
            </w:r>
            <w:r>
              <w:rPr>
                <w:b/>
                <w:spacing w:val="-2"/>
                <w:sz w:val="24"/>
              </w:rPr>
              <w:t>Experience</w:t>
            </w:r>
          </w:p>
          <w:p w14:paraId="437AD30B" w14:textId="77777777" w:rsidR="00D64698" w:rsidRDefault="004B130E">
            <w:pPr>
              <w:pStyle w:val="TableParagraph"/>
              <w:spacing w:before="12" w:line="290" w:lineRule="atLeast"/>
              <w:ind w:left="95" w:right="1097"/>
              <w:rPr>
                <w:b/>
                <w:sz w:val="24"/>
              </w:rPr>
            </w:pPr>
            <w:r>
              <w:rPr>
                <w:b/>
                <w:spacing w:val="-2"/>
                <w:sz w:val="24"/>
              </w:rPr>
              <w:t>(minimum requirement)</w:t>
            </w:r>
          </w:p>
        </w:tc>
        <w:tc>
          <w:tcPr>
            <w:tcW w:w="1277" w:type="dxa"/>
          </w:tcPr>
          <w:p w14:paraId="59FF385E" w14:textId="77777777" w:rsidR="00D64698" w:rsidRDefault="004B130E">
            <w:pPr>
              <w:pStyle w:val="TableParagraph"/>
              <w:spacing w:before="59" w:line="264" w:lineRule="auto"/>
              <w:ind w:left="95" w:right="366" w:firstLine="129"/>
              <w:rPr>
                <w:b/>
                <w:sz w:val="24"/>
              </w:rPr>
            </w:pPr>
            <w:r>
              <w:rPr>
                <w:b/>
                <w:sz w:val="24"/>
              </w:rPr>
              <w:t xml:space="preserve">No. of </w:t>
            </w:r>
            <w:r>
              <w:rPr>
                <w:b/>
                <w:spacing w:val="-2"/>
                <w:sz w:val="24"/>
              </w:rPr>
              <w:t>Persons</w:t>
            </w:r>
          </w:p>
        </w:tc>
      </w:tr>
      <w:tr w:rsidR="00D64698" w14:paraId="3474E0DC" w14:textId="77777777">
        <w:trPr>
          <w:trHeight w:val="1290"/>
        </w:trPr>
        <w:tc>
          <w:tcPr>
            <w:tcW w:w="648" w:type="dxa"/>
          </w:tcPr>
          <w:p w14:paraId="52DCD350" w14:textId="77777777" w:rsidR="00D64698" w:rsidRDefault="004B130E">
            <w:pPr>
              <w:pStyle w:val="TableParagraph"/>
              <w:spacing w:before="47"/>
              <w:ind w:right="204"/>
              <w:jc w:val="right"/>
              <w:rPr>
                <w:sz w:val="24"/>
              </w:rPr>
            </w:pPr>
            <w:r>
              <w:rPr>
                <w:spacing w:val="-10"/>
                <w:sz w:val="24"/>
              </w:rPr>
              <w:t>1</w:t>
            </w:r>
          </w:p>
        </w:tc>
        <w:tc>
          <w:tcPr>
            <w:tcW w:w="2640" w:type="dxa"/>
          </w:tcPr>
          <w:p w14:paraId="7CA37D39" w14:textId="77777777" w:rsidR="00D64698" w:rsidRDefault="004B130E">
            <w:pPr>
              <w:pStyle w:val="TableParagraph"/>
              <w:spacing w:before="47"/>
              <w:ind w:left="91"/>
              <w:rPr>
                <w:sz w:val="24"/>
              </w:rPr>
            </w:pPr>
            <w:r>
              <w:rPr>
                <w:sz w:val="24"/>
              </w:rPr>
              <w:t>Project</w:t>
            </w:r>
            <w:r>
              <w:rPr>
                <w:spacing w:val="-3"/>
                <w:sz w:val="24"/>
              </w:rPr>
              <w:t xml:space="preserve"> </w:t>
            </w:r>
            <w:r>
              <w:rPr>
                <w:spacing w:val="-2"/>
                <w:sz w:val="24"/>
              </w:rPr>
              <w:t>Manager</w:t>
            </w:r>
          </w:p>
        </w:tc>
        <w:tc>
          <w:tcPr>
            <w:tcW w:w="2220" w:type="dxa"/>
          </w:tcPr>
          <w:p w14:paraId="2707F9C1" w14:textId="77777777" w:rsidR="00D64698" w:rsidRDefault="004B130E">
            <w:pPr>
              <w:pStyle w:val="TableParagraph"/>
              <w:spacing w:before="49" w:line="264" w:lineRule="auto"/>
              <w:ind w:left="93"/>
              <w:rPr>
                <w:sz w:val="24"/>
              </w:rPr>
            </w:pPr>
            <w:r>
              <w:rPr>
                <w:sz w:val="24"/>
              </w:rPr>
              <w:t>Degree</w:t>
            </w:r>
            <w:r>
              <w:rPr>
                <w:spacing w:val="-15"/>
                <w:sz w:val="24"/>
              </w:rPr>
              <w:t xml:space="preserve"> </w:t>
            </w:r>
            <w:r>
              <w:rPr>
                <w:sz w:val="24"/>
              </w:rPr>
              <w:t>in</w:t>
            </w:r>
            <w:r>
              <w:rPr>
                <w:spacing w:val="5"/>
                <w:sz w:val="24"/>
              </w:rPr>
              <w:t xml:space="preserve"> </w:t>
            </w:r>
            <w:r>
              <w:rPr>
                <w:sz w:val="24"/>
              </w:rPr>
              <w:t xml:space="preserve">Civil </w:t>
            </w:r>
            <w:r>
              <w:rPr>
                <w:spacing w:val="-2"/>
                <w:sz w:val="24"/>
              </w:rPr>
              <w:t>Engineering</w:t>
            </w:r>
          </w:p>
        </w:tc>
        <w:tc>
          <w:tcPr>
            <w:tcW w:w="2554" w:type="dxa"/>
          </w:tcPr>
          <w:p w14:paraId="7805394D" w14:textId="77777777" w:rsidR="00D64698" w:rsidRDefault="004B130E">
            <w:pPr>
              <w:pStyle w:val="TableParagraph"/>
              <w:spacing w:before="49" w:line="261" w:lineRule="auto"/>
              <w:ind w:left="95" w:right="44"/>
              <w:jc w:val="both"/>
              <w:rPr>
                <w:sz w:val="24"/>
              </w:rPr>
            </w:pPr>
            <w:r>
              <w:rPr>
                <w:sz w:val="24"/>
              </w:rPr>
              <w:t>5 years as Project Manager on Highway, Bridge construction / Maintenance works</w:t>
            </w:r>
          </w:p>
        </w:tc>
        <w:tc>
          <w:tcPr>
            <w:tcW w:w="1277" w:type="dxa"/>
          </w:tcPr>
          <w:p w14:paraId="7B743728" w14:textId="77777777" w:rsidR="00D64698" w:rsidRDefault="004B130E">
            <w:pPr>
              <w:pStyle w:val="TableParagraph"/>
              <w:spacing w:before="47"/>
              <w:ind w:left="503"/>
              <w:rPr>
                <w:sz w:val="24"/>
              </w:rPr>
            </w:pPr>
            <w:r>
              <w:rPr>
                <w:spacing w:val="-10"/>
                <w:sz w:val="24"/>
              </w:rPr>
              <w:t>1</w:t>
            </w:r>
          </w:p>
        </w:tc>
      </w:tr>
      <w:tr w:rsidR="00D64698" w14:paraId="4CC237AA" w14:textId="77777777">
        <w:trPr>
          <w:trHeight w:val="993"/>
        </w:trPr>
        <w:tc>
          <w:tcPr>
            <w:tcW w:w="648" w:type="dxa"/>
          </w:tcPr>
          <w:p w14:paraId="02E31DFC" w14:textId="77777777" w:rsidR="00D64698" w:rsidRDefault="004B130E">
            <w:pPr>
              <w:pStyle w:val="TableParagraph"/>
              <w:spacing w:before="49"/>
              <w:ind w:right="204"/>
              <w:jc w:val="right"/>
              <w:rPr>
                <w:sz w:val="24"/>
              </w:rPr>
            </w:pPr>
            <w:r>
              <w:rPr>
                <w:spacing w:val="-10"/>
                <w:sz w:val="24"/>
              </w:rPr>
              <w:t>2</w:t>
            </w:r>
          </w:p>
        </w:tc>
        <w:tc>
          <w:tcPr>
            <w:tcW w:w="2640" w:type="dxa"/>
          </w:tcPr>
          <w:p w14:paraId="5E01F9A7" w14:textId="77777777" w:rsidR="00D64698" w:rsidRDefault="004B130E">
            <w:pPr>
              <w:pStyle w:val="TableParagraph"/>
              <w:tabs>
                <w:tab w:val="left" w:pos="1165"/>
              </w:tabs>
              <w:spacing w:before="51" w:line="259" w:lineRule="auto"/>
              <w:ind w:left="90" w:right="35"/>
              <w:jc w:val="both"/>
              <w:rPr>
                <w:sz w:val="24"/>
              </w:rPr>
            </w:pPr>
            <w:r>
              <w:rPr>
                <w:spacing w:val="-4"/>
                <w:sz w:val="24"/>
              </w:rPr>
              <w:t>Site</w:t>
            </w:r>
            <w:r>
              <w:rPr>
                <w:sz w:val="24"/>
              </w:rPr>
              <w:tab/>
            </w:r>
            <w:r>
              <w:rPr>
                <w:spacing w:val="-2"/>
                <w:sz w:val="24"/>
              </w:rPr>
              <w:t xml:space="preserve">Engineer-cum- </w:t>
            </w:r>
            <w:r>
              <w:rPr>
                <w:sz w:val="24"/>
              </w:rPr>
              <w:t>Surveyor Engineer cum Material Engineer</w:t>
            </w:r>
          </w:p>
        </w:tc>
        <w:tc>
          <w:tcPr>
            <w:tcW w:w="2220" w:type="dxa"/>
          </w:tcPr>
          <w:p w14:paraId="0CD362DA" w14:textId="77777777" w:rsidR="00D64698" w:rsidRDefault="004B130E">
            <w:pPr>
              <w:pStyle w:val="TableParagraph"/>
              <w:spacing w:before="51" w:line="264" w:lineRule="auto"/>
              <w:ind w:left="93"/>
              <w:rPr>
                <w:sz w:val="24"/>
              </w:rPr>
            </w:pPr>
            <w:r>
              <w:rPr>
                <w:sz w:val="24"/>
              </w:rPr>
              <w:t>Degree</w:t>
            </w:r>
            <w:r>
              <w:rPr>
                <w:spacing w:val="-15"/>
                <w:sz w:val="24"/>
              </w:rPr>
              <w:t xml:space="preserve"> </w:t>
            </w:r>
            <w:r>
              <w:rPr>
                <w:sz w:val="24"/>
              </w:rPr>
              <w:t>in</w:t>
            </w:r>
            <w:r>
              <w:rPr>
                <w:spacing w:val="5"/>
                <w:sz w:val="24"/>
              </w:rPr>
              <w:t xml:space="preserve"> </w:t>
            </w:r>
            <w:r>
              <w:rPr>
                <w:sz w:val="24"/>
              </w:rPr>
              <w:t xml:space="preserve">Civil </w:t>
            </w:r>
            <w:r>
              <w:rPr>
                <w:spacing w:val="-2"/>
                <w:sz w:val="24"/>
              </w:rPr>
              <w:t>Engineering</w:t>
            </w:r>
          </w:p>
        </w:tc>
        <w:tc>
          <w:tcPr>
            <w:tcW w:w="2554" w:type="dxa"/>
          </w:tcPr>
          <w:p w14:paraId="2483EDE2" w14:textId="77777777" w:rsidR="00D64698" w:rsidRDefault="004B130E">
            <w:pPr>
              <w:pStyle w:val="TableParagraph"/>
              <w:spacing w:before="51" w:line="259" w:lineRule="auto"/>
              <w:ind w:left="95" w:right="46"/>
              <w:jc w:val="both"/>
              <w:rPr>
                <w:sz w:val="24"/>
              </w:rPr>
            </w:pPr>
            <w:r>
              <w:rPr>
                <w:sz w:val="24"/>
              </w:rPr>
              <w:t xml:space="preserve">4 years on Highway </w:t>
            </w:r>
            <w:r>
              <w:rPr>
                <w:spacing w:val="-2"/>
                <w:sz w:val="24"/>
              </w:rPr>
              <w:t>Construction/</w:t>
            </w:r>
            <w:proofErr w:type="spellStart"/>
            <w:r>
              <w:rPr>
                <w:spacing w:val="-2"/>
                <w:sz w:val="24"/>
              </w:rPr>
              <w:t>Maintenan</w:t>
            </w:r>
            <w:proofErr w:type="spellEnd"/>
            <w:r>
              <w:rPr>
                <w:spacing w:val="-2"/>
                <w:sz w:val="24"/>
              </w:rPr>
              <w:t xml:space="preserve"> </w:t>
            </w:r>
            <w:proofErr w:type="spellStart"/>
            <w:r>
              <w:rPr>
                <w:sz w:val="24"/>
              </w:rPr>
              <w:t>ce</w:t>
            </w:r>
            <w:proofErr w:type="spellEnd"/>
            <w:r>
              <w:rPr>
                <w:spacing w:val="40"/>
                <w:sz w:val="24"/>
              </w:rPr>
              <w:t xml:space="preserve"> </w:t>
            </w:r>
            <w:r>
              <w:rPr>
                <w:sz w:val="24"/>
              </w:rPr>
              <w:t>works</w:t>
            </w:r>
          </w:p>
        </w:tc>
        <w:tc>
          <w:tcPr>
            <w:tcW w:w="1277" w:type="dxa"/>
          </w:tcPr>
          <w:p w14:paraId="7449C2C7" w14:textId="77777777" w:rsidR="00D64698" w:rsidRDefault="004B130E">
            <w:pPr>
              <w:pStyle w:val="TableParagraph"/>
              <w:spacing w:before="49"/>
              <w:ind w:left="503"/>
              <w:rPr>
                <w:sz w:val="24"/>
              </w:rPr>
            </w:pPr>
            <w:r>
              <w:rPr>
                <w:spacing w:val="-10"/>
                <w:sz w:val="24"/>
              </w:rPr>
              <w:t>1</w:t>
            </w:r>
          </w:p>
        </w:tc>
      </w:tr>
      <w:tr w:rsidR="00D64698" w14:paraId="1AD2086F" w14:textId="77777777">
        <w:trPr>
          <w:trHeight w:val="1290"/>
        </w:trPr>
        <w:tc>
          <w:tcPr>
            <w:tcW w:w="648" w:type="dxa"/>
          </w:tcPr>
          <w:p w14:paraId="51DE59D6" w14:textId="77777777" w:rsidR="00D64698" w:rsidRDefault="004B130E">
            <w:pPr>
              <w:pStyle w:val="TableParagraph"/>
              <w:spacing w:before="42"/>
              <w:ind w:right="204"/>
              <w:jc w:val="right"/>
              <w:rPr>
                <w:sz w:val="24"/>
              </w:rPr>
            </w:pPr>
            <w:r>
              <w:rPr>
                <w:strike/>
                <w:spacing w:val="-10"/>
                <w:sz w:val="24"/>
              </w:rPr>
              <w:t>3</w:t>
            </w:r>
          </w:p>
        </w:tc>
        <w:tc>
          <w:tcPr>
            <w:tcW w:w="2640" w:type="dxa"/>
          </w:tcPr>
          <w:p w14:paraId="5A2941DB" w14:textId="77777777" w:rsidR="00D64698" w:rsidRDefault="004B130E">
            <w:pPr>
              <w:pStyle w:val="TableParagraph"/>
              <w:tabs>
                <w:tab w:val="left" w:pos="1623"/>
              </w:tabs>
              <w:spacing w:before="49" w:line="259" w:lineRule="auto"/>
              <w:ind w:left="90" w:right="45"/>
              <w:jc w:val="both"/>
              <w:rPr>
                <w:sz w:val="24"/>
              </w:rPr>
            </w:pPr>
            <w:r>
              <w:rPr>
                <w:strike/>
                <w:sz w:val="24"/>
              </w:rPr>
              <w:t>Incident cum Road</w:t>
            </w:r>
            <w:r>
              <w:rPr>
                <w:sz w:val="24"/>
              </w:rPr>
              <w:t xml:space="preserve"> </w:t>
            </w:r>
            <w:r>
              <w:rPr>
                <w:strike/>
                <w:sz w:val="24"/>
              </w:rPr>
              <w:t>Property Manager cum</w:t>
            </w:r>
            <w:r>
              <w:rPr>
                <w:sz w:val="24"/>
              </w:rPr>
              <w:t xml:space="preserve"> </w:t>
            </w:r>
            <w:r>
              <w:rPr>
                <w:strike/>
                <w:spacing w:val="-2"/>
                <w:sz w:val="24"/>
              </w:rPr>
              <w:t>Route</w:t>
            </w:r>
            <w:r>
              <w:rPr>
                <w:strike/>
                <w:sz w:val="24"/>
              </w:rPr>
              <w:tab/>
            </w:r>
            <w:r>
              <w:rPr>
                <w:strike/>
                <w:spacing w:val="-2"/>
                <w:sz w:val="24"/>
              </w:rPr>
              <w:t>Operation</w:t>
            </w:r>
            <w:r>
              <w:rPr>
                <w:spacing w:val="-2"/>
                <w:sz w:val="24"/>
              </w:rPr>
              <w:t xml:space="preserve"> </w:t>
            </w:r>
            <w:r>
              <w:rPr>
                <w:strike/>
                <w:spacing w:val="-2"/>
                <w:sz w:val="24"/>
              </w:rPr>
              <w:t>Manager</w:t>
            </w:r>
          </w:p>
        </w:tc>
        <w:tc>
          <w:tcPr>
            <w:tcW w:w="2220" w:type="dxa"/>
          </w:tcPr>
          <w:p w14:paraId="7BD04399" w14:textId="77777777" w:rsidR="00D64698" w:rsidRDefault="004B130E">
            <w:pPr>
              <w:pStyle w:val="TableParagraph"/>
              <w:spacing w:before="44" w:line="259" w:lineRule="auto"/>
              <w:ind w:left="93" w:right="-15"/>
              <w:rPr>
                <w:sz w:val="24"/>
              </w:rPr>
            </w:pPr>
            <w:r>
              <w:rPr>
                <w:strike/>
                <w:sz w:val="24"/>
              </w:rPr>
              <w:t>Graduate from a</w:t>
            </w:r>
            <w:r>
              <w:rPr>
                <w:sz w:val="24"/>
              </w:rPr>
              <w:t xml:space="preserve"> </w:t>
            </w:r>
            <w:r>
              <w:rPr>
                <w:strike/>
                <w:sz w:val="24"/>
              </w:rPr>
              <w:t>recognized</w:t>
            </w:r>
            <w:r>
              <w:rPr>
                <w:strike/>
                <w:spacing w:val="-15"/>
                <w:sz w:val="24"/>
              </w:rPr>
              <w:t xml:space="preserve"> </w:t>
            </w:r>
            <w:r>
              <w:rPr>
                <w:strike/>
                <w:sz w:val="24"/>
              </w:rPr>
              <w:t>University</w:t>
            </w:r>
          </w:p>
        </w:tc>
        <w:tc>
          <w:tcPr>
            <w:tcW w:w="2554" w:type="dxa"/>
          </w:tcPr>
          <w:p w14:paraId="7FBE4B00" w14:textId="77777777" w:rsidR="00D64698" w:rsidRDefault="004B130E">
            <w:pPr>
              <w:pStyle w:val="TableParagraph"/>
              <w:spacing w:before="49" w:line="261" w:lineRule="auto"/>
              <w:ind w:left="95" w:right="41"/>
              <w:jc w:val="both"/>
              <w:rPr>
                <w:sz w:val="24"/>
              </w:rPr>
            </w:pPr>
            <w:r>
              <w:rPr>
                <w:strike/>
                <w:sz w:val="24"/>
              </w:rPr>
              <w:t>3 years on Highway</w:t>
            </w:r>
            <w:r>
              <w:rPr>
                <w:sz w:val="24"/>
              </w:rPr>
              <w:t xml:space="preserve"> </w:t>
            </w:r>
            <w:r>
              <w:rPr>
                <w:strike/>
                <w:sz w:val="24"/>
              </w:rPr>
              <w:t>Property Management</w:t>
            </w:r>
            <w:r>
              <w:rPr>
                <w:sz w:val="24"/>
              </w:rPr>
              <w:t xml:space="preserve"> </w:t>
            </w:r>
            <w:r>
              <w:rPr>
                <w:strike/>
                <w:sz w:val="24"/>
              </w:rPr>
              <w:t>and Maintenance</w:t>
            </w:r>
          </w:p>
        </w:tc>
        <w:tc>
          <w:tcPr>
            <w:tcW w:w="1277" w:type="dxa"/>
          </w:tcPr>
          <w:p w14:paraId="42503A1B" w14:textId="77777777" w:rsidR="00D64698" w:rsidRDefault="004B130E">
            <w:pPr>
              <w:pStyle w:val="TableParagraph"/>
              <w:spacing w:before="42"/>
              <w:ind w:left="503"/>
              <w:rPr>
                <w:sz w:val="24"/>
              </w:rPr>
            </w:pPr>
            <w:r>
              <w:rPr>
                <w:strike/>
                <w:spacing w:val="-10"/>
                <w:sz w:val="24"/>
              </w:rPr>
              <w:t>1</w:t>
            </w:r>
          </w:p>
        </w:tc>
      </w:tr>
      <w:tr w:rsidR="00D64698" w14:paraId="6F4D06CC" w14:textId="77777777">
        <w:trPr>
          <w:trHeight w:val="1293"/>
        </w:trPr>
        <w:tc>
          <w:tcPr>
            <w:tcW w:w="648" w:type="dxa"/>
          </w:tcPr>
          <w:p w14:paraId="069A5003" w14:textId="77777777" w:rsidR="00D64698" w:rsidRDefault="004B130E">
            <w:pPr>
              <w:pStyle w:val="TableParagraph"/>
              <w:spacing w:before="44"/>
              <w:ind w:right="204"/>
              <w:jc w:val="right"/>
              <w:rPr>
                <w:sz w:val="24"/>
              </w:rPr>
            </w:pPr>
            <w:r>
              <w:rPr>
                <w:spacing w:val="-10"/>
                <w:sz w:val="24"/>
              </w:rPr>
              <w:t>4</w:t>
            </w:r>
          </w:p>
        </w:tc>
        <w:tc>
          <w:tcPr>
            <w:tcW w:w="2640" w:type="dxa"/>
          </w:tcPr>
          <w:p w14:paraId="68FC33B7" w14:textId="77777777" w:rsidR="00D64698" w:rsidRDefault="004B130E">
            <w:pPr>
              <w:pStyle w:val="TableParagraph"/>
              <w:spacing w:before="44"/>
              <w:ind w:left="91"/>
              <w:rPr>
                <w:sz w:val="24"/>
              </w:rPr>
            </w:pPr>
            <w:r>
              <w:rPr>
                <w:sz w:val="24"/>
              </w:rPr>
              <w:t>Road</w:t>
            </w:r>
            <w:r>
              <w:rPr>
                <w:spacing w:val="1"/>
                <w:sz w:val="24"/>
              </w:rPr>
              <w:t xml:space="preserve"> </w:t>
            </w:r>
            <w:r>
              <w:rPr>
                <w:sz w:val="24"/>
              </w:rPr>
              <w:t>Safety</w:t>
            </w:r>
            <w:r>
              <w:rPr>
                <w:spacing w:val="-14"/>
                <w:sz w:val="24"/>
              </w:rPr>
              <w:t xml:space="preserve"> </w:t>
            </w:r>
            <w:r>
              <w:rPr>
                <w:spacing w:val="-2"/>
                <w:sz w:val="24"/>
              </w:rPr>
              <w:t>Auditor</w:t>
            </w:r>
          </w:p>
        </w:tc>
        <w:tc>
          <w:tcPr>
            <w:tcW w:w="2220" w:type="dxa"/>
          </w:tcPr>
          <w:p w14:paraId="2E58EF43" w14:textId="77777777" w:rsidR="00D64698" w:rsidRDefault="004B130E">
            <w:pPr>
              <w:pStyle w:val="TableParagraph"/>
              <w:spacing w:before="51" w:line="259" w:lineRule="auto"/>
              <w:ind w:left="93" w:right="44"/>
              <w:jc w:val="both"/>
              <w:rPr>
                <w:sz w:val="24"/>
              </w:rPr>
            </w:pPr>
            <w:r>
              <w:rPr>
                <w:sz w:val="24"/>
              </w:rPr>
              <w:t>Road Safety Audit Certificate from appropriate</w:t>
            </w:r>
            <w:r>
              <w:rPr>
                <w:spacing w:val="-13"/>
                <w:sz w:val="24"/>
              </w:rPr>
              <w:t xml:space="preserve"> </w:t>
            </w:r>
            <w:r>
              <w:rPr>
                <w:sz w:val="24"/>
              </w:rPr>
              <w:t>approved Govt. agency</w:t>
            </w:r>
          </w:p>
        </w:tc>
        <w:tc>
          <w:tcPr>
            <w:tcW w:w="2554" w:type="dxa"/>
          </w:tcPr>
          <w:p w14:paraId="24DFB9E1" w14:textId="77777777" w:rsidR="00D64698" w:rsidRDefault="004B130E">
            <w:pPr>
              <w:pStyle w:val="TableParagraph"/>
              <w:spacing w:before="44"/>
              <w:ind w:left="95"/>
              <w:rPr>
                <w:sz w:val="24"/>
              </w:rPr>
            </w:pPr>
            <w:r>
              <w:rPr>
                <w:sz w:val="24"/>
              </w:rPr>
              <w:t>5</w:t>
            </w:r>
            <w:r>
              <w:rPr>
                <w:spacing w:val="-3"/>
                <w:sz w:val="24"/>
              </w:rPr>
              <w:t xml:space="preserve"> </w:t>
            </w:r>
            <w:proofErr w:type="spellStart"/>
            <w:r>
              <w:rPr>
                <w:sz w:val="24"/>
              </w:rPr>
              <w:t>years</w:t>
            </w:r>
            <w:r>
              <w:rPr>
                <w:spacing w:val="-6"/>
                <w:sz w:val="24"/>
              </w:rPr>
              <w:t xml:space="preserve"> </w:t>
            </w:r>
            <w:r>
              <w:rPr>
                <w:spacing w:val="-2"/>
                <w:sz w:val="24"/>
              </w:rPr>
              <w:t>experience</w:t>
            </w:r>
            <w:proofErr w:type="spellEnd"/>
          </w:p>
        </w:tc>
        <w:tc>
          <w:tcPr>
            <w:tcW w:w="1277" w:type="dxa"/>
          </w:tcPr>
          <w:p w14:paraId="35EAACBA" w14:textId="77777777" w:rsidR="00D64698" w:rsidRDefault="004B130E">
            <w:pPr>
              <w:pStyle w:val="TableParagraph"/>
              <w:spacing w:before="47" w:line="275" w:lineRule="exact"/>
              <w:ind w:left="90"/>
              <w:rPr>
                <w:sz w:val="24"/>
              </w:rPr>
            </w:pPr>
            <w:r>
              <w:rPr>
                <w:sz w:val="24"/>
              </w:rPr>
              <w:t>3</w:t>
            </w:r>
            <w:r>
              <w:rPr>
                <w:spacing w:val="-6"/>
                <w:sz w:val="24"/>
              </w:rPr>
              <w:t xml:space="preserve"> </w:t>
            </w:r>
            <w:r>
              <w:rPr>
                <w:sz w:val="24"/>
              </w:rPr>
              <w:t>days</w:t>
            </w:r>
            <w:r>
              <w:rPr>
                <w:spacing w:val="-2"/>
                <w:sz w:val="24"/>
              </w:rPr>
              <w:t xml:space="preserve"> </w:t>
            </w:r>
            <w:r>
              <w:rPr>
                <w:spacing w:val="-5"/>
                <w:sz w:val="24"/>
              </w:rPr>
              <w:t>in</w:t>
            </w:r>
          </w:p>
          <w:p w14:paraId="06F13A0F" w14:textId="77777777" w:rsidR="00D64698" w:rsidRDefault="004B130E">
            <w:pPr>
              <w:pStyle w:val="TableParagraph"/>
              <w:spacing w:line="242" w:lineRule="auto"/>
              <w:ind w:left="90" w:right="459"/>
              <w:rPr>
                <w:sz w:val="24"/>
              </w:rPr>
            </w:pPr>
            <w:r>
              <w:rPr>
                <w:sz w:val="24"/>
              </w:rPr>
              <w:t>every</w:t>
            </w:r>
            <w:r>
              <w:rPr>
                <w:spacing w:val="-15"/>
                <w:sz w:val="24"/>
              </w:rPr>
              <w:t xml:space="preserve"> </w:t>
            </w:r>
            <w:r>
              <w:rPr>
                <w:sz w:val="24"/>
              </w:rPr>
              <w:t xml:space="preserve">3 </w:t>
            </w:r>
            <w:r>
              <w:rPr>
                <w:spacing w:val="-2"/>
                <w:sz w:val="24"/>
              </w:rPr>
              <w:t>months</w:t>
            </w:r>
          </w:p>
        </w:tc>
      </w:tr>
    </w:tbl>
    <w:p w14:paraId="790AA688" w14:textId="77777777" w:rsidR="00D64698" w:rsidRDefault="004B130E">
      <w:pPr>
        <w:pStyle w:val="BodyText"/>
        <w:spacing w:before="123" w:line="259" w:lineRule="auto"/>
        <w:ind w:left="1303" w:right="1001" w:hanging="720"/>
        <w:jc w:val="both"/>
      </w:pPr>
      <w:r>
        <w:t>Note: The signed CVs must be uploaded along with the bid. Non-compliance of the above or non-furnishing of the CV as above or conditional deployment of any of the above personnel</w:t>
      </w:r>
      <w:r>
        <w:rPr>
          <w:spacing w:val="-14"/>
        </w:rPr>
        <w:t xml:space="preserve"> </w:t>
      </w:r>
      <w:r>
        <w:t>or</w:t>
      </w:r>
      <w:r>
        <w:rPr>
          <w:spacing w:val="-8"/>
        </w:rPr>
        <w:t xml:space="preserve"> </w:t>
      </w:r>
      <w:r>
        <w:t>proposal</w:t>
      </w:r>
      <w:r>
        <w:rPr>
          <w:spacing w:val="-1"/>
        </w:rPr>
        <w:t xml:space="preserve"> </w:t>
      </w:r>
      <w:r>
        <w:t>to</w:t>
      </w:r>
      <w:r>
        <w:rPr>
          <w:spacing w:val="-3"/>
        </w:rPr>
        <w:t xml:space="preserve"> </w:t>
      </w:r>
      <w:r>
        <w:t>employ</w:t>
      </w:r>
      <w:r>
        <w:rPr>
          <w:spacing w:val="-14"/>
        </w:rPr>
        <w:t xml:space="preserve"> </w:t>
      </w:r>
      <w:r>
        <w:t>lesser</w:t>
      </w:r>
      <w:r>
        <w:rPr>
          <w:spacing w:val="-3"/>
        </w:rPr>
        <w:t xml:space="preserve"> </w:t>
      </w:r>
      <w:r>
        <w:t>number</w:t>
      </w:r>
      <w:r>
        <w:rPr>
          <w:spacing w:val="-4"/>
        </w:rPr>
        <w:t xml:space="preserve"> </w:t>
      </w:r>
      <w:r>
        <w:t>of</w:t>
      </w:r>
      <w:r>
        <w:rPr>
          <w:spacing w:val="-14"/>
        </w:rPr>
        <w:t xml:space="preserve"> </w:t>
      </w:r>
      <w:r>
        <w:t>personnel</w:t>
      </w:r>
      <w:r>
        <w:rPr>
          <w:spacing w:val="-12"/>
        </w:rPr>
        <w:t xml:space="preserve"> </w:t>
      </w:r>
      <w:r>
        <w:t>than</w:t>
      </w:r>
      <w:r>
        <w:rPr>
          <w:spacing w:val="-7"/>
        </w:rPr>
        <w:t xml:space="preserve"> </w:t>
      </w:r>
      <w:r>
        <w:t>above</w:t>
      </w:r>
      <w:r>
        <w:rPr>
          <w:spacing w:val="-10"/>
        </w:rPr>
        <w:t xml:space="preserve"> </w:t>
      </w:r>
      <w:r>
        <w:t>shall</w:t>
      </w:r>
      <w:r>
        <w:rPr>
          <w:spacing w:val="-5"/>
        </w:rPr>
        <w:t xml:space="preserve"> </w:t>
      </w:r>
      <w:r>
        <w:t>make</w:t>
      </w:r>
      <w:r>
        <w:rPr>
          <w:spacing w:val="-7"/>
        </w:rPr>
        <w:t xml:space="preserve"> </w:t>
      </w:r>
      <w:r>
        <w:t>the</w:t>
      </w:r>
      <w:r>
        <w:rPr>
          <w:spacing w:val="-7"/>
        </w:rPr>
        <w:t xml:space="preserve"> </w:t>
      </w:r>
      <w:r>
        <w:t>bid non-responsive and financial bid shall not be opened.</w:t>
      </w:r>
    </w:p>
    <w:p w14:paraId="28A3BB4D" w14:textId="70232132" w:rsidR="00D64698" w:rsidRDefault="004B130E">
      <w:pPr>
        <w:pStyle w:val="Heading2"/>
        <w:spacing w:before="212"/>
        <w:ind w:left="583" w:firstLine="0"/>
      </w:pPr>
      <w:r>
        <w:t>[9.2.1]</w:t>
      </w:r>
      <w:r>
        <w:rPr>
          <w:spacing w:val="-10"/>
        </w:rPr>
        <w:t xml:space="preserve"> </w:t>
      </w:r>
      <w:r>
        <w:t>-</w:t>
      </w:r>
      <w:r>
        <w:rPr>
          <w:spacing w:val="1"/>
        </w:rPr>
        <w:t xml:space="preserve"> </w:t>
      </w:r>
      <w:r>
        <w:t>Pre-bid</w:t>
      </w:r>
      <w:r>
        <w:rPr>
          <w:spacing w:val="1"/>
        </w:rPr>
        <w:t xml:space="preserve"> </w:t>
      </w:r>
      <w:r>
        <w:t>meeting</w:t>
      </w:r>
      <w:r>
        <w:rPr>
          <w:spacing w:val="-1"/>
        </w:rPr>
        <w:t xml:space="preserve"> </w:t>
      </w:r>
      <w:r>
        <w:t>shall</w:t>
      </w:r>
      <w:r>
        <w:rPr>
          <w:spacing w:val="-6"/>
        </w:rPr>
        <w:t xml:space="preserve"> </w:t>
      </w:r>
      <w:r>
        <w:t>be</w:t>
      </w:r>
      <w:r>
        <w:rPr>
          <w:spacing w:val="-5"/>
        </w:rPr>
        <w:t xml:space="preserve"> </w:t>
      </w:r>
      <w:r>
        <w:t>held</w:t>
      </w:r>
      <w:r>
        <w:rPr>
          <w:spacing w:val="-13"/>
        </w:rPr>
        <w:t xml:space="preserve"> </w:t>
      </w:r>
      <w:r>
        <w:t xml:space="preserve">on </w:t>
      </w:r>
      <w:proofErr w:type="gramStart"/>
      <w:r w:rsidR="00774FC1">
        <w:rPr>
          <w:color w:val="FF0000"/>
          <w:highlight w:val="yellow"/>
          <w:u w:val="thick" w:color="FF0000"/>
        </w:rPr>
        <w:t>…./…./</w:t>
      </w:r>
      <w:proofErr w:type="gramEnd"/>
      <w:r w:rsidR="00774FC1">
        <w:rPr>
          <w:color w:val="FF0000"/>
          <w:highlight w:val="yellow"/>
          <w:u w:val="thick" w:color="FF0000"/>
        </w:rPr>
        <w:t>2025</w:t>
      </w:r>
      <w:r>
        <w:rPr>
          <w:color w:val="FF0000"/>
          <w:spacing w:val="-1"/>
          <w:highlight w:val="yellow"/>
          <w:u w:val="thick" w:color="FF0000"/>
        </w:rPr>
        <w:t xml:space="preserve"> </w:t>
      </w:r>
      <w:r>
        <w:rPr>
          <w:color w:val="FF0000"/>
          <w:highlight w:val="yellow"/>
          <w:u w:val="thick" w:color="FF0000"/>
        </w:rPr>
        <w:t>at</w:t>
      </w:r>
      <w:r>
        <w:rPr>
          <w:color w:val="FF0000"/>
          <w:spacing w:val="-1"/>
          <w:highlight w:val="yellow"/>
          <w:u w:val="thick" w:color="FF0000"/>
        </w:rPr>
        <w:t xml:space="preserve"> </w:t>
      </w:r>
      <w:r>
        <w:rPr>
          <w:color w:val="FF0000"/>
          <w:highlight w:val="yellow"/>
          <w:u w:val="thick" w:color="FF0000"/>
        </w:rPr>
        <w:t>15:00</w:t>
      </w:r>
      <w:r>
        <w:rPr>
          <w:color w:val="FF0000"/>
          <w:spacing w:val="-4"/>
          <w:highlight w:val="yellow"/>
          <w:u w:val="thick" w:color="FF0000"/>
        </w:rPr>
        <w:t xml:space="preserve"> </w:t>
      </w:r>
      <w:proofErr w:type="spellStart"/>
      <w:r>
        <w:rPr>
          <w:color w:val="FF0000"/>
          <w:spacing w:val="-5"/>
          <w:highlight w:val="yellow"/>
          <w:u w:val="thick" w:color="FF0000"/>
        </w:rPr>
        <w:t>Hrs</w:t>
      </w:r>
      <w:proofErr w:type="spellEnd"/>
      <w:r>
        <w:rPr>
          <w:color w:val="FF0000"/>
          <w:spacing w:val="40"/>
          <w:highlight w:val="yellow"/>
          <w:u w:val="thick" w:color="FF0000"/>
        </w:rPr>
        <w:t xml:space="preserve"> </w:t>
      </w:r>
    </w:p>
    <w:p w14:paraId="2C55313F" w14:textId="77777777" w:rsidR="00D64698" w:rsidRDefault="004B130E">
      <w:pPr>
        <w:spacing w:before="224"/>
        <w:ind w:left="946" w:right="1383"/>
        <w:jc w:val="center"/>
        <w:rPr>
          <w:rFonts w:ascii="Arial"/>
          <w:b/>
        </w:rPr>
      </w:pPr>
      <w:r>
        <w:rPr>
          <w:rFonts w:ascii="Arial"/>
          <w:b/>
          <w:noProof/>
        </w:rPr>
        <mc:AlternateContent>
          <mc:Choice Requires="wps">
            <w:drawing>
              <wp:anchor distT="0" distB="0" distL="0" distR="0" simplePos="0" relativeHeight="251639808" behindDoc="0" locked="0" layoutInCell="1" allowOverlap="1" wp14:anchorId="1A516124" wp14:editId="3F084F1C">
                <wp:simplePos x="0" y="0"/>
                <wp:positionH relativeFrom="page">
                  <wp:posOffset>5935979</wp:posOffset>
                </wp:positionH>
                <wp:positionV relativeFrom="paragraph">
                  <wp:posOffset>276735</wp:posOffset>
                </wp:positionV>
                <wp:extent cx="828040" cy="1010919"/>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040" cy="1010919"/>
                        </a:xfrm>
                        <a:prstGeom prst="rect">
                          <a:avLst/>
                        </a:prstGeom>
                        <a:ln w="9144">
                          <a:solidFill>
                            <a:srgbClr val="000000"/>
                          </a:solidFill>
                          <a:prstDash val="solid"/>
                        </a:ln>
                      </wps:spPr>
                      <wps:txbx>
                        <w:txbxContent>
                          <w:p w14:paraId="5E51AC9B" w14:textId="77777777" w:rsidR="00D64698" w:rsidRDefault="004B130E">
                            <w:pPr>
                              <w:spacing w:before="81"/>
                              <w:ind w:left="357"/>
                              <w:rPr>
                                <w:rFonts w:ascii="Arial MT"/>
                              </w:rPr>
                            </w:pPr>
                            <w:r>
                              <w:rPr>
                                <w:rFonts w:ascii="Arial MT"/>
                                <w:spacing w:val="-2"/>
                              </w:rPr>
                              <w:t>Photo</w:t>
                            </w:r>
                          </w:p>
                        </w:txbxContent>
                      </wps:txbx>
                      <wps:bodyPr wrap="square" lIns="0" tIns="0" rIns="0" bIns="0" rtlCol="0">
                        <a:noAutofit/>
                      </wps:bodyPr>
                    </wps:wsp>
                  </a:graphicData>
                </a:graphic>
              </wp:anchor>
            </w:drawing>
          </mc:Choice>
          <mc:Fallback>
            <w:pict>
              <v:shapetype w14:anchorId="1A516124" id="_x0000_t202" coordsize="21600,21600" o:spt="202" path="m,l,21600r21600,l21600,xe">
                <v:stroke joinstyle="miter"/>
                <v:path gradientshapeok="t" o:connecttype="rect"/>
              </v:shapetype>
              <v:shape id="Textbox 30" o:spid="_x0000_s1026" type="#_x0000_t202" style="position:absolute;left:0;text-align:left;margin-left:467.4pt;margin-top:21.8pt;width:65.2pt;height:79.6pt;z-index:2516398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5vyxQEAAIUDAAAOAAAAZHJzL2Uyb0RvYy54bWysU8GO0zAQvSPxD5bvNElVoTZquoKtFiGt&#10;AGnhAxzHbiwcj/G4Tfr3jN20XcENkYMz8Tw/z3sz2T5Mg2UnFdCAa3i1KDlTTkJn3KHhP74/vVtz&#10;hlG4TlhwquFnhfxh9/bNdvS1WkIPtlOBEYnDevQN72P0dVGg7NUgcAFeOUpqCIOI9BkORRfESOyD&#10;LZZl+b4YIXQ+gFSItLu/JPku82utZPyqNarIbMOptpjXkNc2rcVuK+pDEL43ci5D/EMVgzCOLr1R&#10;7UUU7BjMX1SDkQEQdFxIGArQ2kiVNZCaqvxDzUsvvMpayBz0N5vw/9HKL6cX/y2wOH2EiRqYRaB/&#10;BvkTyZti9FjPmOQp1kjoJHTSYUhvksDoIHl7vvmppsgkba6X63JFGUmpiuRtqk0yvLif9gHjJwUD&#10;S0HDA/UrVyBOzxgv0CskXWYdGxu+qVarS51gTfdkrE05DIf20QZ2EqnV+Zkvw9ewRLcX2F9wOTXD&#10;rJv1XiQmsXFqJ2a6hi8TJu200J3JrpEmpuH46yiC4sx+dtSSNF7XIFyD9hqEaB8hD2Eq1sGHYwRt&#10;ssY771wA9Tq7NM9lGqbX3xl1/3t2vwEAAP//AwBQSwMEFAAGAAgAAAAhAHiOloHiAAAACwEAAA8A&#10;AABkcnMvZG93bnJldi54bWxMj1FLwzAUhd8F/0O4gi/iErutm7XpkMGUCYpWf0DaXNticlOabK3+&#10;erMnfTycwznfyTeTNeyIg+8cSbiZCWBItdMdNRI+3nfXa2A+KNLKOEIJ3+hhU5yf5SrTbqQ3PJah&#10;YbGEfKYktCH0Gee+btEqP3M9UvQ+3WBViHJouB7UGMut4YkQKbeqo7jQqh63LdZf5cFKWFUvvl/t&#10;t88Or8xj+bR8/XnYjVJeXkz3d8ACTuEvDCf8iA5FZKrcgbRnRsLtfBHRg4TFPAV2Coh0mQCrJCQi&#10;WQMvcv7/Q/ELAAD//wMAUEsBAi0AFAAGAAgAAAAhALaDOJL+AAAA4QEAABMAAAAAAAAAAAAAAAAA&#10;AAAAAFtDb250ZW50X1R5cGVzXS54bWxQSwECLQAUAAYACAAAACEAOP0h/9YAAACUAQAACwAAAAAA&#10;AAAAAAAAAAAvAQAAX3JlbHMvLnJlbHNQSwECLQAUAAYACAAAACEABxeb8sUBAACFAwAADgAAAAAA&#10;AAAAAAAAAAAuAgAAZHJzL2Uyb0RvYy54bWxQSwECLQAUAAYACAAAACEAeI6WgeIAAAALAQAADwAA&#10;AAAAAAAAAAAAAAAfBAAAZHJzL2Rvd25yZXYueG1sUEsFBgAAAAAEAAQA8wAAAC4FAAAAAA==&#10;" filled="f" strokeweight=".72pt">
                <v:path arrowok="t"/>
                <v:textbox inset="0,0,0,0">
                  <w:txbxContent>
                    <w:p w14:paraId="5E51AC9B" w14:textId="77777777" w:rsidR="00D64698" w:rsidRDefault="004B130E">
                      <w:pPr>
                        <w:spacing w:before="81"/>
                        <w:ind w:left="357"/>
                        <w:rPr>
                          <w:rFonts w:ascii="Arial MT"/>
                        </w:rPr>
                      </w:pPr>
                      <w:r>
                        <w:rPr>
                          <w:rFonts w:ascii="Arial MT"/>
                          <w:spacing w:val="-2"/>
                        </w:rPr>
                        <w:t>Photo</w:t>
                      </w:r>
                    </w:p>
                  </w:txbxContent>
                </v:textbox>
                <w10:wrap anchorx="page"/>
              </v:shape>
            </w:pict>
          </mc:Fallback>
        </mc:AlternateContent>
      </w:r>
      <w:r>
        <w:rPr>
          <w:rFonts w:ascii="Arial"/>
          <w:b/>
          <w:color w:val="00AFEF"/>
          <w:u w:val="thick" w:color="00AFEF"/>
        </w:rPr>
        <w:t>Format</w:t>
      </w:r>
      <w:r>
        <w:rPr>
          <w:rFonts w:ascii="Arial"/>
          <w:b/>
          <w:color w:val="00AFEF"/>
          <w:spacing w:val="-7"/>
          <w:u w:val="thick" w:color="00AFEF"/>
        </w:rPr>
        <w:t xml:space="preserve"> </w:t>
      </w:r>
      <w:r>
        <w:rPr>
          <w:rFonts w:ascii="Arial"/>
          <w:b/>
          <w:color w:val="00AFEF"/>
          <w:u w:val="thick" w:color="00AFEF"/>
        </w:rPr>
        <w:t>of</w:t>
      </w:r>
      <w:r>
        <w:rPr>
          <w:rFonts w:ascii="Arial"/>
          <w:b/>
          <w:color w:val="00AFEF"/>
          <w:spacing w:val="-7"/>
          <w:u w:val="thick" w:color="00AFEF"/>
        </w:rPr>
        <w:t xml:space="preserve"> </w:t>
      </w:r>
      <w:r>
        <w:rPr>
          <w:rFonts w:ascii="Arial"/>
          <w:b/>
          <w:color w:val="00AFEF"/>
          <w:u w:val="thick" w:color="00AFEF"/>
        </w:rPr>
        <w:t>Curriculum</w:t>
      </w:r>
      <w:r>
        <w:rPr>
          <w:rFonts w:ascii="Arial"/>
          <w:b/>
          <w:color w:val="00AFEF"/>
          <w:spacing w:val="-5"/>
          <w:u w:val="thick" w:color="00AFEF"/>
        </w:rPr>
        <w:t xml:space="preserve"> </w:t>
      </w:r>
      <w:r>
        <w:rPr>
          <w:rFonts w:ascii="Arial"/>
          <w:b/>
          <w:color w:val="00AFEF"/>
          <w:u w:val="thick" w:color="00AFEF"/>
        </w:rPr>
        <w:t>Vitae</w:t>
      </w:r>
      <w:r>
        <w:rPr>
          <w:rFonts w:ascii="Arial"/>
          <w:b/>
          <w:color w:val="00AFEF"/>
          <w:spacing w:val="-5"/>
          <w:u w:val="thick" w:color="00AFEF"/>
        </w:rPr>
        <w:t xml:space="preserve"> </w:t>
      </w:r>
      <w:r>
        <w:rPr>
          <w:rFonts w:ascii="Arial"/>
          <w:b/>
          <w:color w:val="00AFEF"/>
          <w:u w:val="thick" w:color="00AFEF"/>
        </w:rPr>
        <w:t>(CV)</w:t>
      </w:r>
      <w:r>
        <w:rPr>
          <w:rFonts w:ascii="Arial"/>
          <w:b/>
          <w:color w:val="00AFEF"/>
          <w:spacing w:val="2"/>
          <w:u w:val="thick" w:color="00AFEF"/>
        </w:rPr>
        <w:t xml:space="preserve"> </w:t>
      </w:r>
      <w:r>
        <w:rPr>
          <w:rFonts w:ascii="Arial"/>
          <w:b/>
          <w:color w:val="00AFEF"/>
          <w:u w:val="thick" w:color="00AFEF"/>
        </w:rPr>
        <w:t>For</w:t>
      </w:r>
      <w:r>
        <w:rPr>
          <w:rFonts w:ascii="Arial"/>
          <w:b/>
          <w:color w:val="00AFEF"/>
          <w:spacing w:val="-9"/>
          <w:u w:val="thick" w:color="00AFEF"/>
        </w:rPr>
        <w:t xml:space="preserve"> </w:t>
      </w:r>
      <w:r>
        <w:rPr>
          <w:rFonts w:ascii="Arial"/>
          <w:b/>
          <w:color w:val="00AFEF"/>
          <w:u w:val="thick" w:color="00AFEF"/>
        </w:rPr>
        <w:t>Proposed</w:t>
      </w:r>
      <w:r>
        <w:rPr>
          <w:rFonts w:ascii="Arial"/>
          <w:b/>
          <w:color w:val="00AFEF"/>
          <w:spacing w:val="-11"/>
          <w:u w:val="thick" w:color="00AFEF"/>
        </w:rPr>
        <w:t xml:space="preserve"> </w:t>
      </w:r>
      <w:r>
        <w:rPr>
          <w:rFonts w:ascii="Arial"/>
          <w:b/>
          <w:color w:val="00AFEF"/>
          <w:u w:val="thick" w:color="00AFEF"/>
        </w:rPr>
        <w:t>Key</w:t>
      </w:r>
      <w:r>
        <w:rPr>
          <w:rFonts w:ascii="Arial"/>
          <w:b/>
          <w:color w:val="00AFEF"/>
          <w:spacing w:val="-8"/>
          <w:u w:val="thick" w:color="00AFEF"/>
        </w:rPr>
        <w:t xml:space="preserve"> </w:t>
      </w:r>
      <w:r>
        <w:rPr>
          <w:rFonts w:ascii="Arial"/>
          <w:b/>
          <w:color w:val="00AFEF"/>
          <w:spacing w:val="-2"/>
          <w:u w:val="thick" w:color="00AFEF"/>
        </w:rPr>
        <w:t>Staff</w:t>
      </w:r>
    </w:p>
    <w:p w14:paraId="5B4F012C" w14:textId="77777777" w:rsidR="00D64698" w:rsidRDefault="00D64698">
      <w:pPr>
        <w:pStyle w:val="BodyText"/>
        <w:rPr>
          <w:rFonts w:ascii="Arial"/>
          <w:b/>
          <w:sz w:val="22"/>
        </w:rPr>
      </w:pPr>
    </w:p>
    <w:p w14:paraId="00ECD32C" w14:textId="77777777" w:rsidR="00D64698" w:rsidRDefault="00D64698">
      <w:pPr>
        <w:pStyle w:val="BodyText"/>
        <w:spacing w:before="7"/>
        <w:rPr>
          <w:rFonts w:ascii="Arial"/>
          <w:b/>
          <w:sz w:val="22"/>
        </w:rPr>
      </w:pPr>
    </w:p>
    <w:p w14:paraId="186DFED3" w14:textId="77777777" w:rsidR="00D64698" w:rsidRDefault="004B130E">
      <w:pPr>
        <w:pStyle w:val="ListParagraph"/>
        <w:numPr>
          <w:ilvl w:val="1"/>
          <w:numId w:val="51"/>
        </w:numPr>
        <w:tabs>
          <w:tab w:val="left" w:pos="1142"/>
          <w:tab w:val="left" w:pos="3303"/>
          <w:tab w:val="left" w:pos="4024"/>
          <w:tab w:val="left" w:pos="6293"/>
        </w:tabs>
        <w:ind w:left="1142" w:hanging="358"/>
        <w:rPr>
          <w:rFonts w:ascii="Arial MT"/>
          <w:color w:val="00AFEF"/>
        </w:rPr>
      </w:pPr>
      <w:r>
        <w:rPr>
          <w:rFonts w:ascii="Arial MT"/>
          <w:color w:val="00AFEF"/>
        </w:rPr>
        <w:t>Proposed</w:t>
      </w:r>
      <w:r>
        <w:rPr>
          <w:rFonts w:ascii="Arial MT"/>
          <w:color w:val="00AFEF"/>
          <w:spacing w:val="-6"/>
        </w:rPr>
        <w:t xml:space="preserve"> </w:t>
      </w:r>
      <w:r>
        <w:rPr>
          <w:rFonts w:ascii="Arial MT"/>
          <w:color w:val="00AFEF"/>
          <w:spacing w:val="-2"/>
        </w:rPr>
        <w:t>Position</w:t>
      </w:r>
      <w:r>
        <w:rPr>
          <w:rFonts w:ascii="Arial MT"/>
          <w:color w:val="00AFEF"/>
        </w:rPr>
        <w:tab/>
      </w:r>
      <w:r>
        <w:rPr>
          <w:rFonts w:ascii="Arial MT"/>
          <w:color w:val="00AFEF"/>
          <w:spacing w:val="-10"/>
        </w:rPr>
        <w:t>:</w:t>
      </w:r>
      <w:r>
        <w:rPr>
          <w:rFonts w:ascii="Arial MT"/>
          <w:color w:val="00AFEF"/>
        </w:rPr>
        <w:tab/>
      </w:r>
      <w:r>
        <w:rPr>
          <w:color w:val="00AFEF"/>
          <w:u w:val="single" w:color="00AFEF"/>
        </w:rPr>
        <w:tab/>
      </w:r>
    </w:p>
    <w:p w14:paraId="4ED5B533" w14:textId="77777777" w:rsidR="00D64698" w:rsidRDefault="00D64698">
      <w:pPr>
        <w:pStyle w:val="BodyText"/>
        <w:spacing w:before="3"/>
        <w:rPr>
          <w:sz w:val="22"/>
        </w:rPr>
      </w:pPr>
    </w:p>
    <w:p w14:paraId="779554FB" w14:textId="77777777" w:rsidR="00D64698" w:rsidRDefault="004B130E">
      <w:pPr>
        <w:pStyle w:val="ListParagraph"/>
        <w:numPr>
          <w:ilvl w:val="1"/>
          <w:numId w:val="51"/>
        </w:numPr>
        <w:tabs>
          <w:tab w:val="left" w:pos="1142"/>
          <w:tab w:val="left" w:pos="3304"/>
          <w:tab w:val="left" w:pos="5573"/>
        </w:tabs>
        <w:ind w:left="1142" w:hanging="358"/>
        <w:rPr>
          <w:rFonts w:ascii="Arial MT"/>
          <w:color w:val="00AFEF"/>
        </w:rPr>
      </w:pPr>
      <w:r>
        <w:rPr>
          <w:rFonts w:ascii="Arial MT"/>
          <w:color w:val="00AFEF"/>
        </w:rPr>
        <w:t>Name</w:t>
      </w:r>
      <w:r>
        <w:rPr>
          <w:rFonts w:ascii="Arial MT"/>
          <w:color w:val="00AFEF"/>
          <w:spacing w:val="-7"/>
        </w:rPr>
        <w:t xml:space="preserve"> </w:t>
      </w:r>
      <w:r>
        <w:rPr>
          <w:rFonts w:ascii="Arial MT"/>
          <w:color w:val="00AFEF"/>
        </w:rPr>
        <w:t>of</w:t>
      </w:r>
      <w:r>
        <w:rPr>
          <w:rFonts w:ascii="Arial MT"/>
          <w:color w:val="00AFEF"/>
          <w:spacing w:val="-1"/>
        </w:rPr>
        <w:t xml:space="preserve"> </w:t>
      </w:r>
      <w:proofErr w:type="gramStart"/>
      <w:r>
        <w:rPr>
          <w:rFonts w:ascii="Arial MT"/>
          <w:color w:val="00AFEF"/>
        </w:rPr>
        <w:t>Staff</w:t>
      </w:r>
      <w:r>
        <w:rPr>
          <w:rFonts w:ascii="Arial MT"/>
          <w:color w:val="00AFEF"/>
          <w:spacing w:val="28"/>
        </w:rPr>
        <w:t xml:space="preserve"> </w:t>
      </w:r>
      <w:r>
        <w:rPr>
          <w:rFonts w:ascii="Arial MT"/>
          <w:color w:val="00AFEF"/>
          <w:spacing w:val="-10"/>
        </w:rPr>
        <w:t>:</w:t>
      </w:r>
      <w:proofErr w:type="gramEnd"/>
      <w:r>
        <w:rPr>
          <w:rFonts w:ascii="Arial MT"/>
          <w:color w:val="00AFEF"/>
        </w:rPr>
        <w:tab/>
      </w:r>
      <w:r>
        <w:rPr>
          <w:color w:val="00AFEF"/>
          <w:u w:val="single" w:color="00AFEF"/>
        </w:rPr>
        <w:tab/>
      </w:r>
    </w:p>
    <w:p w14:paraId="36EA1579" w14:textId="77777777" w:rsidR="00D64698" w:rsidRDefault="004B130E">
      <w:pPr>
        <w:pStyle w:val="ListParagraph"/>
        <w:numPr>
          <w:ilvl w:val="1"/>
          <w:numId w:val="51"/>
        </w:numPr>
        <w:tabs>
          <w:tab w:val="left" w:pos="1142"/>
          <w:tab w:val="left" w:pos="3304"/>
          <w:tab w:val="left" w:pos="4024"/>
          <w:tab w:val="left" w:pos="6186"/>
        </w:tabs>
        <w:spacing w:before="251"/>
        <w:ind w:left="1142" w:hanging="358"/>
        <w:rPr>
          <w:rFonts w:ascii="Arial MT"/>
          <w:color w:val="00AFEF"/>
        </w:rPr>
      </w:pPr>
      <w:r>
        <w:rPr>
          <w:rFonts w:ascii="Arial MT"/>
          <w:color w:val="00AFEF"/>
        </w:rPr>
        <w:t>Date</w:t>
      </w:r>
      <w:r>
        <w:rPr>
          <w:rFonts w:ascii="Arial MT"/>
          <w:color w:val="00AFEF"/>
          <w:spacing w:val="-5"/>
        </w:rPr>
        <w:t xml:space="preserve"> </w:t>
      </w:r>
      <w:r>
        <w:rPr>
          <w:rFonts w:ascii="Arial MT"/>
          <w:color w:val="00AFEF"/>
        </w:rPr>
        <w:t>of</w:t>
      </w:r>
      <w:r>
        <w:rPr>
          <w:rFonts w:ascii="Arial MT"/>
          <w:color w:val="00AFEF"/>
          <w:spacing w:val="-1"/>
        </w:rPr>
        <w:t xml:space="preserve"> </w:t>
      </w:r>
      <w:r>
        <w:rPr>
          <w:rFonts w:ascii="Arial MT"/>
          <w:color w:val="00AFEF"/>
          <w:spacing w:val="-2"/>
        </w:rPr>
        <w:t>Birth</w:t>
      </w:r>
      <w:r>
        <w:rPr>
          <w:rFonts w:ascii="Arial MT"/>
          <w:color w:val="00AFEF"/>
        </w:rPr>
        <w:tab/>
      </w:r>
      <w:r>
        <w:rPr>
          <w:rFonts w:ascii="Arial MT"/>
          <w:color w:val="00AFEF"/>
          <w:spacing w:val="-10"/>
        </w:rPr>
        <w:t>:</w:t>
      </w:r>
      <w:r>
        <w:rPr>
          <w:rFonts w:ascii="Arial MT"/>
          <w:color w:val="00AFEF"/>
        </w:rPr>
        <w:tab/>
      </w:r>
      <w:r>
        <w:rPr>
          <w:color w:val="00AFEF"/>
          <w:u w:val="single" w:color="00AFEF"/>
        </w:rPr>
        <w:tab/>
      </w:r>
      <w:r>
        <w:rPr>
          <w:rFonts w:ascii="Arial MT"/>
          <w:color w:val="00AFEF"/>
        </w:rPr>
        <w:t>(Please</w:t>
      </w:r>
      <w:r>
        <w:rPr>
          <w:rFonts w:ascii="Arial MT"/>
          <w:color w:val="00AFEF"/>
          <w:spacing w:val="-9"/>
        </w:rPr>
        <w:t xml:space="preserve"> </w:t>
      </w:r>
      <w:r>
        <w:rPr>
          <w:rFonts w:ascii="Arial MT"/>
          <w:color w:val="00AFEF"/>
        </w:rPr>
        <w:t>furnish</w:t>
      </w:r>
      <w:r>
        <w:rPr>
          <w:rFonts w:ascii="Arial MT"/>
          <w:color w:val="00AFEF"/>
          <w:spacing w:val="-9"/>
        </w:rPr>
        <w:t xml:space="preserve"> </w:t>
      </w:r>
      <w:r>
        <w:rPr>
          <w:rFonts w:ascii="Arial MT"/>
          <w:color w:val="00AFEF"/>
        </w:rPr>
        <w:t>proof</w:t>
      </w:r>
      <w:r>
        <w:rPr>
          <w:rFonts w:ascii="Arial MT"/>
          <w:color w:val="00AFEF"/>
          <w:spacing w:val="-1"/>
        </w:rPr>
        <w:t xml:space="preserve"> </w:t>
      </w:r>
      <w:r>
        <w:rPr>
          <w:rFonts w:ascii="Arial MT"/>
          <w:color w:val="00AFEF"/>
        </w:rPr>
        <w:t>of</w:t>
      </w:r>
      <w:r>
        <w:rPr>
          <w:rFonts w:ascii="Arial MT"/>
          <w:color w:val="00AFEF"/>
          <w:spacing w:val="-1"/>
        </w:rPr>
        <w:t xml:space="preserve"> </w:t>
      </w:r>
      <w:r>
        <w:rPr>
          <w:rFonts w:ascii="Arial MT"/>
          <w:color w:val="00AFEF"/>
          <w:spacing w:val="-4"/>
        </w:rPr>
        <w:t>age)</w:t>
      </w:r>
    </w:p>
    <w:p w14:paraId="4D469933" w14:textId="77777777" w:rsidR="00D64698" w:rsidRDefault="004B130E">
      <w:pPr>
        <w:pStyle w:val="ListParagraph"/>
        <w:numPr>
          <w:ilvl w:val="1"/>
          <w:numId w:val="51"/>
        </w:numPr>
        <w:tabs>
          <w:tab w:val="left" w:pos="1142"/>
          <w:tab w:val="left" w:pos="3305"/>
          <w:tab w:val="left" w:pos="4024"/>
          <w:tab w:val="left" w:pos="6293"/>
        </w:tabs>
        <w:spacing w:before="251"/>
        <w:ind w:left="1142" w:hanging="358"/>
        <w:rPr>
          <w:rFonts w:ascii="Arial MT"/>
          <w:color w:val="00AFEF"/>
        </w:rPr>
      </w:pPr>
      <w:r>
        <w:rPr>
          <w:rFonts w:ascii="Arial MT"/>
          <w:color w:val="00AFEF"/>
          <w:spacing w:val="-2"/>
        </w:rPr>
        <w:t>Nationality</w:t>
      </w:r>
      <w:r>
        <w:rPr>
          <w:rFonts w:ascii="Arial MT"/>
          <w:color w:val="00AFEF"/>
        </w:rPr>
        <w:tab/>
      </w:r>
      <w:r>
        <w:rPr>
          <w:rFonts w:ascii="Arial MT"/>
          <w:color w:val="00AFEF"/>
          <w:spacing w:val="-10"/>
        </w:rPr>
        <w:t>:</w:t>
      </w:r>
      <w:r>
        <w:rPr>
          <w:rFonts w:ascii="Arial MT"/>
          <w:color w:val="00AFEF"/>
        </w:rPr>
        <w:tab/>
      </w:r>
      <w:r>
        <w:rPr>
          <w:color w:val="00AFEF"/>
          <w:u w:val="single" w:color="00AFEF"/>
        </w:rPr>
        <w:tab/>
      </w:r>
    </w:p>
    <w:p w14:paraId="287015FE" w14:textId="77777777" w:rsidR="00D64698" w:rsidRDefault="004B130E">
      <w:pPr>
        <w:pStyle w:val="ListParagraph"/>
        <w:numPr>
          <w:ilvl w:val="1"/>
          <w:numId w:val="51"/>
        </w:numPr>
        <w:tabs>
          <w:tab w:val="left" w:pos="1142"/>
        </w:tabs>
        <w:spacing w:before="251"/>
        <w:ind w:left="1142" w:hanging="358"/>
        <w:rPr>
          <w:rFonts w:ascii="Arial MT"/>
          <w:color w:val="00AFEF"/>
        </w:rPr>
      </w:pPr>
      <w:r>
        <w:rPr>
          <w:rFonts w:ascii="Arial MT"/>
          <w:color w:val="00AFEF"/>
        </w:rPr>
        <w:t>Educational</w:t>
      </w:r>
      <w:r>
        <w:rPr>
          <w:rFonts w:ascii="Arial MT"/>
          <w:color w:val="00AFEF"/>
          <w:spacing w:val="-10"/>
        </w:rPr>
        <w:t xml:space="preserve"> </w:t>
      </w:r>
      <w:r>
        <w:rPr>
          <w:rFonts w:ascii="Arial MT"/>
          <w:color w:val="00AFEF"/>
          <w:spacing w:val="-2"/>
        </w:rPr>
        <w:t>Qualification:</w:t>
      </w:r>
    </w:p>
    <w:p w14:paraId="6F086A4B" w14:textId="77777777" w:rsidR="00D64698" w:rsidRDefault="004B130E">
      <w:pPr>
        <w:spacing w:before="3" w:line="237" w:lineRule="auto"/>
        <w:ind w:left="1716" w:right="879" w:hanging="1133"/>
        <w:rPr>
          <w:rFonts w:ascii="Arial"/>
          <w:i/>
        </w:rPr>
      </w:pPr>
      <w:r>
        <w:rPr>
          <w:rFonts w:ascii="Arial MT"/>
          <w:color w:val="00AFEF"/>
        </w:rPr>
        <w:t>(</w:t>
      </w:r>
      <w:r>
        <w:rPr>
          <w:rFonts w:ascii="Arial"/>
          <w:i/>
          <w:color w:val="00AFEF"/>
        </w:rPr>
        <w:t>Summarize college/university and other specialized education</w:t>
      </w:r>
      <w:r>
        <w:rPr>
          <w:rFonts w:ascii="Arial"/>
          <w:i/>
          <w:color w:val="00AFEF"/>
          <w:spacing w:val="-1"/>
        </w:rPr>
        <w:t xml:space="preserve"> </w:t>
      </w:r>
      <w:r>
        <w:rPr>
          <w:rFonts w:ascii="Arial"/>
          <w:i/>
          <w:color w:val="00AFEF"/>
        </w:rPr>
        <w:t>of staff member, giving names of schools, dates attended and degrees obtained).</w:t>
      </w:r>
    </w:p>
    <w:p w14:paraId="30E2A1DA" w14:textId="77777777" w:rsidR="00D64698" w:rsidRDefault="004B130E">
      <w:pPr>
        <w:spacing w:before="6"/>
        <w:ind w:left="583"/>
        <w:rPr>
          <w:rFonts w:ascii="Arial"/>
          <w:b/>
          <w:i/>
        </w:rPr>
      </w:pPr>
      <w:r>
        <w:rPr>
          <w:rFonts w:ascii="Arial"/>
          <w:b/>
          <w:i/>
          <w:color w:val="00AFEF"/>
        </w:rPr>
        <w:t>(Please</w:t>
      </w:r>
      <w:r>
        <w:rPr>
          <w:rFonts w:ascii="Arial"/>
          <w:b/>
          <w:i/>
          <w:color w:val="00AFEF"/>
          <w:spacing w:val="-11"/>
        </w:rPr>
        <w:t xml:space="preserve"> </w:t>
      </w:r>
      <w:r>
        <w:rPr>
          <w:rFonts w:ascii="Arial"/>
          <w:b/>
          <w:i/>
          <w:color w:val="00AFEF"/>
        </w:rPr>
        <w:t>furnish</w:t>
      </w:r>
      <w:r>
        <w:rPr>
          <w:rFonts w:ascii="Arial"/>
          <w:b/>
          <w:i/>
          <w:color w:val="00AFEF"/>
          <w:spacing w:val="-4"/>
        </w:rPr>
        <w:t xml:space="preserve"> </w:t>
      </w:r>
      <w:r>
        <w:rPr>
          <w:rFonts w:ascii="Arial"/>
          <w:b/>
          <w:i/>
          <w:color w:val="00AFEF"/>
        </w:rPr>
        <w:t>proof</w:t>
      </w:r>
      <w:r>
        <w:rPr>
          <w:rFonts w:ascii="Arial"/>
          <w:b/>
          <w:i/>
          <w:color w:val="00AFEF"/>
          <w:spacing w:val="-7"/>
        </w:rPr>
        <w:t xml:space="preserve"> </w:t>
      </w:r>
      <w:r>
        <w:rPr>
          <w:rFonts w:ascii="Arial"/>
          <w:b/>
          <w:i/>
          <w:color w:val="00AFEF"/>
        </w:rPr>
        <w:t>of</w:t>
      </w:r>
      <w:r>
        <w:rPr>
          <w:rFonts w:ascii="Arial"/>
          <w:b/>
          <w:i/>
          <w:color w:val="00AFEF"/>
          <w:spacing w:val="-2"/>
        </w:rPr>
        <w:t xml:space="preserve"> qualification)</w:t>
      </w:r>
    </w:p>
    <w:p w14:paraId="01680389" w14:textId="77777777" w:rsidR="00D64698" w:rsidRDefault="004B130E">
      <w:pPr>
        <w:spacing w:before="249"/>
        <w:ind w:left="583"/>
        <w:rPr>
          <w:rFonts w:ascii="Arial MT"/>
        </w:rPr>
      </w:pPr>
      <w:r>
        <w:rPr>
          <w:rFonts w:ascii="Arial MT"/>
          <w:color w:val="00AFEF"/>
        </w:rPr>
        <w:t>Contact</w:t>
      </w:r>
      <w:r>
        <w:rPr>
          <w:rFonts w:ascii="Arial MT"/>
          <w:color w:val="00AFEF"/>
          <w:spacing w:val="-9"/>
        </w:rPr>
        <w:t xml:space="preserve"> </w:t>
      </w:r>
      <w:r>
        <w:rPr>
          <w:rFonts w:ascii="Arial MT"/>
          <w:color w:val="00AFEF"/>
        </w:rPr>
        <w:t>Address</w:t>
      </w:r>
      <w:r>
        <w:rPr>
          <w:rFonts w:ascii="Arial MT"/>
          <w:color w:val="00AFEF"/>
          <w:spacing w:val="-6"/>
        </w:rPr>
        <w:t xml:space="preserve"> </w:t>
      </w:r>
      <w:r>
        <w:rPr>
          <w:rFonts w:ascii="Arial MT"/>
          <w:color w:val="00AFEF"/>
        </w:rPr>
        <w:t>with</w:t>
      </w:r>
      <w:r>
        <w:rPr>
          <w:rFonts w:ascii="Arial MT"/>
          <w:color w:val="00AFEF"/>
          <w:spacing w:val="-8"/>
        </w:rPr>
        <w:t xml:space="preserve"> </w:t>
      </w:r>
      <w:r>
        <w:rPr>
          <w:rFonts w:ascii="Arial MT"/>
          <w:color w:val="00AFEF"/>
        </w:rPr>
        <w:t>Phone</w:t>
      </w:r>
      <w:r>
        <w:rPr>
          <w:rFonts w:ascii="Arial MT"/>
          <w:color w:val="00AFEF"/>
          <w:spacing w:val="-9"/>
        </w:rPr>
        <w:t xml:space="preserve"> </w:t>
      </w:r>
      <w:r>
        <w:rPr>
          <w:rFonts w:ascii="Arial MT"/>
          <w:color w:val="00AFEF"/>
        </w:rPr>
        <w:t>and</w:t>
      </w:r>
      <w:r>
        <w:rPr>
          <w:rFonts w:ascii="Arial MT"/>
          <w:color w:val="00AFEF"/>
          <w:spacing w:val="-3"/>
        </w:rPr>
        <w:t xml:space="preserve"> </w:t>
      </w:r>
      <w:r>
        <w:rPr>
          <w:rFonts w:ascii="Arial MT"/>
          <w:color w:val="00AFEF"/>
        </w:rPr>
        <w:t>Mobile</w:t>
      </w:r>
      <w:r>
        <w:rPr>
          <w:rFonts w:ascii="Arial MT"/>
          <w:color w:val="00AFEF"/>
          <w:spacing w:val="-10"/>
        </w:rPr>
        <w:t xml:space="preserve"> </w:t>
      </w:r>
      <w:r>
        <w:rPr>
          <w:rFonts w:ascii="Arial MT"/>
          <w:color w:val="00AFEF"/>
          <w:spacing w:val="-2"/>
        </w:rPr>
        <w:t>numbers:</w:t>
      </w:r>
    </w:p>
    <w:p w14:paraId="0E5C625C" w14:textId="77777777" w:rsidR="00D64698" w:rsidRDefault="00D64698">
      <w:pPr>
        <w:pStyle w:val="BodyText"/>
        <w:spacing w:before="3"/>
        <w:rPr>
          <w:rFonts w:ascii="Arial MT"/>
          <w:sz w:val="22"/>
        </w:rPr>
      </w:pPr>
    </w:p>
    <w:p w14:paraId="093610C2" w14:textId="77777777" w:rsidR="00D64698" w:rsidRDefault="004B130E">
      <w:pPr>
        <w:pStyle w:val="ListParagraph"/>
        <w:numPr>
          <w:ilvl w:val="1"/>
          <w:numId w:val="51"/>
        </w:numPr>
        <w:tabs>
          <w:tab w:val="left" w:pos="1142"/>
          <w:tab w:val="left" w:pos="5467"/>
          <w:tab w:val="left" w:pos="7013"/>
        </w:tabs>
        <w:ind w:left="1142" w:hanging="358"/>
        <w:rPr>
          <w:rFonts w:ascii="Arial MT"/>
          <w:color w:val="00AFEF"/>
        </w:rPr>
      </w:pPr>
      <w:r>
        <w:rPr>
          <w:rFonts w:ascii="Arial MT"/>
          <w:color w:val="00AFEF"/>
        </w:rPr>
        <w:t>Membership</w:t>
      </w:r>
      <w:r>
        <w:rPr>
          <w:rFonts w:ascii="Arial MT"/>
          <w:color w:val="00AFEF"/>
          <w:spacing w:val="-14"/>
        </w:rPr>
        <w:t xml:space="preserve"> </w:t>
      </w:r>
      <w:r>
        <w:rPr>
          <w:rFonts w:ascii="Arial MT"/>
          <w:color w:val="00AFEF"/>
        </w:rPr>
        <w:t>of</w:t>
      </w:r>
      <w:r>
        <w:rPr>
          <w:rFonts w:ascii="Arial MT"/>
          <w:color w:val="00AFEF"/>
          <w:spacing w:val="-5"/>
        </w:rPr>
        <w:t xml:space="preserve"> </w:t>
      </w:r>
      <w:r>
        <w:rPr>
          <w:rFonts w:ascii="Arial MT"/>
          <w:color w:val="00AFEF"/>
        </w:rPr>
        <w:t>Professional</w:t>
      </w:r>
      <w:r>
        <w:rPr>
          <w:rFonts w:ascii="Arial MT"/>
          <w:color w:val="00AFEF"/>
          <w:spacing w:val="-11"/>
        </w:rPr>
        <w:t xml:space="preserve"> </w:t>
      </w:r>
      <w:r>
        <w:rPr>
          <w:rFonts w:ascii="Arial MT"/>
          <w:color w:val="00AFEF"/>
          <w:spacing w:val="-2"/>
        </w:rPr>
        <w:t>Societies:</w:t>
      </w:r>
      <w:r>
        <w:rPr>
          <w:rFonts w:ascii="Arial MT"/>
          <w:color w:val="00AFEF"/>
        </w:rPr>
        <w:tab/>
      </w:r>
      <w:r>
        <w:rPr>
          <w:color w:val="00AFEF"/>
          <w:u w:val="single" w:color="00AFEF"/>
        </w:rPr>
        <w:tab/>
      </w:r>
    </w:p>
    <w:p w14:paraId="7A2D9D54" w14:textId="77777777" w:rsidR="00D64698" w:rsidRDefault="00D64698">
      <w:pPr>
        <w:pStyle w:val="BodyText"/>
        <w:rPr>
          <w:sz w:val="22"/>
        </w:rPr>
      </w:pPr>
    </w:p>
    <w:p w14:paraId="42F9A693" w14:textId="77777777" w:rsidR="00D64698" w:rsidRDefault="004B130E">
      <w:pPr>
        <w:pStyle w:val="ListParagraph"/>
        <w:numPr>
          <w:ilvl w:val="1"/>
          <w:numId w:val="51"/>
        </w:numPr>
        <w:tabs>
          <w:tab w:val="left" w:pos="1142"/>
          <w:tab w:val="left" w:pos="3305"/>
          <w:tab w:val="left" w:pos="4024"/>
          <w:tab w:val="left" w:pos="6293"/>
        </w:tabs>
        <w:ind w:left="1142" w:hanging="358"/>
        <w:rPr>
          <w:rFonts w:ascii="Arial MT"/>
          <w:color w:val="00AFEF"/>
        </w:rPr>
      </w:pPr>
      <w:r>
        <w:rPr>
          <w:rFonts w:ascii="Arial MT"/>
          <w:color w:val="00AFEF"/>
          <w:spacing w:val="-2"/>
        </w:rPr>
        <w:t>Publication</w:t>
      </w:r>
      <w:r>
        <w:rPr>
          <w:rFonts w:ascii="Arial MT"/>
          <w:color w:val="00AFEF"/>
        </w:rPr>
        <w:tab/>
      </w:r>
      <w:r>
        <w:rPr>
          <w:rFonts w:ascii="Arial MT"/>
          <w:color w:val="00AFEF"/>
          <w:spacing w:val="-10"/>
        </w:rPr>
        <w:t>:</w:t>
      </w:r>
      <w:r>
        <w:rPr>
          <w:rFonts w:ascii="Arial MT"/>
          <w:color w:val="00AFEF"/>
        </w:rPr>
        <w:tab/>
      </w:r>
      <w:r>
        <w:rPr>
          <w:color w:val="00AFEF"/>
          <w:u w:val="single" w:color="00AFEF"/>
        </w:rPr>
        <w:tab/>
      </w:r>
    </w:p>
    <w:p w14:paraId="7E782BCB" w14:textId="77777777" w:rsidR="00D64698" w:rsidRDefault="004B130E">
      <w:pPr>
        <w:spacing w:before="2"/>
        <w:ind w:left="1716" w:right="919" w:hanging="1133"/>
        <w:rPr>
          <w:rFonts w:ascii="Arial MT"/>
        </w:rPr>
      </w:pPr>
      <w:r>
        <w:rPr>
          <w:rFonts w:ascii="Arial MT"/>
          <w:color w:val="00AFEF"/>
        </w:rPr>
        <w:t>(List</w:t>
      </w:r>
      <w:r>
        <w:rPr>
          <w:rFonts w:ascii="Arial MT"/>
          <w:color w:val="00AFEF"/>
          <w:spacing w:val="40"/>
        </w:rPr>
        <w:t xml:space="preserve"> </w:t>
      </w:r>
      <w:r>
        <w:rPr>
          <w:rFonts w:ascii="Arial MT"/>
          <w:color w:val="00AFEF"/>
        </w:rPr>
        <w:t>of</w:t>
      </w:r>
      <w:r>
        <w:rPr>
          <w:rFonts w:ascii="Arial MT"/>
          <w:color w:val="00AFEF"/>
          <w:spacing w:val="40"/>
        </w:rPr>
        <w:t xml:space="preserve"> </w:t>
      </w:r>
      <w:r>
        <w:rPr>
          <w:rFonts w:ascii="Arial MT"/>
          <w:color w:val="00AFEF"/>
        </w:rPr>
        <w:t>details</w:t>
      </w:r>
      <w:r>
        <w:rPr>
          <w:rFonts w:ascii="Arial MT"/>
          <w:color w:val="00AFEF"/>
          <w:spacing w:val="37"/>
        </w:rPr>
        <w:t xml:space="preserve"> </w:t>
      </w:r>
      <w:r>
        <w:rPr>
          <w:rFonts w:ascii="Arial MT"/>
          <w:color w:val="00AFEF"/>
        </w:rPr>
        <w:t>of</w:t>
      </w:r>
      <w:r>
        <w:rPr>
          <w:rFonts w:ascii="Arial MT"/>
          <w:color w:val="00AFEF"/>
          <w:spacing w:val="40"/>
        </w:rPr>
        <w:t xml:space="preserve"> </w:t>
      </w:r>
      <w:r>
        <w:rPr>
          <w:rFonts w:ascii="Arial MT"/>
          <w:color w:val="00AFEF"/>
        </w:rPr>
        <w:t>major</w:t>
      </w:r>
      <w:r>
        <w:rPr>
          <w:rFonts w:ascii="Arial MT"/>
          <w:color w:val="00AFEF"/>
          <w:spacing w:val="40"/>
        </w:rPr>
        <w:t xml:space="preserve"> </w:t>
      </w:r>
      <w:r>
        <w:rPr>
          <w:rFonts w:ascii="Arial MT"/>
          <w:color w:val="00AFEF"/>
        </w:rPr>
        <w:t>technical</w:t>
      </w:r>
      <w:r>
        <w:rPr>
          <w:rFonts w:ascii="Arial MT"/>
          <w:color w:val="00AFEF"/>
          <w:spacing w:val="37"/>
        </w:rPr>
        <w:t xml:space="preserve"> </w:t>
      </w:r>
      <w:r>
        <w:rPr>
          <w:rFonts w:ascii="Arial MT"/>
          <w:color w:val="00AFEF"/>
        </w:rPr>
        <w:t>reports/papers</w:t>
      </w:r>
      <w:r>
        <w:rPr>
          <w:rFonts w:ascii="Arial MT"/>
          <w:color w:val="00AFEF"/>
          <w:spacing w:val="40"/>
        </w:rPr>
        <w:t xml:space="preserve"> </w:t>
      </w:r>
      <w:r>
        <w:rPr>
          <w:rFonts w:ascii="Arial MT"/>
          <w:color w:val="00AFEF"/>
        </w:rPr>
        <w:t>published</w:t>
      </w:r>
      <w:r>
        <w:rPr>
          <w:rFonts w:ascii="Arial MT"/>
          <w:color w:val="00AFEF"/>
          <w:spacing w:val="40"/>
        </w:rPr>
        <w:t xml:space="preserve"> </w:t>
      </w:r>
      <w:r>
        <w:rPr>
          <w:rFonts w:ascii="Arial MT"/>
          <w:color w:val="00AFEF"/>
        </w:rPr>
        <w:t>in</w:t>
      </w:r>
      <w:r>
        <w:rPr>
          <w:rFonts w:ascii="Arial MT"/>
          <w:color w:val="00AFEF"/>
          <w:spacing w:val="40"/>
        </w:rPr>
        <w:t xml:space="preserve"> </w:t>
      </w:r>
      <w:r>
        <w:rPr>
          <w:rFonts w:ascii="Arial MT"/>
          <w:color w:val="00AFEF"/>
        </w:rPr>
        <w:t>recognized</w:t>
      </w:r>
      <w:r>
        <w:rPr>
          <w:rFonts w:ascii="Arial MT"/>
          <w:color w:val="00AFEF"/>
          <w:spacing w:val="40"/>
        </w:rPr>
        <w:t xml:space="preserve"> </w:t>
      </w:r>
      <w:r>
        <w:rPr>
          <w:rFonts w:ascii="Arial MT"/>
          <w:color w:val="00AFEF"/>
        </w:rPr>
        <w:t>national</w:t>
      </w:r>
      <w:r>
        <w:rPr>
          <w:rFonts w:ascii="Arial MT"/>
          <w:color w:val="00AFEF"/>
          <w:spacing w:val="39"/>
        </w:rPr>
        <w:t xml:space="preserve"> </w:t>
      </w:r>
      <w:r>
        <w:rPr>
          <w:rFonts w:ascii="Arial MT"/>
          <w:color w:val="00AFEF"/>
        </w:rPr>
        <w:t>and international journals)</w:t>
      </w:r>
    </w:p>
    <w:p w14:paraId="6334F524" w14:textId="77777777" w:rsidR="00D64698" w:rsidRDefault="00D64698">
      <w:pPr>
        <w:rPr>
          <w:rFonts w:ascii="Arial MT"/>
        </w:rPr>
        <w:sectPr w:rsidR="00D64698">
          <w:pgSz w:w="11910" w:h="16840"/>
          <w:pgMar w:top="1320" w:right="283" w:bottom="500" w:left="708" w:header="0" w:footer="256" w:gutter="0"/>
          <w:cols w:space="720"/>
        </w:sectPr>
      </w:pPr>
    </w:p>
    <w:p w14:paraId="01AD6396" w14:textId="77777777" w:rsidR="00D64698" w:rsidRDefault="004B130E">
      <w:pPr>
        <w:pStyle w:val="ListParagraph"/>
        <w:numPr>
          <w:ilvl w:val="1"/>
          <w:numId w:val="51"/>
        </w:numPr>
        <w:tabs>
          <w:tab w:val="left" w:pos="1142"/>
        </w:tabs>
        <w:spacing w:before="82"/>
        <w:ind w:left="1142" w:hanging="358"/>
        <w:jc w:val="both"/>
        <w:rPr>
          <w:rFonts w:ascii="Arial"/>
          <w:b/>
          <w:color w:val="00AFEF"/>
        </w:rPr>
      </w:pPr>
      <w:r>
        <w:rPr>
          <w:rFonts w:ascii="Arial"/>
          <w:b/>
          <w:color w:val="00AFEF"/>
          <w:u w:val="thick" w:color="00AFEF"/>
        </w:rPr>
        <w:lastRenderedPageBreak/>
        <w:t>Employment</w:t>
      </w:r>
      <w:r>
        <w:rPr>
          <w:rFonts w:ascii="Arial"/>
          <w:b/>
          <w:color w:val="00AFEF"/>
          <w:spacing w:val="-10"/>
          <w:u w:val="thick" w:color="00AFEF"/>
        </w:rPr>
        <w:t xml:space="preserve"> </w:t>
      </w:r>
      <w:r>
        <w:rPr>
          <w:rFonts w:ascii="Arial"/>
          <w:b/>
          <w:color w:val="00AFEF"/>
          <w:spacing w:val="-2"/>
          <w:u w:val="thick" w:color="00AFEF"/>
        </w:rPr>
        <w:t>Record:</w:t>
      </w:r>
    </w:p>
    <w:p w14:paraId="73D22E7B" w14:textId="77777777" w:rsidR="00D64698" w:rsidRDefault="004B130E">
      <w:pPr>
        <w:spacing w:before="4"/>
        <w:ind w:left="1716" w:right="861" w:hanging="1133"/>
        <w:jc w:val="both"/>
        <w:rPr>
          <w:rFonts w:ascii="Arial MT"/>
        </w:rPr>
      </w:pPr>
      <w:r>
        <w:rPr>
          <w:rFonts w:ascii="Arial MT"/>
          <w:color w:val="00AFEF"/>
        </w:rPr>
        <w:t xml:space="preserve">(Starting with present position, list in reversed order, every employment held. List of all positions held by staff member since graduation, giving dates, names of employing organization, title of positions held and locations of assignments. For experience </w:t>
      </w:r>
      <w:r>
        <w:rPr>
          <w:rFonts w:ascii="Arial"/>
          <w:b/>
          <w:i/>
          <w:color w:val="00AFEF"/>
        </w:rPr>
        <w:t xml:space="preserve">period of specific assignment must be clearly mentioned, </w:t>
      </w:r>
      <w:r>
        <w:rPr>
          <w:rFonts w:ascii="Arial MT"/>
          <w:color w:val="00AFEF"/>
        </w:rPr>
        <w:t>also given client references, where appropriate).</w:t>
      </w:r>
    </w:p>
    <w:p w14:paraId="614E1F58" w14:textId="77777777" w:rsidR="00D64698" w:rsidRDefault="004B130E">
      <w:pPr>
        <w:pStyle w:val="ListParagraph"/>
        <w:numPr>
          <w:ilvl w:val="1"/>
          <w:numId w:val="51"/>
        </w:numPr>
        <w:tabs>
          <w:tab w:val="left" w:pos="1142"/>
        </w:tabs>
        <w:spacing w:before="252"/>
        <w:ind w:left="1142" w:hanging="358"/>
        <w:jc w:val="both"/>
        <w:rPr>
          <w:rFonts w:ascii="Arial MT"/>
          <w:color w:val="00AFEF"/>
        </w:rPr>
      </w:pPr>
      <w:r>
        <w:rPr>
          <w:rFonts w:ascii="Arial MT"/>
          <w:color w:val="00AFEF"/>
        </w:rPr>
        <w:t>Summary</w:t>
      </w:r>
      <w:r>
        <w:rPr>
          <w:rFonts w:ascii="Arial MT"/>
          <w:color w:val="00AFEF"/>
          <w:spacing w:val="-13"/>
        </w:rPr>
        <w:t xml:space="preserve"> </w:t>
      </w:r>
      <w:r>
        <w:rPr>
          <w:rFonts w:ascii="Arial MT"/>
          <w:color w:val="00AFEF"/>
        </w:rPr>
        <w:t>of the</w:t>
      </w:r>
      <w:r>
        <w:rPr>
          <w:rFonts w:ascii="Arial MT"/>
          <w:color w:val="00AFEF"/>
          <w:spacing w:val="-1"/>
        </w:rPr>
        <w:t xml:space="preserve"> </w:t>
      </w:r>
      <w:r>
        <w:rPr>
          <w:rFonts w:ascii="Arial MT"/>
          <w:color w:val="00AFEF"/>
          <w:spacing w:val="-5"/>
        </w:rPr>
        <w:t>CV</w:t>
      </w:r>
    </w:p>
    <w:p w14:paraId="0D154AB7" w14:textId="77777777" w:rsidR="00D64698" w:rsidRDefault="004B130E">
      <w:pPr>
        <w:spacing w:before="1"/>
        <w:ind w:left="1716" w:right="864" w:hanging="1133"/>
        <w:jc w:val="both"/>
        <w:rPr>
          <w:rFonts w:ascii="Arial MT"/>
        </w:rPr>
      </w:pPr>
      <w:r>
        <w:rPr>
          <w:rFonts w:ascii="Arial MT"/>
          <w:color w:val="00AFEF"/>
        </w:rPr>
        <w:t xml:space="preserve">(Furnish a summary of the above CV. The information in the summary shall be precise and accurate. The information in the summary will have bearing on the evaluation of the </w:t>
      </w:r>
      <w:r>
        <w:rPr>
          <w:rFonts w:ascii="Arial MT"/>
          <w:color w:val="00AFEF"/>
          <w:spacing w:val="-4"/>
        </w:rPr>
        <w:t>CV).</w:t>
      </w:r>
    </w:p>
    <w:p w14:paraId="04DFF67F" w14:textId="77777777" w:rsidR="00D64698" w:rsidRDefault="00D64698">
      <w:pPr>
        <w:pStyle w:val="BodyText"/>
        <w:spacing w:before="1"/>
        <w:rPr>
          <w:rFonts w:ascii="Arial MT"/>
          <w:sz w:val="22"/>
        </w:rPr>
      </w:pPr>
    </w:p>
    <w:p w14:paraId="1F001977" w14:textId="77777777" w:rsidR="00D64698" w:rsidRDefault="004B130E">
      <w:pPr>
        <w:pStyle w:val="ListParagraph"/>
        <w:numPr>
          <w:ilvl w:val="2"/>
          <w:numId w:val="51"/>
        </w:numPr>
        <w:tabs>
          <w:tab w:val="left" w:pos="1503"/>
        </w:tabs>
        <w:ind w:left="1503" w:hanging="359"/>
        <w:rPr>
          <w:rFonts w:ascii="Arial MT"/>
        </w:rPr>
      </w:pPr>
      <w:r>
        <w:rPr>
          <w:rFonts w:ascii="Arial MT"/>
          <w:color w:val="00AFEF"/>
          <w:spacing w:val="-2"/>
        </w:rPr>
        <w:t>Education:</w:t>
      </w:r>
    </w:p>
    <w:p w14:paraId="61DDADF7" w14:textId="77777777" w:rsidR="00D64698" w:rsidRDefault="004B130E">
      <w:pPr>
        <w:pStyle w:val="ListParagraph"/>
        <w:numPr>
          <w:ilvl w:val="3"/>
          <w:numId w:val="51"/>
        </w:numPr>
        <w:tabs>
          <w:tab w:val="left" w:pos="2047"/>
        </w:tabs>
        <w:spacing w:before="2" w:line="251" w:lineRule="exact"/>
        <w:rPr>
          <w:rFonts w:ascii="Arial MT"/>
        </w:rPr>
      </w:pPr>
      <w:r>
        <w:rPr>
          <w:rFonts w:ascii="Arial MT"/>
          <w:color w:val="00AFEF"/>
        </w:rPr>
        <w:t>Field</w:t>
      </w:r>
      <w:r>
        <w:rPr>
          <w:rFonts w:ascii="Arial MT"/>
          <w:color w:val="00AFEF"/>
          <w:spacing w:val="-8"/>
        </w:rPr>
        <w:t xml:space="preserve"> </w:t>
      </w:r>
      <w:r>
        <w:rPr>
          <w:rFonts w:ascii="Arial MT"/>
          <w:color w:val="00AFEF"/>
        </w:rPr>
        <w:t>of</w:t>
      </w:r>
      <w:r>
        <w:rPr>
          <w:rFonts w:ascii="Arial MT"/>
          <w:color w:val="00AFEF"/>
          <w:spacing w:val="-4"/>
        </w:rPr>
        <w:t xml:space="preserve"> </w:t>
      </w:r>
      <w:r>
        <w:rPr>
          <w:rFonts w:ascii="Arial MT"/>
          <w:color w:val="00AFEF"/>
        </w:rPr>
        <w:t>Diploma/Graduation</w:t>
      </w:r>
      <w:r>
        <w:rPr>
          <w:rFonts w:ascii="Arial MT"/>
          <w:color w:val="00AFEF"/>
          <w:spacing w:val="-11"/>
        </w:rPr>
        <w:t xml:space="preserve"> </w:t>
      </w:r>
      <w:r>
        <w:rPr>
          <w:rFonts w:ascii="Arial MT"/>
          <w:color w:val="00AFEF"/>
        </w:rPr>
        <w:t>and</w:t>
      </w:r>
      <w:r>
        <w:rPr>
          <w:rFonts w:ascii="Arial MT"/>
          <w:color w:val="00AFEF"/>
          <w:spacing w:val="-12"/>
        </w:rPr>
        <w:t xml:space="preserve"> </w:t>
      </w:r>
      <w:r>
        <w:rPr>
          <w:rFonts w:ascii="Arial MT"/>
          <w:color w:val="00AFEF"/>
          <w:spacing w:val="-4"/>
        </w:rPr>
        <w:t>year</w:t>
      </w:r>
    </w:p>
    <w:p w14:paraId="1067BE5E" w14:textId="77777777" w:rsidR="00D64698" w:rsidRDefault="004B130E">
      <w:pPr>
        <w:pStyle w:val="ListParagraph"/>
        <w:numPr>
          <w:ilvl w:val="3"/>
          <w:numId w:val="51"/>
        </w:numPr>
        <w:tabs>
          <w:tab w:val="left" w:pos="2046"/>
        </w:tabs>
        <w:spacing w:line="251" w:lineRule="exact"/>
        <w:ind w:left="2046" w:hanging="542"/>
        <w:rPr>
          <w:rFonts w:ascii="Arial MT"/>
        </w:rPr>
      </w:pPr>
      <w:r>
        <w:rPr>
          <w:rFonts w:ascii="Arial MT"/>
          <w:color w:val="00AFEF"/>
        </w:rPr>
        <w:t>Field</w:t>
      </w:r>
      <w:r>
        <w:rPr>
          <w:rFonts w:ascii="Arial MT"/>
          <w:color w:val="00AFEF"/>
          <w:spacing w:val="-8"/>
        </w:rPr>
        <w:t xml:space="preserve"> </w:t>
      </w:r>
      <w:r>
        <w:rPr>
          <w:rFonts w:ascii="Arial MT"/>
          <w:color w:val="00AFEF"/>
        </w:rPr>
        <w:t>of</w:t>
      </w:r>
      <w:r>
        <w:rPr>
          <w:rFonts w:ascii="Arial MT"/>
          <w:color w:val="00AFEF"/>
          <w:spacing w:val="-4"/>
        </w:rPr>
        <w:t xml:space="preserve"> </w:t>
      </w:r>
      <w:proofErr w:type="gramStart"/>
      <w:r>
        <w:rPr>
          <w:rFonts w:ascii="Arial MT"/>
          <w:color w:val="00AFEF"/>
        </w:rPr>
        <w:t>Post-Graduation</w:t>
      </w:r>
      <w:proofErr w:type="gramEnd"/>
      <w:r>
        <w:rPr>
          <w:rFonts w:ascii="Arial MT"/>
          <w:color w:val="00AFEF"/>
          <w:spacing w:val="-10"/>
        </w:rPr>
        <w:t xml:space="preserve"> </w:t>
      </w:r>
      <w:r>
        <w:rPr>
          <w:rFonts w:ascii="Arial MT"/>
          <w:color w:val="00AFEF"/>
        </w:rPr>
        <w:t>and</w:t>
      </w:r>
      <w:r>
        <w:rPr>
          <w:rFonts w:ascii="Arial MT"/>
          <w:color w:val="00AFEF"/>
          <w:spacing w:val="-5"/>
        </w:rPr>
        <w:t xml:space="preserve"> </w:t>
      </w:r>
      <w:r>
        <w:rPr>
          <w:rFonts w:ascii="Arial MT"/>
          <w:color w:val="00AFEF"/>
          <w:spacing w:val="-4"/>
        </w:rPr>
        <w:t>year</w:t>
      </w:r>
    </w:p>
    <w:p w14:paraId="76FEC342" w14:textId="77777777" w:rsidR="00D64698" w:rsidRDefault="004B130E">
      <w:pPr>
        <w:pStyle w:val="ListParagraph"/>
        <w:numPr>
          <w:ilvl w:val="3"/>
          <w:numId w:val="51"/>
        </w:numPr>
        <w:tabs>
          <w:tab w:val="left" w:pos="2046"/>
        </w:tabs>
        <w:spacing w:line="252" w:lineRule="exact"/>
        <w:ind w:left="2046" w:hanging="542"/>
        <w:rPr>
          <w:rFonts w:ascii="Arial MT"/>
        </w:rPr>
      </w:pPr>
      <w:r>
        <w:rPr>
          <w:rFonts w:ascii="Arial MT"/>
          <w:color w:val="00AFEF"/>
        </w:rPr>
        <w:t>Any</w:t>
      </w:r>
      <w:r>
        <w:rPr>
          <w:rFonts w:ascii="Arial MT"/>
          <w:color w:val="00AFEF"/>
          <w:spacing w:val="-12"/>
        </w:rPr>
        <w:t xml:space="preserve"> </w:t>
      </w:r>
      <w:r>
        <w:rPr>
          <w:rFonts w:ascii="Arial MT"/>
          <w:color w:val="00AFEF"/>
        </w:rPr>
        <w:t>other</w:t>
      </w:r>
      <w:r>
        <w:rPr>
          <w:rFonts w:ascii="Arial MT"/>
          <w:color w:val="00AFEF"/>
          <w:spacing w:val="-2"/>
        </w:rPr>
        <w:t xml:space="preserve"> </w:t>
      </w:r>
      <w:r>
        <w:rPr>
          <w:rFonts w:ascii="Arial MT"/>
          <w:color w:val="00AFEF"/>
        </w:rPr>
        <w:t>specific</w:t>
      </w:r>
      <w:r>
        <w:rPr>
          <w:rFonts w:ascii="Arial MT"/>
          <w:color w:val="00AFEF"/>
          <w:spacing w:val="-11"/>
        </w:rPr>
        <w:t xml:space="preserve"> </w:t>
      </w:r>
      <w:r>
        <w:rPr>
          <w:rFonts w:ascii="Arial MT"/>
          <w:color w:val="00AFEF"/>
          <w:spacing w:val="-2"/>
        </w:rPr>
        <w:t>qualification</w:t>
      </w:r>
    </w:p>
    <w:p w14:paraId="2695B423" w14:textId="77777777" w:rsidR="00D64698" w:rsidRDefault="00D64698">
      <w:pPr>
        <w:pStyle w:val="BodyText"/>
        <w:rPr>
          <w:rFonts w:ascii="Arial MT"/>
          <w:sz w:val="22"/>
        </w:rPr>
      </w:pPr>
    </w:p>
    <w:p w14:paraId="582C719D" w14:textId="77777777" w:rsidR="00D64698" w:rsidRDefault="004B130E">
      <w:pPr>
        <w:pStyle w:val="ListParagraph"/>
        <w:numPr>
          <w:ilvl w:val="2"/>
          <w:numId w:val="51"/>
        </w:numPr>
        <w:tabs>
          <w:tab w:val="left" w:pos="1503"/>
        </w:tabs>
        <w:spacing w:line="252" w:lineRule="exact"/>
        <w:ind w:left="1503" w:hanging="359"/>
        <w:rPr>
          <w:rFonts w:ascii="Arial MT"/>
        </w:rPr>
      </w:pPr>
      <w:r>
        <w:rPr>
          <w:rFonts w:ascii="Arial MT"/>
          <w:color w:val="00AFEF"/>
          <w:spacing w:val="-2"/>
        </w:rPr>
        <w:t>Experience</w:t>
      </w:r>
    </w:p>
    <w:p w14:paraId="3C0F7824" w14:textId="77777777" w:rsidR="00D64698" w:rsidRDefault="004B130E">
      <w:pPr>
        <w:pStyle w:val="ListParagraph"/>
        <w:numPr>
          <w:ilvl w:val="3"/>
          <w:numId w:val="51"/>
        </w:numPr>
        <w:tabs>
          <w:tab w:val="left" w:pos="2047"/>
          <w:tab w:val="left" w:pos="5467"/>
          <w:tab w:val="left" w:pos="6906"/>
        </w:tabs>
        <w:spacing w:line="252" w:lineRule="exact"/>
        <w:rPr>
          <w:rFonts w:ascii="Arial MT"/>
        </w:rPr>
      </w:pPr>
      <w:r>
        <w:rPr>
          <w:rFonts w:ascii="Arial MT"/>
          <w:color w:val="00AFEF"/>
        </w:rPr>
        <w:t>Total</w:t>
      </w:r>
      <w:r>
        <w:rPr>
          <w:rFonts w:ascii="Arial MT"/>
          <w:color w:val="00AFEF"/>
          <w:spacing w:val="-10"/>
        </w:rPr>
        <w:t xml:space="preserve"> </w:t>
      </w:r>
      <w:r>
        <w:rPr>
          <w:rFonts w:ascii="Arial MT"/>
          <w:color w:val="00AFEF"/>
        </w:rPr>
        <w:t>experience</w:t>
      </w:r>
      <w:r>
        <w:rPr>
          <w:rFonts w:ascii="Arial MT"/>
          <w:color w:val="00AFEF"/>
          <w:spacing w:val="-4"/>
        </w:rPr>
        <w:t xml:space="preserve"> </w:t>
      </w:r>
      <w:r>
        <w:rPr>
          <w:rFonts w:ascii="Arial MT"/>
          <w:color w:val="00AFEF"/>
        </w:rPr>
        <w:t>in</w:t>
      </w:r>
      <w:r>
        <w:rPr>
          <w:rFonts w:ascii="Arial MT"/>
          <w:color w:val="00AFEF"/>
          <w:spacing w:val="-6"/>
        </w:rPr>
        <w:t xml:space="preserve"> </w:t>
      </w:r>
      <w:r>
        <w:rPr>
          <w:rFonts w:ascii="Arial MT"/>
          <w:color w:val="00AFEF"/>
          <w:spacing w:val="-2"/>
        </w:rPr>
        <w:t>highways:</w:t>
      </w:r>
      <w:r>
        <w:rPr>
          <w:rFonts w:ascii="Arial MT"/>
          <w:color w:val="00AFEF"/>
        </w:rPr>
        <w:tab/>
      </w:r>
      <w:r>
        <w:rPr>
          <w:color w:val="00AFEF"/>
          <w:u w:val="single" w:color="00AFEF"/>
        </w:rPr>
        <w:tab/>
      </w:r>
      <w:r>
        <w:rPr>
          <w:rFonts w:ascii="Arial MT"/>
          <w:color w:val="00AFEF"/>
          <w:spacing w:val="-2"/>
        </w:rPr>
        <w:t>Years</w:t>
      </w:r>
    </w:p>
    <w:p w14:paraId="3880CA54" w14:textId="77777777" w:rsidR="00D64698" w:rsidRDefault="004B130E">
      <w:pPr>
        <w:pStyle w:val="ListParagraph"/>
        <w:numPr>
          <w:ilvl w:val="3"/>
          <w:numId w:val="51"/>
        </w:numPr>
        <w:tabs>
          <w:tab w:val="left" w:pos="2046"/>
        </w:tabs>
        <w:spacing w:before="4" w:line="251" w:lineRule="exact"/>
        <w:ind w:left="2046" w:hanging="542"/>
        <w:rPr>
          <w:rFonts w:ascii="Arial MT"/>
        </w:rPr>
      </w:pPr>
      <w:r>
        <w:rPr>
          <w:rFonts w:ascii="Arial MT"/>
          <w:color w:val="00AFEF"/>
        </w:rPr>
        <w:t>Responsibilities</w:t>
      </w:r>
      <w:r>
        <w:rPr>
          <w:rFonts w:ascii="Arial MT"/>
          <w:color w:val="00AFEF"/>
          <w:spacing w:val="-17"/>
        </w:rPr>
        <w:t xml:space="preserve"> </w:t>
      </w:r>
      <w:r>
        <w:rPr>
          <w:rFonts w:ascii="Arial MT"/>
          <w:color w:val="00AFEF"/>
          <w:spacing w:val="-4"/>
        </w:rPr>
        <w:t>held:</w:t>
      </w:r>
    </w:p>
    <w:p w14:paraId="3FDEDCC5" w14:textId="77777777" w:rsidR="00D64698" w:rsidRDefault="004B130E">
      <w:pPr>
        <w:pStyle w:val="ListParagraph"/>
        <w:numPr>
          <w:ilvl w:val="4"/>
          <w:numId w:val="51"/>
        </w:numPr>
        <w:tabs>
          <w:tab w:val="left" w:pos="2583"/>
        </w:tabs>
        <w:spacing w:line="251" w:lineRule="exact"/>
        <w:ind w:hanging="536"/>
        <w:rPr>
          <w:rFonts w:ascii="Arial MT"/>
        </w:rPr>
      </w:pPr>
      <w:r>
        <w:rPr>
          <w:rFonts w:ascii="Arial MT"/>
          <w:color w:val="00AFEF"/>
          <w:spacing w:val="-2"/>
        </w:rPr>
        <w:t>Years</w:t>
      </w:r>
    </w:p>
    <w:p w14:paraId="63C84CC1" w14:textId="77777777" w:rsidR="00D64698" w:rsidRDefault="004B130E">
      <w:pPr>
        <w:pStyle w:val="ListParagraph"/>
        <w:numPr>
          <w:ilvl w:val="4"/>
          <w:numId w:val="51"/>
        </w:numPr>
        <w:tabs>
          <w:tab w:val="left" w:pos="2583"/>
        </w:tabs>
        <w:spacing w:line="252" w:lineRule="exact"/>
        <w:ind w:hanging="536"/>
        <w:rPr>
          <w:rFonts w:ascii="Arial MT"/>
        </w:rPr>
      </w:pPr>
      <w:r>
        <w:rPr>
          <w:rFonts w:ascii="Arial MT"/>
          <w:color w:val="00AFEF"/>
          <w:spacing w:val="-2"/>
        </w:rPr>
        <w:t>Years</w:t>
      </w:r>
    </w:p>
    <w:p w14:paraId="16356421" w14:textId="77777777" w:rsidR="00D64698" w:rsidRDefault="004B130E">
      <w:pPr>
        <w:pStyle w:val="ListParagraph"/>
        <w:numPr>
          <w:ilvl w:val="4"/>
          <w:numId w:val="51"/>
        </w:numPr>
        <w:tabs>
          <w:tab w:val="left" w:pos="2584"/>
        </w:tabs>
        <w:spacing w:before="4"/>
        <w:ind w:left="2584"/>
        <w:rPr>
          <w:rFonts w:ascii="Arial MT"/>
        </w:rPr>
      </w:pPr>
      <w:r>
        <w:rPr>
          <w:rFonts w:ascii="Arial MT"/>
          <w:color w:val="00AFEF"/>
          <w:spacing w:val="-2"/>
        </w:rPr>
        <w:t>Years</w:t>
      </w:r>
    </w:p>
    <w:p w14:paraId="194EFB91" w14:textId="77777777" w:rsidR="00D64698" w:rsidRDefault="004B130E">
      <w:pPr>
        <w:pStyle w:val="ListParagraph"/>
        <w:numPr>
          <w:ilvl w:val="3"/>
          <w:numId w:val="51"/>
        </w:numPr>
        <w:tabs>
          <w:tab w:val="left" w:pos="2046"/>
          <w:tab w:val="left" w:pos="5467"/>
        </w:tabs>
        <w:spacing w:before="1"/>
        <w:ind w:left="2046" w:hanging="542"/>
        <w:rPr>
          <w:rFonts w:ascii="Arial MT"/>
        </w:rPr>
      </w:pPr>
      <w:r>
        <w:rPr>
          <w:rFonts w:ascii="Arial MT"/>
          <w:color w:val="00AFEF"/>
        </w:rPr>
        <w:t>Relevant</w:t>
      </w:r>
      <w:r>
        <w:rPr>
          <w:rFonts w:ascii="Arial MT"/>
          <w:color w:val="00AFEF"/>
          <w:spacing w:val="-11"/>
        </w:rPr>
        <w:t xml:space="preserve"> </w:t>
      </w:r>
      <w:r>
        <w:rPr>
          <w:rFonts w:ascii="Arial MT"/>
          <w:color w:val="00AFEF"/>
          <w:spacing w:val="-2"/>
        </w:rPr>
        <w:t>Experience:</w:t>
      </w:r>
      <w:r>
        <w:rPr>
          <w:color w:val="00AFEF"/>
          <w:u w:val="single" w:color="00AFEF"/>
        </w:rPr>
        <w:tab/>
      </w:r>
      <w:r>
        <w:rPr>
          <w:rFonts w:ascii="Arial MT"/>
          <w:color w:val="00AFEF"/>
          <w:spacing w:val="-4"/>
        </w:rPr>
        <w:t>Years</w:t>
      </w:r>
    </w:p>
    <w:p w14:paraId="06159849" w14:textId="77777777" w:rsidR="00D64698" w:rsidRDefault="004B130E">
      <w:pPr>
        <w:pStyle w:val="ListParagraph"/>
        <w:numPr>
          <w:ilvl w:val="2"/>
          <w:numId w:val="51"/>
        </w:numPr>
        <w:tabs>
          <w:tab w:val="left" w:pos="1504"/>
        </w:tabs>
        <w:spacing w:before="251"/>
        <w:ind w:left="372" w:right="4734" w:firstLine="772"/>
        <w:rPr>
          <w:rFonts w:ascii="Arial MT"/>
        </w:rPr>
      </w:pPr>
      <w:r>
        <w:rPr>
          <w:rFonts w:ascii="Arial MT"/>
          <w:color w:val="00AFEF"/>
        </w:rPr>
        <w:t>Permanent</w:t>
      </w:r>
      <w:r>
        <w:rPr>
          <w:rFonts w:ascii="Arial MT"/>
          <w:color w:val="00AFEF"/>
          <w:spacing w:val="-6"/>
        </w:rPr>
        <w:t xml:space="preserve"> </w:t>
      </w:r>
      <w:r>
        <w:rPr>
          <w:rFonts w:ascii="Arial MT"/>
          <w:color w:val="00AFEF"/>
        </w:rPr>
        <w:t>Employment</w:t>
      </w:r>
      <w:r>
        <w:rPr>
          <w:rFonts w:ascii="Arial MT"/>
          <w:color w:val="00AFEF"/>
          <w:spacing w:val="-8"/>
        </w:rPr>
        <w:t xml:space="preserve"> </w:t>
      </w:r>
      <w:r>
        <w:rPr>
          <w:rFonts w:ascii="Arial MT"/>
          <w:color w:val="00AFEF"/>
        </w:rPr>
        <w:t>with</w:t>
      </w:r>
      <w:r>
        <w:rPr>
          <w:rFonts w:ascii="Arial MT"/>
          <w:color w:val="00AFEF"/>
          <w:spacing w:val="-5"/>
        </w:rPr>
        <w:t xml:space="preserve"> </w:t>
      </w:r>
      <w:r>
        <w:rPr>
          <w:rFonts w:ascii="Arial MT"/>
          <w:color w:val="00AFEF"/>
        </w:rPr>
        <w:t>the</w:t>
      </w:r>
      <w:r>
        <w:rPr>
          <w:rFonts w:ascii="Arial MT"/>
          <w:color w:val="00AFEF"/>
          <w:spacing w:val="-5"/>
        </w:rPr>
        <w:t xml:space="preserve"> </w:t>
      </w:r>
      <w:r>
        <w:rPr>
          <w:rFonts w:ascii="Arial MT"/>
          <w:color w:val="00AFEF"/>
        </w:rPr>
        <w:t>Firm</w:t>
      </w:r>
      <w:r>
        <w:rPr>
          <w:rFonts w:ascii="Arial MT"/>
          <w:color w:val="00AFEF"/>
          <w:spacing w:val="-8"/>
        </w:rPr>
        <w:t xml:space="preserve"> </w:t>
      </w:r>
      <w:r>
        <w:rPr>
          <w:rFonts w:ascii="Arial MT"/>
          <w:color w:val="00AFEF"/>
        </w:rPr>
        <w:t>(Yes/No): If yes, how many years:</w:t>
      </w:r>
    </w:p>
    <w:p w14:paraId="057FDB40" w14:textId="77777777" w:rsidR="00D64698" w:rsidRDefault="004B130E">
      <w:pPr>
        <w:spacing w:before="3" w:line="475" w:lineRule="auto"/>
        <w:ind w:left="424" w:right="4685" w:hanging="53"/>
        <w:rPr>
          <w:rFonts w:ascii="Arial MT"/>
        </w:rPr>
      </w:pPr>
      <w:r>
        <w:rPr>
          <w:rFonts w:ascii="Arial MT"/>
          <w:color w:val="00AFEF"/>
        </w:rPr>
        <w:t>If</w:t>
      </w:r>
      <w:r>
        <w:rPr>
          <w:rFonts w:ascii="Arial MT"/>
          <w:color w:val="00AFEF"/>
          <w:spacing w:val="-1"/>
        </w:rPr>
        <w:t xml:space="preserve"> </w:t>
      </w:r>
      <w:r>
        <w:rPr>
          <w:rFonts w:ascii="Arial MT"/>
          <w:color w:val="00AFEF"/>
        </w:rPr>
        <w:t>no,</w:t>
      </w:r>
      <w:r>
        <w:rPr>
          <w:rFonts w:ascii="Arial MT"/>
          <w:color w:val="00AFEF"/>
          <w:spacing w:val="-7"/>
        </w:rPr>
        <w:t xml:space="preserve"> </w:t>
      </w:r>
      <w:r>
        <w:rPr>
          <w:rFonts w:ascii="Arial MT"/>
          <w:color w:val="00AFEF"/>
        </w:rPr>
        <w:t>what</w:t>
      </w:r>
      <w:r>
        <w:rPr>
          <w:rFonts w:ascii="Arial MT"/>
          <w:color w:val="00AFEF"/>
          <w:spacing w:val="-5"/>
        </w:rPr>
        <w:t xml:space="preserve"> </w:t>
      </w:r>
      <w:r>
        <w:rPr>
          <w:rFonts w:ascii="Arial MT"/>
          <w:color w:val="00AFEF"/>
        </w:rPr>
        <w:t>is</w:t>
      </w:r>
      <w:r>
        <w:rPr>
          <w:rFonts w:ascii="Arial MT"/>
          <w:color w:val="00AFEF"/>
          <w:spacing w:val="-7"/>
        </w:rPr>
        <w:t xml:space="preserve"> </w:t>
      </w:r>
      <w:r>
        <w:rPr>
          <w:rFonts w:ascii="Arial MT"/>
          <w:color w:val="00AFEF"/>
        </w:rPr>
        <w:t>the</w:t>
      </w:r>
      <w:r>
        <w:rPr>
          <w:rFonts w:ascii="Arial MT"/>
          <w:color w:val="00AFEF"/>
          <w:spacing w:val="-11"/>
        </w:rPr>
        <w:t xml:space="preserve"> </w:t>
      </w:r>
      <w:r>
        <w:rPr>
          <w:rFonts w:ascii="Arial MT"/>
          <w:color w:val="00AFEF"/>
        </w:rPr>
        <w:t>employment</w:t>
      </w:r>
      <w:r>
        <w:rPr>
          <w:rFonts w:ascii="Arial MT"/>
          <w:color w:val="00AFEF"/>
          <w:spacing w:val="-11"/>
        </w:rPr>
        <w:t xml:space="preserve"> </w:t>
      </w:r>
      <w:r>
        <w:rPr>
          <w:rFonts w:ascii="Arial MT"/>
          <w:color w:val="00AFEF"/>
        </w:rPr>
        <w:t>Arrangement</w:t>
      </w:r>
      <w:r>
        <w:rPr>
          <w:rFonts w:ascii="Arial MT"/>
          <w:color w:val="00AFEF"/>
          <w:spacing w:val="-9"/>
        </w:rPr>
        <w:t xml:space="preserve"> </w:t>
      </w:r>
      <w:r>
        <w:rPr>
          <w:rFonts w:ascii="Arial MT"/>
          <w:color w:val="00AFEF"/>
        </w:rPr>
        <w:t>with</w:t>
      </w:r>
      <w:r>
        <w:rPr>
          <w:rFonts w:ascii="Arial MT"/>
          <w:color w:val="00AFEF"/>
          <w:spacing w:val="-7"/>
        </w:rPr>
        <w:t xml:space="preserve"> </w:t>
      </w:r>
      <w:r>
        <w:rPr>
          <w:rFonts w:ascii="Arial MT"/>
          <w:color w:val="00AFEF"/>
        </w:rPr>
        <w:t xml:space="preserve">Firm? </w:t>
      </w:r>
      <w:r>
        <w:rPr>
          <w:rFonts w:ascii="Arial MT"/>
          <w:color w:val="00AFEF"/>
          <w:spacing w:val="-2"/>
        </w:rPr>
        <w:t>Certification:</w:t>
      </w:r>
    </w:p>
    <w:p w14:paraId="150AD89B" w14:textId="77777777" w:rsidR="00D64698" w:rsidRDefault="004B130E">
      <w:pPr>
        <w:pStyle w:val="ListParagraph"/>
        <w:numPr>
          <w:ilvl w:val="0"/>
          <w:numId w:val="50"/>
        </w:numPr>
        <w:tabs>
          <w:tab w:val="left" w:pos="1502"/>
          <w:tab w:val="left" w:pos="1504"/>
        </w:tabs>
        <w:spacing w:before="1" w:line="242" w:lineRule="auto"/>
        <w:ind w:right="872"/>
        <w:jc w:val="both"/>
        <w:rPr>
          <w:rFonts w:ascii="Arial"/>
          <w:i/>
          <w:color w:val="00AFEF"/>
        </w:rPr>
      </w:pPr>
      <w:r>
        <w:rPr>
          <w:rFonts w:ascii="Arial"/>
          <w:i/>
          <w:color w:val="00AFEF"/>
        </w:rPr>
        <w:t>I am</w:t>
      </w:r>
      <w:r>
        <w:rPr>
          <w:rFonts w:ascii="Arial"/>
          <w:i/>
          <w:color w:val="00AFEF"/>
          <w:spacing w:val="-3"/>
        </w:rPr>
        <w:t xml:space="preserve"> </w:t>
      </w:r>
      <w:r>
        <w:rPr>
          <w:rFonts w:ascii="Arial"/>
          <w:i/>
          <w:color w:val="00AFEF"/>
        </w:rPr>
        <w:t>willing</w:t>
      </w:r>
      <w:r>
        <w:rPr>
          <w:rFonts w:ascii="Arial"/>
          <w:i/>
          <w:color w:val="00AFEF"/>
          <w:spacing w:val="-1"/>
        </w:rPr>
        <w:t xml:space="preserve"> </w:t>
      </w:r>
      <w:r>
        <w:rPr>
          <w:rFonts w:ascii="Arial"/>
          <w:i/>
          <w:color w:val="00AFEF"/>
        </w:rPr>
        <w:t>to</w:t>
      </w:r>
      <w:r>
        <w:rPr>
          <w:rFonts w:ascii="Arial"/>
          <w:i/>
          <w:color w:val="00AFEF"/>
          <w:spacing w:val="-3"/>
        </w:rPr>
        <w:t xml:space="preserve"> </w:t>
      </w:r>
      <w:r>
        <w:rPr>
          <w:rFonts w:ascii="Arial"/>
          <w:i/>
          <w:color w:val="00AFEF"/>
        </w:rPr>
        <w:t>work</w:t>
      </w:r>
      <w:r>
        <w:rPr>
          <w:rFonts w:ascii="Arial"/>
          <w:i/>
          <w:color w:val="00AFEF"/>
          <w:spacing w:val="-1"/>
        </w:rPr>
        <w:t xml:space="preserve"> </w:t>
      </w:r>
      <w:r>
        <w:rPr>
          <w:rFonts w:ascii="Arial"/>
          <w:i/>
          <w:color w:val="00AFEF"/>
        </w:rPr>
        <w:t>on</w:t>
      </w:r>
      <w:r>
        <w:rPr>
          <w:rFonts w:ascii="Arial"/>
          <w:i/>
          <w:color w:val="00AFEF"/>
          <w:spacing w:val="-3"/>
        </w:rPr>
        <w:t xml:space="preserve"> </w:t>
      </w:r>
      <w:r>
        <w:rPr>
          <w:rFonts w:ascii="Arial"/>
          <w:i/>
          <w:color w:val="00AFEF"/>
        </w:rPr>
        <w:t>the project and</w:t>
      </w:r>
      <w:r>
        <w:rPr>
          <w:rFonts w:ascii="Arial"/>
          <w:i/>
          <w:color w:val="00AFEF"/>
          <w:spacing w:val="-1"/>
        </w:rPr>
        <w:t xml:space="preserve"> </w:t>
      </w:r>
      <w:r>
        <w:rPr>
          <w:rFonts w:ascii="Arial"/>
          <w:i/>
          <w:color w:val="00AFEF"/>
        </w:rPr>
        <w:t>I</w:t>
      </w:r>
      <w:r>
        <w:rPr>
          <w:rFonts w:ascii="Arial"/>
          <w:i/>
          <w:color w:val="00AFEF"/>
          <w:spacing w:val="-1"/>
        </w:rPr>
        <w:t xml:space="preserve"> </w:t>
      </w:r>
      <w:r>
        <w:rPr>
          <w:rFonts w:ascii="Arial"/>
          <w:i/>
          <w:color w:val="00AFEF"/>
        </w:rPr>
        <w:t>will</w:t>
      </w:r>
      <w:r>
        <w:rPr>
          <w:rFonts w:ascii="Arial"/>
          <w:i/>
          <w:color w:val="00AFEF"/>
          <w:spacing w:val="-1"/>
        </w:rPr>
        <w:t xml:space="preserve"> </w:t>
      </w:r>
      <w:r>
        <w:rPr>
          <w:rFonts w:ascii="Arial"/>
          <w:i/>
          <w:color w:val="00AFEF"/>
        </w:rPr>
        <w:t>be</w:t>
      </w:r>
      <w:r>
        <w:rPr>
          <w:rFonts w:ascii="Arial"/>
          <w:i/>
          <w:color w:val="00AFEF"/>
          <w:spacing w:val="-1"/>
        </w:rPr>
        <w:t xml:space="preserve"> </w:t>
      </w:r>
      <w:r>
        <w:rPr>
          <w:rFonts w:ascii="Arial"/>
          <w:i/>
          <w:color w:val="00AFEF"/>
        </w:rPr>
        <w:t>available</w:t>
      </w:r>
      <w:r>
        <w:rPr>
          <w:rFonts w:ascii="Arial"/>
          <w:i/>
          <w:color w:val="00AFEF"/>
          <w:spacing w:val="-3"/>
        </w:rPr>
        <w:t xml:space="preserve"> </w:t>
      </w:r>
      <w:r>
        <w:rPr>
          <w:rFonts w:ascii="Arial"/>
          <w:i/>
          <w:color w:val="00AFEF"/>
        </w:rPr>
        <w:t>for entire</w:t>
      </w:r>
      <w:r>
        <w:rPr>
          <w:rFonts w:ascii="Arial"/>
          <w:i/>
          <w:color w:val="00AFEF"/>
          <w:spacing w:val="-5"/>
        </w:rPr>
        <w:t xml:space="preserve"> </w:t>
      </w:r>
      <w:r>
        <w:rPr>
          <w:rFonts w:ascii="Arial"/>
          <w:i/>
          <w:color w:val="00AFEF"/>
        </w:rPr>
        <w:t>duration of</w:t>
      </w:r>
      <w:r>
        <w:rPr>
          <w:rFonts w:ascii="Arial"/>
          <w:i/>
          <w:color w:val="00AFEF"/>
          <w:spacing w:val="-1"/>
        </w:rPr>
        <w:t xml:space="preserve"> </w:t>
      </w:r>
      <w:r>
        <w:rPr>
          <w:rFonts w:ascii="Arial"/>
          <w:i/>
          <w:color w:val="00AFEF"/>
        </w:rPr>
        <w:t>the</w:t>
      </w:r>
      <w:r>
        <w:rPr>
          <w:rFonts w:ascii="Arial"/>
          <w:i/>
          <w:color w:val="00AFEF"/>
          <w:spacing w:val="-1"/>
        </w:rPr>
        <w:t xml:space="preserve"> </w:t>
      </w:r>
      <w:r>
        <w:rPr>
          <w:rFonts w:ascii="Arial"/>
          <w:i/>
          <w:color w:val="00AFEF"/>
        </w:rPr>
        <w:t>project assignment and</w:t>
      </w:r>
      <w:r>
        <w:rPr>
          <w:rFonts w:ascii="Arial"/>
          <w:i/>
          <w:color w:val="00AFEF"/>
          <w:spacing w:val="-2"/>
        </w:rPr>
        <w:t xml:space="preserve"> </w:t>
      </w:r>
      <w:r>
        <w:rPr>
          <w:rFonts w:ascii="Arial"/>
          <w:i/>
          <w:color w:val="00AFEF"/>
        </w:rPr>
        <w:t>I will not engage myself</w:t>
      </w:r>
      <w:r>
        <w:rPr>
          <w:rFonts w:ascii="Arial"/>
          <w:i/>
          <w:color w:val="00AFEF"/>
          <w:spacing w:val="-1"/>
        </w:rPr>
        <w:t xml:space="preserve"> </w:t>
      </w:r>
      <w:r>
        <w:rPr>
          <w:rFonts w:ascii="Arial"/>
          <w:i/>
          <w:color w:val="00AFEF"/>
        </w:rPr>
        <w:t>in</w:t>
      </w:r>
      <w:r>
        <w:rPr>
          <w:rFonts w:ascii="Arial"/>
          <w:i/>
          <w:color w:val="00AFEF"/>
          <w:spacing w:val="-1"/>
        </w:rPr>
        <w:t xml:space="preserve"> </w:t>
      </w:r>
      <w:r>
        <w:rPr>
          <w:rFonts w:ascii="Arial"/>
          <w:i/>
          <w:color w:val="00AFEF"/>
        </w:rPr>
        <w:t>any other assignment during</w:t>
      </w:r>
      <w:r>
        <w:rPr>
          <w:rFonts w:ascii="Arial"/>
          <w:i/>
          <w:color w:val="00AFEF"/>
          <w:spacing w:val="-2"/>
        </w:rPr>
        <w:t xml:space="preserve"> </w:t>
      </w:r>
      <w:r>
        <w:rPr>
          <w:rFonts w:ascii="Arial"/>
          <w:i/>
          <w:color w:val="00AFEF"/>
        </w:rPr>
        <w:t>the currency of this assignment on the project.</w:t>
      </w:r>
    </w:p>
    <w:p w14:paraId="5C24682E" w14:textId="77777777" w:rsidR="00D64698" w:rsidRDefault="004B130E">
      <w:pPr>
        <w:pStyle w:val="ListParagraph"/>
        <w:numPr>
          <w:ilvl w:val="0"/>
          <w:numId w:val="50"/>
        </w:numPr>
        <w:tabs>
          <w:tab w:val="left" w:pos="1502"/>
          <w:tab w:val="left" w:pos="1504"/>
        </w:tabs>
        <w:spacing w:line="237" w:lineRule="auto"/>
        <w:ind w:right="855"/>
        <w:jc w:val="both"/>
        <w:rPr>
          <w:rFonts w:ascii="Arial MT"/>
          <w:color w:val="00AFEF"/>
        </w:rPr>
      </w:pPr>
      <w:r>
        <w:rPr>
          <w:rFonts w:ascii="Arial MT"/>
          <w:color w:val="00AFEF"/>
        </w:rPr>
        <w:t>I, the undersigned, certify that to the best of my knowledge and belief, this bio-data correctly describes me, my qualification and my experience.</w:t>
      </w:r>
    </w:p>
    <w:p w14:paraId="7BBD9D8D" w14:textId="77777777" w:rsidR="00D64698" w:rsidRDefault="004B130E">
      <w:pPr>
        <w:tabs>
          <w:tab w:val="left" w:pos="4853"/>
        </w:tabs>
        <w:spacing w:before="250"/>
        <w:ind w:left="424"/>
      </w:pPr>
      <w:r>
        <w:rPr>
          <w:rFonts w:ascii="Arial"/>
          <w:b/>
          <w:color w:val="00AFEF"/>
        </w:rPr>
        <w:t>Signature</w:t>
      </w:r>
      <w:r>
        <w:rPr>
          <w:rFonts w:ascii="Arial"/>
          <w:b/>
          <w:color w:val="00AFEF"/>
          <w:spacing w:val="-6"/>
        </w:rPr>
        <w:t xml:space="preserve"> </w:t>
      </w:r>
      <w:r>
        <w:rPr>
          <w:rFonts w:ascii="Arial"/>
          <w:b/>
          <w:color w:val="00AFEF"/>
        </w:rPr>
        <w:t>of</w:t>
      </w:r>
      <w:r>
        <w:rPr>
          <w:rFonts w:ascii="Arial"/>
          <w:b/>
          <w:color w:val="00AFEF"/>
          <w:spacing w:val="-4"/>
        </w:rPr>
        <w:t xml:space="preserve"> </w:t>
      </w:r>
      <w:r>
        <w:rPr>
          <w:rFonts w:ascii="Arial"/>
          <w:b/>
          <w:color w:val="00AFEF"/>
        </w:rPr>
        <w:t>the</w:t>
      </w:r>
      <w:r>
        <w:rPr>
          <w:rFonts w:ascii="Arial"/>
          <w:b/>
          <w:color w:val="00AFEF"/>
          <w:spacing w:val="-5"/>
        </w:rPr>
        <w:t xml:space="preserve"> </w:t>
      </w:r>
      <w:r>
        <w:rPr>
          <w:rFonts w:ascii="Arial"/>
          <w:b/>
          <w:color w:val="00AFEF"/>
          <w:spacing w:val="-2"/>
        </w:rPr>
        <w:t>Candidate</w:t>
      </w:r>
      <w:r>
        <w:rPr>
          <w:color w:val="00AFEF"/>
          <w:u w:val="thick" w:color="00AFEF"/>
        </w:rPr>
        <w:tab/>
      </w:r>
    </w:p>
    <w:p w14:paraId="34521931" w14:textId="77777777" w:rsidR="00D64698" w:rsidRDefault="004B130E">
      <w:pPr>
        <w:spacing w:before="1"/>
        <w:ind w:left="9518" w:right="865" w:hanging="82"/>
        <w:jc w:val="right"/>
        <w:rPr>
          <w:rFonts w:ascii="Arial MT"/>
        </w:rPr>
      </w:pPr>
      <w:r>
        <w:rPr>
          <w:rFonts w:ascii="Arial MT"/>
          <w:color w:val="00AFEF"/>
          <w:spacing w:val="-2"/>
        </w:rPr>
        <w:t>Place: Date:</w:t>
      </w:r>
    </w:p>
    <w:p w14:paraId="4C9D4717" w14:textId="77777777" w:rsidR="00D64698" w:rsidRDefault="00D64698">
      <w:pPr>
        <w:pStyle w:val="BodyText"/>
        <w:spacing w:before="9"/>
        <w:rPr>
          <w:rFonts w:ascii="Arial MT"/>
          <w:sz w:val="13"/>
        </w:rPr>
      </w:pPr>
    </w:p>
    <w:p w14:paraId="48BD1279" w14:textId="77777777" w:rsidR="00D64698" w:rsidRDefault="00D64698">
      <w:pPr>
        <w:pStyle w:val="BodyText"/>
        <w:rPr>
          <w:rFonts w:ascii="Arial MT"/>
          <w:sz w:val="13"/>
        </w:rPr>
        <w:sectPr w:rsidR="00D64698">
          <w:pgSz w:w="11910" w:h="16840"/>
          <w:pgMar w:top="1260" w:right="283" w:bottom="500" w:left="708" w:header="0" w:footer="256" w:gutter="0"/>
          <w:cols w:space="720"/>
        </w:sectPr>
      </w:pPr>
    </w:p>
    <w:p w14:paraId="187A92FC" w14:textId="77777777" w:rsidR="00D64698" w:rsidRDefault="004B130E">
      <w:pPr>
        <w:tabs>
          <w:tab w:val="left" w:pos="7733"/>
        </w:tabs>
        <w:spacing w:before="94"/>
        <w:ind w:left="424"/>
      </w:pPr>
      <w:r>
        <w:rPr>
          <w:rFonts w:ascii="Arial"/>
          <w:b/>
          <w:color w:val="00AFEF"/>
        </w:rPr>
        <w:t>Signature</w:t>
      </w:r>
      <w:r>
        <w:rPr>
          <w:rFonts w:ascii="Arial"/>
          <w:b/>
          <w:color w:val="00AFEF"/>
          <w:spacing w:val="-8"/>
        </w:rPr>
        <w:t xml:space="preserve"> </w:t>
      </w:r>
      <w:r>
        <w:rPr>
          <w:rFonts w:ascii="Arial"/>
          <w:b/>
          <w:color w:val="00AFEF"/>
        </w:rPr>
        <w:t>of</w:t>
      </w:r>
      <w:r>
        <w:rPr>
          <w:rFonts w:ascii="Arial"/>
          <w:b/>
          <w:color w:val="00AFEF"/>
          <w:spacing w:val="-7"/>
        </w:rPr>
        <w:t xml:space="preserve"> </w:t>
      </w:r>
      <w:r>
        <w:rPr>
          <w:rFonts w:ascii="Arial"/>
          <w:b/>
          <w:color w:val="00AFEF"/>
        </w:rPr>
        <w:t>the</w:t>
      </w:r>
      <w:r>
        <w:rPr>
          <w:rFonts w:ascii="Arial"/>
          <w:b/>
          <w:color w:val="00AFEF"/>
          <w:spacing w:val="-3"/>
        </w:rPr>
        <w:t xml:space="preserve"> </w:t>
      </w:r>
      <w:r>
        <w:rPr>
          <w:rFonts w:ascii="Arial"/>
          <w:b/>
          <w:color w:val="00AFEF"/>
        </w:rPr>
        <w:t>Authorized</w:t>
      </w:r>
      <w:r>
        <w:rPr>
          <w:rFonts w:ascii="Arial"/>
          <w:b/>
          <w:color w:val="00AFEF"/>
          <w:spacing w:val="-6"/>
        </w:rPr>
        <w:t xml:space="preserve"> </w:t>
      </w:r>
      <w:r>
        <w:rPr>
          <w:rFonts w:ascii="Arial"/>
          <w:b/>
          <w:color w:val="00AFEF"/>
        </w:rPr>
        <w:t>Representative</w:t>
      </w:r>
      <w:r>
        <w:rPr>
          <w:rFonts w:ascii="Arial"/>
          <w:b/>
          <w:color w:val="00AFEF"/>
          <w:spacing w:val="-3"/>
        </w:rPr>
        <w:t xml:space="preserve"> </w:t>
      </w:r>
      <w:r>
        <w:rPr>
          <w:rFonts w:ascii="Arial"/>
          <w:b/>
          <w:color w:val="00AFEF"/>
        </w:rPr>
        <w:t>of</w:t>
      </w:r>
      <w:r>
        <w:rPr>
          <w:rFonts w:ascii="Arial"/>
          <w:b/>
          <w:color w:val="00AFEF"/>
          <w:spacing w:val="-7"/>
        </w:rPr>
        <w:t xml:space="preserve"> </w:t>
      </w:r>
      <w:r>
        <w:rPr>
          <w:rFonts w:ascii="Arial"/>
          <w:b/>
          <w:color w:val="00AFEF"/>
        </w:rPr>
        <w:t>the</w:t>
      </w:r>
      <w:r>
        <w:rPr>
          <w:rFonts w:ascii="Arial"/>
          <w:b/>
          <w:color w:val="00AFEF"/>
          <w:spacing w:val="-3"/>
        </w:rPr>
        <w:t xml:space="preserve"> </w:t>
      </w:r>
      <w:r>
        <w:rPr>
          <w:rFonts w:ascii="Arial"/>
          <w:b/>
          <w:color w:val="00AFEF"/>
          <w:spacing w:val="-4"/>
        </w:rPr>
        <w:t>firm</w:t>
      </w:r>
      <w:r>
        <w:rPr>
          <w:color w:val="00AFEF"/>
          <w:u w:val="thick" w:color="00AFEF"/>
        </w:rPr>
        <w:tab/>
      </w:r>
    </w:p>
    <w:p w14:paraId="31659E05" w14:textId="77777777" w:rsidR="00D64698" w:rsidRDefault="004B130E">
      <w:pPr>
        <w:spacing w:before="98"/>
      </w:pPr>
      <w:r>
        <w:br w:type="column"/>
      </w:r>
    </w:p>
    <w:p w14:paraId="226C02CE" w14:textId="77777777" w:rsidR="00D64698" w:rsidRDefault="004B130E">
      <w:pPr>
        <w:ind w:left="506" w:right="865" w:hanging="82"/>
        <w:rPr>
          <w:rFonts w:ascii="Arial MT"/>
        </w:rPr>
      </w:pPr>
      <w:r>
        <w:rPr>
          <w:rFonts w:ascii="Arial MT"/>
          <w:color w:val="00AFEF"/>
          <w:spacing w:val="-2"/>
        </w:rPr>
        <w:t>Place: Date:</w:t>
      </w:r>
    </w:p>
    <w:p w14:paraId="24B45C46" w14:textId="77777777" w:rsidR="00D64698" w:rsidRDefault="00D64698">
      <w:pPr>
        <w:rPr>
          <w:rFonts w:ascii="Arial MT"/>
        </w:rPr>
        <w:sectPr w:rsidR="00D64698">
          <w:type w:val="continuous"/>
          <w:pgSz w:w="11910" w:h="16840"/>
          <w:pgMar w:top="1480" w:right="283" w:bottom="500" w:left="708" w:header="0" w:footer="256" w:gutter="0"/>
          <w:cols w:num="2" w:space="720" w:equalWidth="0">
            <w:col w:w="7774" w:space="1238"/>
            <w:col w:w="1907"/>
          </w:cols>
        </w:sectPr>
      </w:pPr>
    </w:p>
    <w:p w14:paraId="3644AF30" w14:textId="77777777" w:rsidR="00D64698" w:rsidRDefault="004B130E">
      <w:pPr>
        <w:spacing w:before="252"/>
        <w:ind w:left="424" w:right="919"/>
        <w:rPr>
          <w:rFonts w:ascii="Arial MT"/>
        </w:rPr>
      </w:pPr>
      <w:r>
        <w:rPr>
          <w:rFonts w:ascii="Arial MT"/>
          <w:color w:val="00AFEF"/>
        </w:rPr>
        <w:t>Note: Each</w:t>
      </w:r>
      <w:r>
        <w:rPr>
          <w:rFonts w:ascii="Arial MT"/>
          <w:color w:val="00AFEF"/>
          <w:spacing w:val="17"/>
        </w:rPr>
        <w:t xml:space="preserve"> </w:t>
      </w:r>
      <w:r>
        <w:rPr>
          <w:rFonts w:ascii="Arial MT"/>
          <w:color w:val="00AFEF"/>
        </w:rPr>
        <w:t>page of</w:t>
      </w:r>
      <w:r>
        <w:rPr>
          <w:rFonts w:ascii="Arial MT"/>
          <w:color w:val="00AFEF"/>
          <w:spacing w:val="20"/>
        </w:rPr>
        <w:t xml:space="preserve"> </w:t>
      </w:r>
      <w:r>
        <w:rPr>
          <w:rFonts w:ascii="Arial MT"/>
          <w:color w:val="00AFEF"/>
        </w:rPr>
        <w:t>the</w:t>
      </w:r>
      <w:r>
        <w:rPr>
          <w:rFonts w:ascii="Arial MT"/>
          <w:color w:val="00AFEF"/>
          <w:spacing w:val="16"/>
        </w:rPr>
        <w:t xml:space="preserve"> </w:t>
      </w:r>
      <w:r>
        <w:rPr>
          <w:rFonts w:ascii="Arial MT"/>
          <w:color w:val="00AFEF"/>
        </w:rPr>
        <w:t>CV</w:t>
      </w:r>
      <w:r>
        <w:rPr>
          <w:rFonts w:ascii="Arial MT"/>
          <w:color w:val="00AFEF"/>
          <w:spacing w:val="17"/>
        </w:rPr>
        <w:t xml:space="preserve"> </w:t>
      </w:r>
      <w:r>
        <w:rPr>
          <w:rFonts w:ascii="Arial MT"/>
          <w:color w:val="00AFEF"/>
        </w:rPr>
        <w:t>shall</w:t>
      </w:r>
      <w:r>
        <w:rPr>
          <w:rFonts w:ascii="Arial MT"/>
          <w:color w:val="00AFEF"/>
          <w:spacing w:val="18"/>
        </w:rPr>
        <w:t xml:space="preserve"> </w:t>
      </w:r>
      <w:r>
        <w:rPr>
          <w:rFonts w:ascii="Arial MT"/>
          <w:color w:val="00AFEF"/>
        </w:rPr>
        <w:t>be</w:t>
      </w:r>
      <w:r>
        <w:rPr>
          <w:rFonts w:ascii="Arial MT"/>
          <w:color w:val="00AFEF"/>
          <w:spacing w:val="20"/>
        </w:rPr>
        <w:t xml:space="preserve"> </w:t>
      </w:r>
      <w:r>
        <w:rPr>
          <w:rFonts w:ascii="Arial MT"/>
          <w:color w:val="00AFEF"/>
        </w:rPr>
        <w:t>signed</w:t>
      </w:r>
      <w:r>
        <w:rPr>
          <w:rFonts w:ascii="Arial MT"/>
          <w:color w:val="00AFEF"/>
          <w:spacing w:val="18"/>
        </w:rPr>
        <w:t xml:space="preserve"> </w:t>
      </w:r>
      <w:r>
        <w:rPr>
          <w:rFonts w:ascii="Arial MT"/>
          <w:color w:val="00AFEF"/>
        </w:rPr>
        <w:t>in</w:t>
      </w:r>
      <w:r>
        <w:rPr>
          <w:rFonts w:ascii="Arial MT"/>
          <w:color w:val="00AFEF"/>
          <w:spacing w:val="17"/>
        </w:rPr>
        <w:t xml:space="preserve"> </w:t>
      </w:r>
      <w:r>
        <w:rPr>
          <w:rFonts w:ascii="Arial MT"/>
          <w:color w:val="00AFEF"/>
        </w:rPr>
        <w:t>ink</w:t>
      </w:r>
      <w:r>
        <w:rPr>
          <w:rFonts w:ascii="Arial MT"/>
          <w:color w:val="00AFEF"/>
          <w:spacing w:val="18"/>
        </w:rPr>
        <w:t xml:space="preserve"> </w:t>
      </w:r>
      <w:r>
        <w:rPr>
          <w:rFonts w:ascii="Arial MT"/>
          <w:color w:val="00AFEF"/>
        </w:rPr>
        <w:t>by both</w:t>
      </w:r>
      <w:r>
        <w:rPr>
          <w:rFonts w:ascii="Arial MT"/>
          <w:color w:val="00AFEF"/>
          <w:spacing w:val="19"/>
        </w:rPr>
        <w:t xml:space="preserve"> </w:t>
      </w:r>
      <w:r>
        <w:rPr>
          <w:rFonts w:ascii="Arial MT"/>
          <w:color w:val="00AFEF"/>
        </w:rPr>
        <w:t>the</w:t>
      </w:r>
      <w:r>
        <w:rPr>
          <w:rFonts w:ascii="Arial MT"/>
          <w:color w:val="00AFEF"/>
          <w:spacing w:val="17"/>
        </w:rPr>
        <w:t xml:space="preserve"> </w:t>
      </w:r>
      <w:r>
        <w:rPr>
          <w:rFonts w:ascii="Arial MT"/>
          <w:color w:val="00AFEF"/>
        </w:rPr>
        <w:t>staff</w:t>
      </w:r>
      <w:r>
        <w:rPr>
          <w:rFonts w:ascii="Arial MT"/>
          <w:color w:val="00AFEF"/>
          <w:spacing w:val="16"/>
        </w:rPr>
        <w:t xml:space="preserve"> </w:t>
      </w:r>
      <w:r>
        <w:rPr>
          <w:rFonts w:ascii="Arial MT"/>
          <w:color w:val="00AFEF"/>
        </w:rPr>
        <w:t>member</w:t>
      </w:r>
      <w:r>
        <w:rPr>
          <w:rFonts w:ascii="Arial MT"/>
          <w:color w:val="00AFEF"/>
          <w:spacing w:val="17"/>
        </w:rPr>
        <w:t xml:space="preserve"> </w:t>
      </w:r>
      <w:r>
        <w:rPr>
          <w:rFonts w:ascii="Arial MT"/>
          <w:color w:val="00AFEF"/>
        </w:rPr>
        <w:t>and</w:t>
      </w:r>
      <w:r>
        <w:rPr>
          <w:rFonts w:ascii="Arial MT"/>
          <w:color w:val="00AFEF"/>
          <w:spacing w:val="17"/>
        </w:rPr>
        <w:t xml:space="preserve"> </w:t>
      </w:r>
      <w:r>
        <w:rPr>
          <w:rFonts w:ascii="Arial MT"/>
          <w:color w:val="00AFEF"/>
        </w:rPr>
        <w:t>the</w:t>
      </w:r>
      <w:r>
        <w:rPr>
          <w:rFonts w:ascii="Arial MT"/>
          <w:color w:val="00AFEF"/>
          <w:spacing w:val="17"/>
        </w:rPr>
        <w:t xml:space="preserve"> </w:t>
      </w:r>
      <w:r>
        <w:rPr>
          <w:rFonts w:ascii="Arial MT"/>
          <w:color w:val="00AFEF"/>
        </w:rPr>
        <w:t>Authorized Representative of the firm.</w:t>
      </w:r>
    </w:p>
    <w:p w14:paraId="0401A267" w14:textId="77777777" w:rsidR="00D64698" w:rsidRDefault="00D64698">
      <w:pPr>
        <w:rPr>
          <w:rFonts w:ascii="Arial MT"/>
        </w:rPr>
        <w:sectPr w:rsidR="00D64698">
          <w:type w:val="continuous"/>
          <w:pgSz w:w="11910" w:h="16840"/>
          <w:pgMar w:top="1480" w:right="283" w:bottom="500" w:left="708" w:header="0" w:footer="256" w:gutter="0"/>
          <w:cols w:space="720"/>
        </w:sectPr>
      </w:pPr>
    </w:p>
    <w:p w14:paraId="4DBFF45A" w14:textId="77777777" w:rsidR="00D64698" w:rsidRDefault="00D64698">
      <w:pPr>
        <w:pStyle w:val="BodyText"/>
        <w:rPr>
          <w:rFonts w:ascii="Arial MT"/>
          <w:sz w:val="40"/>
        </w:rPr>
      </w:pPr>
    </w:p>
    <w:p w14:paraId="580DFD9B" w14:textId="77777777" w:rsidR="00D64698" w:rsidRDefault="00D64698">
      <w:pPr>
        <w:pStyle w:val="BodyText"/>
        <w:rPr>
          <w:rFonts w:ascii="Arial MT"/>
          <w:sz w:val="40"/>
        </w:rPr>
      </w:pPr>
    </w:p>
    <w:p w14:paraId="2BC70624" w14:textId="77777777" w:rsidR="00D64698" w:rsidRDefault="00D64698">
      <w:pPr>
        <w:pStyle w:val="BodyText"/>
        <w:rPr>
          <w:rFonts w:ascii="Arial MT"/>
          <w:sz w:val="40"/>
        </w:rPr>
      </w:pPr>
    </w:p>
    <w:p w14:paraId="0D435CF6" w14:textId="77777777" w:rsidR="00D64698" w:rsidRDefault="00D64698">
      <w:pPr>
        <w:pStyle w:val="BodyText"/>
        <w:rPr>
          <w:rFonts w:ascii="Arial MT"/>
          <w:sz w:val="40"/>
        </w:rPr>
      </w:pPr>
    </w:p>
    <w:p w14:paraId="6C520096" w14:textId="77777777" w:rsidR="00D64698" w:rsidRDefault="00D64698">
      <w:pPr>
        <w:pStyle w:val="BodyText"/>
        <w:rPr>
          <w:rFonts w:ascii="Arial MT"/>
          <w:sz w:val="40"/>
        </w:rPr>
      </w:pPr>
    </w:p>
    <w:p w14:paraId="20ED75AD" w14:textId="77777777" w:rsidR="00D64698" w:rsidRDefault="00D64698">
      <w:pPr>
        <w:pStyle w:val="BodyText"/>
        <w:rPr>
          <w:rFonts w:ascii="Arial MT"/>
          <w:sz w:val="40"/>
        </w:rPr>
      </w:pPr>
    </w:p>
    <w:p w14:paraId="50C83900" w14:textId="77777777" w:rsidR="00D64698" w:rsidRDefault="00D64698">
      <w:pPr>
        <w:pStyle w:val="BodyText"/>
        <w:rPr>
          <w:rFonts w:ascii="Arial MT"/>
          <w:sz w:val="40"/>
        </w:rPr>
      </w:pPr>
    </w:p>
    <w:p w14:paraId="2C3F95F5" w14:textId="77777777" w:rsidR="00D64698" w:rsidRDefault="00D64698">
      <w:pPr>
        <w:pStyle w:val="BodyText"/>
        <w:rPr>
          <w:rFonts w:ascii="Arial MT"/>
          <w:sz w:val="40"/>
        </w:rPr>
      </w:pPr>
    </w:p>
    <w:p w14:paraId="1E68B37E" w14:textId="77777777" w:rsidR="00D64698" w:rsidRDefault="00D64698">
      <w:pPr>
        <w:pStyle w:val="BodyText"/>
        <w:rPr>
          <w:rFonts w:ascii="Arial MT"/>
          <w:sz w:val="40"/>
        </w:rPr>
      </w:pPr>
    </w:p>
    <w:p w14:paraId="31BABA4C" w14:textId="77777777" w:rsidR="00D64698" w:rsidRDefault="00D64698">
      <w:pPr>
        <w:pStyle w:val="BodyText"/>
        <w:rPr>
          <w:rFonts w:ascii="Arial MT"/>
          <w:sz w:val="40"/>
        </w:rPr>
      </w:pPr>
    </w:p>
    <w:p w14:paraId="6389C10F" w14:textId="77777777" w:rsidR="00D64698" w:rsidRDefault="00D64698">
      <w:pPr>
        <w:pStyle w:val="BodyText"/>
        <w:rPr>
          <w:rFonts w:ascii="Arial MT"/>
          <w:sz w:val="40"/>
        </w:rPr>
      </w:pPr>
    </w:p>
    <w:p w14:paraId="36C05948" w14:textId="77777777" w:rsidR="00D64698" w:rsidRDefault="00D64698">
      <w:pPr>
        <w:pStyle w:val="BodyText"/>
        <w:spacing w:before="268"/>
        <w:rPr>
          <w:rFonts w:ascii="Arial MT"/>
          <w:sz w:val="40"/>
        </w:rPr>
      </w:pPr>
    </w:p>
    <w:p w14:paraId="0C2DEA2A" w14:textId="77777777" w:rsidR="00D64698" w:rsidRDefault="004B130E">
      <w:pPr>
        <w:spacing w:line="561" w:lineRule="auto"/>
        <w:ind w:left="2047" w:right="2487" w:firstLine="2080"/>
        <w:rPr>
          <w:b/>
          <w:sz w:val="40"/>
        </w:rPr>
      </w:pPr>
      <w:r>
        <w:rPr>
          <w:b/>
          <w:sz w:val="40"/>
        </w:rPr>
        <w:t>SECTION -3 QUALIFICATION</w:t>
      </w:r>
      <w:r>
        <w:rPr>
          <w:b/>
          <w:spacing w:val="-25"/>
          <w:sz w:val="40"/>
        </w:rPr>
        <w:t xml:space="preserve"> </w:t>
      </w:r>
      <w:r>
        <w:rPr>
          <w:b/>
          <w:sz w:val="40"/>
        </w:rPr>
        <w:t>INFORMATION</w:t>
      </w:r>
    </w:p>
    <w:p w14:paraId="587CF9EA" w14:textId="77777777" w:rsidR="00D64698" w:rsidRDefault="00D64698">
      <w:pPr>
        <w:spacing w:line="561" w:lineRule="auto"/>
        <w:rPr>
          <w:b/>
          <w:sz w:val="40"/>
        </w:rPr>
        <w:sectPr w:rsidR="00D64698">
          <w:pgSz w:w="11910" w:h="16840"/>
          <w:pgMar w:top="1920" w:right="283" w:bottom="500" w:left="708" w:header="0" w:footer="256" w:gutter="0"/>
          <w:cols w:space="720"/>
        </w:sectPr>
      </w:pPr>
    </w:p>
    <w:p w14:paraId="4D8C69BD" w14:textId="77777777" w:rsidR="00D64698" w:rsidRDefault="00D64698">
      <w:pPr>
        <w:pStyle w:val="BodyText"/>
        <w:spacing w:before="103"/>
        <w:rPr>
          <w:b/>
        </w:rPr>
      </w:pPr>
    </w:p>
    <w:p w14:paraId="1EC1486F" w14:textId="77777777" w:rsidR="00D64698" w:rsidRDefault="004B130E">
      <w:pPr>
        <w:spacing w:line="518" w:lineRule="auto"/>
        <w:ind w:left="3323" w:right="3757" w:firstLine="1248"/>
        <w:rPr>
          <w:b/>
          <w:sz w:val="24"/>
        </w:rPr>
      </w:pPr>
      <w:r>
        <w:rPr>
          <w:b/>
          <w:sz w:val="24"/>
        </w:rPr>
        <w:t>SECTION -3 QUALIFICATION</w:t>
      </w:r>
      <w:r>
        <w:rPr>
          <w:b/>
          <w:spacing w:val="-15"/>
          <w:sz w:val="24"/>
        </w:rPr>
        <w:t xml:space="preserve"> </w:t>
      </w:r>
      <w:r>
        <w:rPr>
          <w:b/>
          <w:sz w:val="24"/>
        </w:rPr>
        <w:t>INFORMATION</w:t>
      </w:r>
    </w:p>
    <w:p w14:paraId="78049CD1" w14:textId="77777777" w:rsidR="00D64698" w:rsidRDefault="00D64698">
      <w:pPr>
        <w:pStyle w:val="BodyText"/>
        <w:spacing w:before="111"/>
        <w:rPr>
          <w:b/>
        </w:rPr>
      </w:pPr>
    </w:p>
    <w:p w14:paraId="6400FD9A" w14:textId="77777777" w:rsidR="00D64698" w:rsidRDefault="004B130E">
      <w:pPr>
        <w:pStyle w:val="BodyText"/>
        <w:spacing w:line="264" w:lineRule="auto"/>
        <w:ind w:left="583" w:right="997"/>
        <w:jc w:val="both"/>
      </w:pPr>
      <w:r>
        <w:t>The information to be</w:t>
      </w:r>
      <w:r>
        <w:rPr>
          <w:spacing w:val="-2"/>
        </w:rPr>
        <w:t xml:space="preserve"> </w:t>
      </w:r>
      <w:r>
        <w:t>filled in by</w:t>
      </w:r>
      <w:r>
        <w:rPr>
          <w:spacing w:val="-5"/>
        </w:rPr>
        <w:t xml:space="preserve"> </w:t>
      </w:r>
      <w:r>
        <w:t xml:space="preserve">the Bidder in this section and documents submitted in physical form will be used for the purposes of post qualification as provided for in </w:t>
      </w:r>
      <w:r>
        <w:rPr>
          <w:b/>
        </w:rPr>
        <w:t xml:space="preserve">Clause 4 </w:t>
      </w:r>
      <w:r>
        <w:t>of the Instructions to Bidders. This information will not be incorporated in the</w:t>
      </w:r>
      <w:r>
        <w:rPr>
          <w:spacing w:val="-7"/>
        </w:rPr>
        <w:t xml:space="preserve"> </w:t>
      </w:r>
      <w:r>
        <w:t>Contract.</w:t>
      </w:r>
    </w:p>
    <w:p w14:paraId="150DEA91" w14:textId="77777777" w:rsidR="00D64698" w:rsidRDefault="00D64698">
      <w:pPr>
        <w:pStyle w:val="BodyText"/>
        <w:spacing w:line="264" w:lineRule="auto"/>
        <w:jc w:val="both"/>
        <w:sectPr w:rsidR="00D64698">
          <w:pgSz w:w="11910" w:h="16840"/>
          <w:pgMar w:top="1920" w:right="283" w:bottom="500" w:left="708" w:header="0" w:footer="256" w:gutter="0"/>
          <w:cols w:space="720"/>
        </w:sectPr>
      </w:pPr>
    </w:p>
    <w:p w14:paraId="51EC8C8C" w14:textId="77777777" w:rsidR="00D64698" w:rsidRDefault="004B130E">
      <w:pPr>
        <w:spacing w:before="72"/>
        <w:ind w:left="953" w:right="1383"/>
        <w:jc w:val="center"/>
        <w:rPr>
          <w:b/>
          <w:sz w:val="24"/>
        </w:rPr>
      </w:pPr>
      <w:r>
        <w:rPr>
          <w:b/>
          <w:sz w:val="24"/>
        </w:rPr>
        <w:lastRenderedPageBreak/>
        <w:t>QUALIFICATION</w:t>
      </w:r>
      <w:r>
        <w:rPr>
          <w:b/>
          <w:spacing w:val="-15"/>
          <w:sz w:val="24"/>
        </w:rPr>
        <w:t xml:space="preserve"> </w:t>
      </w:r>
      <w:r>
        <w:rPr>
          <w:b/>
          <w:spacing w:val="-2"/>
          <w:sz w:val="24"/>
        </w:rPr>
        <w:t>INFORMATION</w:t>
      </w:r>
    </w:p>
    <w:p w14:paraId="7AD8C8D2" w14:textId="77777777" w:rsidR="00D64698" w:rsidRDefault="00D64698">
      <w:pPr>
        <w:pStyle w:val="BodyText"/>
        <w:spacing w:before="23"/>
        <w:rPr>
          <w:b/>
        </w:rPr>
      </w:pPr>
    </w:p>
    <w:p w14:paraId="699D2B0E" w14:textId="77777777" w:rsidR="00D64698" w:rsidRDefault="004B130E">
      <w:pPr>
        <w:pStyle w:val="Heading2"/>
        <w:numPr>
          <w:ilvl w:val="0"/>
          <w:numId w:val="49"/>
        </w:numPr>
        <w:tabs>
          <w:tab w:val="left" w:pos="1715"/>
        </w:tabs>
        <w:spacing w:before="1"/>
        <w:ind w:left="1715" w:hanging="1132"/>
      </w:pPr>
      <w:r>
        <w:t>For</w:t>
      </w:r>
      <w:r>
        <w:rPr>
          <w:spacing w:val="-7"/>
        </w:rPr>
        <w:t xml:space="preserve"> </w:t>
      </w:r>
      <w:r>
        <w:t>Individual</w:t>
      </w:r>
      <w:r>
        <w:rPr>
          <w:spacing w:val="-3"/>
        </w:rPr>
        <w:t xml:space="preserve"> </w:t>
      </w:r>
      <w:r>
        <w:rPr>
          <w:spacing w:val="-2"/>
        </w:rPr>
        <w:t>bidders</w:t>
      </w:r>
    </w:p>
    <w:p w14:paraId="4D89A136" w14:textId="77777777" w:rsidR="00D64698" w:rsidRDefault="004B130E">
      <w:pPr>
        <w:pStyle w:val="ListParagraph"/>
        <w:numPr>
          <w:ilvl w:val="1"/>
          <w:numId w:val="49"/>
        </w:numPr>
        <w:tabs>
          <w:tab w:val="left" w:pos="1715"/>
          <w:tab w:val="left" w:pos="2288"/>
        </w:tabs>
        <w:spacing w:before="218"/>
        <w:ind w:left="1715" w:hanging="1132"/>
        <w:rPr>
          <w:b/>
          <w:sz w:val="24"/>
        </w:rPr>
      </w:pPr>
      <w:r>
        <w:rPr>
          <w:spacing w:val="-5"/>
          <w:sz w:val="24"/>
        </w:rPr>
        <w:t>a)</w:t>
      </w:r>
      <w:r>
        <w:rPr>
          <w:sz w:val="24"/>
        </w:rPr>
        <w:tab/>
        <w:t>Year</w:t>
      </w:r>
      <w:r>
        <w:rPr>
          <w:spacing w:val="-23"/>
          <w:sz w:val="24"/>
        </w:rPr>
        <w:t xml:space="preserve"> </w:t>
      </w:r>
      <w:r>
        <w:rPr>
          <w:sz w:val="24"/>
        </w:rPr>
        <w:t>of</w:t>
      </w:r>
      <w:r>
        <w:rPr>
          <w:spacing w:val="-11"/>
          <w:sz w:val="24"/>
        </w:rPr>
        <w:t xml:space="preserve"> </w:t>
      </w:r>
      <w:r>
        <w:rPr>
          <w:spacing w:val="-2"/>
          <w:sz w:val="24"/>
        </w:rPr>
        <w:t>Constitution</w:t>
      </w:r>
    </w:p>
    <w:p w14:paraId="33FA6863" w14:textId="77777777" w:rsidR="00D64698" w:rsidRDefault="004B130E">
      <w:pPr>
        <w:pStyle w:val="ListParagraph"/>
        <w:numPr>
          <w:ilvl w:val="0"/>
          <w:numId w:val="54"/>
        </w:numPr>
        <w:tabs>
          <w:tab w:val="left" w:pos="2287"/>
        </w:tabs>
        <w:spacing w:before="137"/>
        <w:ind w:left="2287" w:hanging="571"/>
        <w:jc w:val="left"/>
        <w:rPr>
          <w:sz w:val="24"/>
        </w:rPr>
      </w:pPr>
      <w:r>
        <w:rPr>
          <w:sz w:val="24"/>
        </w:rPr>
        <w:t>Legal</w:t>
      </w:r>
      <w:r>
        <w:rPr>
          <w:spacing w:val="-10"/>
          <w:sz w:val="24"/>
        </w:rPr>
        <w:t xml:space="preserve"> </w:t>
      </w:r>
      <w:r>
        <w:rPr>
          <w:sz w:val="24"/>
        </w:rPr>
        <w:t>status</w:t>
      </w:r>
      <w:r>
        <w:rPr>
          <w:spacing w:val="-11"/>
          <w:sz w:val="24"/>
        </w:rPr>
        <w:t xml:space="preserve"> </w:t>
      </w:r>
      <w:r>
        <w:rPr>
          <w:sz w:val="24"/>
        </w:rPr>
        <w:t>of</w:t>
      </w:r>
      <w:r>
        <w:rPr>
          <w:spacing w:val="-9"/>
          <w:sz w:val="24"/>
        </w:rPr>
        <w:t xml:space="preserve"> </w:t>
      </w:r>
      <w:r>
        <w:rPr>
          <w:sz w:val="24"/>
        </w:rPr>
        <w:t>Bidder</w:t>
      </w:r>
      <w:r>
        <w:rPr>
          <w:spacing w:val="-2"/>
          <w:sz w:val="24"/>
        </w:rPr>
        <w:t xml:space="preserve"> </w:t>
      </w:r>
      <w:r>
        <w:rPr>
          <w:sz w:val="24"/>
        </w:rPr>
        <w:t>(Proprietorship/Partnership</w:t>
      </w:r>
      <w:r>
        <w:rPr>
          <w:spacing w:val="-1"/>
          <w:sz w:val="24"/>
        </w:rPr>
        <w:t xml:space="preserve"> </w:t>
      </w:r>
      <w:r>
        <w:rPr>
          <w:sz w:val="24"/>
        </w:rPr>
        <w:t>or</w:t>
      </w:r>
      <w:r>
        <w:rPr>
          <w:spacing w:val="-9"/>
          <w:sz w:val="24"/>
        </w:rPr>
        <w:t xml:space="preserve"> </w:t>
      </w:r>
      <w:r>
        <w:rPr>
          <w:sz w:val="24"/>
        </w:rPr>
        <w:t>Pvt. Ltd.</w:t>
      </w:r>
      <w:r>
        <w:rPr>
          <w:spacing w:val="-1"/>
          <w:sz w:val="24"/>
        </w:rPr>
        <w:t xml:space="preserve"> </w:t>
      </w:r>
      <w:r>
        <w:rPr>
          <w:spacing w:val="-2"/>
          <w:sz w:val="24"/>
        </w:rPr>
        <w:t>firm)</w:t>
      </w:r>
    </w:p>
    <w:p w14:paraId="28837AA7" w14:textId="77777777" w:rsidR="00D64698" w:rsidRDefault="004B130E">
      <w:pPr>
        <w:spacing w:before="142"/>
        <w:ind w:left="2287"/>
        <w:rPr>
          <w:i/>
          <w:sz w:val="24"/>
        </w:rPr>
      </w:pPr>
      <w:r>
        <w:rPr>
          <w:i/>
          <w:sz w:val="24"/>
        </w:rPr>
        <w:t>[Upload scanned</w:t>
      </w:r>
      <w:r>
        <w:rPr>
          <w:i/>
          <w:spacing w:val="-3"/>
          <w:sz w:val="24"/>
        </w:rPr>
        <w:t xml:space="preserve"> </w:t>
      </w:r>
      <w:r>
        <w:rPr>
          <w:i/>
          <w:sz w:val="24"/>
        </w:rPr>
        <w:t xml:space="preserve">copy of </w:t>
      </w:r>
      <w:r>
        <w:rPr>
          <w:i/>
          <w:spacing w:val="-2"/>
          <w:sz w:val="24"/>
        </w:rPr>
        <w:t>original]</w:t>
      </w:r>
    </w:p>
    <w:p w14:paraId="57052698" w14:textId="77777777" w:rsidR="00D64698" w:rsidRDefault="004B130E">
      <w:pPr>
        <w:pStyle w:val="ListParagraph"/>
        <w:numPr>
          <w:ilvl w:val="0"/>
          <w:numId w:val="54"/>
        </w:numPr>
        <w:tabs>
          <w:tab w:val="left" w:pos="2287"/>
          <w:tab w:val="left" w:pos="8386"/>
        </w:tabs>
        <w:spacing w:before="141"/>
        <w:ind w:left="2287" w:hanging="504"/>
        <w:jc w:val="left"/>
        <w:rPr>
          <w:sz w:val="24"/>
        </w:rPr>
      </w:pPr>
      <w:r>
        <w:rPr>
          <w:sz w:val="24"/>
        </w:rPr>
        <w:t>Place</w:t>
      </w:r>
      <w:r>
        <w:rPr>
          <w:spacing w:val="-2"/>
          <w:sz w:val="24"/>
        </w:rPr>
        <w:t xml:space="preserve"> </w:t>
      </w:r>
      <w:r>
        <w:rPr>
          <w:sz w:val="24"/>
        </w:rPr>
        <w:t>of</w:t>
      </w:r>
      <w:r>
        <w:rPr>
          <w:spacing w:val="-1"/>
          <w:sz w:val="24"/>
        </w:rPr>
        <w:t xml:space="preserve"> </w:t>
      </w:r>
      <w:r>
        <w:rPr>
          <w:sz w:val="24"/>
        </w:rPr>
        <w:t xml:space="preserve">registration: </w:t>
      </w:r>
      <w:r>
        <w:rPr>
          <w:sz w:val="24"/>
          <w:u w:val="single"/>
        </w:rPr>
        <w:tab/>
      </w:r>
    </w:p>
    <w:p w14:paraId="7BA66B75" w14:textId="77777777" w:rsidR="00D64698" w:rsidRDefault="004B130E">
      <w:pPr>
        <w:pStyle w:val="ListParagraph"/>
        <w:numPr>
          <w:ilvl w:val="0"/>
          <w:numId w:val="54"/>
        </w:numPr>
        <w:tabs>
          <w:tab w:val="left" w:pos="2287"/>
          <w:tab w:val="left" w:pos="9106"/>
        </w:tabs>
        <w:spacing w:before="142"/>
        <w:ind w:left="2287" w:hanging="504"/>
        <w:jc w:val="left"/>
        <w:rPr>
          <w:sz w:val="24"/>
        </w:rPr>
      </w:pPr>
      <w:r>
        <w:rPr>
          <w:sz w:val="24"/>
        </w:rPr>
        <w:t>Principal</w:t>
      </w:r>
      <w:r>
        <w:rPr>
          <w:spacing w:val="-6"/>
          <w:sz w:val="24"/>
        </w:rPr>
        <w:t xml:space="preserve"> </w:t>
      </w:r>
      <w:r>
        <w:rPr>
          <w:sz w:val="24"/>
        </w:rPr>
        <w:t>place of</w:t>
      </w:r>
      <w:r>
        <w:rPr>
          <w:spacing w:val="36"/>
          <w:sz w:val="24"/>
        </w:rPr>
        <w:t xml:space="preserve"> </w:t>
      </w:r>
      <w:r>
        <w:rPr>
          <w:sz w:val="24"/>
        </w:rPr>
        <w:t xml:space="preserve">business: </w:t>
      </w:r>
      <w:r>
        <w:rPr>
          <w:sz w:val="24"/>
          <w:u w:val="single"/>
        </w:rPr>
        <w:tab/>
      </w:r>
    </w:p>
    <w:p w14:paraId="3A756A54" w14:textId="77777777" w:rsidR="00D64698" w:rsidRDefault="004B130E">
      <w:pPr>
        <w:pStyle w:val="ListParagraph"/>
        <w:numPr>
          <w:ilvl w:val="1"/>
          <w:numId w:val="49"/>
        </w:numPr>
        <w:tabs>
          <w:tab w:val="left" w:pos="1687"/>
          <w:tab w:val="left" w:pos="1715"/>
        </w:tabs>
        <w:spacing w:before="173" w:line="312" w:lineRule="auto"/>
        <w:ind w:left="1687" w:right="865" w:hanging="1104"/>
        <w:rPr>
          <w:b/>
          <w:i/>
          <w:sz w:val="24"/>
        </w:rPr>
      </w:pPr>
      <w:r>
        <w:rPr>
          <w:sz w:val="24"/>
        </w:rPr>
        <w:t>Power of</w:t>
      </w:r>
      <w:r>
        <w:rPr>
          <w:spacing w:val="-5"/>
          <w:sz w:val="24"/>
        </w:rPr>
        <w:t xml:space="preserve"> </w:t>
      </w:r>
      <w:r>
        <w:rPr>
          <w:sz w:val="24"/>
        </w:rPr>
        <w:t>Attorney</w:t>
      </w:r>
      <w:r>
        <w:rPr>
          <w:spacing w:val="-12"/>
          <w:sz w:val="24"/>
        </w:rPr>
        <w:t xml:space="preserve"> </w:t>
      </w:r>
      <w:r>
        <w:rPr>
          <w:sz w:val="24"/>
        </w:rPr>
        <w:t>of</w:t>
      </w:r>
      <w:r>
        <w:rPr>
          <w:spacing w:val="-7"/>
          <w:sz w:val="24"/>
        </w:rPr>
        <w:t xml:space="preserve"> </w:t>
      </w:r>
      <w:r>
        <w:rPr>
          <w:sz w:val="24"/>
        </w:rPr>
        <w:t>signatory</w:t>
      </w:r>
      <w:r>
        <w:rPr>
          <w:spacing w:val="-12"/>
          <w:sz w:val="24"/>
        </w:rPr>
        <w:t xml:space="preserve"> </w:t>
      </w:r>
      <w:r>
        <w:rPr>
          <w:sz w:val="24"/>
        </w:rPr>
        <w:t>of</w:t>
      </w:r>
      <w:r>
        <w:rPr>
          <w:spacing w:val="-5"/>
          <w:sz w:val="24"/>
        </w:rPr>
        <w:t xml:space="preserve"> </w:t>
      </w:r>
      <w:r>
        <w:rPr>
          <w:sz w:val="24"/>
        </w:rPr>
        <w:t xml:space="preserve">Bid </w:t>
      </w:r>
      <w:r>
        <w:rPr>
          <w:i/>
          <w:sz w:val="24"/>
        </w:rPr>
        <w:t>[Upload scanned copy and also supply</w:t>
      </w:r>
      <w:r>
        <w:rPr>
          <w:i/>
          <w:spacing w:val="-27"/>
          <w:sz w:val="24"/>
        </w:rPr>
        <w:t xml:space="preserve"> </w:t>
      </w:r>
      <w:proofErr w:type="gramStart"/>
      <w:r>
        <w:rPr>
          <w:i/>
          <w:sz w:val="24"/>
        </w:rPr>
        <w:t>Original</w:t>
      </w:r>
      <w:proofErr w:type="gramEnd"/>
      <w:r>
        <w:rPr>
          <w:i/>
          <w:sz w:val="24"/>
        </w:rPr>
        <w:t xml:space="preserve"> copy in envelope of physical form]]</w:t>
      </w:r>
    </w:p>
    <w:p w14:paraId="457CF80D" w14:textId="77777777" w:rsidR="00D64698" w:rsidRDefault="004B130E">
      <w:pPr>
        <w:pStyle w:val="ListParagraph"/>
        <w:numPr>
          <w:ilvl w:val="1"/>
          <w:numId w:val="49"/>
        </w:numPr>
        <w:tabs>
          <w:tab w:val="left" w:pos="1701"/>
          <w:tab w:val="left" w:leader="dot" w:pos="5443"/>
        </w:tabs>
        <w:spacing w:before="170" w:line="312" w:lineRule="auto"/>
        <w:ind w:left="1701" w:right="1019" w:hanging="1119"/>
        <w:rPr>
          <w:b/>
          <w:sz w:val="24"/>
        </w:rPr>
      </w:pPr>
      <w:r>
        <w:rPr>
          <w:sz w:val="24"/>
        </w:rPr>
        <w:t>Total value of Civil Engineering construction and/or maintenance works performed in the last three years (in Rs</w:t>
      </w:r>
      <w:r>
        <w:rPr>
          <w:sz w:val="24"/>
        </w:rPr>
        <w:tab/>
      </w:r>
      <w:r>
        <w:rPr>
          <w:spacing w:val="-2"/>
          <w:sz w:val="24"/>
        </w:rPr>
        <w:t>Lakh).</w:t>
      </w:r>
    </w:p>
    <w:p w14:paraId="6644D4E6" w14:textId="77777777" w:rsidR="00D64698" w:rsidRDefault="004B130E">
      <w:pPr>
        <w:spacing w:before="168"/>
        <w:ind w:left="583"/>
        <w:rPr>
          <w:b/>
          <w:sz w:val="24"/>
        </w:rPr>
      </w:pPr>
      <w:r>
        <w:rPr>
          <w:sz w:val="24"/>
        </w:rPr>
        <w:t>Refer</w:t>
      </w:r>
      <w:r>
        <w:rPr>
          <w:spacing w:val="1"/>
          <w:sz w:val="24"/>
        </w:rPr>
        <w:t xml:space="preserve"> </w:t>
      </w:r>
      <w:r>
        <w:rPr>
          <w:sz w:val="24"/>
        </w:rPr>
        <w:t>ITB</w:t>
      </w:r>
      <w:r>
        <w:rPr>
          <w:spacing w:val="-5"/>
          <w:sz w:val="24"/>
        </w:rPr>
        <w:t xml:space="preserve"> </w:t>
      </w:r>
      <w:r>
        <w:rPr>
          <w:b/>
          <w:sz w:val="24"/>
        </w:rPr>
        <w:t>Clause</w:t>
      </w:r>
      <w:r>
        <w:rPr>
          <w:b/>
          <w:spacing w:val="-1"/>
          <w:sz w:val="24"/>
        </w:rPr>
        <w:t xml:space="preserve"> </w:t>
      </w:r>
      <w:r>
        <w:rPr>
          <w:b/>
          <w:sz w:val="24"/>
        </w:rPr>
        <w:t xml:space="preserve">4.4 A </w:t>
      </w:r>
      <w:r>
        <w:rPr>
          <w:b/>
          <w:spacing w:val="-5"/>
          <w:sz w:val="24"/>
        </w:rPr>
        <w:t>(a)</w:t>
      </w:r>
    </w:p>
    <w:p w14:paraId="79A87503" w14:textId="77777777" w:rsidR="00D64698" w:rsidRDefault="004B130E">
      <w:pPr>
        <w:pStyle w:val="BodyText"/>
        <w:spacing w:before="259" w:line="312" w:lineRule="auto"/>
        <w:ind w:left="583" w:right="919"/>
      </w:pPr>
      <w:r>
        <w:t>(Upload</w:t>
      </w:r>
      <w:r>
        <w:rPr>
          <w:spacing w:val="-11"/>
        </w:rPr>
        <w:t xml:space="preserve"> </w:t>
      </w:r>
      <w:r>
        <w:t>scanned</w:t>
      </w:r>
      <w:r>
        <w:rPr>
          <w:spacing w:val="-4"/>
        </w:rPr>
        <w:t xml:space="preserve"> </w:t>
      </w:r>
      <w:r>
        <w:t>copies</w:t>
      </w:r>
      <w:r>
        <w:rPr>
          <w:spacing w:val="-4"/>
        </w:rPr>
        <w:t xml:space="preserve"> </w:t>
      </w:r>
      <w:r>
        <w:t>of</w:t>
      </w:r>
      <w:r>
        <w:rPr>
          <w:spacing w:val="-13"/>
        </w:rPr>
        <w:t xml:space="preserve"> </w:t>
      </w:r>
      <w:r>
        <w:t>certificate</w:t>
      </w:r>
      <w:r>
        <w:rPr>
          <w:spacing w:val="-4"/>
        </w:rPr>
        <w:t xml:space="preserve"> </w:t>
      </w:r>
      <w:r>
        <w:t>from</w:t>
      </w:r>
      <w:r>
        <w:rPr>
          <w:spacing w:val="-11"/>
        </w:rPr>
        <w:t xml:space="preserve"> </w:t>
      </w:r>
      <w:r>
        <w:t>Chartered</w:t>
      </w:r>
      <w:r>
        <w:rPr>
          <w:spacing w:val="-7"/>
        </w:rPr>
        <w:t xml:space="preserve"> </w:t>
      </w:r>
      <w:r>
        <w:t>Accountant and</w:t>
      </w:r>
      <w:r>
        <w:rPr>
          <w:spacing w:val="-4"/>
        </w:rPr>
        <w:t xml:space="preserve"> </w:t>
      </w:r>
      <w:r>
        <w:t>also supply</w:t>
      </w:r>
      <w:r>
        <w:rPr>
          <w:spacing w:val="-15"/>
        </w:rPr>
        <w:t xml:space="preserve"> </w:t>
      </w:r>
      <w:r>
        <w:t>original certificate from Chartered Accountant)</w:t>
      </w:r>
    </w:p>
    <w:p w14:paraId="4E9DDECA" w14:textId="77777777" w:rsidR="00D64698" w:rsidRDefault="004B130E">
      <w:pPr>
        <w:pStyle w:val="BodyText"/>
        <w:tabs>
          <w:tab w:val="left" w:pos="1796"/>
        </w:tabs>
        <w:spacing w:before="5" w:line="436" w:lineRule="auto"/>
        <w:ind w:left="424" w:right="5256" w:firstLine="240"/>
      </w:pPr>
      <w:r>
        <w:rPr>
          <w:spacing w:val="-4"/>
        </w:rPr>
        <w:t>Year</w:t>
      </w:r>
      <w:r>
        <w:tab/>
        <w:t>Total</w:t>
      </w:r>
      <w:r>
        <w:rPr>
          <w:spacing w:val="-15"/>
        </w:rPr>
        <w:t xml:space="preserve"> </w:t>
      </w:r>
      <w:r>
        <w:t>value</w:t>
      </w:r>
      <w:r>
        <w:rPr>
          <w:spacing w:val="-15"/>
        </w:rPr>
        <w:t xml:space="preserve"> </w:t>
      </w:r>
      <w:r>
        <w:t>of</w:t>
      </w:r>
      <w:r>
        <w:rPr>
          <w:spacing w:val="-13"/>
        </w:rPr>
        <w:t xml:space="preserve"> </w:t>
      </w:r>
      <w:r>
        <w:t>work</w:t>
      </w:r>
      <w:r>
        <w:rPr>
          <w:spacing w:val="-15"/>
        </w:rPr>
        <w:t xml:space="preserve"> </w:t>
      </w:r>
      <w:r>
        <w:t>performed</w:t>
      </w:r>
      <w:r>
        <w:rPr>
          <w:spacing w:val="-15"/>
        </w:rPr>
        <w:t xml:space="preserve"> </w:t>
      </w:r>
      <w:r>
        <w:t>(Rs.</w:t>
      </w:r>
      <w:r>
        <w:rPr>
          <w:spacing w:val="-15"/>
        </w:rPr>
        <w:t xml:space="preserve"> </w:t>
      </w:r>
      <w:r>
        <w:t xml:space="preserve">Lac) </w:t>
      </w:r>
      <w:r>
        <w:rPr>
          <w:spacing w:val="-2"/>
        </w:rPr>
        <w:t>2020-21</w:t>
      </w:r>
    </w:p>
    <w:p w14:paraId="1978B80A" w14:textId="77777777" w:rsidR="00D64698" w:rsidRDefault="004B130E">
      <w:pPr>
        <w:pStyle w:val="BodyText"/>
        <w:spacing w:before="44"/>
        <w:ind w:left="424"/>
      </w:pPr>
      <w:r>
        <w:t>2021-</w:t>
      </w:r>
      <w:r>
        <w:rPr>
          <w:spacing w:val="-5"/>
        </w:rPr>
        <w:t>22</w:t>
      </w:r>
    </w:p>
    <w:p w14:paraId="47390424" w14:textId="77777777" w:rsidR="00D64698" w:rsidRDefault="00D64698">
      <w:pPr>
        <w:pStyle w:val="BodyText"/>
      </w:pPr>
    </w:p>
    <w:p w14:paraId="7160AEDE" w14:textId="77777777" w:rsidR="00D64698" w:rsidRDefault="004B130E">
      <w:pPr>
        <w:pStyle w:val="BodyText"/>
        <w:spacing w:before="1"/>
        <w:ind w:left="424"/>
      </w:pPr>
      <w:r>
        <w:t>2022-</w:t>
      </w:r>
      <w:r>
        <w:rPr>
          <w:spacing w:val="-5"/>
        </w:rPr>
        <w:t>23</w:t>
      </w:r>
    </w:p>
    <w:p w14:paraId="25217A07" w14:textId="77777777" w:rsidR="00D64698" w:rsidRDefault="004B130E">
      <w:pPr>
        <w:pStyle w:val="ListParagraph"/>
        <w:numPr>
          <w:ilvl w:val="1"/>
          <w:numId w:val="49"/>
        </w:numPr>
        <w:tabs>
          <w:tab w:val="left" w:pos="1048"/>
        </w:tabs>
        <w:spacing w:before="132" w:line="264" w:lineRule="auto"/>
        <w:ind w:left="583" w:right="1004" w:firstLine="0"/>
        <w:jc w:val="both"/>
        <w:rPr>
          <w:b/>
          <w:sz w:val="24"/>
        </w:rPr>
      </w:pPr>
      <w:r>
        <w:rPr>
          <w:b/>
          <w:sz w:val="24"/>
        </w:rPr>
        <w:t xml:space="preserve">(a) </w:t>
      </w:r>
      <w:r>
        <w:rPr>
          <w:sz w:val="24"/>
        </w:rPr>
        <w:t>Work performed as prime contractor/ JV partner provided further that all other qualification</w:t>
      </w:r>
      <w:r>
        <w:rPr>
          <w:spacing w:val="-1"/>
          <w:sz w:val="24"/>
        </w:rPr>
        <w:t xml:space="preserve"> </w:t>
      </w:r>
      <w:r>
        <w:rPr>
          <w:sz w:val="24"/>
        </w:rPr>
        <w:t>criteria</w:t>
      </w:r>
      <w:r>
        <w:rPr>
          <w:spacing w:val="-1"/>
          <w:sz w:val="24"/>
        </w:rPr>
        <w:t xml:space="preserve"> </w:t>
      </w:r>
      <w:r>
        <w:rPr>
          <w:sz w:val="24"/>
        </w:rPr>
        <w:t>are</w:t>
      </w:r>
      <w:r>
        <w:rPr>
          <w:spacing w:val="-1"/>
          <w:sz w:val="24"/>
        </w:rPr>
        <w:t xml:space="preserve"> </w:t>
      </w:r>
      <w:r>
        <w:rPr>
          <w:sz w:val="24"/>
        </w:rPr>
        <w:t>satisfied</w:t>
      </w:r>
      <w:r>
        <w:rPr>
          <w:spacing w:val="-3"/>
          <w:sz w:val="24"/>
        </w:rPr>
        <w:t xml:space="preserve"> </w:t>
      </w:r>
      <w:r>
        <w:rPr>
          <w:sz w:val="24"/>
        </w:rPr>
        <w:t>(in</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a</w:t>
      </w:r>
      <w:r>
        <w:rPr>
          <w:spacing w:val="-1"/>
          <w:sz w:val="24"/>
        </w:rPr>
        <w:t xml:space="preserve"> </w:t>
      </w:r>
      <w:r>
        <w:rPr>
          <w:sz w:val="24"/>
        </w:rPr>
        <w:t>similar</w:t>
      </w:r>
      <w:r>
        <w:rPr>
          <w:spacing w:val="-4"/>
          <w:sz w:val="24"/>
        </w:rPr>
        <w:t xml:space="preserve"> </w:t>
      </w:r>
      <w:r>
        <w:rPr>
          <w:sz w:val="24"/>
        </w:rPr>
        <w:t>nature</w:t>
      </w:r>
      <w:r>
        <w:rPr>
          <w:spacing w:val="-3"/>
          <w:sz w:val="24"/>
        </w:rPr>
        <w:t xml:space="preserve"> </w:t>
      </w:r>
      <w:r>
        <w:rPr>
          <w:sz w:val="24"/>
        </w:rPr>
        <w:t>during</w:t>
      </w:r>
      <w:r>
        <w:rPr>
          <w:spacing w:val="-3"/>
          <w:sz w:val="24"/>
        </w:rPr>
        <w:t xml:space="preserve"> </w:t>
      </w:r>
      <w:r>
        <w:rPr>
          <w:sz w:val="24"/>
        </w:rPr>
        <w:t>the</w:t>
      </w:r>
      <w:r>
        <w:rPr>
          <w:spacing w:val="-1"/>
          <w:sz w:val="24"/>
        </w:rPr>
        <w:t xml:space="preserve"> </w:t>
      </w:r>
      <w:r>
        <w:rPr>
          <w:sz w:val="24"/>
        </w:rPr>
        <w:t>last</w:t>
      </w:r>
      <w:r>
        <w:rPr>
          <w:spacing w:val="-1"/>
          <w:sz w:val="24"/>
        </w:rPr>
        <w:t xml:space="preserve"> </w:t>
      </w:r>
      <w:r>
        <w:rPr>
          <w:sz w:val="24"/>
        </w:rPr>
        <w:t xml:space="preserve">five years as per ITB </w:t>
      </w:r>
      <w:r>
        <w:rPr>
          <w:b/>
          <w:sz w:val="24"/>
        </w:rPr>
        <w:t>Clause 4.3A(b)</w:t>
      </w:r>
      <w:r>
        <w:rPr>
          <w:sz w:val="24"/>
        </w:rPr>
        <w:t>.</w:t>
      </w:r>
    </w:p>
    <w:p w14:paraId="1053304B" w14:textId="77777777" w:rsidR="00D64698" w:rsidRDefault="00D64698">
      <w:pPr>
        <w:pStyle w:val="BodyText"/>
        <w:spacing w:before="4"/>
        <w:rPr>
          <w:sz w:val="15"/>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1"/>
        <w:gridCol w:w="1250"/>
        <w:gridCol w:w="1416"/>
        <w:gridCol w:w="1279"/>
        <w:gridCol w:w="1003"/>
        <w:gridCol w:w="1344"/>
        <w:gridCol w:w="1351"/>
        <w:gridCol w:w="1495"/>
      </w:tblGrid>
      <w:tr w:rsidR="00D64698" w14:paraId="10CC3B91" w14:textId="77777777">
        <w:trPr>
          <w:trHeight w:val="1801"/>
        </w:trPr>
        <w:tc>
          <w:tcPr>
            <w:tcW w:w="931" w:type="dxa"/>
          </w:tcPr>
          <w:p w14:paraId="6270673D" w14:textId="77777777" w:rsidR="00D64698" w:rsidRDefault="004B130E">
            <w:pPr>
              <w:pStyle w:val="TableParagraph"/>
              <w:spacing w:before="27" w:line="256" w:lineRule="auto"/>
              <w:ind w:left="95" w:right="190"/>
              <w:rPr>
                <w:b/>
                <w:sz w:val="24"/>
              </w:rPr>
            </w:pPr>
            <w:r>
              <w:rPr>
                <w:b/>
                <w:spacing w:val="-2"/>
                <w:w w:val="85"/>
                <w:sz w:val="24"/>
              </w:rPr>
              <w:t xml:space="preserve">Project </w:t>
            </w:r>
            <w:r>
              <w:rPr>
                <w:b/>
                <w:spacing w:val="-4"/>
                <w:sz w:val="24"/>
              </w:rPr>
              <w:t>Name</w:t>
            </w:r>
          </w:p>
        </w:tc>
        <w:tc>
          <w:tcPr>
            <w:tcW w:w="1250" w:type="dxa"/>
          </w:tcPr>
          <w:p w14:paraId="0D357FA2" w14:textId="77777777" w:rsidR="00D64698" w:rsidRDefault="004B130E">
            <w:pPr>
              <w:pStyle w:val="TableParagraph"/>
              <w:spacing w:before="27" w:line="256" w:lineRule="auto"/>
              <w:ind w:left="96" w:right="609" w:hanging="1"/>
              <w:rPr>
                <w:b/>
                <w:sz w:val="24"/>
              </w:rPr>
            </w:pPr>
            <w:r>
              <w:rPr>
                <w:b/>
                <w:spacing w:val="-4"/>
                <w:w w:val="85"/>
                <w:sz w:val="24"/>
              </w:rPr>
              <w:t xml:space="preserve">Name </w:t>
            </w:r>
            <w:r>
              <w:rPr>
                <w:b/>
                <w:w w:val="90"/>
                <w:sz w:val="24"/>
              </w:rPr>
              <w:t>of</w:t>
            </w:r>
            <w:r>
              <w:rPr>
                <w:b/>
                <w:spacing w:val="-9"/>
                <w:w w:val="90"/>
                <w:sz w:val="24"/>
              </w:rPr>
              <w:t xml:space="preserve"> </w:t>
            </w:r>
            <w:r>
              <w:rPr>
                <w:b/>
                <w:spacing w:val="-10"/>
                <w:sz w:val="24"/>
              </w:rPr>
              <w:t>the</w:t>
            </w:r>
          </w:p>
          <w:p w14:paraId="586E0F9D" w14:textId="77777777" w:rsidR="00D64698" w:rsidRDefault="004B130E">
            <w:pPr>
              <w:pStyle w:val="TableParagraph"/>
              <w:ind w:left="96"/>
              <w:rPr>
                <w:b/>
                <w:sz w:val="24"/>
              </w:rPr>
            </w:pPr>
            <w:r>
              <w:rPr>
                <w:b/>
                <w:spacing w:val="-2"/>
                <w:sz w:val="24"/>
              </w:rPr>
              <w:t>Employer*</w:t>
            </w:r>
          </w:p>
        </w:tc>
        <w:tc>
          <w:tcPr>
            <w:tcW w:w="1416" w:type="dxa"/>
          </w:tcPr>
          <w:p w14:paraId="1159E8DB" w14:textId="77777777" w:rsidR="00D64698" w:rsidRDefault="004B130E">
            <w:pPr>
              <w:pStyle w:val="TableParagraph"/>
              <w:spacing w:before="27" w:line="256" w:lineRule="auto"/>
              <w:ind w:left="89" w:right="309"/>
              <w:rPr>
                <w:b/>
                <w:sz w:val="24"/>
              </w:rPr>
            </w:pPr>
            <w:r>
              <w:rPr>
                <w:b/>
                <w:spacing w:val="-2"/>
                <w:w w:val="80"/>
                <w:sz w:val="24"/>
              </w:rPr>
              <w:t xml:space="preserve">Description </w:t>
            </w:r>
            <w:r>
              <w:rPr>
                <w:b/>
                <w:sz w:val="24"/>
              </w:rPr>
              <w:t>of work</w:t>
            </w:r>
          </w:p>
        </w:tc>
        <w:tc>
          <w:tcPr>
            <w:tcW w:w="1279" w:type="dxa"/>
          </w:tcPr>
          <w:p w14:paraId="4146E5D6" w14:textId="77777777" w:rsidR="00D64698" w:rsidRDefault="004B130E">
            <w:pPr>
              <w:pStyle w:val="TableParagraph"/>
              <w:spacing w:before="27" w:line="259" w:lineRule="auto"/>
              <w:ind w:left="89" w:right="384" w:hanging="1"/>
              <w:rPr>
                <w:b/>
                <w:sz w:val="24"/>
              </w:rPr>
            </w:pPr>
            <w:r>
              <w:rPr>
                <w:b/>
                <w:spacing w:val="-10"/>
                <w:sz w:val="24"/>
              </w:rPr>
              <w:t>Value</w:t>
            </w:r>
            <w:r>
              <w:rPr>
                <w:b/>
                <w:spacing w:val="-5"/>
                <w:sz w:val="24"/>
              </w:rPr>
              <w:t xml:space="preserve"> </w:t>
            </w:r>
            <w:r>
              <w:rPr>
                <w:b/>
                <w:spacing w:val="-10"/>
                <w:sz w:val="24"/>
              </w:rPr>
              <w:t xml:space="preserve">of </w:t>
            </w:r>
            <w:r>
              <w:rPr>
                <w:b/>
                <w:spacing w:val="-2"/>
                <w:w w:val="85"/>
                <w:sz w:val="24"/>
              </w:rPr>
              <w:t xml:space="preserve">Contract </w:t>
            </w:r>
            <w:r>
              <w:rPr>
                <w:b/>
                <w:sz w:val="24"/>
              </w:rPr>
              <w:t xml:space="preserve">(Rs. in </w:t>
            </w:r>
            <w:r>
              <w:rPr>
                <w:b/>
                <w:spacing w:val="-4"/>
                <w:sz w:val="24"/>
              </w:rPr>
              <w:t>Lac)</w:t>
            </w:r>
          </w:p>
        </w:tc>
        <w:tc>
          <w:tcPr>
            <w:tcW w:w="1003" w:type="dxa"/>
          </w:tcPr>
          <w:p w14:paraId="57EC1922" w14:textId="77777777" w:rsidR="00D64698" w:rsidRDefault="004B130E">
            <w:pPr>
              <w:pStyle w:val="TableParagraph"/>
              <w:spacing w:before="27" w:line="259" w:lineRule="auto"/>
              <w:ind w:left="89" w:right="164"/>
              <w:rPr>
                <w:b/>
                <w:sz w:val="24"/>
              </w:rPr>
            </w:pPr>
            <w:r>
              <w:rPr>
                <w:b/>
                <w:sz w:val="24"/>
              </w:rPr>
              <w:t>Date</w:t>
            </w:r>
            <w:r>
              <w:rPr>
                <w:b/>
                <w:spacing w:val="-15"/>
                <w:sz w:val="24"/>
              </w:rPr>
              <w:t xml:space="preserve"> </w:t>
            </w:r>
            <w:r>
              <w:rPr>
                <w:b/>
                <w:sz w:val="24"/>
              </w:rPr>
              <w:t xml:space="preserve">of </w:t>
            </w:r>
            <w:r>
              <w:rPr>
                <w:b/>
                <w:spacing w:val="-2"/>
                <w:sz w:val="24"/>
              </w:rPr>
              <w:t>issue</w:t>
            </w:r>
            <w:r>
              <w:rPr>
                <w:b/>
                <w:spacing w:val="-15"/>
                <w:sz w:val="24"/>
              </w:rPr>
              <w:t xml:space="preserve"> </w:t>
            </w:r>
            <w:r>
              <w:rPr>
                <w:b/>
                <w:spacing w:val="-2"/>
                <w:sz w:val="24"/>
              </w:rPr>
              <w:t xml:space="preserve">of </w:t>
            </w:r>
            <w:r>
              <w:rPr>
                <w:b/>
                <w:spacing w:val="-4"/>
                <w:sz w:val="24"/>
              </w:rPr>
              <w:t xml:space="preserve">work </w:t>
            </w:r>
            <w:r>
              <w:rPr>
                <w:b/>
                <w:spacing w:val="-2"/>
                <w:sz w:val="24"/>
              </w:rPr>
              <w:t>order</w:t>
            </w:r>
          </w:p>
        </w:tc>
        <w:tc>
          <w:tcPr>
            <w:tcW w:w="1344" w:type="dxa"/>
          </w:tcPr>
          <w:p w14:paraId="178D17C1" w14:textId="77777777" w:rsidR="00D64698" w:rsidRDefault="004B130E">
            <w:pPr>
              <w:pStyle w:val="TableParagraph"/>
              <w:spacing w:before="25" w:line="261" w:lineRule="auto"/>
              <w:ind w:left="89" w:right="229" w:hanging="1"/>
              <w:jc w:val="both"/>
              <w:rPr>
                <w:b/>
                <w:sz w:val="24"/>
              </w:rPr>
            </w:pPr>
            <w:r>
              <w:rPr>
                <w:b/>
                <w:spacing w:val="-6"/>
                <w:sz w:val="24"/>
              </w:rPr>
              <w:t xml:space="preserve">Stipulated </w:t>
            </w:r>
            <w:r>
              <w:rPr>
                <w:b/>
                <w:sz w:val="24"/>
              </w:rPr>
              <w:t xml:space="preserve">period of </w:t>
            </w:r>
            <w:r>
              <w:rPr>
                <w:b/>
                <w:spacing w:val="-2"/>
                <w:w w:val="85"/>
                <w:sz w:val="24"/>
              </w:rPr>
              <w:t>completion</w:t>
            </w:r>
          </w:p>
        </w:tc>
        <w:tc>
          <w:tcPr>
            <w:tcW w:w="1351" w:type="dxa"/>
          </w:tcPr>
          <w:p w14:paraId="1AD4F7E5" w14:textId="77777777" w:rsidR="00D64698" w:rsidRDefault="004B130E">
            <w:pPr>
              <w:pStyle w:val="TableParagraph"/>
              <w:spacing w:before="27" w:line="256" w:lineRule="auto"/>
              <w:ind w:left="84" w:right="610"/>
              <w:rPr>
                <w:b/>
                <w:sz w:val="24"/>
              </w:rPr>
            </w:pPr>
            <w:r>
              <w:rPr>
                <w:b/>
                <w:spacing w:val="-2"/>
                <w:w w:val="90"/>
                <w:sz w:val="24"/>
              </w:rPr>
              <w:t xml:space="preserve">Actual </w:t>
            </w:r>
            <w:r>
              <w:rPr>
                <w:b/>
                <w:w w:val="90"/>
                <w:sz w:val="24"/>
              </w:rPr>
              <w:t>date</w:t>
            </w:r>
            <w:r>
              <w:rPr>
                <w:b/>
                <w:spacing w:val="1"/>
                <w:sz w:val="24"/>
              </w:rPr>
              <w:t xml:space="preserve"> </w:t>
            </w:r>
            <w:r>
              <w:rPr>
                <w:b/>
                <w:spacing w:val="-10"/>
                <w:w w:val="95"/>
                <w:sz w:val="24"/>
              </w:rPr>
              <w:t>of</w:t>
            </w:r>
          </w:p>
          <w:p w14:paraId="7736C92E" w14:textId="77777777" w:rsidR="00D64698" w:rsidRDefault="004B130E">
            <w:pPr>
              <w:pStyle w:val="TableParagraph"/>
              <w:ind w:left="84"/>
              <w:rPr>
                <w:b/>
                <w:sz w:val="24"/>
              </w:rPr>
            </w:pPr>
            <w:r>
              <w:rPr>
                <w:b/>
                <w:spacing w:val="-2"/>
                <w:sz w:val="24"/>
              </w:rPr>
              <w:t>completion*</w:t>
            </w:r>
          </w:p>
        </w:tc>
        <w:tc>
          <w:tcPr>
            <w:tcW w:w="1495" w:type="dxa"/>
          </w:tcPr>
          <w:p w14:paraId="0BD0E45F" w14:textId="77777777" w:rsidR="00D64698" w:rsidRDefault="004B130E">
            <w:pPr>
              <w:pStyle w:val="TableParagraph"/>
              <w:spacing w:before="20" w:line="261" w:lineRule="auto"/>
              <w:ind w:left="82" w:right="98"/>
              <w:rPr>
                <w:b/>
                <w:sz w:val="24"/>
              </w:rPr>
            </w:pPr>
            <w:r>
              <w:rPr>
                <w:b/>
                <w:spacing w:val="-2"/>
                <w:sz w:val="24"/>
              </w:rPr>
              <w:t>Remarks explaining reasons</w:t>
            </w:r>
            <w:r>
              <w:rPr>
                <w:b/>
                <w:spacing w:val="-15"/>
                <w:sz w:val="24"/>
              </w:rPr>
              <w:t xml:space="preserve"> </w:t>
            </w:r>
            <w:r>
              <w:rPr>
                <w:b/>
                <w:spacing w:val="-2"/>
                <w:sz w:val="24"/>
              </w:rPr>
              <w:t xml:space="preserve">for </w:t>
            </w:r>
            <w:r>
              <w:rPr>
                <w:b/>
                <w:sz w:val="24"/>
              </w:rPr>
              <w:t xml:space="preserve">delay in </w:t>
            </w:r>
            <w:r>
              <w:rPr>
                <w:b/>
                <w:spacing w:val="-4"/>
                <w:sz w:val="24"/>
              </w:rPr>
              <w:t>work</w:t>
            </w:r>
          </w:p>
          <w:p w14:paraId="67D5D153" w14:textId="77777777" w:rsidR="00D64698" w:rsidRDefault="004B130E">
            <w:pPr>
              <w:pStyle w:val="TableParagraph"/>
              <w:spacing w:line="255" w:lineRule="exact"/>
              <w:ind w:left="82"/>
              <w:rPr>
                <w:b/>
                <w:sz w:val="24"/>
              </w:rPr>
            </w:pPr>
            <w:r>
              <w:rPr>
                <w:b/>
                <w:spacing w:val="-2"/>
                <w:sz w:val="24"/>
              </w:rPr>
              <w:t>Completed</w:t>
            </w:r>
          </w:p>
        </w:tc>
      </w:tr>
      <w:tr w:rsidR="00D64698" w14:paraId="5AB7D3FC" w14:textId="77777777">
        <w:trPr>
          <w:trHeight w:val="1770"/>
        </w:trPr>
        <w:tc>
          <w:tcPr>
            <w:tcW w:w="931" w:type="dxa"/>
          </w:tcPr>
          <w:p w14:paraId="0615D80F" w14:textId="77777777" w:rsidR="00D64698" w:rsidRDefault="00D64698">
            <w:pPr>
              <w:pStyle w:val="TableParagraph"/>
            </w:pPr>
          </w:p>
        </w:tc>
        <w:tc>
          <w:tcPr>
            <w:tcW w:w="1250" w:type="dxa"/>
          </w:tcPr>
          <w:p w14:paraId="0F0E7BA3" w14:textId="77777777" w:rsidR="00D64698" w:rsidRDefault="00D64698">
            <w:pPr>
              <w:pStyle w:val="TableParagraph"/>
            </w:pPr>
          </w:p>
        </w:tc>
        <w:tc>
          <w:tcPr>
            <w:tcW w:w="1416" w:type="dxa"/>
          </w:tcPr>
          <w:p w14:paraId="39A9DAEE" w14:textId="77777777" w:rsidR="00D64698" w:rsidRDefault="00D64698">
            <w:pPr>
              <w:pStyle w:val="TableParagraph"/>
            </w:pPr>
          </w:p>
        </w:tc>
        <w:tc>
          <w:tcPr>
            <w:tcW w:w="1279" w:type="dxa"/>
          </w:tcPr>
          <w:p w14:paraId="4440B793" w14:textId="77777777" w:rsidR="00D64698" w:rsidRDefault="00D64698">
            <w:pPr>
              <w:pStyle w:val="TableParagraph"/>
            </w:pPr>
          </w:p>
        </w:tc>
        <w:tc>
          <w:tcPr>
            <w:tcW w:w="1003" w:type="dxa"/>
          </w:tcPr>
          <w:p w14:paraId="01CF5773" w14:textId="77777777" w:rsidR="00D64698" w:rsidRDefault="00D64698">
            <w:pPr>
              <w:pStyle w:val="TableParagraph"/>
            </w:pPr>
          </w:p>
        </w:tc>
        <w:tc>
          <w:tcPr>
            <w:tcW w:w="1344" w:type="dxa"/>
          </w:tcPr>
          <w:p w14:paraId="0A5A907A" w14:textId="77777777" w:rsidR="00D64698" w:rsidRDefault="00D64698">
            <w:pPr>
              <w:pStyle w:val="TableParagraph"/>
            </w:pPr>
          </w:p>
        </w:tc>
        <w:tc>
          <w:tcPr>
            <w:tcW w:w="1351" w:type="dxa"/>
          </w:tcPr>
          <w:p w14:paraId="4F65468E" w14:textId="77777777" w:rsidR="00D64698" w:rsidRDefault="00D64698">
            <w:pPr>
              <w:pStyle w:val="TableParagraph"/>
            </w:pPr>
          </w:p>
        </w:tc>
        <w:tc>
          <w:tcPr>
            <w:tcW w:w="1495" w:type="dxa"/>
          </w:tcPr>
          <w:p w14:paraId="7B5082D3" w14:textId="77777777" w:rsidR="00D64698" w:rsidRDefault="00D64698">
            <w:pPr>
              <w:pStyle w:val="TableParagraph"/>
            </w:pPr>
          </w:p>
        </w:tc>
      </w:tr>
    </w:tbl>
    <w:p w14:paraId="594C43C9" w14:textId="77777777" w:rsidR="00D64698" w:rsidRDefault="004B130E">
      <w:pPr>
        <w:spacing w:before="123" w:line="261" w:lineRule="auto"/>
        <w:ind w:left="424" w:right="1000"/>
        <w:jc w:val="both"/>
        <w:rPr>
          <w:i/>
          <w:sz w:val="24"/>
        </w:rPr>
      </w:pPr>
      <w:r>
        <w:rPr>
          <w:i/>
          <w:sz w:val="24"/>
        </w:rPr>
        <w:t>*</w:t>
      </w:r>
      <w:r>
        <w:rPr>
          <w:i/>
          <w:spacing w:val="-13"/>
          <w:sz w:val="24"/>
        </w:rPr>
        <w:t xml:space="preserve"> </w:t>
      </w:r>
      <w:r>
        <w:rPr>
          <w:i/>
          <w:sz w:val="24"/>
        </w:rPr>
        <w:t>Upload</w:t>
      </w:r>
      <w:r>
        <w:rPr>
          <w:i/>
          <w:spacing w:val="-8"/>
          <w:sz w:val="24"/>
        </w:rPr>
        <w:t xml:space="preserve"> </w:t>
      </w:r>
      <w:r>
        <w:rPr>
          <w:i/>
          <w:sz w:val="24"/>
        </w:rPr>
        <w:t>certificate(s)</w:t>
      </w:r>
      <w:r>
        <w:rPr>
          <w:i/>
          <w:spacing w:val="-8"/>
          <w:sz w:val="24"/>
        </w:rPr>
        <w:t xml:space="preserve"> </w:t>
      </w:r>
      <w:r>
        <w:rPr>
          <w:i/>
          <w:sz w:val="24"/>
        </w:rPr>
        <w:t>from</w:t>
      </w:r>
      <w:r>
        <w:rPr>
          <w:i/>
          <w:spacing w:val="-11"/>
          <w:sz w:val="24"/>
        </w:rPr>
        <w:t xml:space="preserve"> </w:t>
      </w:r>
      <w:r>
        <w:rPr>
          <w:i/>
          <w:sz w:val="24"/>
        </w:rPr>
        <w:t>the</w:t>
      </w:r>
      <w:r>
        <w:rPr>
          <w:i/>
          <w:spacing w:val="-11"/>
          <w:sz w:val="24"/>
        </w:rPr>
        <w:t xml:space="preserve"> </w:t>
      </w:r>
      <w:r>
        <w:rPr>
          <w:i/>
          <w:sz w:val="24"/>
        </w:rPr>
        <w:t>Employer</w:t>
      </w:r>
      <w:r>
        <w:rPr>
          <w:i/>
          <w:spacing w:val="-10"/>
          <w:sz w:val="24"/>
        </w:rPr>
        <w:t xml:space="preserve"> </w:t>
      </w:r>
      <w:r>
        <w:rPr>
          <w:i/>
          <w:sz w:val="24"/>
        </w:rPr>
        <w:t>(to</w:t>
      </w:r>
      <w:r>
        <w:rPr>
          <w:i/>
          <w:spacing w:val="-7"/>
          <w:sz w:val="24"/>
        </w:rPr>
        <w:t xml:space="preserve"> </w:t>
      </w:r>
      <w:r>
        <w:rPr>
          <w:i/>
          <w:sz w:val="24"/>
        </w:rPr>
        <w:t>be</w:t>
      </w:r>
      <w:r>
        <w:rPr>
          <w:i/>
          <w:spacing w:val="-11"/>
          <w:sz w:val="24"/>
        </w:rPr>
        <w:t xml:space="preserve"> </w:t>
      </w:r>
      <w:r>
        <w:rPr>
          <w:i/>
          <w:sz w:val="24"/>
        </w:rPr>
        <w:t>given</w:t>
      </w:r>
      <w:r>
        <w:rPr>
          <w:i/>
          <w:spacing w:val="-8"/>
          <w:sz w:val="24"/>
        </w:rPr>
        <w:t xml:space="preserve"> </w:t>
      </w:r>
      <w:r>
        <w:rPr>
          <w:i/>
          <w:sz w:val="24"/>
        </w:rPr>
        <w:t>by</w:t>
      </w:r>
      <w:r>
        <w:rPr>
          <w:i/>
          <w:spacing w:val="-11"/>
          <w:sz w:val="24"/>
        </w:rPr>
        <w:t xml:space="preserve"> </w:t>
      </w:r>
      <w:r>
        <w:rPr>
          <w:i/>
          <w:sz w:val="24"/>
        </w:rPr>
        <w:t>an</w:t>
      </w:r>
      <w:r>
        <w:rPr>
          <w:i/>
          <w:spacing w:val="-8"/>
          <w:sz w:val="24"/>
        </w:rPr>
        <w:t xml:space="preserve"> </w:t>
      </w:r>
      <w:r>
        <w:rPr>
          <w:i/>
          <w:sz w:val="24"/>
        </w:rPr>
        <w:t>officer</w:t>
      </w:r>
      <w:r>
        <w:rPr>
          <w:i/>
          <w:spacing w:val="-8"/>
          <w:sz w:val="24"/>
        </w:rPr>
        <w:t xml:space="preserve"> </w:t>
      </w:r>
      <w:r>
        <w:rPr>
          <w:i/>
          <w:sz w:val="24"/>
        </w:rPr>
        <w:t>not</w:t>
      </w:r>
      <w:r>
        <w:rPr>
          <w:i/>
          <w:spacing w:val="-7"/>
          <w:sz w:val="24"/>
        </w:rPr>
        <w:t xml:space="preserve"> </w:t>
      </w:r>
      <w:r>
        <w:rPr>
          <w:i/>
          <w:sz w:val="24"/>
        </w:rPr>
        <w:t>below</w:t>
      </w:r>
      <w:r>
        <w:rPr>
          <w:i/>
          <w:spacing w:val="-15"/>
          <w:sz w:val="24"/>
        </w:rPr>
        <w:t xml:space="preserve"> </w:t>
      </w:r>
      <w:r>
        <w:rPr>
          <w:i/>
          <w:sz w:val="24"/>
        </w:rPr>
        <w:t>the</w:t>
      </w:r>
      <w:r>
        <w:rPr>
          <w:i/>
          <w:spacing w:val="-7"/>
          <w:sz w:val="24"/>
        </w:rPr>
        <w:t xml:space="preserve"> </w:t>
      </w:r>
      <w:r>
        <w:rPr>
          <w:i/>
          <w:sz w:val="24"/>
        </w:rPr>
        <w:t>rank</w:t>
      </w:r>
      <w:r>
        <w:rPr>
          <w:i/>
          <w:spacing w:val="-8"/>
          <w:sz w:val="24"/>
        </w:rPr>
        <w:t xml:space="preserve"> </w:t>
      </w:r>
      <w:r>
        <w:rPr>
          <w:i/>
          <w:sz w:val="24"/>
        </w:rPr>
        <w:t>of</w:t>
      </w:r>
      <w:r>
        <w:rPr>
          <w:i/>
          <w:spacing w:val="-4"/>
          <w:sz w:val="24"/>
        </w:rPr>
        <w:t xml:space="preserve"> </w:t>
      </w:r>
      <w:r>
        <w:rPr>
          <w:i/>
          <w:sz w:val="24"/>
        </w:rPr>
        <w:t xml:space="preserve">Executive Engineer or equivalent or higher and also supply original or certified copy in physical form </w:t>
      </w:r>
      <w:r>
        <w:rPr>
          <w:i/>
          <w:spacing w:val="-2"/>
          <w:sz w:val="24"/>
        </w:rPr>
        <w:t>envelope)</w:t>
      </w:r>
    </w:p>
    <w:p w14:paraId="5DD15CAB" w14:textId="77777777" w:rsidR="00D64698" w:rsidRDefault="004B130E">
      <w:pPr>
        <w:pStyle w:val="Heading2"/>
        <w:spacing w:before="136" w:line="261" w:lineRule="auto"/>
        <w:ind w:left="424" w:right="1006" w:firstLine="0"/>
        <w:jc w:val="both"/>
      </w:pPr>
      <w:r>
        <w:t>Note:</w:t>
      </w:r>
      <w:r>
        <w:rPr>
          <w:spacing w:val="40"/>
        </w:rPr>
        <w:t xml:space="preserve"> </w:t>
      </w:r>
      <w:r>
        <w:t>In case of sub-</w:t>
      </w:r>
      <w:proofErr w:type="gramStart"/>
      <w:r>
        <w:t>contractor</w:t>
      </w:r>
      <w:proofErr w:type="gramEnd"/>
      <w:r>
        <w:t xml:space="preserve"> a certificate from the Executive Engineer or equivalent of the Prime Employer should be obtained from whom</w:t>
      </w:r>
      <w:r>
        <w:rPr>
          <w:spacing w:val="-1"/>
        </w:rPr>
        <w:t xml:space="preserve"> </w:t>
      </w:r>
      <w:r>
        <w:t xml:space="preserve">an approval for subcontractor has been </w:t>
      </w:r>
      <w:r>
        <w:rPr>
          <w:spacing w:val="-2"/>
        </w:rPr>
        <w:t>obtained.</w:t>
      </w:r>
    </w:p>
    <w:p w14:paraId="43DD067B" w14:textId="77777777" w:rsidR="00D64698" w:rsidRDefault="00D64698">
      <w:pPr>
        <w:pStyle w:val="Heading2"/>
        <w:spacing w:line="261" w:lineRule="auto"/>
        <w:jc w:val="both"/>
        <w:sectPr w:rsidR="00D64698">
          <w:pgSz w:w="11910" w:h="16840"/>
          <w:pgMar w:top="1020" w:right="283" w:bottom="500" w:left="708" w:header="0" w:footer="256" w:gutter="0"/>
          <w:cols w:space="720"/>
        </w:sectPr>
      </w:pPr>
    </w:p>
    <w:p w14:paraId="114E67EA" w14:textId="77777777" w:rsidR="00D64698" w:rsidRDefault="004B130E">
      <w:pPr>
        <w:pStyle w:val="ListParagraph"/>
        <w:numPr>
          <w:ilvl w:val="1"/>
          <w:numId w:val="48"/>
        </w:numPr>
        <w:tabs>
          <w:tab w:val="left" w:pos="966"/>
          <w:tab w:val="left" w:pos="1303"/>
        </w:tabs>
        <w:spacing w:before="65" w:line="261" w:lineRule="auto"/>
        <w:ind w:right="1009" w:hanging="720"/>
        <w:jc w:val="both"/>
        <w:rPr>
          <w:sz w:val="24"/>
        </w:rPr>
      </w:pPr>
      <w:r>
        <w:rPr>
          <w:b/>
          <w:sz w:val="24"/>
        </w:rPr>
        <w:lastRenderedPageBreak/>
        <w:t xml:space="preserve">(b) </w:t>
      </w:r>
      <w:r>
        <w:rPr>
          <w:sz w:val="24"/>
        </w:rPr>
        <w:t>Information on Bid Capacity (works for which bids have been submitted and accepted and works which are yet to be completed) as on the date 7 days before the last</w:t>
      </w:r>
      <w:r>
        <w:rPr>
          <w:spacing w:val="40"/>
          <w:sz w:val="24"/>
        </w:rPr>
        <w:t xml:space="preserve"> </w:t>
      </w:r>
      <w:r>
        <w:rPr>
          <w:sz w:val="24"/>
        </w:rPr>
        <w:t xml:space="preserve">date for bid submission (as per </w:t>
      </w:r>
      <w:r>
        <w:rPr>
          <w:b/>
          <w:sz w:val="24"/>
        </w:rPr>
        <w:t xml:space="preserve">Clause 4.4 </w:t>
      </w:r>
      <w:r>
        <w:rPr>
          <w:sz w:val="24"/>
        </w:rPr>
        <w:t>of the ITB).</w:t>
      </w:r>
    </w:p>
    <w:p w14:paraId="07F53D93" w14:textId="77777777" w:rsidR="00D64698" w:rsidRDefault="004B130E">
      <w:pPr>
        <w:pStyle w:val="ListParagraph"/>
        <w:numPr>
          <w:ilvl w:val="0"/>
          <w:numId w:val="47"/>
        </w:numPr>
        <w:tabs>
          <w:tab w:val="left" w:pos="1715"/>
        </w:tabs>
        <w:spacing w:before="132"/>
        <w:ind w:left="1715" w:hanging="1132"/>
        <w:jc w:val="both"/>
        <w:rPr>
          <w:sz w:val="24"/>
        </w:rPr>
      </w:pPr>
      <w:r>
        <w:rPr>
          <w:sz w:val="24"/>
        </w:rPr>
        <w:t>Existing</w:t>
      </w:r>
      <w:r>
        <w:rPr>
          <w:spacing w:val="-4"/>
          <w:sz w:val="24"/>
        </w:rPr>
        <w:t xml:space="preserve"> </w:t>
      </w:r>
      <w:r>
        <w:rPr>
          <w:sz w:val="24"/>
        </w:rPr>
        <w:t>commitments</w:t>
      </w:r>
      <w:r>
        <w:rPr>
          <w:spacing w:val="-3"/>
          <w:sz w:val="24"/>
        </w:rPr>
        <w:t xml:space="preserve"> </w:t>
      </w:r>
      <w:r>
        <w:rPr>
          <w:sz w:val="24"/>
        </w:rPr>
        <w:t>and</w:t>
      </w:r>
      <w:r>
        <w:rPr>
          <w:spacing w:val="-1"/>
          <w:sz w:val="24"/>
        </w:rPr>
        <w:t xml:space="preserve"> </w:t>
      </w:r>
      <w:r>
        <w:rPr>
          <w:sz w:val="24"/>
        </w:rPr>
        <w:t>on-going</w:t>
      </w:r>
      <w:r>
        <w:rPr>
          <w:spacing w:val="-3"/>
          <w:sz w:val="24"/>
        </w:rPr>
        <w:t xml:space="preserve"> </w:t>
      </w:r>
      <w:r>
        <w:rPr>
          <w:sz w:val="24"/>
        </w:rPr>
        <w:t>works</w:t>
      </w:r>
      <w:r>
        <w:rPr>
          <w:spacing w:val="-5"/>
          <w:sz w:val="24"/>
        </w:rPr>
        <w:t xml:space="preserve"> (B)</w:t>
      </w:r>
    </w:p>
    <w:p w14:paraId="6647E167" w14:textId="77777777" w:rsidR="00D64698" w:rsidRDefault="00D64698">
      <w:pPr>
        <w:pStyle w:val="BodyText"/>
        <w:spacing w:before="2"/>
        <w:rPr>
          <w:sz w:val="11"/>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0"/>
        <w:gridCol w:w="845"/>
        <w:gridCol w:w="831"/>
        <w:gridCol w:w="1009"/>
        <w:gridCol w:w="865"/>
        <w:gridCol w:w="1009"/>
        <w:gridCol w:w="1009"/>
        <w:gridCol w:w="1004"/>
        <w:gridCol w:w="1009"/>
        <w:gridCol w:w="1527"/>
      </w:tblGrid>
      <w:tr w:rsidR="00D64698" w14:paraId="30D24200" w14:textId="77777777">
        <w:trPr>
          <w:trHeight w:val="1542"/>
        </w:trPr>
        <w:tc>
          <w:tcPr>
            <w:tcW w:w="970" w:type="dxa"/>
          </w:tcPr>
          <w:p w14:paraId="6E9F24AD" w14:textId="77777777" w:rsidR="00D64698" w:rsidRDefault="004B130E">
            <w:pPr>
              <w:pStyle w:val="TableParagraph"/>
              <w:spacing w:before="24" w:line="261" w:lineRule="auto"/>
              <w:ind w:left="225" w:right="138" w:hanging="154"/>
              <w:rPr>
                <w:sz w:val="20"/>
              </w:rPr>
            </w:pPr>
            <w:r>
              <w:rPr>
                <w:spacing w:val="-2"/>
                <w:w w:val="75"/>
                <w:sz w:val="20"/>
              </w:rPr>
              <w:t>Description</w:t>
            </w:r>
            <w:r>
              <w:rPr>
                <w:spacing w:val="-2"/>
                <w:w w:val="95"/>
                <w:sz w:val="20"/>
              </w:rPr>
              <w:t xml:space="preserve"> </w:t>
            </w:r>
            <w:r>
              <w:rPr>
                <w:w w:val="95"/>
                <w:sz w:val="20"/>
              </w:rPr>
              <w:t>of</w:t>
            </w:r>
            <w:r>
              <w:rPr>
                <w:spacing w:val="-4"/>
                <w:w w:val="95"/>
                <w:sz w:val="20"/>
              </w:rPr>
              <w:t xml:space="preserve"> work</w:t>
            </w:r>
          </w:p>
        </w:tc>
        <w:tc>
          <w:tcPr>
            <w:tcW w:w="845" w:type="dxa"/>
          </w:tcPr>
          <w:p w14:paraId="6A4EEF24" w14:textId="77777777" w:rsidR="00D64698" w:rsidRDefault="004B130E">
            <w:pPr>
              <w:pStyle w:val="TableParagraph"/>
              <w:spacing w:before="24" w:line="261" w:lineRule="auto"/>
              <w:ind w:left="234" w:right="130" w:hanging="96"/>
              <w:rPr>
                <w:sz w:val="20"/>
              </w:rPr>
            </w:pPr>
            <w:r>
              <w:rPr>
                <w:spacing w:val="-4"/>
                <w:w w:val="90"/>
                <w:sz w:val="20"/>
              </w:rPr>
              <w:t>Place</w:t>
            </w:r>
            <w:r>
              <w:rPr>
                <w:spacing w:val="-9"/>
                <w:sz w:val="20"/>
              </w:rPr>
              <w:t xml:space="preserve"> </w:t>
            </w:r>
            <w:r>
              <w:rPr>
                <w:spacing w:val="-4"/>
                <w:w w:val="90"/>
                <w:sz w:val="20"/>
              </w:rPr>
              <w:t xml:space="preserve">&amp; </w:t>
            </w:r>
            <w:r>
              <w:rPr>
                <w:spacing w:val="-2"/>
                <w:sz w:val="20"/>
              </w:rPr>
              <w:t>State</w:t>
            </w:r>
          </w:p>
        </w:tc>
        <w:tc>
          <w:tcPr>
            <w:tcW w:w="831" w:type="dxa"/>
          </w:tcPr>
          <w:p w14:paraId="7139204D" w14:textId="77777777" w:rsidR="00D64698" w:rsidRDefault="004B130E">
            <w:pPr>
              <w:pStyle w:val="TableParagraph"/>
              <w:spacing w:before="24" w:line="261" w:lineRule="auto"/>
              <w:ind w:left="292" w:hanging="188"/>
              <w:rPr>
                <w:sz w:val="20"/>
              </w:rPr>
            </w:pPr>
            <w:r>
              <w:rPr>
                <w:spacing w:val="-2"/>
                <w:w w:val="75"/>
                <w:sz w:val="20"/>
              </w:rPr>
              <w:t>Contract</w:t>
            </w:r>
            <w:r>
              <w:rPr>
                <w:spacing w:val="-2"/>
                <w:w w:val="95"/>
                <w:sz w:val="20"/>
              </w:rPr>
              <w:t xml:space="preserve"> </w:t>
            </w:r>
            <w:r>
              <w:rPr>
                <w:spacing w:val="-4"/>
                <w:w w:val="95"/>
                <w:sz w:val="20"/>
              </w:rPr>
              <w:t>No.</w:t>
            </w:r>
          </w:p>
        </w:tc>
        <w:tc>
          <w:tcPr>
            <w:tcW w:w="1009" w:type="dxa"/>
          </w:tcPr>
          <w:p w14:paraId="37991D37" w14:textId="77777777" w:rsidR="00D64698" w:rsidRDefault="004B130E">
            <w:pPr>
              <w:pStyle w:val="TableParagraph"/>
              <w:spacing w:before="24" w:line="261" w:lineRule="auto"/>
              <w:ind w:left="142" w:right="119" w:firstLine="43"/>
              <w:jc w:val="both"/>
              <w:rPr>
                <w:sz w:val="20"/>
              </w:rPr>
            </w:pPr>
            <w:r>
              <w:rPr>
                <w:w w:val="95"/>
                <w:sz w:val="20"/>
              </w:rPr>
              <w:t xml:space="preserve">Name &amp; </w:t>
            </w:r>
            <w:r>
              <w:rPr>
                <w:spacing w:val="-2"/>
                <w:w w:val="85"/>
                <w:sz w:val="20"/>
              </w:rPr>
              <w:t>Address</w:t>
            </w:r>
            <w:r>
              <w:rPr>
                <w:spacing w:val="-5"/>
                <w:w w:val="85"/>
                <w:sz w:val="20"/>
              </w:rPr>
              <w:t xml:space="preserve"> </w:t>
            </w:r>
            <w:r>
              <w:rPr>
                <w:spacing w:val="-2"/>
                <w:w w:val="85"/>
                <w:sz w:val="20"/>
              </w:rPr>
              <w:t xml:space="preserve">of </w:t>
            </w:r>
            <w:r>
              <w:rPr>
                <w:spacing w:val="-2"/>
                <w:w w:val="90"/>
                <w:sz w:val="20"/>
              </w:rPr>
              <w:t>Employer</w:t>
            </w:r>
          </w:p>
        </w:tc>
        <w:tc>
          <w:tcPr>
            <w:tcW w:w="865" w:type="dxa"/>
          </w:tcPr>
          <w:p w14:paraId="0802888C" w14:textId="77777777" w:rsidR="00D64698" w:rsidRDefault="004B130E">
            <w:pPr>
              <w:pStyle w:val="TableParagraph"/>
              <w:spacing w:before="24" w:line="261" w:lineRule="auto"/>
              <w:ind w:left="117" w:right="104" w:firstLine="14"/>
              <w:jc w:val="both"/>
              <w:rPr>
                <w:sz w:val="20"/>
              </w:rPr>
            </w:pPr>
            <w:r>
              <w:rPr>
                <w:spacing w:val="-2"/>
                <w:w w:val="90"/>
                <w:sz w:val="20"/>
              </w:rPr>
              <w:t>Value</w:t>
            </w:r>
            <w:r>
              <w:rPr>
                <w:spacing w:val="-6"/>
                <w:w w:val="90"/>
                <w:sz w:val="20"/>
              </w:rPr>
              <w:t xml:space="preserve"> </w:t>
            </w:r>
            <w:r>
              <w:rPr>
                <w:spacing w:val="-2"/>
                <w:w w:val="90"/>
                <w:sz w:val="20"/>
              </w:rPr>
              <w:t xml:space="preserve">of Contract </w:t>
            </w:r>
            <w:r>
              <w:rPr>
                <w:sz w:val="20"/>
              </w:rPr>
              <w:t>(Rs</w:t>
            </w:r>
            <w:r>
              <w:rPr>
                <w:spacing w:val="-26"/>
                <w:sz w:val="20"/>
              </w:rPr>
              <w:t xml:space="preserve"> </w:t>
            </w:r>
            <w:r>
              <w:rPr>
                <w:sz w:val="20"/>
              </w:rPr>
              <w:t>Cr)</w:t>
            </w:r>
          </w:p>
        </w:tc>
        <w:tc>
          <w:tcPr>
            <w:tcW w:w="1009" w:type="dxa"/>
          </w:tcPr>
          <w:p w14:paraId="643D13DC" w14:textId="77777777" w:rsidR="00D64698" w:rsidRDefault="004B130E">
            <w:pPr>
              <w:pStyle w:val="TableParagraph"/>
              <w:spacing w:before="24" w:line="261" w:lineRule="auto"/>
              <w:ind w:left="78" w:right="55" w:firstLine="52"/>
              <w:jc w:val="both"/>
              <w:rPr>
                <w:sz w:val="20"/>
              </w:rPr>
            </w:pPr>
            <w:r>
              <w:rPr>
                <w:spacing w:val="-2"/>
                <w:sz w:val="20"/>
              </w:rPr>
              <w:t xml:space="preserve">Stipulated </w:t>
            </w:r>
            <w:r>
              <w:rPr>
                <w:sz w:val="20"/>
              </w:rPr>
              <w:t xml:space="preserve">Period of </w:t>
            </w:r>
            <w:r>
              <w:rPr>
                <w:spacing w:val="-2"/>
                <w:w w:val="90"/>
                <w:sz w:val="20"/>
              </w:rPr>
              <w:t>Completion</w:t>
            </w:r>
          </w:p>
        </w:tc>
        <w:tc>
          <w:tcPr>
            <w:tcW w:w="1009" w:type="dxa"/>
          </w:tcPr>
          <w:p w14:paraId="162FD72F" w14:textId="77777777" w:rsidR="00D64698" w:rsidRDefault="004B130E">
            <w:pPr>
              <w:pStyle w:val="TableParagraph"/>
              <w:spacing w:before="24" w:line="261" w:lineRule="auto"/>
              <w:ind w:left="136" w:right="115"/>
              <w:jc w:val="center"/>
              <w:rPr>
                <w:sz w:val="20"/>
              </w:rPr>
            </w:pPr>
            <w:r>
              <w:rPr>
                <w:spacing w:val="-2"/>
                <w:sz w:val="20"/>
              </w:rPr>
              <w:t>Value</w:t>
            </w:r>
            <w:r>
              <w:rPr>
                <w:spacing w:val="-11"/>
                <w:sz w:val="20"/>
              </w:rPr>
              <w:t xml:space="preserve"> </w:t>
            </w:r>
            <w:r>
              <w:rPr>
                <w:spacing w:val="-2"/>
                <w:sz w:val="20"/>
              </w:rPr>
              <w:t xml:space="preserve">of works* </w:t>
            </w:r>
            <w:r>
              <w:rPr>
                <w:spacing w:val="-2"/>
                <w:w w:val="80"/>
                <w:sz w:val="20"/>
              </w:rPr>
              <w:t>remaining</w:t>
            </w:r>
            <w:r>
              <w:rPr>
                <w:spacing w:val="-2"/>
                <w:sz w:val="20"/>
              </w:rPr>
              <w:t xml:space="preserve"> </w:t>
            </w:r>
            <w:r>
              <w:rPr>
                <w:sz w:val="20"/>
              </w:rPr>
              <w:t xml:space="preserve">to be </w:t>
            </w:r>
            <w:r>
              <w:rPr>
                <w:spacing w:val="-2"/>
                <w:w w:val="80"/>
                <w:sz w:val="20"/>
              </w:rPr>
              <w:t>completed</w:t>
            </w:r>
          </w:p>
          <w:p w14:paraId="445EEE01" w14:textId="77777777" w:rsidR="00D64698" w:rsidRDefault="004B130E">
            <w:pPr>
              <w:pStyle w:val="TableParagraph"/>
              <w:spacing w:line="227" w:lineRule="exact"/>
              <w:ind w:left="136" w:right="118"/>
              <w:jc w:val="center"/>
              <w:rPr>
                <w:sz w:val="20"/>
              </w:rPr>
            </w:pPr>
            <w:r>
              <w:rPr>
                <w:spacing w:val="-6"/>
                <w:sz w:val="20"/>
              </w:rPr>
              <w:t>(Rs</w:t>
            </w:r>
            <w:r>
              <w:rPr>
                <w:spacing w:val="-4"/>
                <w:sz w:val="20"/>
              </w:rPr>
              <w:t xml:space="preserve"> </w:t>
            </w:r>
            <w:r>
              <w:rPr>
                <w:spacing w:val="-5"/>
                <w:sz w:val="20"/>
              </w:rPr>
              <w:t>Cr)</w:t>
            </w:r>
          </w:p>
        </w:tc>
        <w:tc>
          <w:tcPr>
            <w:tcW w:w="1004" w:type="dxa"/>
          </w:tcPr>
          <w:p w14:paraId="08DD8498" w14:textId="77777777" w:rsidR="00D64698" w:rsidRDefault="004B130E">
            <w:pPr>
              <w:pStyle w:val="TableParagraph"/>
              <w:spacing w:before="24" w:line="261" w:lineRule="auto"/>
              <w:ind w:left="299" w:hanging="183"/>
              <w:rPr>
                <w:sz w:val="20"/>
              </w:rPr>
            </w:pPr>
            <w:r>
              <w:rPr>
                <w:spacing w:val="-2"/>
                <w:w w:val="75"/>
                <w:sz w:val="20"/>
              </w:rPr>
              <w:t>Escalation</w:t>
            </w:r>
            <w:r>
              <w:rPr>
                <w:spacing w:val="-2"/>
                <w:sz w:val="20"/>
              </w:rPr>
              <w:t xml:space="preserve"> factor</w:t>
            </w:r>
          </w:p>
        </w:tc>
        <w:tc>
          <w:tcPr>
            <w:tcW w:w="1009" w:type="dxa"/>
          </w:tcPr>
          <w:p w14:paraId="353461BC" w14:textId="77777777" w:rsidR="00D64698" w:rsidRDefault="004B130E">
            <w:pPr>
              <w:pStyle w:val="TableParagraph"/>
              <w:spacing w:before="24" w:line="261" w:lineRule="auto"/>
              <w:ind w:left="31"/>
              <w:jc w:val="center"/>
              <w:rPr>
                <w:sz w:val="20"/>
              </w:rPr>
            </w:pPr>
            <w:r>
              <w:rPr>
                <w:spacing w:val="-2"/>
                <w:w w:val="80"/>
                <w:sz w:val="20"/>
              </w:rPr>
              <w:t>Anticipated</w:t>
            </w:r>
            <w:r>
              <w:rPr>
                <w:spacing w:val="-2"/>
                <w:w w:val="95"/>
                <w:sz w:val="20"/>
              </w:rPr>
              <w:t xml:space="preserve"> </w:t>
            </w:r>
            <w:r>
              <w:rPr>
                <w:w w:val="95"/>
                <w:sz w:val="20"/>
              </w:rPr>
              <w:t xml:space="preserve">date of </w:t>
            </w:r>
            <w:r>
              <w:rPr>
                <w:spacing w:val="-2"/>
                <w:w w:val="80"/>
                <w:sz w:val="20"/>
              </w:rPr>
              <w:t>completion</w:t>
            </w:r>
          </w:p>
        </w:tc>
        <w:tc>
          <w:tcPr>
            <w:tcW w:w="1527" w:type="dxa"/>
          </w:tcPr>
          <w:p w14:paraId="35962AB6" w14:textId="77777777" w:rsidR="00D64698" w:rsidRDefault="004B130E">
            <w:pPr>
              <w:pStyle w:val="TableParagraph"/>
              <w:spacing w:before="24" w:line="261" w:lineRule="auto"/>
              <w:ind w:left="22" w:right="7"/>
              <w:jc w:val="center"/>
              <w:rPr>
                <w:sz w:val="20"/>
              </w:rPr>
            </w:pPr>
            <w:r>
              <w:rPr>
                <w:w w:val="85"/>
                <w:sz w:val="20"/>
              </w:rPr>
              <w:t>Escalated</w:t>
            </w:r>
            <w:r>
              <w:rPr>
                <w:spacing w:val="-13"/>
                <w:w w:val="85"/>
                <w:sz w:val="20"/>
              </w:rPr>
              <w:t xml:space="preserve"> </w:t>
            </w:r>
            <w:r>
              <w:rPr>
                <w:w w:val="85"/>
                <w:sz w:val="20"/>
              </w:rPr>
              <w:t>value</w:t>
            </w:r>
            <w:r>
              <w:rPr>
                <w:spacing w:val="1"/>
                <w:sz w:val="20"/>
              </w:rPr>
              <w:t xml:space="preserve"> </w:t>
            </w:r>
            <w:r>
              <w:rPr>
                <w:w w:val="85"/>
                <w:sz w:val="20"/>
              </w:rPr>
              <w:t xml:space="preserve">of </w:t>
            </w:r>
            <w:r>
              <w:rPr>
                <w:w w:val="95"/>
                <w:sz w:val="20"/>
              </w:rPr>
              <w:t xml:space="preserve">remaining work </w:t>
            </w:r>
            <w:r>
              <w:rPr>
                <w:w w:val="80"/>
                <w:sz w:val="20"/>
              </w:rPr>
              <w:t>during completion</w:t>
            </w:r>
            <w:r>
              <w:rPr>
                <w:w w:val="85"/>
                <w:sz w:val="20"/>
              </w:rPr>
              <w:t xml:space="preserve"> period</w:t>
            </w:r>
            <w:r>
              <w:rPr>
                <w:spacing w:val="-5"/>
                <w:w w:val="85"/>
                <w:sz w:val="20"/>
              </w:rPr>
              <w:t xml:space="preserve"> </w:t>
            </w:r>
            <w:r>
              <w:rPr>
                <w:w w:val="85"/>
                <w:sz w:val="20"/>
              </w:rPr>
              <w:t>of</w:t>
            </w:r>
            <w:r>
              <w:rPr>
                <w:spacing w:val="-5"/>
                <w:w w:val="85"/>
                <w:sz w:val="20"/>
              </w:rPr>
              <w:t xml:space="preserve"> </w:t>
            </w:r>
            <w:r>
              <w:rPr>
                <w:w w:val="85"/>
                <w:sz w:val="20"/>
              </w:rPr>
              <w:t>work</w:t>
            </w:r>
            <w:r>
              <w:rPr>
                <w:spacing w:val="-5"/>
                <w:w w:val="85"/>
                <w:sz w:val="20"/>
              </w:rPr>
              <w:t xml:space="preserve"> </w:t>
            </w:r>
            <w:r>
              <w:rPr>
                <w:w w:val="85"/>
                <w:sz w:val="20"/>
              </w:rPr>
              <w:t xml:space="preserve">for </w:t>
            </w:r>
            <w:r>
              <w:rPr>
                <w:w w:val="95"/>
                <w:sz w:val="20"/>
              </w:rPr>
              <w:t>which bids are</w:t>
            </w:r>
          </w:p>
          <w:p w14:paraId="5CF1518C" w14:textId="77777777" w:rsidR="00D64698" w:rsidRDefault="004B130E">
            <w:pPr>
              <w:pStyle w:val="TableParagraph"/>
              <w:spacing w:line="227" w:lineRule="exact"/>
              <w:ind w:left="22" w:right="2"/>
              <w:jc w:val="center"/>
              <w:rPr>
                <w:sz w:val="20"/>
              </w:rPr>
            </w:pPr>
            <w:r>
              <w:rPr>
                <w:spacing w:val="-2"/>
                <w:sz w:val="20"/>
              </w:rPr>
              <w:t>invited</w:t>
            </w:r>
          </w:p>
        </w:tc>
      </w:tr>
      <w:tr w:rsidR="00D64698" w14:paraId="66D8FA40" w14:textId="77777777">
        <w:trPr>
          <w:trHeight w:val="292"/>
        </w:trPr>
        <w:tc>
          <w:tcPr>
            <w:tcW w:w="970" w:type="dxa"/>
          </w:tcPr>
          <w:p w14:paraId="0D3AC12F" w14:textId="77777777" w:rsidR="00D64698" w:rsidRDefault="004B130E">
            <w:pPr>
              <w:pStyle w:val="TableParagraph"/>
              <w:spacing w:before="26"/>
              <w:ind w:left="18"/>
              <w:jc w:val="center"/>
              <w:rPr>
                <w:sz w:val="20"/>
              </w:rPr>
            </w:pPr>
            <w:r>
              <w:rPr>
                <w:spacing w:val="-10"/>
                <w:w w:val="90"/>
                <w:sz w:val="20"/>
              </w:rPr>
              <w:t>1</w:t>
            </w:r>
          </w:p>
        </w:tc>
        <w:tc>
          <w:tcPr>
            <w:tcW w:w="845" w:type="dxa"/>
          </w:tcPr>
          <w:p w14:paraId="2211F0FB" w14:textId="77777777" w:rsidR="00D64698" w:rsidRDefault="004B130E">
            <w:pPr>
              <w:pStyle w:val="TableParagraph"/>
              <w:spacing w:before="26"/>
              <w:ind w:left="17"/>
              <w:jc w:val="center"/>
              <w:rPr>
                <w:sz w:val="20"/>
              </w:rPr>
            </w:pPr>
            <w:r>
              <w:rPr>
                <w:spacing w:val="-10"/>
                <w:w w:val="90"/>
                <w:sz w:val="20"/>
              </w:rPr>
              <w:t>2</w:t>
            </w:r>
          </w:p>
        </w:tc>
        <w:tc>
          <w:tcPr>
            <w:tcW w:w="831" w:type="dxa"/>
          </w:tcPr>
          <w:p w14:paraId="25569CE9" w14:textId="77777777" w:rsidR="00D64698" w:rsidRDefault="004B130E">
            <w:pPr>
              <w:pStyle w:val="TableParagraph"/>
              <w:spacing w:before="26"/>
              <w:ind w:left="16"/>
              <w:jc w:val="center"/>
              <w:rPr>
                <w:sz w:val="20"/>
              </w:rPr>
            </w:pPr>
            <w:r>
              <w:rPr>
                <w:spacing w:val="-10"/>
                <w:w w:val="90"/>
                <w:sz w:val="20"/>
              </w:rPr>
              <w:t>3</w:t>
            </w:r>
          </w:p>
        </w:tc>
        <w:tc>
          <w:tcPr>
            <w:tcW w:w="1009" w:type="dxa"/>
          </w:tcPr>
          <w:p w14:paraId="06CE5450" w14:textId="77777777" w:rsidR="00D64698" w:rsidRDefault="004B130E">
            <w:pPr>
              <w:pStyle w:val="TableParagraph"/>
              <w:spacing w:before="26"/>
              <w:ind w:left="136" w:right="117"/>
              <w:jc w:val="center"/>
              <w:rPr>
                <w:sz w:val="20"/>
              </w:rPr>
            </w:pPr>
            <w:r>
              <w:rPr>
                <w:spacing w:val="-10"/>
                <w:w w:val="90"/>
                <w:sz w:val="20"/>
              </w:rPr>
              <w:t>4</w:t>
            </w:r>
          </w:p>
        </w:tc>
        <w:tc>
          <w:tcPr>
            <w:tcW w:w="865" w:type="dxa"/>
          </w:tcPr>
          <w:p w14:paraId="34854759" w14:textId="77777777" w:rsidR="00D64698" w:rsidRDefault="004B130E">
            <w:pPr>
              <w:pStyle w:val="TableParagraph"/>
              <w:spacing w:before="26"/>
              <w:ind w:left="17"/>
              <w:jc w:val="center"/>
              <w:rPr>
                <w:sz w:val="20"/>
              </w:rPr>
            </w:pPr>
            <w:r>
              <w:rPr>
                <w:spacing w:val="-10"/>
                <w:w w:val="90"/>
                <w:sz w:val="20"/>
              </w:rPr>
              <w:t>5</w:t>
            </w:r>
          </w:p>
        </w:tc>
        <w:tc>
          <w:tcPr>
            <w:tcW w:w="1009" w:type="dxa"/>
          </w:tcPr>
          <w:p w14:paraId="780EE357" w14:textId="77777777" w:rsidR="00D64698" w:rsidRDefault="004B130E">
            <w:pPr>
              <w:pStyle w:val="TableParagraph"/>
              <w:spacing w:before="26"/>
              <w:ind w:left="136" w:right="121"/>
              <w:jc w:val="center"/>
              <w:rPr>
                <w:sz w:val="20"/>
              </w:rPr>
            </w:pPr>
            <w:r>
              <w:rPr>
                <w:spacing w:val="-10"/>
                <w:w w:val="90"/>
                <w:sz w:val="20"/>
              </w:rPr>
              <w:t>6</w:t>
            </w:r>
          </w:p>
        </w:tc>
        <w:tc>
          <w:tcPr>
            <w:tcW w:w="1009" w:type="dxa"/>
          </w:tcPr>
          <w:p w14:paraId="6E3481C8" w14:textId="77777777" w:rsidR="00D64698" w:rsidRDefault="004B130E">
            <w:pPr>
              <w:pStyle w:val="TableParagraph"/>
              <w:spacing w:before="26"/>
              <w:ind w:left="136" w:right="122"/>
              <w:jc w:val="center"/>
              <w:rPr>
                <w:sz w:val="20"/>
              </w:rPr>
            </w:pPr>
            <w:r>
              <w:rPr>
                <w:spacing w:val="-10"/>
                <w:w w:val="90"/>
                <w:sz w:val="20"/>
              </w:rPr>
              <w:t>7</w:t>
            </w:r>
          </w:p>
        </w:tc>
        <w:tc>
          <w:tcPr>
            <w:tcW w:w="1004" w:type="dxa"/>
          </w:tcPr>
          <w:p w14:paraId="6F63B530" w14:textId="77777777" w:rsidR="00D64698" w:rsidRDefault="004B130E">
            <w:pPr>
              <w:pStyle w:val="TableParagraph"/>
              <w:spacing w:before="26"/>
              <w:ind w:left="21"/>
              <w:jc w:val="center"/>
              <w:rPr>
                <w:sz w:val="20"/>
              </w:rPr>
            </w:pPr>
            <w:r>
              <w:rPr>
                <w:spacing w:val="-10"/>
                <w:w w:val="90"/>
                <w:sz w:val="20"/>
              </w:rPr>
              <w:t>8</w:t>
            </w:r>
          </w:p>
        </w:tc>
        <w:tc>
          <w:tcPr>
            <w:tcW w:w="1009" w:type="dxa"/>
          </w:tcPr>
          <w:p w14:paraId="5F2AE30E" w14:textId="77777777" w:rsidR="00D64698" w:rsidRDefault="004B130E">
            <w:pPr>
              <w:pStyle w:val="TableParagraph"/>
              <w:spacing w:before="26"/>
              <w:ind w:left="139" w:right="115"/>
              <w:jc w:val="center"/>
              <w:rPr>
                <w:sz w:val="20"/>
              </w:rPr>
            </w:pPr>
            <w:r>
              <w:rPr>
                <w:spacing w:val="-10"/>
                <w:w w:val="90"/>
                <w:sz w:val="20"/>
              </w:rPr>
              <w:t>9</w:t>
            </w:r>
          </w:p>
        </w:tc>
        <w:tc>
          <w:tcPr>
            <w:tcW w:w="1527" w:type="dxa"/>
          </w:tcPr>
          <w:p w14:paraId="0B556A3A" w14:textId="77777777" w:rsidR="00D64698" w:rsidRDefault="004B130E">
            <w:pPr>
              <w:pStyle w:val="TableParagraph"/>
              <w:spacing w:before="26"/>
              <w:ind w:left="22"/>
              <w:jc w:val="center"/>
              <w:rPr>
                <w:sz w:val="20"/>
              </w:rPr>
            </w:pPr>
            <w:r>
              <w:rPr>
                <w:spacing w:val="-5"/>
                <w:sz w:val="20"/>
              </w:rPr>
              <w:t>10</w:t>
            </w:r>
          </w:p>
        </w:tc>
      </w:tr>
      <w:tr w:rsidR="00D64698" w14:paraId="64801407" w14:textId="77777777">
        <w:trPr>
          <w:trHeight w:val="2173"/>
        </w:trPr>
        <w:tc>
          <w:tcPr>
            <w:tcW w:w="970" w:type="dxa"/>
          </w:tcPr>
          <w:p w14:paraId="2D055885" w14:textId="77777777" w:rsidR="00D64698" w:rsidRDefault="00D64698">
            <w:pPr>
              <w:pStyle w:val="TableParagraph"/>
              <w:rPr>
                <w:sz w:val="20"/>
              </w:rPr>
            </w:pPr>
          </w:p>
        </w:tc>
        <w:tc>
          <w:tcPr>
            <w:tcW w:w="845" w:type="dxa"/>
          </w:tcPr>
          <w:p w14:paraId="4121B60A" w14:textId="77777777" w:rsidR="00D64698" w:rsidRDefault="00D64698">
            <w:pPr>
              <w:pStyle w:val="TableParagraph"/>
              <w:rPr>
                <w:sz w:val="20"/>
              </w:rPr>
            </w:pPr>
          </w:p>
        </w:tc>
        <w:tc>
          <w:tcPr>
            <w:tcW w:w="831" w:type="dxa"/>
          </w:tcPr>
          <w:p w14:paraId="455181A9" w14:textId="77777777" w:rsidR="00D64698" w:rsidRDefault="00D64698">
            <w:pPr>
              <w:pStyle w:val="TableParagraph"/>
              <w:rPr>
                <w:sz w:val="20"/>
              </w:rPr>
            </w:pPr>
          </w:p>
        </w:tc>
        <w:tc>
          <w:tcPr>
            <w:tcW w:w="1009" w:type="dxa"/>
          </w:tcPr>
          <w:p w14:paraId="62E81D0A" w14:textId="77777777" w:rsidR="00D64698" w:rsidRDefault="00D64698">
            <w:pPr>
              <w:pStyle w:val="TableParagraph"/>
              <w:rPr>
                <w:sz w:val="20"/>
              </w:rPr>
            </w:pPr>
          </w:p>
        </w:tc>
        <w:tc>
          <w:tcPr>
            <w:tcW w:w="865" w:type="dxa"/>
          </w:tcPr>
          <w:p w14:paraId="7DAEF101" w14:textId="77777777" w:rsidR="00D64698" w:rsidRDefault="00D64698">
            <w:pPr>
              <w:pStyle w:val="TableParagraph"/>
              <w:rPr>
                <w:sz w:val="20"/>
              </w:rPr>
            </w:pPr>
          </w:p>
        </w:tc>
        <w:tc>
          <w:tcPr>
            <w:tcW w:w="1009" w:type="dxa"/>
          </w:tcPr>
          <w:p w14:paraId="3B60B48A" w14:textId="77777777" w:rsidR="00D64698" w:rsidRDefault="00D64698">
            <w:pPr>
              <w:pStyle w:val="TableParagraph"/>
              <w:rPr>
                <w:sz w:val="20"/>
              </w:rPr>
            </w:pPr>
          </w:p>
        </w:tc>
        <w:tc>
          <w:tcPr>
            <w:tcW w:w="1009" w:type="dxa"/>
          </w:tcPr>
          <w:p w14:paraId="07FAF1AC" w14:textId="77777777" w:rsidR="00D64698" w:rsidRDefault="00D64698">
            <w:pPr>
              <w:pStyle w:val="TableParagraph"/>
              <w:rPr>
                <w:sz w:val="20"/>
              </w:rPr>
            </w:pPr>
          </w:p>
        </w:tc>
        <w:tc>
          <w:tcPr>
            <w:tcW w:w="1004" w:type="dxa"/>
          </w:tcPr>
          <w:p w14:paraId="4115F74D" w14:textId="77777777" w:rsidR="00D64698" w:rsidRDefault="00D64698">
            <w:pPr>
              <w:pStyle w:val="TableParagraph"/>
              <w:rPr>
                <w:sz w:val="20"/>
              </w:rPr>
            </w:pPr>
          </w:p>
        </w:tc>
        <w:tc>
          <w:tcPr>
            <w:tcW w:w="1009" w:type="dxa"/>
          </w:tcPr>
          <w:p w14:paraId="02BD1812" w14:textId="77777777" w:rsidR="00D64698" w:rsidRDefault="00D64698">
            <w:pPr>
              <w:pStyle w:val="TableParagraph"/>
              <w:rPr>
                <w:sz w:val="20"/>
              </w:rPr>
            </w:pPr>
          </w:p>
        </w:tc>
        <w:tc>
          <w:tcPr>
            <w:tcW w:w="1527" w:type="dxa"/>
          </w:tcPr>
          <w:p w14:paraId="2B512EE0" w14:textId="77777777" w:rsidR="00D64698" w:rsidRDefault="00D64698">
            <w:pPr>
              <w:pStyle w:val="TableParagraph"/>
              <w:rPr>
                <w:sz w:val="20"/>
              </w:rPr>
            </w:pPr>
          </w:p>
        </w:tc>
      </w:tr>
    </w:tbl>
    <w:p w14:paraId="208D3A6B" w14:textId="77777777" w:rsidR="00D64698" w:rsidRDefault="004B130E">
      <w:pPr>
        <w:spacing w:before="122" w:line="261" w:lineRule="auto"/>
        <w:ind w:left="1303" w:right="1296"/>
      </w:pPr>
      <w:r>
        <w:rPr>
          <w:rFonts w:ascii="Arial MT"/>
        </w:rPr>
        <w:t>*</w:t>
      </w:r>
      <w:r>
        <w:rPr>
          <w:rFonts w:ascii="Arial MT"/>
          <w:spacing w:val="39"/>
        </w:rPr>
        <w:t xml:space="preserve"> </w:t>
      </w:r>
      <w:r>
        <w:t>Upload</w:t>
      </w:r>
      <w:r>
        <w:rPr>
          <w:spacing w:val="-9"/>
        </w:rPr>
        <w:t xml:space="preserve"> </w:t>
      </w:r>
      <w:r>
        <w:t>certificate</w:t>
      </w:r>
      <w:r>
        <w:rPr>
          <w:spacing w:val="-9"/>
        </w:rPr>
        <w:t xml:space="preserve"> </w:t>
      </w:r>
      <w:r>
        <w:t>(s)</w:t>
      </w:r>
      <w:r>
        <w:rPr>
          <w:spacing w:val="-1"/>
        </w:rPr>
        <w:t xml:space="preserve"> </w:t>
      </w:r>
      <w:r>
        <w:t>from</w:t>
      </w:r>
      <w:r>
        <w:rPr>
          <w:spacing w:val="-13"/>
        </w:rPr>
        <w:t xml:space="preserve"> </w:t>
      </w:r>
      <w:r>
        <w:t>the</w:t>
      </w:r>
      <w:r>
        <w:rPr>
          <w:spacing w:val="-5"/>
        </w:rPr>
        <w:t xml:space="preserve"> </w:t>
      </w:r>
      <w:r>
        <w:t>Engineer(s)-in-Charge</w:t>
      </w:r>
      <w:r>
        <w:rPr>
          <w:spacing w:val="-7"/>
        </w:rPr>
        <w:t xml:space="preserve"> </w:t>
      </w:r>
      <w:r>
        <w:t>of</w:t>
      </w:r>
      <w:r>
        <w:rPr>
          <w:spacing w:val="-1"/>
        </w:rPr>
        <w:t xml:space="preserve"> </w:t>
      </w:r>
      <w:r>
        <w:t>the</w:t>
      </w:r>
      <w:r>
        <w:rPr>
          <w:spacing w:val="-10"/>
        </w:rPr>
        <w:t xml:space="preserve"> </w:t>
      </w:r>
      <w:r>
        <w:t>rank</w:t>
      </w:r>
      <w:r>
        <w:rPr>
          <w:spacing w:val="-9"/>
        </w:rPr>
        <w:t xml:space="preserve"> </w:t>
      </w:r>
      <w:r>
        <w:t>of</w:t>
      </w:r>
      <w:r>
        <w:rPr>
          <w:spacing w:val="-1"/>
        </w:rPr>
        <w:t xml:space="preserve"> </w:t>
      </w:r>
      <w:r>
        <w:t>Executive</w:t>
      </w:r>
      <w:r>
        <w:rPr>
          <w:spacing w:val="-10"/>
        </w:rPr>
        <w:t xml:space="preserve"> </w:t>
      </w:r>
      <w:r>
        <w:t>Engineer or equivalent &amp; also supply original or certified copy of certificate</w:t>
      </w:r>
      <w:r>
        <w:rPr>
          <w:spacing w:val="-1"/>
        </w:rPr>
        <w:t xml:space="preserve"> </w:t>
      </w:r>
      <w:r>
        <w:t>in physical form</w:t>
      </w:r>
      <w:r>
        <w:rPr>
          <w:spacing w:val="-27"/>
        </w:rPr>
        <w:t xml:space="preserve"> </w:t>
      </w:r>
      <w:r>
        <w:t>envelope.</w:t>
      </w:r>
    </w:p>
    <w:p w14:paraId="6506E799" w14:textId="77777777" w:rsidR="00D64698" w:rsidRDefault="00D64698">
      <w:pPr>
        <w:pStyle w:val="BodyText"/>
        <w:spacing w:before="165"/>
        <w:rPr>
          <w:sz w:val="22"/>
        </w:rPr>
      </w:pPr>
    </w:p>
    <w:p w14:paraId="54EFB26C" w14:textId="77777777" w:rsidR="00D64698" w:rsidRDefault="004B130E">
      <w:pPr>
        <w:pStyle w:val="ListParagraph"/>
        <w:numPr>
          <w:ilvl w:val="0"/>
          <w:numId w:val="47"/>
        </w:numPr>
        <w:tabs>
          <w:tab w:val="left" w:pos="1716"/>
        </w:tabs>
        <w:spacing w:line="264" w:lineRule="auto"/>
        <w:ind w:right="1014"/>
        <w:rPr>
          <w:sz w:val="24"/>
        </w:rPr>
      </w:pPr>
      <w:r>
        <w:rPr>
          <w:sz w:val="24"/>
        </w:rPr>
        <w:t>Details of</w:t>
      </w:r>
      <w:r>
        <w:rPr>
          <w:spacing w:val="-8"/>
          <w:sz w:val="24"/>
        </w:rPr>
        <w:t xml:space="preserve"> </w:t>
      </w:r>
      <w:r>
        <w:rPr>
          <w:sz w:val="24"/>
        </w:rPr>
        <w:t>works</w:t>
      </w:r>
      <w:r>
        <w:rPr>
          <w:spacing w:val="-1"/>
          <w:sz w:val="24"/>
        </w:rPr>
        <w:t xml:space="preserve"> </w:t>
      </w:r>
      <w:r>
        <w:rPr>
          <w:sz w:val="24"/>
        </w:rPr>
        <w:t>for</w:t>
      </w:r>
      <w:r>
        <w:rPr>
          <w:spacing w:val="-1"/>
          <w:sz w:val="24"/>
        </w:rPr>
        <w:t xml:space="preserve"> </w:t>
      </w:r>
      <w:r>
        <w:rPr>
          <w:sz w:val="24"/>
        </w:rPr>
        <w:t>which</w:t>
      </w:r>
      <w:r>
        <w:rPr>
          <w:spacing w:val="-3"/>
          <w:sz w:val="24"/>
        </w:rPr>
        <w:t xml:space="preserve"> </w:t>
      </w:r>
      <w:r>
        <w:rPr>
          <w:sz w:val="24"/>
        </w:rPr>
        <w:t>bid</w:t>
      </w:r>
      <w:r>
        <w:rPr>
          <w:spacing w:val="-1"/>
          <w:sz w:val="24"/>
        </w:rPr>
        <w:t xml:space="preserve"> </w:t>
      </w:r>
      <w:r>
        <w:rPr>
          <w:sz w:val="24"/>
        </w:rPr>
        <w:t>submitted</w:t>
      </w:r>
      <w:r>
        <w:rPr>
          <w:spacing w:val="-1"/>
          <w:sz w:val="24"/>
        </w:rPr>
        <w:t xml:space="preserve"> </w:t>
      </w:r>
      <w:r>
        <w:rPr>
          <w:sz w:val="24"/>
        </w:rPr>
        <w:t>and</w:t>
      </w:r>
      <w:r>
        <w:rPr>
          <w:spacing w:val="-1"/>
          <w:sz w:val="24"/>
        </w:rPr>
        <w:t xml:space="preserve"> </w:t>
      </w:r>
      <w:r>
        <w:rPr>
          <w:sz w:val="24"/>
        </w:rPr>
        <w:t>accepted</w:t>
      </w:r>
      <w:r>
        <w:rPr>
          <w:spacing w:val="-3"/>
          <w:sz w:val="24"/>
        </w:rPr>
        <w:t xml:space="preserve"> </w:t>
      </w:r>
      <w:r>
        <w:rPr>
          <w:sz w:val="24"/>
        </w:rPr>
        <w:t>(i.e. where</w:t>
      </w:r>
      <w:r>
        <w:rPr>
          <w:spacing w:val="-1"/>
          <w:sz w:val="24"/>
        </w:rPr>
        <w:t xml:space="preserve"> </w:t>
      </w:r>
      <w:r>
        <w:rPr>
          <w:sz w:val="24"/>
        </w:rPr>
        <w:t xml:space="preserve">contract signing is </w:t>
      </w:r>
      <w:r>
        <w:rPr>
          <w:spacing w:val="-2"/>
          <w:sz w:val="24"/>
        </w:rPr>
        <w:t>pending)</w:t>
      </w:r>
    </w:p>
    <w:p w14:paraId="0A9CAAE9" w14:textId="77777777" w:rsidR="00D64698" w:rsidRDefault="00D64698">
      <w:pPr>
        <w:pStyle w:val="BodyText"/>
        <w:rPr>
          <w:sz w:val="8"/>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4"/>
        <w:gridCol w:w="1361"/>
        <w:gridCol w:w="1517"/>
        <w:gridCol w:w="1323"/>
        <w:gridCol w:w="1244"/>
        <w:gridCol w:w="1566"/>
        <w:gridCol w:w="1964"/>
      </w:tblGrid>
      <w:tr w:rsidR="00D64698" w14:paraId="00BC936A" w14:textId="77777777">
        <w:trPr>
          <w:trHeight w:val="1122"/>
        </w:trPr>
        <w:tc>
          <w:tcPr>
            <w:tcW w:w="1104" w:type="dxa"/>
          </w:tcPr>
          <w:p w14:paraId="37555FAC" w14:textId="77777777" w:rsidR="00D64698" w:rsidRDefault="004B130E">
            <w:pPr>
              <w:pStyle w:val="TableParagraph"/>
              <w:spacing w:before="24" w:line="264" w:lineRule="auto"/>
              <w:ind w:left="244" w:right="175" w:hanging="113"/>
              <w:rPr>
                <w:sz w:val="20"/>
              </w:rPr>
            </w:pPr>
            <w:r>
              <w:rPr>
                <w:spacing w:val="-2"/>
                <w:w w:val="80"/>
                <w:sz w:val="20"/>
              </w:rPr>
              <w:t>Description</w:t>
            </w:r>
            <w:r>
              <w:rPr>
                <w:spacing w:val="-2"/>
                <w:w w:val="95"/>
                <w:sz w:val="20"/>
              </w:rPr>
              <w:t xml:space="preserve"> </w:t>
            </w:r>
            <w:r>
              <w:rPr>
                <w:w w:val="95"/>
                <w:sz w:val="20"/>
              </w:rPr>
              <w:t>of</w:t>
            </w:r>
            <w:r>
              <w:rPr>
                <w:spacing w:val="-6"/>
                <w:w w:val="95"/>
                <w:sz w:val="20"/>
              </w:rPr>
              <w:t xml:space="preserve"> </w:t>
            </w:r>
            <w:r>
              <w:rPr>
                <w:spacing w:val="-2"/>
                <w:w w:val="95"/>
                <w:sz w:val="20"/>
              </w:rPr>
              <w:t>works</w:t>
            </w:r>
          </w:p>
        </w:tc>
        <w:tc>
          <w:tcPr>
            <w:tcW w:w="1361" w:type="dxa"/>
          </w:tcPr>
          <w:p w14:paraId="614417B5" w14:textId="77777777" w:rsidR="00D64698" w:rsidRDefault="004B130E">
            <w:pPr>
              <w:pStyle w:val="TableParagraph"/>
              <w:spacing w:before="24"/>
              <w:ind w:left="24"/>
              <w:jc w:val="center"/>
              <w:rPr>
                <w:sz w:val="20"/>
              </w:rPr>
            </w:pPr>
            <w:r>
              <w:rPr>
                <w:spacing w:val="-6"/>
                <w:sz w:val="20"/>
              </w:rPr>
              <w:t>Place</w:t>
            </w:r>
            <w:r>
              <w:rPr>
                <w:spacing w:val="-7"/>
                <w:sz w:val="20"/>
              </w:rPr>
              <w:t xml:space="preserve"> </w:t>
            </w:r>
            <w:r>
              <w:rPr>
                <w:spacing w:val="-6"/>
                <w:sz w:val="20"/>
              </w:rPr>
              <w:t>&amp; State</w:t>
            </w:r>
          </w:p>
        </w:tc>
        <w:tc>
          <w:tcPr>
            <w:tcW w:w="1517" w:type="dxa"/>
          </w:tcPr>
          <w:p w14:paraId="0C4E6CE0" w14:textId="77777777" w:rsidR="00D64698" w:rsidRDefault="004B130E">
            <w:pPr>
              <w:pStyle w:val="TableParagraph"/>
              <w:spacing w:before="24" w:line="264" w:lineRule="auto"/>
              <w:ind w:left="311" w:right="11" w:hanging="185"/>
              <w:rPr>
                <w:sz w:val="20"/>
              </w:rPr>
            </w:pPr>
            <w:r>
              <w:rPr>
                <w:w w:val="85"/>
                <w:sz w:val="20"/>
              </w:rPr>
              <w:t>Name</w:t>
            </w:r>
            <w:r>
              <w:rPr>
                <w:spacing w:val="-5"/>
                <w:w w:val="85"/>
                <w:sz w:val="20"/>
              </w:rPr>
              <w:t xml:space="preserve"> </w:t>
            </w:r>
            <w:r>
              <w:rPr>
                <w:w w:val="85"/>
                <w:sz w:val="20"/>
              </w:rPr>
              <w:t>&amp;</w:t>
            </w:r>
            <w:r>
              <w:rPr>
                <w:spacing w:val="-5"/>
                <w:w w:val="85"/>
                <w:sz w:val="20"/>
              </w:rPr>
              <w:t xml:space="preserve"> </w:t>
            </w:r>
            <w:r>
              <w:rPr>
                <w:w w:val="85"/>
                <w:sz w:val="20"/>
              </w:rPr>
              <w:t>Address</w:t>
            </w:r>
            <w:r>
              <w:rPr>
                <w:spacing w:val="-5"/>
                <w:w w:val="85"/>
                <w:sz w:val="20"/>
              </w:rPr>
              <w:t xml:space="preserve"> </w:t>
            </w:r>
            <w:r>
              <w:rPr>
                <w:w w:val="85"/>
                <w:sz w:val="20"/>
              </w:rPr>
              <w:t xml:space="preserve">of </w:t>
            </w:r>
            <w:r>
              <w:rPr>
                <w:spacing w:val="-2"/>
                <w:w w:val="95"/>
                <w:sz w:val="20"/>
              </w:rPr>
              <w:t>Employer</w:t>
            </w:r>
          </w:p>
        </w:tc>
        <w:tc>
          <w:tcPr>
            <w:tcW w:w="1323" w:type="dxa"/>
          </w:tcPr>
          <w:p w14:paraId="37B372FD" w14:textId="77777777" w:rsidR="00D64698" w:rsidRDefault="004B130E">
            <w:pPr>
              <w:pStyle w:val="TableParagraph"/>
              <w:spacing w:before="24" w:line="261" w:lineRule="auto"/>
              <w:ind w:left="232" w:right="185" w:hanging="32"/>
              <w:jc w:val="both"/>
              <w:rPr>
                <w:sz w:val="20"/>
              </w:rPr>
            </w:pPr>
            <w:r>
              <w:rPr>
                <w:spacing w:val="-2"/>
                <w:w w:val="90"/>
                <w:sz w:val="20"/>
              </w:rPr>
              <w:t>Date</w:t>
            </w:r>
            <w:r>
              <w:rPr>
                <w:spacing w:val="-6"/>
                <w:w w:val="90"/>
                <w:sz w:val="20"/>
              </w:rPr>
              <w:t xml:space="preserve"> </w:t>
            </w:r>
            <w:r>
              <w:rPr>
                <w:spacing w:val="-2"/>
                <w:w w:val="90"/>
                <w:sz w:val="20"/>
              </w:rPr>
              <w:t>of</w:t>
            </w:r>
            <w:r>
              <w:rPr>
                <w:spacing w:val="-5"/>
                <w:w w:val="90"/>
                <w:sz w:val="20"/>
              </w:rPr>
              <w:t xml:space="preserve"> </w:t>
            </w:r>
            <w:r>
              <w:rPr>
                <w:spacing w:val="-2"/>
                <w:w w:val="90"/>
                <w:sz w:val="20"/>
              </w:rPr>
              <w:t xml:space="preserve">issue </w:t>
            </w:r>
            <w:r>
              <w:rPr>
                <w:sz w:val="20"/>
              </w:rPr>
              <w:t>of</w:t>
            </w:r>
            <w:r>
              <w:rPr>
                <w:spacing w:val="-13"/>
                <w:sz w:val="20"/>
              </w:rPr>
              <w:t xml:space="preserve"> </w:t>
            </w:r>
            <w:r>
              <w:rPr>
                <w:sz w:val="20"/>
              </w:rPr>
              <w:t>Letter</w:t>
            </w:r>
            <w:r>
              <w:rPr>
                <w:spacing w:val="-12"/>
                <w:sz w:val="20"/>
              </w:rPr>
              <w:t xml:space="preserve"> </w:t>
            </w:r>
            <w:r>
              <w:rPr>
                <w:sz w:val="20"/>
              </w:rPr>
              <w:t xml:space="preserve">of </w:t>
            </w:r>
            <w:r>
              <w:rPr>
                <w:spacing w:val="-2"/>
                <w:w w:val="90"/>
                <w:sz w:val="20"/>
              </w:rPr>
              <w:t xml:space="preserve">Acceptance </w:t>
            </w:r>
            <w:r>
              <w:rPr>
                <w:sz w:val="20"/>
              </w:rPr>
              <w:t>(LOA)</w:t>
            </w:r>
            <w:r>
              <w:rPr>
                <w:spacing w:val="-9"/>
                <w:sz w:val="20"/>
              </w:rPr>
              <w:t xml:space="preserve"> </w:t>
            </w:r>
            <w:r>
              <w:rPr>
                <w:sz w:val="20"/>
              </w:rPr>
              <w:t>*</w:t>
            </w:r>
          </w:p>
        </w:tc>
        <w:tc>
          <w:tcPr>
            <w:tcW w:w="1244" w:type="dxa"/>
          </w:tcPr>
          <w:p w14:paraId="7A4F34CA" w14:textId="77777777" w:rsidR="00D64698" w:rsidRDefault="004B130E">
            <w:pPr>
              <w:pStyle w:val="TableParagraph"/>
              <w:spacing w:before="24" w:line="264" w:lineRule="auto"/>
              <w:ind w:left="462" w:right="87" w:hanging="365"/>
              <w:rPr>
                <w:sz w:val="20"/>
              </w:rPr>
            </w:pPr>
            <w:r>
              <w:rPr>
                <w:spacing w:val="-2"/>
                <w:w w:val="90"/>
                <w:sz w:val="20"/>
              </w:rPr>
              <w:t>Value</w:t>
            </w:r>
            <w:r>
              <w:rPr>
                <w:spacing w:val="-6"/>
                <w:w w:val="90"/>
                <w:sz w:val="20"/>
              </w:rPr>
              <w:t xml:space="preserve"> </w:t>
            </w:r>
            <w:r>
              <w:rPr>
                <w:spacing w:val="-2"/>
                <w:w w:val="90"/>
                <w:sz w:val="20"/>
              </w:rPr>
              <w:t>given</w:t>
            </w:r>
            <w:r>
              <w:rPr>
                <w:spacing w:val="-5"/>
                <w:w w:val="90"/>
                <w:sz w:val="20"/>
              </w:rPr>
              <w:t xml:space="preserve"> </w:t>
            </w:r>
            <w:r>
              <w:rPr>
                <w:spacing w:val="-2"/>
                <w:w w:val="90"/>
                <w:sz w:val="20"/>
              </w:rPr>
              <w:t xml:space="preserve">in </w:t>
            </w:r>
            <w:r>
              <w:rPr>
                <w:spacing w:val="-4"/>
                <w:sz w:val="20"/>
              </w:rPr>
              <w:t>LOA</w:t>
            </w:r>
          </w:p>
        </w:tc>
        <w:tc>
          <w:tcPr>
            <w:tcW w:w="1566" w:type="dxa"/>
          </w:tcPr>
          <w:p w14:paraId="4BA92444" w14:textId="77777777" w:rsidR="00D64698" w:rsidRDefault="004B130E">
            <w:pPr>
              <w:pStyle w:val="TableParagraph"/>
              <w:spacing w:before="24" w:line="264" w:lineRule="auto"/>
              <w:ind w:left="254" w:right="123" w:hanging="106"/>
              <w:rPr>
                <w:sz w:val="20"/>
              </w:rPr>
            </w:pPr>
            <w:r>
              <w:rPr>
                <w:w w:val="80"/>
                <w:sz w:val="20"/>
              </w:rPr>
              <w:t>Stipulated</w:t>
            </w:r>
            <w:r>
              <w:rPr>
                <w:spacing w:val="-3"/>
                <w:w w:val="80"/>
                <w:sz w:val="20"/>
              </w:rPr>
              <w:t xml:space="preserve"> </w:t>
            </w:r>
            <w:r>
              <w:rPr>
                <w:w w:val="80"/>
                <w:sz w:val="20"/>
              </w:rPr>
              <w:t>period</w:t>
            </w:r>
            <w:r>
              <w:rPr>
                <w:w w:val="90"/>
                <w:sz w:val="20"/>
              </w:rPr>
              <w:t xml:space="preserve"> for</w:t>
            </w:r>
            <w:r>
              <w:rPr>
                <w:spacing w:val="-2"/>
                <w:sz w:val="20"/>
              </w:rPr>
              <w:t xml:space="preserve"> </w:t>
            </w:r>
            <w:r>
              <w:rPr>
                <w:spacing w:val="-2"/>
                <w:w w:val="85"/>
                <w:sz w:val="20"/>
              </w:rPr>
              <w:t>completion</w:t>
            </w:r>
          </w:p>
        </w:tc>
        <w:tc>
          <w:tcPr>
            <w:tcW w:w="1964" w:type="dxa"/>
          </w:tcPr>
          <w:p w14:paraId="32E11A59" w14:textId="77777777" w:rsidR="00D64698" w:rsidRDefault="004B130E">
            <w:pPr>
              <w:pStyle w:val="TableParagraph"/>
              <w:spacing w:before="24" w:line="261" w:lineRule="auto"/>
              <w:ind w:left="234" w:right="215" w:hanging="1"/>
              <w:jc w:val="center"/>
              <w:rPr>
                <w:sz w:val="20"/>
              </w:rPr>
            </w:pPr>
            <w:r>
              <w:rPr>
                <w:w w:val="85"/>
                <w:sz w:val="20"/>
              </w:rPr>
              <w:t>Value</w:t>
            </w:r>
            <w:r>
              <w:rPr>
                <w:spacing w:val="-2"/>
                <w:w w:val="85"/>
                <w:sz w:val="20"/>
              </w:rPr>
              <w:t xml:space="preserve"> </w:t>
            </w:r>
            <w:r>
              <w:rPr>
                <w:w w:val="85"/>
                <w:sz w:val="20"/>
              </w:rPr>
              <w:t>of</w:t>
            </w:r>
            <w:r>
              <w:rPr>
                <w:spacing w:val="-1"/>
                <w:w w:val="85"/>
                <w:sz w:val="20"/>
              </w:rPr>
              <w:t xml:space="preserve"> </w:t>
            </w:r>
            <w:r>
              <w:rPr>
                <w:w w:val="85"/>
                <w:sz w:val="20"/>
              </w:rPr>
              <w:t>work</w:t>
            </w:r>
            <w:r>
              <w:rPr>
                <w:spacing w:val="-1"/>
                <w:w w:val="85"/>
                <w:sz w:val="20"/>
              </w:rPr>
              <w:t xml:space="preserve"> </w:t>
            </w:r>
            <w:r>
              <w:rPr>
                <w:w w:val="85"/>
                <w:sz w:val="20"/>
              </w:rPr>
              <w:t xml:space="preserve">during completion period of </w:t>
            </w:r>
            <w:r>
              <w:rPr>
                <w:w w:val="90"/>
                <w:sz w:val="20"/>
              </w:rPr>
              <w:t xml:space="preserve">work for which bids </w:t>
            </w:r>
            <w:r>
              <w:rPr>
                <w:w w:val="95"/>
                <w:sz w:val="20"/>
              </w:rPr>
              <w:t>are invited</w:t>
            </w:r>
          </w:p>
        </w:tc>
      </w:tr>
      <w:tr w:rsidR="00D64698" w14:paraId="4BE180E8" w14:textId="77777777">
        <w:trPr>
          <w:trHeight w:val="292"/>
        </w:trPr>
        <w:tc>
          <w:tcPr>
            <w:tcW w:w="1104" w:type="dxa"/>
          </w:tcPr>
          <w:p w14:paraId="5D6FFD22" w14:textId="77777777" w:rsidR="00D64698" w:rsidRDefault="004B130E">
            <w:pPr>
              <w:pStyle w:val="TableParagraph"/>
              <w:spacing w:before="19"/>
              <w:ind w:left="13"/>
              <w:jc w:val="center"/>
              <w:rPr>
                <w:sz w:val="20"/>
              </w:rPr>
            </w:pPr>
            <w:r>
              <w:rPr>
                <w:spacing w:val="-10"/>
                <w:w w:val="90"/>
                <w:sz w:val="20"/>
              </w:rPr>
              <w:t>1</w:t>
            </w:r>
          </w:p>
        </w:tc>
        <w:tc>
          <w:tcPr>
            <w:tcW w:w="1361" w:type="dxa"/>
          </w:tcPr>
          <w:p w14:paraId="2C4EE0F6" w14:textId="77777777" w:rsidR="00D64698" w:rsidRDefault="004B130E">
            <w:pPr>
              <w:pStyle w:val="TableParagraph"/>
              <w:spacing w:before="19"/>
              <w:ind w:left="24" w:right="9"/>
              <w:jc w:val="center"/>
              <w:rPr>
                <w:sz w:val="20"/>
              </w:rPr>
            </w:pPr>
            <w:r>
              <w:rPr>
                <w:spacing w:val="-10"/>
                <w:w w:val="90"/>
                <w:sz w:val="20"/>
              </w:rPr>
              <w:t>2</w:t>
            </w:r>
          </w:p>
        </w:tc>
        <w:tc>
          <w:tcPr>
            <w:tcW w:w="1517" w:type="dxa"/>
          </w:tcPr>
          <w:p w14:paraId="691919FA" w14:textId="77777777" w:rsidR="00D64698" w:rsidRDefault="004B130E">
            <w:pPr>
              <w:pStyle w:val="TableParagraph"/>
              <w:spacing w:before="19"/>
              <w:ind w:left="17"/>
              <w:jc w:val="center"/>
              <w:rPr>
                <w:sz w:val="20"/>
              </w:rPr>
            </w:pPr>
            <w:r>
              <w:rPr>
                <w:spacing w:val="-10"/>
                <w:w w:val="90"/>
                <w:sz w:val="20"/>
              </w:rPr>
              <w:t>3</w:t>
            </w:r>
          </w:p>
        </w:tc>
        <w:tc>
          <w:tcPr>
            <w:tcW w:w="1323" w:type="dxa"/>
          </w:tcPr>
          <w:p w14:paraId="03067925" w14:textId="77777777" w:rsidR="00D64698" w:rsidRDefault="004B130E">
            <w:pPr>
              <w:pStyle w:val="TableParagraph"/>
              <w:spacing w:before="19"/>
              <w:ind w:left="9"/>
              <w:jc w:val="center"/>
              <w:rPr>
                <w:sz w:val="20"/>
              </w:rPr>
            </w:pPr>
            <w:r>
              <w:rPr>
                <w:spacing w:val="-10"/>
                <w:w w:val="90"/>
                <w:sz w:val="20"/>
              </w:rPr>
              <w:t>4</w:t>
            </w:r>
          </w:p>
        </w:tc>
        <w:tc>
          <w:tcPr>
            <w:tcW w:w="1244" w:type="dxa"/>
          </w:tcPr>
          <w:p w14:paraId="2A623471" w14:textId="77777777" w:rsidR="00D64698" w:rsidRDefault="004B130E">
            <w:pPr>
              <w:pStyle w:val="TableParagraph"/>
              <w:spacing w:before="19"/>
              <w:ind w:left="10"/>
              <w:jc w:val="center"/>
              <w:rPr>
                <w:sz w:val="20"/>
              </w:rPr>
            </w:pPr>
            <w:r>
              <w:rPr>
                <w:spacing w:val="-10"/>
                <w:w w:val="90"/>
                <w:sz w:val="20"/>
              </w:rPr>
              <w:t>5</w:t>
            </w:r>
          </w:p>
        </w:tc>
        <w:tc>
          <w:tcPr>
            <w:tcW w:w="1566" w:type="dxa"/>
          </w:tcPr>
          <w:p w14:paraId="1482AF25" w14:textId="77777777" w:rsidR="00D64698" w:rsidRDefault="004B130E">
            <w:pPr>
              <w:pStyle w:val="TableParagraph"/>
              <w:spacing w:before="19"/>
              <w:ind w:left="13"/>
              <w:jc w:val="center"/>
              <w:rPr>
                <w:sz w:val="20"/>
              </w:rPr>
            </w:pPr>
            <w:r>
              <w:rPr>
                <w:spacing w:val="-10"/>
                <w:w w:val="90"/>
                <w:sz w:val="20"/>
              </w:rPr>
              <w:t>6</w:t>
            </w:r>
          </w:p>
        </w:tc>
        <w:tc>
          <w:tcPr>
            <w:tcW w:w="1964" w:type="dxa"/>
          </w:tcPr>
          <w:p w14:paraId="7485CB9F" w14:textId="77777777" w:rsidR="00D64698" w:rsidRDefault="004B130E">
            <w:pPr>
              <w:pStyle w:val="TableParagraph"/>
              <w:spacing w:before="19"/>
              <w:ind w:left="16"/>
              <w:jc w:val="center"/>
              <w:rPr>
                <w:sz w:val="20"/>
              </w:rPr>
            </w:pPr>
            <w:r>
              <w:rPr>
                <w:spacing w:val="-10"/>
                <w:w w:val="90"/>
                <w:sz w:val="20"/>
              </w:rPr>
              <w:t>7</w:t>
            </w:r>
          </w:p>
        </w:tc>
      </w:tr>
      <w:tr w:rsidR="00D64698" w14:paraId="22729E56" w14:textId="77777777">
        <w:trPr>
          <w:trHeight w:val="1698"/>
        </w:trPr>
        <w:tc>
          <w:tcPr>
            <w:tcW w:w="1104" w:type="dxa"/>
          </w:tcPr>
          <w:p w14:paraId="251B1EB9" w14:textId="77777777" w:rsidR="00D64698" w:rsidRDefault="00D64698">
            <w:pPr>
              <w:pStyle w:val="TableParagraph"/>
              <w:rPr>
                <w:sz w:val="20"/>
              </w:rPr>
            </w:pPr>
          </w:p>
        </w:tc>
        <w:tc>
          <w:tcPr>
            <w:tcW w:w="1361" w:type="dxa"/>
          </w:tcPr>
          <w:p w14:paraId="1C765BE7" w14:textId="77777777" w:rsidR="00D64698" w:rsidRDefault="00D64698">
            <w:pPr>
              <w:pStyle w:val="TableParagraph"/>
              <w:rPr>
                <w:sz w:val="20"/>
              </w:rPr>
            </w:pPr>
          </w:p>
        </w:tc>
        <w:tc>
          <w:tcPr>
            <w:tcW w:w="1517" w:type="dxa"/>
          </w:tcPr>
          <w:p w14:paraId="03B06558" w14:textId="77777777" w:rsidR="00D64698" w:rsidRDefault="00D64698">
            <w:pPr>
              <w:pStyle w:val="TableParagraph"/>
              <w:rPr>
                <w:sz w:val="20"/>
              </w:rPr>
            </w:pPr>
          </w:p>
        </w:tc>
        <w:tc>
          <w:tcPr>
            <w:tcW w:w="1323" w:type="dxa"/>
          </w:tcPr>
          <w:p w14:paraId="212C8BD4" w14:textId="77777777" w:rsidR="00D64698" w:rsidRDefault="00D64698">
            <w:pPr>
              <w:pStyle w:val="TableParagraph"/>
              <w:rPr>
                <w:sz w:val="20"/>
              </w:rPr>
            </w:pPr>
          </w:p>
        </w:tc>
        <w:tc>
          <w:tcPr>
            <w:tcW w:w="1244" w:type="dxa"/>
          </w:tcPr>
          <w:p w14:paraId="44FD19F5" w14:textId="77777777" w:rsidR="00D64698" w:rsidRDefault="00D64698">
            <w:pPr>
              <w:pStyle w:val="TableParagraph"/>
              <w:rPr>
                <w:sz w:val="20"/>
              </w:rPr>
            </w:pPr>
          </w:p>
        </w:tc>
        <w:tc>
          <w:tcPr>
            <w:tcW w:w="1566" w:type="dxa"/>
          </w:tcPr>
          <w:p w14:paraId="3CD9B2F5" w14:textId="77777777" w:rsidR="00D64698" w:rsidRDefault="00D64698">
            <w:pPr>
              <w:pStyle w:val="TableParagraph"/>
              <w:rPr>
                <w:sz w:val="20"/>
              </w:rPr>
            </w:pPr>
          </w:p>
        </w:tc>
        <w:tc>
          <w:tcPr>
            <w:tcW w:w="1964" w:type="dxa"/>
          </w:tcPr>
          <w:p w14:paraId="06B32A83" w14:textId="77777777" w:rsidR="00D64698" w:rsidRDefault="00D64698">
            <w:pPr>
              <w:pStyle w:val="TableParagraph"/>
              <w:rPr>
                <w:sz w:val="20"/>
              </w:rPr>
            </w:pPr>
          </w:p>
        </w:tc>
      </w:tr>
    </w:tbl>
    <w:p w14:paraId="22310C4E" w14:textId="77777777" w:rsidR="00D64698" w:rsidRDefault="004B130E">
      <w:pPr>
        <w:spacing w:before="121"/>
        <w:ind w:left="1303"/>
      </w:pPr>
      <w:r>
        <w:rPr>
          <w:rFonts w:ascii="Arial MT"/>
        </w:rPr>
        <w:t xml:space="preserve">* </w:t>
      </w:r>
      <w:r>
        <w:t>Upload</w:t>
      </w:r>
      <w:r>
        <w:rPr>
          <w:spacing w:val="-7"/>
        </w:rPr>
        <w:t xml:space="preserve"> </w:t>
      </w:r>
      <w:r>
        <w:t>copy</w:t>
      </w:r>
      <w:r>
        <w:rPr>
          <w:spacing w:val="-2"/>
        </w:rPr>
        <w:t xml:space="preserve"> </w:t>
      </w:r>
      <w:r>
        <w:t>of</w:t>
      </w:r>
      <w:r>
        <w:rPr>
          <w:spacing w:val="55"/>
        </w:rPr>
        <w:t xml:space="preserve"> </w:t>
      </w:r>
      <w:r>
        <w:rPr>
          <w:spacing w:val="-5"/>
        </w:rPr>
        <w:t>LOA</w:t>
      </w:r>
    </w:p>
    <w:p w14:paraId="4EB1D59E" w14:textId="77777777" w:rsidR="00D64698" w:rsidRDefault="00D64698">
      <w:pPr>
        <w:pStyle w:val="BodyText"/>
        <w:spacing w:before="162"/>
        <w:rPr>
          <w:sz w:val="22"/>
        </w:rPr>
      </w:pPr>
    </w:p>
    <w:p w14:paraId="175CDA9A" w14:textId="77777777" w:rsidR="00D64698" w:rsidRDefault="004B130E">
      <w:pPr>
        <w:pStyle w:val="ListParagraph"/>
        <w:numPr>
          <w:ilvl w:val="0"/>
          <w:numId w:val="47"/>
        </w:numPr>
        <w:tabs>
          <w:tab w:val="left" w:pos="1715"/>
          <w:tab w:val="left" w:pos="1720"/>
        </w:tabs>
        <w:spacing w:line="264" w:lineRule="auto"/>
        <w:ind w:left="1720" w:right="1016" w:hanging="1138"/>
        <w:rPr>
          <w:sz w:val="24"/>
        </w:rPr>
      </w:pPr>
      <w:r>
        <w:rPr>
          <w:sz w:val="24"/>
        </w:rPr>
        <w:t>Bid</w:t>
      </w:r>
      <w:r>
        <w:rPr>
          <w:spacing w:val="40"/>
          <w:sz w:val="24"/>
        </w:rPr>
        <w:t xml:space="preserve"> </w:t>
      </w:r>
      <w:r>
        <w:rPr>
          <w:sz w:val="24"/>
        </w:rPr>
        <w:t>Capacity</w:t>
      </w:r>
      <w:r>
        <w:rPr>
          <w:spacing w:val="40"/>
          <w:sz w:val="24"/>
        </w:rPr>
        <w:t xml:space="preserve"> </w:t>
      </w:r>
      <w:r>
        <w:rPr>
          <w:sz w:val="24"/>
        </w:rPr>
        <w:t>(Bidder</w:t>
      </w:r>
      <w:r>
        <w:rPr>
          <w:spacing w:val="40"/>
          <w:sz w:val="24"/>
        </w:rPr>
        <w:t xml:space="preserve"> </w:t>
      </w:r>
      <w:r>
        <w:rPr>
          <w:sz w:val="24"/>
        </w:rPr>
        <w:t>shall</w:t>
      </w:r>
      <w:r>
        <w:rPr>
          <w:spacing w:val="40"/>
          <w:sz w:val="24"/>
        </w:rPr>
        <w:t xml:space="preserve"> </w:t>
      </w:r>
      <w:r>
        <w:rPr>
          <w:sz w:val="24"/>
        </w:rPr>
        <w:t>calculate,</w:t>
      </w:r>
      <w:r>
        <w:rPr>
          <w:spacing w:val="40"/>
          <w:sz w:val="24"/>
        </w:rPr>
        <w:t xml:space="preserve"> </w:t>
      </w:r>
      <w:r>
        <w:rPr>
          <w:sz w:val="24"/>
        </w:rPr>
        <w:t>mention</w:t>
      </w:r>
      <w:r>
        <w:rPr>
          <w:spacing w:val="40"/>
          <w:sz w:val="24"/>
        </w:rPr>
        <w:t xml:space="preserve"> </w:t>
      </w:r>
      <w:r>
        <w:rPr>
          <w:sz w:val="24"/>
        </w:rPr>
        <w:t>his</w:t>
      </w:r>
      <w:r>
        <w:rPr>
          <w:spacing w:val="40"/>
          <w:sz w:val="24"/>
        </w:rPr>
        <w:t xml:space="preserve"> </w:t>
      </w:r>
      <w:r>
        <w:rPr>
          <w:sz w:val="24"/>
        </w:rPr>
        <w:t>bid</w:t>
      </w:r>
      <w:r>
        <w:rPr>
          <w:spacing w:val="40"/>
          <w:sz w:val="24"/>
        </w:rPr>
        <w:t xml:space="preserve"> </w:t>
      </w:r>
      <w:r>
        <w:rPr>
          <w:sz w:val="24"/>
        </w:rPr>
        <w:t>capacity</w:t>
      </w:r>
      <w:r>
        <w:rPr>
          <w:spacing w:val="40"/>
          <w:sz w:val="24"/>
        </w:rPr>
        <w:t xml:space="preserve"> </w:t>
      </w:r>
      <w:r>
        <w:rPr>
          <w:sz w:val="24"/>
        </w:rPr>
        <w:t>and</w:t>
      </w:r>
      <w:r>
        <w:rPr>
          <w:spacing w:val="40"/>
          <w:sz w:val="24"/>
        </w:rPr>
        <w:t xml:space="preserve"> </w:t>
      </w:r>
      <w:r>
        <w:rPr>
          <w:sz w:val="24"/>
        </w:rPr>
        <w:t>enclose</w:t>
      </w:r>
      <w:r>
        <w:rPr>
          <w:spacing w:val="40"/>
          <w:sz w:val="24"/>
        </w:rPr>
        <w:t xml:space="preserve"> </w:t>
      </w:r>
      <w:r>
        <w:rPr>
          <w:sz w:val="24"/>
        </w:rPr>
        <w:t>the</w:t>
      </w:r>
      <w:r>
        <w:rPr>
          <w:spacing w:val="40"/>
          <w:sz w:val="24"/>
        </w:rPr>
        <w:t xml:space="preserve"> </w:t>
      </w:r>
      <w:r>
        <w:rPr>
          <w:sz w:val="24"/>
        </w:rPr>
        <w:t>supporting calculation)</w:t>
      </w:r>
    </w:p>
    <w:p w14:paraId="603B155E" w14:textId="77777777" w:rsidR="00D64698" w:rsidRDefault="004B130E">
      <w:pPr>
        <w:pStyle w:val="BodyText"/>
        <w:tabs>
          <w:tab w:val="left" w:pos="2287"/>
          <w:tab w:val="left" w:pos="2742"/>
          <w:tab w:val="left" w:leader="dot" w:pos="4133"/>
        </w:tabs>
        <w:spacing w:before="46"/>
        <w:ind w:left="1716"/>
      </w:pPr>
      <w:r>
        <w:rPr>
          <w:spacing w:val="-10"/>
        </w:rPr>
        <w:t>A</w:t>
      </w:r>
      <w:r>
        <w:tab/>
      </w:r>
      <w:r>
        <w:rPr>
          <w:spacing w:val="-10"/>
        </w:rPr>
        <w:t>=</w:t>
      </w:r>
      <w:r>
        <w:tab/>
      </w:r>
      <w:r>
        <w:rPr>
          <w:spacing w:val="-5"/>
        </w:rPr>
        <w:t>Rs</w:t>
      </w:r>
      <w:r>
        <w:tab/>
        <w:t>lakh</w:t>
      </w:r>
      <w:r>
        <w:rPr>
          <w:spacing w:val="-10"/>
        </w:rPr>
        <w:t xml:space="preserve"> </w:t>
      </w:r>
      <w:r>
        <w:t>(enclose</w:t>
      </w:r>
      <w:r>
        <w:rPr>
          <w:spacing w:val="-5"/>
        </w:rPr>
        <w:t xml:space="preserve"> </w:t>
      </w:r>
      <w:r>
        <w:t>the</w:t>
      </w:r>
      <w:r>
        <w:rPr>
          <w:spacing w:val="-1"/>
        </w:rPr>
        <w:t xml:space="preserve"> </w:t>
      </w:r>
      <w:r>
        <w:rPr>
          <w:spacing w:val="-2"/>
        </w:rPr>
        <w:t>details)</w:t>
      </w:r>
    </w:p>
    <w:p w14:paraId="55AFA5AB" w14:textId="77777777" w:rsidR="00D64698" w:rsidRDefault="004B130E">
      <w:pPr>
        <w:pStyle w:val="BodyText"/>
        <w:tabs>
          <w:tab w:val="left" w:pos="2287"/>
          <w:tab w:val="left" w:leader="dot" w:pos="4184"/>
        </w:tabs>
        <w:spacing w:before="79"/>
        <w:ind w:left="1716"/>
      </w:pPr>
      <w:r>
        <w:rPr>
          <w:spacing w:val="-10"/>
        </w:rPr>
        <w:t>N</w:t>
      </w:r>
      <w:r>
        <w:tab/>
      </w:r>
      <w:r>
        <w:rPr>
          <w:spacing w:val="-10"/>
        </w:rPr>
        <w:t>=</w:t>
      </w:r>
      <w:r>
        <w:tab/>
      </w:r>
      <w:r>
        <w:rPr>
          <w:spacing w:val="-4"/>
        </w:rPr>
        <w:t>years</w:t>
      </w:r>
    </w:p>
    <w:p w14:paraId="4E7367E3" w14:textId="77777777" w:rsidR="00D64698" w:rsidRDefault="004B130E">
      <w:pPr>
        <w:pStyle w:val="BodyText"/>
        <w:tabs>
          <w:tab w:val="left" w:pos="2286"/>
          <w:tab w:val="left" w:pos="2743"/>
          <w:tab w:val="left" w:leader="dot" w:pos="4132"/>
        </w:tabs>
        <w:spacing w:before="84"/>
        <w:ind w:left="1716"/>
      </w:pPr>
      <w:r>
        <w:rPr>
          <w:spacing w:val="-10"/>
        </w:rPr>
        <w:t>B</w:t>
      </w:r>
      <w:r>
        <w:tab/>
      </w:r>
      <w:r>
        <w:rPr>
          <w:spacing w:val="-10"/>
        </w:rPr>
        <w:t>=</w:t>
      </w:r>
      <w:r>
        <w:tab/>
      </w:r>
      <w:r>
        <w:rPr>
          <w:spacing w:val="-5"/>
        </w:rPr>
        <w:t>Rs</w:t>
      </w:r>
      <w:r>
        <w:tab/>
        <w:t>lakh</w:t>
      </w:r>
      <w:r>
        <w:rPr>
          <w:spacing w:val="-9"/>
        </w:rPr>
        <w:t xml:space="preserve"> </w:t>
      </w:r>
      <w:r>
        <w:t>(enclose</w:t>
      </w:r>
      <w:r>
        <w:rPr>
          <w:spacing w:val="-4"/>
        </w:rPr>
        <w:t xml:space="preserve"> </w:t>
      </w:r>
      <w:r>
        <w:t>the</w:t>
      </w:r>
      <w:r>
        <w:rPr>
          <w:spacing w:val="-3"/>
        </w:rPr>
        <w:t xml:space="preserve"> </w:t>
      </w:r>
      <w:r>
        <w:rPr>
          <w:spacing w:val="-2"/>
        </w:rPr>
        <w:t>details)</w:t>
      </w:r>
    </w:p>
    <w:p w14:paraId="3C655658" w14:textId="77777777" w:rsidR="00D64698" w:rsidRDefault="004B130E">
      <w:pPr>
        <w:pStyle w:val="BodyText"/>
        <w:tabs>
          <w:tab w:val="left" w:pos="4905"/>
        </w:tabs>
        <w:spacing w:before="108"/>
        <w:ind w:left="1716"/>
      </w:pPr>
      <w:r>
        <w:t>available</w:t>
      </w:r>
      <w:r>
        <w:rPr>
          <w:spacing w:val="-1"/>
        </w:rPr>
        <w:t xml:space="preserve"> </w:t>
      </w:r>
      <w:r>
        <w:t>bid</w:t>
      </w:r>
      <w:r>
        <w:rPr>
          <w:spacing w:val="-3"/>
        </w:rPr>
        <w:t xml:space="preserve"> </w:t>
      </w:r>
      <w:r>
        <w:t>capacity</w:t>
      </w:r>
      <w:r>
        <w:rPr>
          <w:spacing w:val="65"/>
          <w:w w:val="150"/>
        </w:rPr>
        <w:t xml:space="preserve"> </w:t>
      </w:r>
      <w:r>
        <w:rPr>
          <w:spacing w:val="-10"/>
        </w:rPr>
        <w:t>=</w:t>
      </w:r>
      <w:r>
        <w:tab/>
        <w:t>AxNx2.5 –</w:t>
      </w:r>
      <w:r>
        <w:rPr>
          <w:spacing w:val="1"/>
        </w:rPr>
        <w:t xml:space="preserve"> </w:t>
      </w:r>
      <w:r>
        <w:rPr>
          <w:spacing w:val="-10"/>
        </w:rPr>
        <w:t>B</w:t>
      </w:r>
    </w:p>
    <w:p w14:paraId="16AE3082" w14:textId="77777777" w:rsidR="00D64698" w:rsidRDefault="004B130E">
      <w:pPr>
        <w:pStyle w:val="BodyText"/>
        <w:tabs>
          <w:tab w:val="left" w:pos="4906"/>
          <w:tab w:val="left" w:leader="dot" w:pos="6187"/>
        </w:tabs>
        <w:spacing w:before="194"/>
        <w:ind w:left="4185"/>
      </w:pPr>
      <w:r>
        <w:rPr>
          <w:spacing w:val="-10"/>
        </w:rPr>
        <w:t>=</w:t>
      </w:r>
      <w:r>
        <w:tab/>
      </w:r>
      <w:r>
        <w:rPr>
          <w:spacing w:val="-5"/>
        </w:rPr>
        <w:t>Rs</w:t>
      </w:r>
      <w:r>
        <w:tab/>
      </w:r>
      <w:r>
        <w:rPr>
          <w:spacing w:val="-2"/>
        </w:rPr>
        <w:t>Lakhs</w:t>
      </w:r>
    </w:p>
    <w:p w14:paraId="3387AA18" w14:textId="77777777" w:rsidR="00D64698" w:rsidRDefault="00D64698">
      <w:pPr>
        <w:pStyle w:val="BodyText"/>
        <w:sectPr w:rsidR="00D64698">
          <w:pgSz w:w="11910" w:h="16840"/>
          <w:pgMar w:top="1300" w:right="283" w:bottom="500" w:left="708" w:header="0" w:footer="256" w:gutter="0"/>
          <w:cols w:space="720"/>
        </w:sectPr>
      </w:pPr>
    </w:p>
    <w:p w14:paraId="76951D67" w14:textId="77777777" w:rsidR="00D64698" w:rsidRDefault="004B130E">
      <w:pPr>
        <w:pStyle w:val="ListParagraph"/>
        <w:numPr>
          <w:ilvl w:val="1"/>
          <w:numId w:val="48"/>
        </w:numPr>
        <w:tabs>
          <w:tab w:val="left" w:pos="1716"/>
        </w:tabs>
        <w:spacing w:before="60" w:line="244" w:lineRule="auto"/>
        <w:ind w:left="1716" w:right="867" w:hanging="1133"/>
        <w:jc w:val="both"/>
        <w:rPr>
          <w:sz w:val="24"/>
        </w:rPr>
      </w:pPr>
      <w:r>
        <w:rPr>
          <w:sz w:val="24"/>
        </w:rPr>
        <w:lastRenderedPageBreak/>
        <w:t xml:space="preserve">Availability of Key Equipment essential for carrying out the Works [Ref. </w:t>
      </w:r>
      <w:r>
        <w:rPr>
          <w:b/>
          <w:sz w:val="24"/>
        </w:rPr>
        <w:t>Clause 4.3(B) (b)(</w:t>
      </w:r>
      <w:proofErr w:type="spellStart"/>
      <w:r>
        <w:rPr>
          <w:b/>
          <w:sz w:val="24"/>
        </w:rPr>
        <w:t>i</w:t>
      </w:r>
      <w:proofErr w:type="spellEnd"/>
      <w:r>
        <w:rPr>
          <w:b/>
          <w:sz w:val="24"/>
        </w:rPr>
        <w:t>)</w:t>
      </w:r>
      <w:r>
        <w:rPr>
          <w:sz w:val="24"/>
        </w:rPr>
        <w:t>]. The Bidder should list all the information requested below.</w:t>
      </w:r>
    </w:p>
    <w:p w14:paraId="5195EB95" w14:textId="77777777" w:rsidR="00D64698" w:rsidRDefault="00D64698">
      <w:pPr>
        <w:pStyle w:val="BodyText"/>
        <w:spacing w:before="10"/>
        <w:rPr>
          <w:sz w:val="17"/>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50"/>
        <w:gridCol w:w="1678"/>
        <w:gridCol w:w="1457"/>
        <w:gridCol w:w="1896"/>
        <w:gridCol w:w="1675"/>
        <w:gridCol w:w="1913"/>
      </w:tblGrid>
      <w:tr w:rsidR="00D64698" w14:paraId="33F941DA" w14:textId="77777777">
        <w:trPr>
          <w:trHeight w:val="623"/>
        </w:trPr>
        <w:tc>
          <w:tcPr>
            <w:tcW w:w="1450" w:type="dxa"/>
          </w:tcPr>
          <w:p w14:paraId="7F7B9402" w14:textId="77777777" w:rsidR="00D64698" w:rsidRDefault="004B130E">
            <w:pPr>
              <w:pStyle w:val="TableParagraph"/>
              <w:spacing w:line="302" w:lineRule="exact"/>
              <w:ind w:left="95" w:right="203"/>
              <w:rPr>
                <w:b/>
                <w:sz w:val="24"/>
              </w:rPr>
            </w:pPr>
            <w:r>
              <w:rPr>
                <w:b/>
                <w:sz w:val="24"/>
              </w:rPr>
              <w:t xml:space="preserve">Item of </w:t>
            </w:r>
            <w:r>
              <w:rPr>
                <w:b/>
                <w:spacing w:val="-2"/>
                <w:sz w:val="24"/>
              </w:rPr>
              <w:t>Equipment</w:t>
            </w:r>
          </w:p>
        </w:tc>
        <w:tc>
          <w:tcPr>
            <w:tcW w:w="3135" w:type="dxa"/>
            <w:gridSpan w:val="2"/>
          </w:tcPr>
          <w:p w14:paraId="42EA0B9C" w14:textId="77777777" w:rsidR="00D64698" w:rsidRDefault="004B130E">
            <w:pPr>
              <w:pStyle w:val="TableParagraph"/>
              <w:spacing w:before="18"/>
              <w:ind w:left="90"/>
              <w:rPr>
                <w:b/>
                <w:sz w:val="24"/>
              </w:rPr>
            </w:pPr>
            <w:r>
              <w:rPr>
                <w:b/>
                <w:spacing w:val="-2"/>
                <w:sz w:val="24"/>
              </w:rPr>
              <w:t>Requirement</w:t>
            </w:r>
          </w:p>
        </w:tc>
        <w:tc>
          <w:tcPr>
            <w:tcW w:w="3571" w:type="dxa"/>
            <w:gridSpan w:val="2"/>
          </w:tcPr>
          <w:p w14:paraId="27CC3551" w14:textId="77777777" w:rsidR="00D64698" w:rsidRDefault="004B130E">
            <w:pPr>
              <w:pStyle w:val="TableParagraph"/>
              <w:spacing w:before="18"/>
              <w:ind w:left="92"/>
              <w:rPr>
                <w:b/>
                <w:sz w:val="24"/>
              </w:rPr>
            </w:pPr>
            <w:r>
              <w:rPr>
                <w:b/>
                <w:sz w:val="24"/>
              </w:rPr>
              <w:t>Availability</w:t>
            </w:r>
            <w:r>
              <w:rPr>
                <w:b/>
                <w:spacing w:val="-3"/>
                <w:sz w:val="24"/>
              </w:rPr>
              <w:t xml:space="preserve"> </w:t>
            </w:r>
            <w:r>
              <w:rPr>
                <w:b/>
                <w:spacing w:val="-2"/>
                <w:sz w:val="24"/>
              </w:rPr>
              <w:t>Proposals</w:t>
            </w:r>
          </w:p>
        </w:tc>
        <w:tc>
          <w:tcPr>
            <w:tcW w:w="1913" w:type="dxa"/>
          </w:tcPr>
          <w:p w14:paraId="60262F81" w14:textId="77777777" w:rsidR="00D64698" w:rsidRDefault="004B130E">
            <w:pPr>
              <w:pStyle w:val="TableParagraph"/>
              <w:spacing w:line="302" w:lineRule="exact"/>
              <w:ind w:left="92" w:right="321" w:hanging="1"/>
              <w:rPr>
                <w:b/>
                <w:sz w:val="24"/>
              </w:rPr>
            </w:pPr>
            <w:r>
              <w:rPr>
                <w:b/>
                <w:sz w:val="24"/>
              </w:rPr>
              <w:t>Page</w:t>
            </w:r>
            <w:r>
              <w:rPr>
                <w:b/>
                <w:spacing w:val="-11"/>
                <w:sz w:val="24"/>
              </w:rPr>
              <w:t xml:space="preserve"> </w:t>
            </w:r>
            <w:r>
              <w:rPr>
                <w:b/>
                <w:sz w:val="24"/>
              </w:rPr>
              <w:t>No</w:t>
            </w:r>
            <w:r>
              <w:rPr>
                <w:b/>
                <w:spacing w:val="-15"/>
                <w:sz w:val="24"/>
              </w:rPr>
              <w:t xml:space="preserve"> </w:t>
            </w:r>
            <w:r>
              <w:rPr>
                <w:b/>
                <w:sz w:val="24"/>
              </w:rPr>
              <w:t>of</w:t>
            </w:r>
            <w:r>
              <w:rPr>
                <w:b/>
                <w:spacing w:val="-12"/>
                <w:sz w:val="24"/>
              </w:rPr>
              <w:t xml:space="preserve"> </w:t>
            </w:r>
            <w:r>
              <w:rPr>
                <w:b/>
                <w:sz w:val="24"/>
              </w:rPr>
              <w:t>the proof</w:t>
            </w:r>
            <w:r>
              <w:rPr>
                <w:b/>
                <w:spacing w:val="-11"/>
                <w:sz w:val="24"/>
              </w:rPr>
              <w:t xml:space="preserve"> </w:t>
            </w:r>
            <w:r>
              <w:rPr>
                <w:b/>
                <w:spacing w:val="-2"/>
                <w:sz w:val="24"/>
              </w:rPr>
              <w:t>attached</w:t>
            </w:r>
          </w:p>
        </w:tc>
      </w:tr>
      <w:tr w:rsidR="00D64698" w14:paraId="53694E63" w14:textId="77777777">
        <w:trPr>
          <w:trHeight w:val="623"/>
        </w:trPr>
        <w:tc>
          <w:tcPr>
            <w:tcW w:w="1450" w:type="dxa"/>
          </w:tcPr>
          <w:p w14:paraId="7C6027CD" w14:textId="77777777" w:rsidR="00D64698" w:rsidRDefault="00D64698">
            <w:pPr>
              <w:pStyle w:val="TableParagraph"/>
            </w:pPr>
          </w:p>
        </w:tc>
        <w:tc>
          <w:tcPr>
            <w:tcW w:w="1678" w:type="dxa"/>
          </w:tcPr>
          <w:p w14:paraId="0FE3DAFD" w14:textId="77777777" w:rsidR="00D64698" w:rsidRDefault="004B130E">
            <w:pPr>
              <w:pStyle w:val="TableParagraph"/>
              <w:spacing w:before="18"/>
              <w:ind w:left="90"/>
              <w:rPr>
                <w:b/>
                <w:sz w:val="24"/>
              </w:rPr>
            </w:pPr>
            <w:r>
              <w:rPr>
                <w:b/>
                <w:spacing w:val="-5"/>
                <w:sz w:val="24"/>
              </w:rPr>
              <w:t>No.</w:t>
            </w:r>
          </w:p>
        </w:tc>
        <w:tc>
          <w:tcPr>
            <w:tcW w:w="1457" w:type="dxa"/>
          </w:tcPr>
          <w:p w14:paraId="3354C499" w14:textId="77777777" w:rsidR="00D64698" w:rsidRDefault="004B130E">
            <w:pPr>
              <w:pStyle w:val="TableParagraph"/>
              <w:spacing w:before="18"/>
              <w:ind w:left="90"/>
              <w:rPr>
                <w:b/>
                <w:sz w:val="24"/>
              </w:rPr>
            </w:pPr>
            <w:r>
              <w:rPr>
                <w:b/>
                <w:spacing w:val="-2"/>
                <w:sz w:val="24"/>
              </w:rPr>
              <w:t>Capacity</w:t>
            </w:r>
          </w:p>
        </w:tc>
        <w:tc>
          <w:tcPr>
            <w:tcW w:w="1896" w:type="dxa"/>
          </w:tcPr>
          <w:p w14:paraId="5606ED42" w14:textId="77777777" w:rsidR="00D64698" w:rsidRDefault="004B130E">
            <w:pPr>
              <w:pStyle w:val="TableParagraph"/>
              <w:spacing w:line="302" w:lineRule="exact"/>
              <w:ind w:left="92" w:right="281" w:hanging="2"/>
              <w:rPr>
                <w:b/>
                <w:sz w:val="24"/>
              </w:rPr>
            </w:pPr>
            <w:r>
              <w:rPr>
                <w:b/>
                <w:spacing w:val="-2"/>
                <w:sz w:val="24"/>
              </w:rPr>
              <w:t>Owned/Leased rented</w:t>
            </w:r>
          </w:p>
        </w:tc>
        <w:tc>
          <w:tcPr>
            <w:tcW w:w="1675" w:type="dxa"/>
          </w:tcPr>
          <w:p w14:paraId="62C8E859" w14:textId="77777777" w:rsidR="00D64698" w:rsidRDefault="004B130E">
            <w:pPr>
              <w:pStyle w:val="TableParagraph"/>
              <w:spacing w:line="302" w:lineRule="exact"/>
              <w:ind w:left="94" w:right="540"/>
              <w:rPr>
                <w:b/>
                <w:sz w:val="24"/>
              </w:rPr>
            </w:pPr>
            <w:r>
              <w:rPr>
                <w:b/>
                <w:spacing w:val="-4"/>
                <w:sz w:val="24"/>
              </w:rPr>
              <w:t xml:space="preserve">Age/ </w:t>
            </w:r>
            <w:r>
              <w:rPr>
                <w:b/>
                <w:spacing w:val="-2"/>
                <w:sz w:val="24"/>
              </w:rPr>
              <w:t>Condition</w:t>
            </w:r>
          </w:p>
        </w:tc>
        <w:tc>
          <w:tcPr>
            <w:tcW w:w="1913" w:type="dxa"/>
          </w:tcPr>
          <w:p w14:paraId="50868356" w14:textId="77777777" w:rsidR="00D64698" w:rsidRDefault="00D64698">
            <w:pPr>
              <w:pStyle w:val="TableParagraph"/>
            </w:pPr>
          </w:p>
        </w:tc>
      </w:tr>
      <w:tr w:rsidR="00D64698" w14:paraId="515F380C" w14:textId="77777777">
        <w:trPr>
          <w:trHeight w:val="321"/>
        </w:trPr>
        <w:tc>
          <w:tcPr>
            <w:tcW w:w="1450" w:type="dxa"/>
          </w:tcPr>
          <w:p w14:paraId="09F10522" w14:textId="77777777" w:rsidR="00D64698" w:rsidRDefault="00D64698">
            <w:pPr>
              <w:pStyle w:val="TableParagraph"/>
            </w:pPr>
          </w:p>
        </w:tc>
        <w:tc>
          <w:tcPr>
            <w:tcW w:w="1678" w:type="dxa"/>
          </w:tcPr>
          <w:p w14:paraId="7E5EA2AB" w14:textId="77777777" w:rsidR="00D64698" w:rsidRDefault="00D64698">
            <w:pPr>
              <w:pStyle w:val="TableParagraph"/>
            </w:pPr>
          </w:p>
        </w:tc>
        <w:tc>
          <w:tcPr>
            <w:tcW w:w="1457" w:type="dxa"/>
          </w:tcPr>
          <w:p w14:paraId="0F93789A" w14:textId="77777777" w:rsidR="00D64698" w:rsidRDefault="00D64698">
            <w:pPr>
              <w:pStyle w:val="TableParagraph"/>
            </w:pPr>
          </w:p>
        </w:tc>
        <w:tc>
          <w:tcPr>
            <w:tcW w:w="1896" w:type="dxa"/>
          </w:tcPr>
          <w:p w14:paraId="278676CD" w14:textId="77777777" w:rsidR="00D64698" w:rsidRDefault="00D64698">
            <w:pPr>
              <w:pStyle w:val="TableParagraph"/>
            </w:pPr>
          </w:p>
        </w:tc>
        <w:tc>
          <w:tcPr>
            <w:tcW w:w="1675" w:type="dxa"/>
          </w:tcPr>
          <w:p w14:paraId="6C885B8E" w14:textId="77777777" w:rsidR="00D64698" w:rsidRDefault="00D64698">
            <w:pPr>
              <w:pStyle w:val="TableParagraph"/>
            </w:pPr>
          </w:p>
        </w:tc>
        <w:tc>
          <w:tcPr>
            <w:tcW w:w="1913" w:type="dxa"/>
          </w:tcPr>
          <w:p w14:paraId="462D428F" w14:textId="77777777" w:rsidR="00D64698" w:rsidRDefault="00D64698">
            <w:pPr>
              <w:pStyle w:val="TableParagraph"/>
            </w:pPr>
          </w:p>
        </w:tc>
      </w:tr>
      <w:tr w:rsidR="00D64698" w14:paraId="0D1818FA" w14:textId="77777777">
        <w:trPr>
          <w:trHeight w:val="354"/>
        </w:trPr>
        <w:tc>
          <w:tcPr>
            <w:tcW w:w="1450" w:type="dxa"/>
          </w:tcPr>
          <w:p w14:paraId="4CF604DE" w14:textId="77777777" w:rsidR="00D64698" w:rsidRDefault="00D64698">
            <w:pPr>
              <w:pStyle w:val="TableParagraph"/>
            </w:pPr>
          </w:p>
        </w:tc>
        <w:tc>
          <w:tcPr>
            <w:tcW w:w="1678" w:type="dxa"/>
          </w:tcPr>
          <w:p w14:paraId="152590B1" w14:textId="77777777" w:rsidR="00D64698" w:rsidRDefault="00D64698">
            <w:pPr>
              <w:pStyle w:val="TableParagraph"/>
            </w:pPr>
          </w:p>
        </w:tc>
        <w:tc>
          <w:tcPr>
            <w:tcW w:w="1457" w:type="dxa"/>
          </w:tcPr>
          <w:p w14:paraId="5D2C9A2F" w14:textId="77777777" w:rsidR="00D64698" w:rsidRDefault="00D64698">
            <w:pPr>
              <w:pStyle w:val="TableParagraph"/>
            </w:pPr>
          </w:p>
        </w:tc>
        <w:tc>
          <w:tcPr>
            <w:tcW w:w="1896" w:type="dxa"/>
          </w:tcPr>
          <w:p w14:paraId="1323ECA5" w14:textId="77777777" w:rsidR="00D64698" w:rsidRDefault="00D64698">
            <w:pPr>
              <w:pStyle w:val="TableParagraph"/>
            </w:pPr>
          </w:p>
        </w:tc>
        <w:tc>
          <w:tcPr>
            <w:tcW w:w="1675" w:type="dxa"/>
          </w:tcPr>
          <w:p w14:paraId="643A3B2C" w14:textId="77777777" w:rsidR="00D64698" w:rsidRDefault="00D64698">
            <w:pPr>
              <w:pStyle w:val="TableParagraph"/>
            </w:pPr>
          </w:p>
        </w:tc>
        <w:tc>
          <w:tcPr>
            <w:tcW w:w="1913" w:type="dxa"/>
          </w:tcPr>
          <w:p w14:paraId="28FD00E5" w14:textId="77777777" w:rsidR="00D64698" w:rsidRDefault="00D64698">
            <w:pPr>
              <w:pStyle w:val="TableParagraph"/>
            </w:pPr>
          </w:p>
        </w:tc>
      </w:tr>
    </w:tbl>
    <w:p w14:paraId="7082E2BE" w14:textId="77777777" w:rsidR="00D64698" w:rsidRDefault="004B130E">
      <w:pPr>
        <w:spacing w:before="127" w:line="261" w:lineRule="auto"/>
        <w:ind w:left="1144" w:right="1001"/>
        <w:jc w:val="both"/>
        <w:rPr>
          <w:b/>
        </w:rPr>
      </w:pPr>
      <w:r>
        <w:rPr>
          <w:b/>
        </w:rPr>
        <w:t>Note: The bidder must upload the documentary evidence in support of his owning/leased/rented of the above equipment. In case the bidder proposes to hire or take the above equipment on</w:t>
      </w:r>
      <w:r>
        <w:rPr>
          <w:b/>
          <w:spacing w:val="-1"/>
        </w:rPr>
        <w:t xml:space="preserve"> </w:t>
      </w:r>
      <w:r>
        <w:rPr>
          <w:b/>
        </w:rPr>
        <w:t>lease, he should, along with the lease/rent agreement, attach</w:t>
      </w:r>
      <w:r>
        <w:rPr>
          <w:b/>
          <w:spacing w:val="-1"/>
        </w:rPr>
        <w:t xml:space="preserve"> </w:t>
      </w:r>
      <w:r>
        <w:rPr>
          <w:b/>
        </w:rPr>
        <w:t xml:space="preserve">the proof of ownership of </w:t>
      </w:r>
      <w:proofErr w:type="gramStart"/>
      <w:r>
        <w:rPr>
          <w:b/>
        </w:rPr>
        <w:t>these equipment</w:t>
      </w:r>
      <w:proofErr w:type="gramEnd"/>
      <w:r>
        <w:rPr>
          <w:b/>
        </w:rPr>
        <w:t xml:space="preserve"> with the company/entity from whom the equipment </w:t>
      </w:r>
      <w:proofErr w:type="gramStart"/>
      <w:r>
        <w:rPr>
          <w:b/>
        </w:rPr>
        <w:t>are</w:t>
      </w:r>
      <w:proofErr w:type="gramEnd"/>
      <w:r>
        <w:rPr>
          <w:b/>
        </w:rPr>
        <w:t xml:space="preserve"> proposed to be hired on lease/rent. Any conditional evidence of deployment of above equipment or inadequate proof as required for any of the equipment shall make the bid non- responsive and financial bid shall not be opened.</w:t>
      </w:r>
    </w:p>
    <w:p w14:paraId="68418E81" w14:textId="77777777" w:rsidR="00D64698" w:rsidRDefault="004B130E">
      <w:pPr>
        <w:pStyle w:val="ListParagraph"/>
        <w:numPr>
          <w:ilvl w:val="1"/>
          <w:numId w:val="48"/>
        </w:numPr>
        <w:tabs>
          <w:tab w:val="left" w:pos="1716"/>
        </w:tabs>
        <w:spacing w:before="111" w:line="242" w:lineRule="auto"/>
        <w:ind w:left="1716" w:right="861" w:hanging="1133"/>
        <w:jc w:val="both"/>
        <w:rPr>
          <w:b/>
          <w:sz w:val="24"/>
        </w:rPr>
      </w:pPr>
      <w:r>
        <w:rPr>
          <w:sz w:val="24"/>
        </w:rPr>
        <w:t>Qualification and Experience of Key Personnel required for administration and execution of</w:t>
      </w:r>
      <w:r>
        <w:rPr>
          <w:spacing w:val="-2"/>
          <w:sz w:val="24"/>
        </w:rPr>
        <w:t xml:space="preserve"> </w:t>
      </w:r>
      <w:r>
        <w:rPr>
          <w:sz w:val="24"/>
        </w:rPr>
        <w:t>the</w:t>
      </w:r>
      <w:r>
        <w:rPr>
          <w:spacing w:val="-2"/>
          <w:sz w:val="24"/>
        </w:rPr>
        <w:t xml:space="preserve"> </w:t>
      </w:r>
      <w:r>
        <w:rPr>
          <w:sz w:val="24"/>
        </w:rPr>
        <w:t>Contract [Ref.</w:t>
      </w:r>
      <w:r>
        <w:rPr>
          <w:spacing w:val="-2"/>
          <w:sz w:val="24"/>
        </w:rPr>
        <w:t xml:space="preserve"> </w:t>
      </w:r>
      <w:r>
        <w:rPr>
          <w:b/>
          <w:sz w:val="24"/>
        </w:rPr>
        <w:t>Clause 4.3 (b) (b) (ii)</w:t>
      </w:r>
      <w:r>
        <w:rPr>
          <w:sz w:val="24"/>
        </w:rPr>
        <w:t xml:space="preserve">]. </w:t>
      </w:r>
      <w:r>
        <w:rPr>
          <w:b/>
          <w:sz w:val="24"/>
        </w:rPr>
        <w:t>upload biographical data for technical personnel (Refer also to Clause. 4.1 (e) of Instructions to bidders).</w:t>
      </w:r>
    </w:p>
    <w:p w14:paraId="3604D1E4" w14:textId="77777777" w:rsidR="00D64698" w:rsidRDefault="004B130E">
      <w:pPr>
        <w:pStyle w:val="BodyText"/>
        <w:spacing w:before="159"/>
        <w:ind w:left="583"/>
      </w:pPr>
      <w:r>
        <w:t>(Refer</w:t>
      </w:r>
      <w:r>
        <w:rPr>
          <w:spacing w:val="-1"/>
        </w:rPr>
        <w:t xml:space="preserve"> </w:t>
      </w:r>
      <w:r>
        <w:t>also to Sub</w:t>
      </w:r>
      <w:r>
        <w:rPr>
          <w:spacing w:val="-3"/>
        </w:rPr>
        <w:t xml:space="preserve"> </w:t>
      </w:r>
      <w:r>
        <w:rPr>
          <w:b/>
        </w:rPr>
        <w:t xml:space="preserve">Clause 9.1 </w:t>
      </w:r>
      <w:r>
        <w:t>of</w:t>
      </w:r>
      <w:r>
        <w:rPr>
          <w:spacing w:val="-8"/>
        </w:rPr>
        <w:t xml:space="preserve"> </w:t>
      </w:r>
      <w:r>
        <w:t>the General</w:t>
      </w:r>
      <w:r>
        <w:rPr>
          <w:spacing w:val="-7"/>
        </w:rPr>
        <w:t xml:space="preserve"> </w:t>
      </w:r>
      <w:r>
        <w:t>Conditions of</w:t>
      </w:r>
      <w:r>
        <w:rPr>
          <w:spacing w:val="-7"/>
        </w:rPr>
        <w:t xml:space="preserve"> </w:t>
      </w:r>
      <w:r>
        <w:rPr>
          <w:spacing w:val="-2"/>
        </w:rPr>
        <w:t>Contract).</w:t>
      </w:r>
    </w:p>
    <w:p w14:paraId="71F4E84C" w14:textId="77777777" w:rsidR="00D64698" w:rsidRDefault="00D64698">
      <w:pPr>
        <w:pStyle w:val="BodyText"/>
        <w:spacing w:before="8"/>
        <w:rPr>
          <w:sz w:val="18"/>
        </w:rPr>
      </w:pPr>
    </w:p>
    <w:tbl>
      <w:tblPr>
        <w:tblW w:w="0" w:type="auto"/>
        <w:tblInd w:w="5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28"/>
        <w:gridCol w:w="1726"/>
        <w:gridCol w:w="1728"/>
        <w:gridCol w:w="2450"/>
        <w:gridCol w:w="2450"/>
      </w:tblGrid>
      <w:tr w:rsidR="00D64698" w14:paraId="106F9629" w14:textId="77777777">
        <w:trPr>
          <w:trHeight w:val="985"/>
        </w:trPr>
        <w:tc>
          <w:tcPr>
            <w:tcW w:w="1728" w:type="dxa"/>
            <w:tcBorders>
              <w:left w:val="single" w:sz="4" w:space="0" w:color="000000"/>
              <w:bottom w:val="single" w:sz="4" w:space="0" w:color="000000"/>
              <w:right w:val="single" w:sz="4" w:space="0" w:color="000000"/>
            </w:tcBorders>
          </w:tcPr>
          <w:p w14:paraId="5B80AEF5" w14:textId="77777777" w:rsidR="00D64698" w:rsidRDefault="004B130E">
            <w:pPr>
              <w:pStyle w:val="TableParagraph"/>
              <w:spacing w:before="49"/>
              <w:ind w:left="403"/>
              <w:rPr>
                <w:b/>
                <w:sz w:val="24"/>
              </w:rPr>
            </w:pPr>
            <w:r>
              <w:rPr>
                <w:b/>
                <w:spacing w:val="-2"/>
                <w:sz w:val="24"/>
              </w:rPr>
              <w:t>Position</w:t>
            </w:r>
          </w:p>
        </w:tc>
        <w:tc>
          <w:tcPr>
            <w:tcW w:w="1726" w:type="dxa"/>
            <w:tcBorders>
              <w:left w:val="single" w:sz="4" w:space="0" w:color="000000"/>
              <w:bottom w:val="single" w:sz="4" w:space="0" w:color="000000"/>
              <w:right w:val="single" w:sz="4" w:space="0" w:color="000000"/>
            </w:tcBorders>
          </w:tcPr>
          <w:p w14:paraId="72C4D6E0" w14:textId="77777777" w:rsidR="00D64698" w:rsidRDefault="004B130E">
            <w:pPr>
              <w:pStyle w:val="TableParagraph"/>
              <w:spacing w:before="49"/>
              <w:ind w:left="544"/>
              <w:rPr>
                <w:b/>
                <w:sz w:val="24"/>
              </w:rPr>
            </w:pPr>
            <w:r>
              <w:rPr>
                <w:b/>
                <w:spacing w:val="-4"/>
                <w:sz w:val="24"/>
              </w:rPr>
              <w:t>Name</w:t>
            </w:r>
          </w:p>
        </w:tc>
        <w:tc>
          <w:tcPr>
            <w:tcW w:w="1728" w:type="dxa"/>
            <w:tcBorders>
              <w:left w:val="single" w:sz="4" w:space="0" w:color="000000"/>
              <w:bottom w:val="single" w:sz="4" w:space="0" w:color="000000"/>
              <w:right w:val="single" w:sz="4" w:space="0" w:color="000000"/>
            </w:tcBorders>
          </w:tcPr>
          <w:p w14:paraId="04744278" w14:textId="77777777" w:rsidR="00D64698" w:rsidRDefault="004B130E">
            <w:pPr>
              <w:pStyle w:val="TableParagraph"/>
              <w:spacing w:before="49"/>
              <w:ind w:left="141"/>
              <w:rPr>
                <w:b/>
                <w:sz w:val="24"/>
              </w:rPr>
            </w:pPr>
            <w:r>
              <w:rPr>
                <w:b/>
                <w:spacing w:val="-2"/>
                <w:sz w:val="24"/>
              </w:rPr>
              <w:t>Qualification</w:t>
            </w:r>
          </w:p>
        </w:tc>
        <w:tc>
          <w:tcPr>
            <w:tcW w:w="2450" w:type="dxa"/>
            <w:tcBorders>
              <w:left w:val="single" w:sz="4" w:space="0" w:color="000000"/>
              <w:bottom w:val="single" w:sz="4" w:space="0" w:color="000000"/>
              <w:right w:val="single" w:sz="4" w:space="0" w:color="000000"/>
            </w:tcBorders>
          </w:tcPr>
          <w:p w14:paraId="7B26A911" w14:textId="77777777" w:rsidR="00D64698" w:rsidRDefault="004B130E">
            <w:pPr>
              <w:pStyle w:val="TableParagraph"/>
              <w:spacing w:before="54" w:line="259" w:lineRule="auto"/>
              <w:ind w:left="155" w:right="332" w:firstLine="43"/>
              <w:rPr>
                <w:b/>
                <w:sz w:val="24"/>
              </w:rPr>
            </w:pPr>
            <w:r>
              <w:rPr>
                <w:b/>
                <w:sz w:val="24"/>
              </w:rPr>
              <w:t xml:space="preserve">Total Professional </w:t>
            </w:r>
            <w:r>
              <w:rPr>
                <w:b/>
                <w:spacing w:val="-2"/>
                <w:sz w:val="24"/>
              </w:rPr>
              <w:t>Experience</w:t>
            </w:r>
            <w:r>
              <w:rPr>
                <w:b/>
                <w:spacing w:val="1"/>
                <w:sz w:val="24"/>
              </w:rPr>
              <w:t xml:space="preserve"> </w:t>
            </w:r>
            <w:r>
              <w:rPr>
                <w:b/>
                <w:spacing w:val="-2"/>
                <w:sz w:val="24"/>
              </w:rPr>
              <w:t>(Years)</w:t>
            </w:r>
          </w:p>
        </w:tc>
        <w:tc>
          <w:tcPr>
            <w:tcW w:w="2450" w:type="dxa"/>
            <w:tcBorders>
              <w:left w:val="single" w:sz="4" w:space="0" w:color="000000"/>
              <w:bottom w:val="single" w:sz="4" w:space="0" w:color="000000"/>
              <w:right w:val="single" w:sz="4" w:space="0" w:color="000000"/>
            </w:tcBorders>
          </w:tcPr>
          <w:p w14:paraId="1530E937" w14:textId="77777777" w:rsidR="00D64698" w:rsidRDefault="004B130E">
            <w:pPr>
              <w:pStyle w:val="TableParagraph"/>
              <w:spacing w:before="54" w:line="261" w:lineRule="auto"/>
              <w:ind w:left="326" w:right="297" w:hanging="9"/>
              <w:jc w:val="center"/>
              <w:rPr>
                <w:b/>
                <w:sz w:val="24"/>
              </w:rPr>
            </w:pPr>
            <w:r>
              <w:rPr>
                <w:b/>
                <w:sz w:val="24"/>
              </w:rPr>
              <w:t>Experience</w:t>
            </w:r>
            <w:r>
              <w:rPr>
                <w:b/>
                <w:spacing w:val="-1"/>
                <w:sz w:val="24"/>
              </w:rPr>
              <w:t xml:space="preserve"> </w:t>
            </w:r>
            <w:r>
              <w:rPr>
                <w:b/>
                <w:sz w:val="24"/>
              </w:rPr>
              <w:t>in</w:t>
            </w:r>
            <w:r>
              <w:rPr>
                <w:b/>
                <w:spacing w:val="-1"/>
                <w:sz w:val="24"/>
              </w:rPr>
              <w:t xml:space="preserve"> </w:t>
            </w:r>
            <w:r>
              <w:rPr>
                <w:b/>
                <w:sz w:val="24"/>
              </w:rPr>
              <w:t>the proposed</w:t>
            </w:r>
            <w:r>
              <w:rPr>
                <w:b/>
                <w:spacing w:val="-15"/>
                <w:sz w:val="24"/>
              </w:rPr>
              <w:t xml:space="preserve"> </w:t>
            </w:r>
            <w:r>
              <w:rPr>
                <w:b/>
                <w:sz w:val="24"/>
              </w:rPr>
              <w:t xml:space="preserve">position </w:t>
            </w:r>
            <w:r>
              <w:rPr>
                <w:b/>
                <w:spacing w:val="-2"/>
                <w:sz w:val="24"/>
              </w:rPr>
              <w:t>(Years)</w:t>
            </w:r>
          </w:p>
        </w:tc>
      </w:tr>
      <w:tr w:rsidR="00D64698" w14:paraId="6B6DC90D" w14:textId="77777777">
        <w:trPr>
          <w:trHeight w:val="393"/>
        </w:trPr>
        <w:tc>
          <w:tcPr>
            <w:tcW w:w="1728" w:type="dxa"/>
            <w:tcBorders>
              <w:top w:val="single" w:sz="4" w:space="0" w:color="000000"/>
              <w:left w:val="single" w:sz="4" w:space="0" w:color="000000"/>
              <w:bottom w:val="single" w:sz="4" w:space="0" w:color="000000"/>
              <w:right w:val="single" w:sz="4" w:space="0" w:color="000000"/>
            </w:tcBorders>
          </w:tcPr>
          <w:p w14:paraId="23E058B2" w14:textId="77777777" w:rsidR="00D64698" w:rsidRDefault="00D64698">
            <w:pPr>
              <w:pStyle w:val="TableParagraph"/>
            </w:pPr>
          </w:p>
        </w:tc>
        <w:tc>
          <w:tcPr>
            <w:tcW w:w="1726" w:type="dxa"/>
            <w:tcBorders>
              <w:top w:val="single" w:sz="4" w:space="0" w:color="000000"/>
              <w:left w:val="single" w:sz="4" w:space="0" w:color="000000"/>
              <w:bottom w:val="single" w:sz="4" w:space="0" w:color="000000"/>
              <w:right w:val="single" w:sz="4" w:space="0" w:color="000000"/>
            </w:tcBorders>
          </w:tcPr>
          <w:p w14:paraId="70B7682C" w14:textId="77777777" w:rsidR="00D64698" w:rsidRDefault="00D64698">
            <w:pPr>
              <w:pStyle w:val="TableParagraph"/>
            </w:pPr>
          </w:p>
        </w:tc>
        <w:tc>
          <w:tcPr>
            <w:tcW w:w="1728" w:type="dxa"/>
            <w:tcBorders>
              <w:top w:val="single" w:sz="4" w:space="0" w:color="000000"/>
              <w:left w:val="single" w:sz="4" w:space="0" w:color="000000"/>
              <w:bottom w:val="single" w:sz="4" w:space="0" w:color="000000"/>
              <w:right w:val="single" w:sz="4" w:space="0" w:color="000000"/>
            </w:tcBorders>
          </w:tcPr>
          <w:p w14:paraId="47245313" w14:textId="77777777" w:rsidR="00D64698" w:rsidRDefault="00D64698">
            <w:pPr>
              <w:pStyle w:val="TableParagraph"/>
            </w:pPr>
          </w:p>
        </w:tc>
        <w:tc>
          <w:tcPr>
            <w:tcW w:w="2450" w:type="dxa"/>
            <w:tcBorders>
              <w:top w:val="single" w:sz="4" w:space="0" w:color="000000"/>
              <w:left w:val="single" w:sz="4" w:space="0" w:color="000000"/>
              <w:bottom w:val="single" w:sz="4" w:space="0" w:color="000000"/>
              <w:right w:val="single" w:sz="4" w:space="0" w:color="000000"/>
            </w:tcBorders>
          </w:tcPr>
          <w:p w14:paraId="5793D9BE" w14:textId="77777777" w:rsidR="00D64698" w:rsidRDefault="00D64698">
            <w:pPr>
              <w:pStyle w:val="TableParagraph"/>
            </w:pPr>
          </w:p>
        </w:tc>
        <w:tc>
          <w:tcPr>
            <w:tcW w:w="2450" w:type="dxa"/>
            <w:tcBorders>
              <w:top w:val="single" w:sz="4" w:space="0" w:color="000000"/>
              <w:left w:val="single" w:sz="4" w:space="0" w:color="000000"/>
              <w:bottom w:val="single" w:sz="4" w:space="0" w:color="000000"/>
              <w:right w:val="single" w:sz="4" w:space="0" w:color="000000"/>
            </w:tcBorders>
          </w:tcPr>
          <w:p w14:paraId="5E151FB2" w14:textId="77777777" w:rsidR="00D64698" w:rsidRDefault="00D64698">
            <w:pPr>
              <w:pStyle w:val="TableParagraph"/>
            </w:pPr>
          </w:p>
        </w:tc>
      </w:tr>
      <w:tr w:rsidR="00D64698" w14:paraId="7A19551E" w14:textId="77777777">
        <w:trPr>
          <w:trHeight w:val="388"/>
        </w:trPr>
        <w:tc>
          <w:tcPr>
            <w:tcW w:w="1728" w:type="dxa"/>
            <w:tcBorders>
              <w:top w:val="single" w:sz="4" w:space="0" w:color="000000"/>
              <w:left w:val="single" w:sz="4" w:space="0" w:color="000000"/>
              <w:bottom w:val="single" w:sz="4" w:space="0" w:color="000000"/>
              <w:right w:val="single" w:sz="4" w:space="0" w:color="000000"/>
            </w:tcBorders>
          </w:tcPr>
          <w:p w14:paraId="6DC6EC4F" w14:textId="77777777" w:rsidR="00D64698" w:rsidRDefault="00D64698">
            <w:pPr>
              <w:pStyle w:val="TableParagraph"/>
            </w:pPr>
          </w:p>
        </w:tc>
        <w:tc>
          <w:tcPr>
            <w:tcW w:w="1726" w:type="dxa"/>
            <w:tcBorders>
              <w:top w:val="single" w:sz="4" w:space="0" w:color="000000"/>
              <w:left w:val="single" w:sz="4" w:space="0" w:color="000000"/>
              <w:bottom w:val="single" w:sz="4" w:space="0" w:color="000000"/>
              <w:right w:val="single" w:sz="4" w:space="0" w:color="000000"/>
            </w:tcBorders>
          </w:tcPr>
          <w:p w14:paraId="036484D2" w14:textId="77777777" w:rsidR="00D64698" w:rsidRDefault="00D64698">
            <w:pPr>
              <w:pStyle w:val="TableParagraph"/>
            </w:pPr>
          </w:p>
        </w:tc>
        <w:tc>
          <w:tcPr>
            <w:tcW w:w="1728" w:type="dxa"/>
            <w:tcBorders>
              <w:top w:val="single" w:sz="4" w:space="0" w:color="000000"/>
              <w:left w:val="single" w:sz="4" w:space="0" w:color="000000"/>
              <w:bottom w:val="single" w:sz="4" w:space="0" w:color="000000"/>
              <w:right w:val="single" w:sz="4" w:space="0" w:color="000000"/>
            </w:tcBorders>
          </w:tcPr>
          <w:p w14:paraId="424811FA" w14:textId="77777777" w:rsidR="00D64698" w:rsidRDefault="00D64698">
            <w:pPr>
              <w:pStyle w:val="TableParagraph"/>
            </w:pPr>
          </w:p>
        </w:tc>
        <w:tc>
          <w:tcPr>
            <w:tcW w:w="2450" w:type="dxa"/>
            <w:tcBorders>
              <w:top w:val="single" w:sz="4" w:space="0" w:color="000000"/>
              <w:left w:val="single" w:sz="4" w:space="0" w:color="000000"/>
              <w:bottom w:val="single" w:sz="4" w:space="0" w:color="000000"/>
              <w:right w:val="single" w:sz="4" w:space="0" w:color="000000"/>
            </w:tcBorders>
          </w:tcPr>
          <w:p w14:paraId="61E68BAB" w14:textId="77777777" w:rsidR="00D64698" w:rsidRDefault="00D64698">
            <w:pPr>
              <w:pStyle w:val="TableParagraph"/>
            </w:pPr>
          </w:p>
        </w:tc>
        <w:tc>
          <w:tcPr>
            <w:tcW w:w="2450" w:type="dxa"/>
            <w:tcBorders>
              <w:top w:val="single" w:sz="4" w:space="0" w:color="000000"/>
              <w:left w:val="single" w:sz="4" w:space="0" w:color="000000"/>
              <w:bottom w:val="single" w:sz="4" w:space="0" w:color="000000"/>
              <w:right w:val="single" w:sz="4" w:space="0" w:color="000000"/>
            </w:tcBorders>
          </w:tcPr>
          <w:p w14:paraId="648915E1" w14:textId="77777777" w:rsidR="00D64698" w:rsidRDefault="00D64698">
            <w:pPr>
              <w:pStyle w:val="TableParagraph"/>
            </w:pPr>
          </w:p>
        </w:tc>
      </w:tr>
    </w:tbl>
    <w:p w14:paraId="38E34DD2" w14:textId="77777777" w:rsidR="00D64698" w:rsidRDefault="004B130E">
      <w:pPr>
        <w:spacing w:before="127" w:line="261" w:lineRule="auto"/>
        <w:ind w:left="1144" w:right="997"/>
        <w:jc w:val="both"/>
        <w:rPr>
          <w:b/>
        </w:rPr>
      </w:pPr>
      <w:r>
        <w:rPr>
          <w:b/>
        </w:rPr>
        <w:t>Note: The signed CVs of the Technical Personnel must be uploaded along with the bid. Non- compliance of the above or non-furnishing of the CV as above or conditional deployment of any of the above personnel or proposal to employ</w:t>
      </w:r>
      <w:r>
        <w:rPr>
          <w:b/>
          <w:spacing w:val="40"/>
        </w:rPr>
        <w:t xml:space="preserve"> </w:t>
      </w:r>
      <w:r>
        <w:rPr>
          <w:b/>
        </w:rPr>
        <w:t>lesser number of personnel than above shall make the bid non-responsive and financial bid shall not be opened.</w:t>
      </w:r>
    </w:p>
    <w:p w14:paraId="032D36C0" w14:textId="77777777" w:rsidR="00D64698" w:rsidRDefault="004B130E">
      <w:pPr>
        <w:pStyle w:val="ListParagraph"/>
        <w:numPr>
          <w:ilvl w:val="1"/>
          <w:numId w:val="48"/>
        </w:numPr>
        <w:tabs>
          <w:tab w:val="left" w:pos="1715"/>
        </w:tabs>
        <w:spacing w:before="116"/>
        <w:ind w:left="1715" w:hanging="1132"/>
        <w:jc w:val="both"/>
        <w:rPr>
          <w:sz w:val="24"/>
        </w:rPr>
      </w:pPr>
      <w:r>
        <w:rPr>
          <w:sz w:val="24"/>
        </w:rPr>
        <w:t>Information</w:t>
      </w:r>
      <w:r>
        <w:rPr>
          <w:spacing w:val="-10"/>
          <w:sz w:val="24"/>
        </w:rPr>
        <w:t xml:space="preserve"> </w:t>
      </w:r>
      <w:r>
        <w:rPr>
          <w:sz w:val="24"/>
        </w:rPr>
        <w:t>on litigation history</w:t>
      </w:r>
      <w:r>
        <w:rPr>
          <w:spacing w:val="-12"/>
          <w:sz w:val="24"/>
        </w:rPr>
        <w:t xml:space="preserve"> </w:t>
      </w:r>
      <w:r>
        <w:rPr>
          <w:sz w:val="24"/>
        </w:rPr>
        <w:t>in</w:t>
      </w:r>
      <w:r>
        <w:rPr>
          <w:spacing w:val="-4"/>
          <w:sz w:val="24"/>
        </w:rPr>
        <w:t xml:space="preserve"> </w:t>
      </w:r>
      <w:r>
        <w:rPr>
          <w:sz w:val="24"/>
        </w:rPr>
        <w:t>which</w:t>
      </w:r>
      <w:r>
        <w:rPr>
          <w:spacing w:val="-8"/>
          <w:sz w:val="24"/>
        </w:rPr>
        <w:t xml:space="preserve"> </w:t>
      </w:r>
      <w:r>
        <w:rPr>
          <w:sz w:val="24"/>
        </w:rPr>
        <w:t>the</w:t>
      </w:r>
      <w:r>
        <w:rPr>
          <w:spacing w:val="-5"/>
          <w:sz w:val="24"/>
        </w:rPr>
        <w:t xml:space="preserve"> </w:t>
      </w:r>
      <w:r>
        <w:rPr>
          <w:sz w:val="24"/>
        </w:rPr>
        <w:t>Bidder</w:t>
      </w:r>
      <w:r>
        <w:rPr>
          <w:spacing w:val="-4"/>
          <w:sz w:val="24"/>
        </w:rPr>
        <w:t xml:space="preserve"> </w:t>
      </w:r>
      <w:r>
        <w:rPr>
          <w:sz w:val="24"/>
        </w:rPr>
        <w:t>is</w:t>
      </w:r>
      <w:r>
        <w:rPr>
          <w:spacing w:val="-4"/>
          <w:sz w:val="24"/>
        </w:rPr>
        <w:t xml:space="preserve"> </w:t>
      </w:r>
      <w:r>
        <w:rPr>
          <w:spacing w:val="-2"/>
          <w:sz w:val="24"/>
        </w:rPr>
        <w:t>involved.</w:t>
      </w:r>
    </w:p>
    <w:p w14:paraId="789A25D5" w14:textId="77777777" w:rsidR="00D64698" w:rsidRDefault="00D64698">
      <w:pPr>
        <w:pStyle w:val="BodyText"/>
        <w:spacing w:before="8"/>
        <w:rPr>
          <w:sz w:val="18"/>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6"/>
        <w:gridCol w:w="1774"/>
        <w:gridCol w:w="1776"/>
        <w:gridCol w:w="2383"/>
        <w:gridCol w:w="2381"/>
      </w:tblGrid>
      <w:tr w:rsidR="00D64698" w14:paraId="2293F12F" w14:textId="77777777">
        <w:trPr>
          <w:trHeight w:val="621"/>
        </w:trPr>
        <w:tc>
          <w:tcPr>
            <w:tcW w:w="1776" w:type="dxa"/>
          </w:tcPr>
          <w:p w14:paraId="4CAA6487" w14:textId="77777777" w:rsidR="00D64698" w:rsidRDefault="004B130E">
            <w:pPr>
              <w:pStyle w:val="TableParagraph"/>
              <w:spacing w:before="18"/>
              <w:ind w:left="244"/>
              <w:rPr>
                <w:b/>
                <w:sz w:val="24"/>
              </w:rPr>
            </w:pPr>
            <w:r>
              <w:rPr>
                <w:b/>
                <w:sz w:val="24"/>
              </w:rPr>
              <w:t>Other</w:t>
            </w:r>
            <w:r>
              <w:rPr>
                <w:b/>
                <w:spacing w:val="-5"/>
                <w:sz w:val="24"/>
              </w:rPr>
              <w:t xml:space="preserve"> </w:t>
            </w:r>
            <w:r>
              <w:rPr>
                <w:b/>
                <w:spacing w:val="-2"/>
                <w:sz w:val="24"/>
              </w:rPr>
              <w:t>Party</w:t>
            </w:r>
          </w:p>
        </w:tc>
        <w:tc>
          <w:tcPr>
            <w:tcW w:w="1774" w:type="dxa"/>
          </w:tcPr>
          <w:p w14:paraId="3FDF5B18" w14:textId="77777777" w:rsidR="00D64698" w:rsidRDefault="004B130E">
            <w:pPr>
              <w:pStyle w:val="TableParagraph"/>
              <w:spacing w:before="18"/>
              <w:ind w:left="349"/>
              <w:rPr>
                <w:b/>
                <w:sz w:val="24"/>
              </w:rPr>
            </w:pPr>
            <w:r>
              <w:rPr>
                <w:b/>
                <w:spacing w:val="-2"/>
                <w:sz w:val="24"/>
              </w:rPr>
              <w:t>Employer</w:t>
            </w:r>
          </w:p>
        </w:tc>
        <w:tc>
          <w:tcPr>
            <w:tcW w:w="1776" w:type="dxa"/>
          </w:tcPr>
          <w:p w14:paraId="76B68F91" w14:textId="77777777" w:rsidR="00D64698" w:rsidRDefault="004B130E">
            <w:pPr>
              <w:pStyle w:val="TableParagraph"/>
              <w:spacing w:line="302" w:lineRule="exact"/>
              <w:ind w:left="460" w:right="484" w:hanging="70"/>
              <w:rPr>
                <w:b/>
                <w:sz w:val="24"/>
              </w:rPr>
            </w:pPr>
            <w:r>
              <w:rPr>
                <w:b/>
                <w:sz w:val="24"/>
              </w:rPr>
              <w:t>Cause</w:t>
            </w:r>
            <w:r>
              <w:rPr>
                <w:b/>
                <w:spacing w:val="-15"/>
                <w:sz w:val="24"/>
              </w:rPr>
              <w:t xml:space="preserve"> </w:t>
            </w:r>
            <w:r>
              <w:rPr>
                <w:b/>
                <w:sz w:val="24"/>
              </w:rPr>
              <w:t xml:space="preserve">of </w:t>
            </w:r>
            <w:r>
              <w:rPr>
                <w:b/>
                <w:spacing w:val="-2"/>
                <w:sz w:val="24"/>
              </w:rPr>
              <w:t>Dispute</w:t>
            </w:r>
          </w:p>
        </w:tc>
        <w:tc>
          <w:tcPr>
            <w:tcW w:w="2383" w:type="dxa"/>
          </w:tcPr>
          <w:p w14:paraId="54AEA470" w14:textId="77777777" w:rsidR="00D64698" w:rsidRDefault="004B130E">
            <w:pPr>
              <w:pStyle w:val="TableParagraph"/>
              <w:spacing w:line="302" w:lineRule="exact"/>
              <w:ind w:left="688" w:right="364" w:hanging="437"/>
              <w:rPr>
                <w:b/>
                <w:sz w:val="24"/>
              </w:rPr>
            </w:pPr>
            <w:r>
              <w:rPr>
                <w:b/>
                <w:spacing w:val="-2"/>
                <w:sz w:val="24"/>
              </w:rPr>
              <w:t>Amount</w:t>
            </w:r>
            <w:r>
              <w:rPr>
                <w:b/>
                <w:spacing w:val="-13"/>
                <w:sz w:val="24"/>
              </w:rPr>
              <w:t xml:space="preserve"> </w:t>
            </w:r>
            <w:r>
              <w:rPr>
                <w:b/>
                <w:spacing w:val="-2"/>
                <w:sz w:val="24"/>
              </w:rPr>
              <w:t xml:space="preserve">involved </w:t>
            </w:r>
            <w:r>
              <w:rPr>
                <w:b/>
                <w:sz w:val="24"/>
              </w:rPr>
              <w:t>(Rs lakh)</w:t>
            </w:r>
          </w:p>
        </w:tc>
        <w:tc>
          <w:tcPr>
            <w:tcW w:w="2381" w:type="dxa"/>
          </w:tcPr>
          <w:p w14:paraId="4AE732C8" w14:textId="77777777" w:rsidR="00D64698" w:rsidRDefault="004B130E">
            <w:pPr>
              <w:pStyle w:val="TableParagraph"/>
              <w:spacing w:line="302" w:lineRule="exact"/>
              <w:ind w:left="352" w:right="375" w:hanging="188"/>
              <w:rPr>
                <w:b/>
                <w:sz w:val="24"/>
              </w:rPr>
            </w:pPr>
            <w:r>
              <w:rPr>
                <w:b/>
                <w:sz w:val="24"/>
              </w:rPr>
              <w:t>Remarks</w:t>
            </w:r>
            <w:r>
              <w:rPr>
                <w:b/>
                <w:spacing w:val="-15"/>
                <w:sz w:val="24"/>
              </w:rPr>
              <w:t xml:space="preserve"> </w:t>
            </w:r>
            <w:r>
              <w:rPr>
                <w:b/>
                <w:sz w:val="24"/>
              </w:rPr>
              <w:t>showing Present Status</w:t>
            </w:r>
          </w:p>
        </w:tc>
      </w:tr>
      <w:tr w:rsidR="00D64698" w14:paraId="122B8954" w14:textId="77777777">
        <w:trPr>
          <w:trHeight w:val="321"/>
        </w:trPr>
        <w:tc>
          <w:tcPr>
            <w:tcW w:w="1776" w:type="dxa"/>
          </w:tcPr>
          <w:p w14:paraId="20985957" w14:textId="77777777" w:rsidR="00D64698" w:rsidRDefault="00D64698">
            <w:pPr>
              <w:pStyle w:val="TableParagraph"/>
            </w:pPr>
          </w:p>
        </w:tc>
        <w:tc>
          <w:tcPr>
            <w:tcW w:w="1774" w:type="dxa"/>
          </w:tcPr>
          <w:p w14:paraId="0FA81A1A" w14:textId="77777777" w:rsidR="00D64698" w:rsidRDefault="00D64698">
            <w:pPr>
              <w:pStyle w:val="TableParagraph"/>
            </w:pPr>
          </w:p>
        </w:tc>
        <w:tc>
          <w:tcPr>
            <w:tcW w:w="1776" w:type="dxa"/>
          </w:tcPr>
          <w:p w14:paraId="3EFE1377" w14:textId="77777777" w:rsidR="00D64698" w:rsidRDefault="00D64698">
            <w:pPr>
              <w:pStyle w:val="TableParagraph"/>
            </w:pPr>
          </w:p>
        </w:tc>
        <w:tc>
          <w:tcPr>
            <w:tcW w:w="2383" w:type="dxa"/>
          </w:tcPr>
          <w:p w14:paraId="343D82AA" w14:textId="77777777" w:rsidR="00D64698" w:rsidRDefault="00D64698">
            <w:pPr>
              <w:pStyle w:val="TableParagraph"/>
            </w:pPr>
          </w:p>
        </w:tc>
        <w:tc>
          <w:tcPr>
            <w:tcW w:w="2381" w:type="dxa"/>
          </w:tcPr>
          <w:p w14:paraId="36CA83B5" w14:textId="77777777" w:rsidR="00D64698" w:rsidRDefault="00D64698">
            <w:pPr>
              <w:pStyle w:val="TableParagraph"/>
            </w:pPr>
          </w:p>
        </w:tc>
      </w:tr>
      <w:tr w:rsidR="00D64698" w14:paraId="73AAD81B" w14:textId="77777777">
        <w:trPr>
          <w:trHeight w:val="354"/>
        </w:trPr>
        <w:tc>
          <w:tcPr>
            <w:tcW w:w="1776" w:type="dxa"/>
          </w:tcPr>
          <w:p w14:paraId="2B401570" w14:textId="77777777" w:rsidR="00D64698" w:rsidRDefault="00D64698">
            <w:pPr>
              <w:pStyle w:val="TableParagraph"/>
            </w:pPr>
          </w:p>
        </w:tc>
        <w:tc>
          <w:tcPr>
            <w:tcW w:w="1774" w:type="dxa"/>
          </w:tcPr>
          <w:p w14:paraId="54832CD3" w14:textId="77777777" w:rsidR="00D64698" w:rsidRDefault="00D64698">
            <w:pPr>
              <w:pStyle w:val="TableParagraph"/>
            </w:pPr>
          </w:p>
        </w:tc>
        <w:tc>
          <w:tcPr>
            <w:tcW w:w="1776" w:type="dxa"/>
          </w:tcPr>
          <w:p w14:paraId="475B6AE7" w14:textId="77777777" w:rsidR="00D64698" w:rsidRDefault="00D64698">
            <w:pPr>
              <w:pStyle w:val="TableParagraph"/>
            </w:pPr>
          </w:p>
        </w:tc>
        <w:tc>
          <w:tcPr>
            <w:tcW w:w="2383" w:type="dxa"/>
          </w:tcPr>
          <w:p w14:paraId="1920E800" w14:textId="77777777" w:rsidR="00D64698" w:rsidRDefault="00D64698">
            <w:pPr>
              <w:pStyle w:val="TableParagraph"/>
            </w:pPr>
          </w:p>
        </w:tc>
        <w:tc>
          <w:tcPr>
            <w:tcW w:w="2381" w:type="dxa"/>
          </w:tcPr>
          <w:p w14:paraId="1E7117CD" w14:textId="77777777" w:rsidR="00D64698" w:rsidRDefault="00D64698">
            <w:pPr>
              <w:pStyle w:val="TableParagraph"/>
            </w:pPr>
          </w:p>
        </w:tc>
      </w:tr>
    </w:tbl>
    <w:p w14:paraId="7C316C55" w14:textId="77777777" w:rsidR="00D64698" w:rsidRDefault="004B130E">
      <w:pPr>
        <w:pStyle w:val="ListParagraph"/>
        <w:numPr>
          <w:ilvl w:val="0"/>
          <w:numId w:val="49"/>
        </w:numPr>
        <w:tabs>
          <w:tab w:val="left" w:pos="1701"/>
        </w:tabs>
        <w:spacing w:before="156" w:line="264" w:lineRule="auto"/>
        <w:ind w:left="1701" w:right="1007" w:hanging="1119"/>
        <w:jc w:val="both"/>
        <w:rPr>
          <w:sz w:val="24"/>
        </w:rPr>
      </w:pPr>
      <w:r>
        <w:rPr>
          <w:sz w:val="24"/>
        </w:rPr>
        <w:t>Bidders should upload the scanned copy of the following affidavits/undertakings as per formats enclosed hereinafter and also send original copy of Affidavit/ Undertakings:</w:t>
      </w:r>
      <w:r>
        <w:rPr>
          <w:spacing w:val="-32"/>
          <w:sz w:val="24"/>
        </w:rPr>
        <w:t xml:space="preserve"> </w:t>
      </w:r>
      <w:r>
        <w:rPr>
          <w:sz w:val="24"/>
        </w:rPr>
        <w:t>-</w:t>
      </w:r>
    </w:p>
    <w:p w14:paraId="0F15E1B5" w14:textId="77777777" w:rsidR="00D64698" w:rsidRDefault="004B130E">
      <w:pPr>
        <w:pStyle w:val="ListParagraph"/>
        <w:numPr>
          <w:ilvl w:val="0"/>
          <w:numId w:val="46"/>
        </w:numPr>
        <w:tabs>
          <w:tab w:val="left" w:pos="2122"/>
        </w:tabs>
        <w:spacing w:before="116"/>
        <w:ind w:left="2122" w:hanging="421"/>
        <w:jc w:val="both"/>
        <w:rPr>
          <w:sz w:val="24"/>
        </w:rPr>
      </w:pPr>
      <w:r>
        <w:rPr>
          <w:sz w:val="24"/>
        </w:rPr>
        <w:t>Affidavit</w:t>
      </w:r>
      <w:r>
        <w:rPr>
          <w:spacing w:val="3"/>
          <w:sz w:val="24"/>
        </w:rPr>
        <w:t xml:space="preserve"> </w:t>
      </w:r>
      <w:r>
        <w:rPr>
          <w:sz w:val="24"/>
        </w:rPr>
        <w:t>(it</w:t>
      </w:r>
      <w:r>
        <w:rPr>
          <w:spacing w:val="4"/>
          <w:sz w:val="24"/>
        </w:rPr>
        <w:t xml:space="preserve"> </w:t>
      </w:r>
      <w:r>
        <w:rPr>
          <w:sz w:val="24"/>
        </w:rPr>
        <w:t>should be</w:t>
      </w:r>
      <w:r>
        <w:rPr>
          <w:spacing w:val="-5"/>
          <w:sz w:val="24"/>
        </w:rPr>
        <w:t xml:space="preserve"> </w:t>
      </w:r>
      <w:r>
        <w:rPr>
          <w:sz w:val="24"/>
        </w:rPr>
        <w:t>on</w:t>
      </w:r>
      <w:r>
        <w:rPr>
          <w:spacing w:val="-7"/>
          <w:sz w:val="24"/>
        </w:rPr>
        <w:t xml:space="preserve"> </w:t>
      </w:r>
      <w:r>
        <w:rPr>
          <w:sz w:val="24"/>
        </w:rPr>
        <w:t>stamp paper attested</w:t>
      </w:r>
      <w:r>
        <w:rPr>
          <w:spacing w:val="-10"/>
          <w:sz w:val="24"/>
        </w:rPr>
        <w:t xml:space="preserve"> </w:t>
      </w:r>
      <w:r>
        <w:rPr>
          <w:sz w:val="24"/>
        </w:rPr>
        <w:t>by</w:t>
      </w:r>
      <w:r>
        <w:rPr>
          <w:spacing w:val="-8"/>
          <w:sz w:val="24"/>
        </w:rPr>
        <w:t xml:space="preserve"> </w:t>
      </w:r>
      <w:r>
        <w:rPr>
          <w:sz w:val="24"/>
        </w:rPr>
        <w:t>Notary</w:t>
      </w:r>
      <w:r>
        <w:rPr>
          <w:spacing w:val="-16"/>
          <w:sz w:val="24"/>
        </w:rPr>
        <w:t xml:space="preserve"> </w:t>
      </w:r>
      <w:r>
        <w:rPr>
          <w:spacing w:val="-2"/>
          <w:sz w:val="24"/>
        </w:rPr>
        <w:t>Public)</w:t>
      </w:r>
    </w:p>
    <w:p w14:paraId="558094B9" w14:textId="77777777" w:rsidR="00D64698" w:rsidRDefault="004B130E">
      <w:pPr>
        <w:pStyle w:val="ListParagraph"/>
        <w:numPr>
          <w:ilvl w:val="0"/>
          <w:numId w:val="46"/>
        </w:numPr>
        <w:tabs>
          <w:tab w:val="left" w:pos="2121"/>
          <w:tab w:val="left" w:pos="2124"/>
        </w:tabs>
        <w:spacing w:before="127" w:line="242" w:lineRule="auto"/>
        <w:ind w:right="898"/>
        <w:jc w:val="both"/>
        <w:rPr>
          <w:sz w:val="24"/>
        </w:rPr>
      </w:pPr>
      <w:r>
        <w:rPr>
          <w:sz w:val="24"/>
        </w:rPr>
        <w:t>Undertaking regarding availability of minimum cash amounting to 25% of the value of work during implementation of the Contract towards working capital.</w:t>
      </w:r>
    </w:p>
    <w:p w14:paraId="40D67159" w14:textId="77777777" w:rsidR="00D64698" w:rsidRDefault="004B130E">
      <w:pPr>
        <w:pStyle w:val="ListParagraph"/>
        <w:numPr>
          <w:ilvl w:val="0"/>
          <w:numId w:val="46"/>
        </w:numPr>
        <w:tabs>
          <w:tab w:val="left" w:pos="2121"/>
          <w:tab w:val="left" w:pos="2124"/>
        </w:tabs>
        <w:spacing w:before="124"/>
        <w:ind w:right="908"/>
        <w:jc w:val="both"/>
        <w:rPr>
          <w:sz w:val="24"/>
        </w:rPr>
      </w:pPr>
      <w:r>
        <w:rPr>
          <w:sz w:val="24"/>
        </w:rPr>
        <w:t xml:space="preserve">Undertaking that the Bids shall remain valid for the period specified in Clause </w:t>
      </w:r>
      <w:r>
        <w:rPr>
          <w:spacing w:val="-4"/>
          <w:sz w:val="24"/>
        </w:rPr>
        <w:t>15.1</w:t>
      </w:r>
    </w:p>
    <w:p w14:paraId="7DC72BA2" w14:textId="77777777" w:rsidR="00D64698" w:rsidRDefault="00D64698">
      <w:pPr>
        <w:pStyle w:val="ListParagraph"/>
        <w:rPr>
          <w:sz w:val="24"/>
        </w:rPr>
        <w:sectPr w:rsidR="00D64698">
          <w:pgSz w:w="11910" w:h="16840"/>
          <w:pgMar w:top="1020" w:right="283" w:bottom="500" w:left="708" w:header="0" w:footer="256" w:gutter="0"/>
          <w:cols w:space="720"/>
        </w:sectPr>
      </w:pPr>
    </w:p>
    <w:p w14:paraId="5CE1F0EB" w14:textId="77777777" w:rsidR="00D64698" w:rsidRDefault="004B130E">
      <w:pPr>
        <w:spacing w:before="76"/>
        <w:ind w:left="958" w:right="1383"/>
        <w:jc w:val="center"/>
        <w:rPr>
          <w:b/>
        </w:rPr>
      </w:pPr>
      <w:r>
        <w:rPr>
          <w:b/>
          <w:spacing w:val="-2"/>
        </w:rPr>
        <w:lastRenderedPageBreak/>
        <w:t>AFFIDAVIT</w:t>
      </w:r>
    </w:p>
    <w:p w14:paraId="62E44601" w14:textId="77777777" w:rsidR="00D64698" w:rsidRDefault="00D64698">
      <w:pPr>
        <w:pStyle w:val="BodyText"/>
        <w:spacing w:before="37"/>
        <w:rPr>
          <w:b/>
          <w:sz w:val="22"/>
        </w:rPr>
      </w:pPr>
    </w:p>
    <w:p w14:paraId="6A5E7E03" w14:textId="77777777" w:rsidR="00D64698" w:rsidRDefault="004B130E">
      <w:pPr>
        <w:pStyle w:val="ListParagraph"/>
        <w:numPr>
          <w:ilvl w:val="0"/>
          <w:numId w:val="45"/>
        </w:numPr>
        <w:tabs>
          <w:tab w:val="left" w:pos="1715"/>
        </w:tabs>
        <w:spacing w:line="264" w:lineRule="auto"/>
        <w:ind w:right="1008" w:firstLine="0"/>
        <w:jc w:val="both"/>
        <w:rPr>
          <w:sz w:val="24"/>
        </w:rPr>
      </w:pPr>
      <w:r>
        <w:rPr>
          <w:sz w:val="24"/>
        </w:rPr>
        <w:t>I, the undersigned, do hereby certify that all the statements made in the enclosed attachments are true and correct.</w:t>
      </w:r>
    </w:p>
    <w:p w14:paraId="46151746" w14:textId="77777777" w:rsidR="00D64698" w:rsidRDefault="004B130E">
      <w:pPr>
        <w:pStyle w:val="ListParagraph"/>
        <w:numPr>
          <w:ilvl w:val="0"/>
          <w:numId w:val="45"/>
        </w:numPr>
        <w:tabs>
          <w:tab w:val="left" w:pos="1715"/>
        </w:tabs>
        <w:spacing w:before="161"/>
        <w:ind w:left="1715" w:hanging="1132"/>
        <w:jc w:val="both"/>
        <w:rPr>
          <w:sz w:val="24"/>
        </w:rPr>
      </w:pPr>
      <w:r>
        <w:rPr>
          <w:sz w:val="24"/>
        </w:rPr>
        <w:t>The</w:t>
      </w:r>
      <w:r>
        <w:rPr>
          <w:spacing w:val="15"/>
          <w:sz w:val="24"/>
        </w:rPr>
        <w:t xml:space="preserve"> </w:t>
      </w:r>
      <w:r>
        <w:rPr>
          <w:sz w:val="24"/>
        </w:rPr>
        <w:t>undersigned</w:t>
      </w:r>
      <w:r>
        <w:rPr>
          <w:spacing w:val="18"/>
          <w:sz w:val="24"/>
        </w:rPr>
        <w:t xml:space="preserve"> </w:t>
      </w:r>
      <w:r>
        <w:rPr>
          <w:sz w:val="24"/>
        </w:rPr>
        <w:t>also</w:t>
      </w:r>
      <w:r>
        <w:rPr>
          <w:spacing w:val="25"/>
          <w:sz w:val="24"/>
        </w:rPr>
        <w:t xml:space="preserve"> </w:t>
      </w:r>
      <w:r>
        <w:rPr>
          <w:sz w:val="24"/>
        </w:rPr>
        <w:t>hereby</w:t>
      </w:r>
      <w:r>
        <w:rPr>
          <w:spacing w:val="1"/>
          <w:sz w:val="24"/>
        </w:rPr>
        <w:t xml:space="preserve"> </w:t>
      </w:r>
      <w:r>
        <w:rPr>
          <w:sz w:val="24"/>
        </w:rPr>
        <w:t>certifies</w:t>
      </w:r>
      <w:r>
        <w:rPr>
          <w:spacing w:val="16"/>
          <w:sz w:val="24"/>
        </w:rPr>
        <w:t xml:space="preserve"> </w:t>
      </w:r>
      <w:r>
        <w:rPr>
          <w:sz w:val="24"/>
        </w:rPr>
        <w:t>that</w:t>
      </w:r>
      <w:r>
        <w:rPr>
          <w:spacing w:val="21"/>
          <w:sz w:val="24"/>
        </w:rPr>
        <w:t xml:space="preserve"> </w:t>
      </w:r>
      <w:r>
        <w:rPr>
          <w:sz w:val="24"/>
        </w:rPr>
        <w:t>neither</w:t>
      </w:r>
      <w:r>
        <w:rPr>
          <w:spacing w:val="19"/>
          <w:sz w:val="24"/>
        </w:rPr>
        <w:t xml:space="preserve"> </w:t>
      </w:r>
      <w:r>
        <w:rPr>
          <w:sz w:val="24"/>
        </w:rPr>
        <w:t>our</w:t>
      </w:r>
      <w:r>
        <w:rPr>
          <w:spacing w:val="18"/>
          <w:sz w:val="24"/>
        </w:rPr>
        <w:t xml:space="preserve"> </w:t>
      </w:r>
      <w:r>
        <w:rPr>
          <w:sz w:val="24"/>
        </w:rPr>
        <w:t>firm</w:t>
      </w:r>
      <w:r>
        <w:rPr>
          <w:spacing w:val="12"/>
          <w:sz w:val="24"/>
        </w:rPr>
        <w:t xml:space="preserve"> </w:t>
      </w:r>
      <w:r>
        <w:rPr>
          <w:spacing w:val="-5"/>
          <w:sz w:val="24"/>
        </w:rPr>
        <w:t>M/s</w:t>
      </w:r>
      <w:r>
        <w:rPr>
          <w:spacing w:val="80"/>
          <w:sz w:val="24"/>
          <w:u w:val="single"/>
        </w:rPr>
        <w:t xml:space="preserve">   </w:t>
      </w:r>
    </w:p>
    <w:p w14:paraId="322ABEA2" w14:textId="77777777" w:rsidR="00D64698" w:rsidRDefault="004B130E">
      <w:pPr>
        <w:pStyle w:val="BodyText"/>
        <w:tabs>
          <w:tab w:val="left" w:pos="5042"/>
        </w:tabs>
        <w:spacing w:before="26" w:line="261" w:lineRule="auto"/>
        <w:ind w:left="583" w:right="992"/>
        <w:jc w:val="both"/>
      </w:pPr>
      <w:r>
        <w:rPr>
          <w:u w:val="single"/>
        </w:rPr>
        <w:tab/>
      </w:r>
      <w:r>
        <w:t>have abandoned any work in India nor any contract awarded</w:t>
      </w:r>
      <w:r>
        <w:rPr>
          <w:spacing w:val="-7"/>
        </w:rPr>
        <w:t xml:space="preserve"> </w:t>
      </w:r>
      <w:r>
        <w:t>to us</w:t>
      </w:r>
      <w:r>
        <w:rPr>
          <w:spacing w:val="-7"/>
        </w:rPr>
        <w:t xml:space="preserve"> </w:t>
      </w:r>
      <w:r>
        <w:t>for</w:t>
      </w:r>
      <w:r>
        <w:rPr>
          <w:spacing w:val="-5"/>
        </w:rPr>
        <w:t xml:space="preserve"> </w:t>
      </w:r>
      <w:r>
        <w:t>such</w:t>
      </w:r>
      <w:r>
        <w:rPr>
          <w:spacing w:val="-12"/>
        </w:rPr>
        <w:t xml:space="preserve"> </w:t>
      </w:r>
      <w:r>
        <w:t>works</w:t>
      </w:r>
      <w:r>
        <w:rPr>
          <w:spacing w:val="-7"/>
        </w:rPr>
        <w:t xml:space="preserve"> </w:t>
      </w:r>
      <w:r>
        <w:t>have</w:t>
      </w:r>
      <w:r>
        <w:rPr>
          <w:spacing w:val="-5"/>
        </w:rPr>
        <w:t xml:space="preserve"> </w:t>
      </w:r>
      <w:r>
        <w:t>been</w:t>
      </w:r>
      <w:r>
        <w:rPr>
          <w:spacing w:val="-10"/>
        </w:rPr>
        <w:t xml:space="preserve"> </w:t>
      </w:r>
      <w:r>
        <w:t>rescinded,</w:t>
      </w:r>
      <w:r>
        <w:rPr>
          <w:spacing w:val="-2"/>
        </w:rPr>
        <w:t xml:space="preserve"> </w:t>
      </w:r>
      <w:r>
        <w:t>during</w:t>
      </w:r>
      <w:r>
        <w:rPr>
          <w:spacing w:val="-2"/>
        </w:rPr>
        <w:t xml:space="preserve"> </w:t>
      </w:r>
      <w:r>
        <w:t>last five years</w:t>
      </w:r>
      <w:r>
        <w:rPr>
          <w:spacing w:val="-7"/>
        </w:rPr>
        <w:t xml:space="preserve"> </w:t>
      </w:r>
      <w:r>
        <w:t>prior</w:t>
      </w:r>
      <w:r>
        <w:rPr>
          <w:spacing w:val="-10"/>
        </w:rPr>
        <w:t xml:space="preserve"> </w:t>
      </w:r>
      <w:r>
        <w:t>to</w:t>
      </w:r>
      <w:r>
        <w:rPr>
          <w:spacing w:val="-5"/>
        </w:rPr>
        <w:t xml:space="preserve"> </w:t>
      </w:r>
      <w:r>
        <w:t>the</w:t>
      </w:r>
      <w:r>
        <w:rPr>
          <w:spacing w:val="-7"/>
        </w:rPr>
        <w:t xml:space="preserve"> </w:t>
      </w:r>
      <w:r>
        <w:t>date of this bid.</w:t>
      </w:r>
    </w:p>
    <w:p w14:paraId="2CE01D67" w14:textId="77777777" w:rsidR="00D64698" w:rsidRDefault="004B130E">
      <w:pPr>
        <w:pStyle w:val="ListParagraph"/>
        <w:numPr>
          <w:ilvl w:val="0"/>
          <w:numId w:val="45"/>
        </w:numPr>
        <w:tabs>
          <w:tab w:val="left" w:pos="1715"/>
        </w:tabs>
        <w:spacing w:before="168" w:line="261" w:lineRule="auto"/>
        <w:ind w:right="1010" w:firstLine="0"/>
        <w:jc w:val="both"/>
        <w:rPr>
          <w:sz w:val="24"/>
        </w:rPr>
      </w:pPr>
      <w:r>
        <w:rPr>
          <w:sz w:val="24"/>
        </w:rPr>
        <w:t>The undersigned hereby Authorize(s) and request(s) any bank, person, firm or corporation to furnish pertinent information deemed necessary</w:t>
      </w:r>
      <w:r>
        <w:rPr>
          <w:spacing w:val="-2"/>
          <w:sz w:val="24"/>
        </w:rPr>
        <w:t xml:space="preserve"> </w:t>
      </w:r>
      <w:r>
        <w:rPr>
          <w:sz w:val="24"/>
        </w:rPr>
        <w:t>and requested by</w:t>
      </w:r>
      <w:r>
        <w:rPr>
          <w:spacing w:val="-5"/>
          <w:sz w:val="24"/>
        </w:rPr>
        <w:t xml:space="preserve"> </w:t>
      </w:r>
      <w:r>
        <w:rPr>
          <w:sz w:val="24"/>
        </w:rPr>
        <w:t>the Employer to verify this statement or regarding our competence and general reputation.</w:t>
      </w:r>
    </w:p>
    <w:p w14:paraId="2CD4B603" w14:textId="77777777" w:rsidR="00D64698" w:rsidRDefault="004B130E">
      <w:pPr>
        <w:pStyle w:val="ListParagraph"/>
        <w:numPr>
          <w:ilvl w:val="0"/>
          <w:numId w:val="45"/>
        </w:numPr>
        <w:tabs>
          <w:tab w:val="left" w:pos="1720"/>
        </w:tabs>
        <w:spacing w:before="161" w:line="261" w:lineRule="auto"/>
        <w:ind w:right="1008" w:firstLine="0"/>
        <w:jc w:val="both"/>
        <w:rPr>
          <w:sz w:val="24"/>
        </w:rPr>
      </w:pPr>
      <w:r>
        <w:rPr>
          <w:sz w:val="24"/>
        </w:rPr>
        <w:t>The undersigned understands and agrees that further qualifying information may be requested, and agrees to furnish any such information at the request of the Employer and within the prescribed time.</w:t>
      </w:r>
    </w:p>
    <w:p w14:paraId="77575067" w14:textId="77777777" w:rsidR="00D64698" w:rsidRDefault="00D64698">
      <w:pPr>
        <w:pStyle w:val="BodyText"/>
        <w:rPr>
          <w:sz w:val="20"/>
        </w:rPr>
      </w:pPr>
    </w:p>
    <w:p w14:paraId="6BB46BE9" w14:textId="77777777" w:rsidR="00D64698" w:rsidRDefault="00D64698">
      <w:pPr>
        <w:pStyle w:val="BodyText"/>
        <w:rPr>
          <w:sz w:val="20"/>
        </w:rPr>
      </w:pPr>
    </w:p>
    <w:p w14:paraId="039CCA73" w14:textId="77777777" w:rsidR="00D64698" w:rsidRDefault="00D64698">
      <w:pPr>
        <w:pStyle w:val="BodyText"/>
        <w:rPr>
          <w:sz w:val="20"/>
        </w:rPr>
      </w:pPr>
    </w:p>
    <w:p w14:paraId="310F5A8C" w14:textId="77777777" w:rsidR="00D64698" w:rsidRDefault="004B130E">
      <w:pPr>
        <w:pStyle w:val="BodyText"/>
        <w:spacing w:before="168"/>
        <w:rPr>
          <w:sz w:val="20"/>
        </w:rPr>
      </w:pPr>
      <w:r>
        <w:rPr>
          <w:noProof/>
          <w:sz w:val="20"/>
        </w:rPr>
        <mc:AlternateContent>
          <mc:Choice Requires="wps">
            <w:drawing>
              <wp:anchor distT="0" distB="0" distL="0" distR="0" simplePos="0" relativeHeight="251655168" behindDoc="1" locked="0" layoutInCell="1" allowOverlap="1" wp14:anchorId="3CCFC561" wp14:editId="09D3FCC6">
                <wp:simplePos x="0" y="0"/>
                <wp:positionH relativeFrom="page">
                  <wp:posOffset>3528059</wp:posOffset>
                </wp:positionH>
                <wp:positionV relativeFrom="paragraph">
                  <wp:posOffset>268125</wp:posOffset>
                </wp:positionV>
                <wp:extent cx="3558540"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8540" cy="1270"/>
                        </a:xfrm>
                        <a:custGeom>
                          <a:avLst/>
                          <a:gdLst/>
                          <a:ahLst/>
                          <a:cxnLst/>
                          <a:rect l="l" t="t" r="r" b="b"/>
                          <a:pathLst>
                            <a:path w="3558540">
                              <a:moveTo>
                                <a:pt x="0" y="0"/>
                              </a:moveTo>
                              <a:lnTo>
                                <a:pt x="3558540"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4BB3C39" id="Graphic 31" o:spid="_x0000_s1026" style="position:absolute;margin-left:277.8pt;margin-top:21.1pt;width:280.2pt;height:.1pt;z-index:-251661312;visibility:visible;mso-wrap-style:square;mso-wrap-distance-left:0;mso-wrap-distance-top:0;mso-wrap-distance-right:0;mso-wrap-distance-bottom:0;mso-position-horizontal:absolute;mso-position-horizontal-relative:page;mso-position-vertical:absolute;mso-position-vertical-relative:text;v-text-anchor:top" coordsize="35585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YjCEAIAAFsEAAAOAAAAZHJzL2Uyb0RvYy54bWysVMFu2zAMvQ/YPwi6L06yZOuMOMXQoMOA&#10;oivQDDsrshwbk0WNVOL070fJdpJ1t2E+CJT4RD7yUV7dnlorjgapAVfI2WQqhXEaysbtC/l9e//u&#10;RgoKypXKgjOFfDEkb9dv36w6n5s51GBLg4KDOMo7X8g6BJ9nGenatIom4I1jZwXYqsBb3Gclqo6j&#10;tzabT6cfsg6w9AjaEPHppnfKdYpfVUaHb1VFJghbSOYW0opp3cU1W69Uvkfl60YPNNQ/sGhV4zjp&#10;OdRGBSUO2PwVqm00AkEVJhraDKqq0SbVwNXMpq+qea6VN6kWbg75c5vo/4XVj8dn/4SROvkH0D+J&#10;O5J1nvKzJ25owJwqbCOWiYtT6uLLuYvmFITmw/fL5c1ywc3W7JvNP6YmZyof7+oDhS8GUhx1fKDQ&#10;a1COlqpHS5/caCIrGTW0ScMgBWuIUrCGu15Dr0K8F8lFU3QXIvGshaPZQvKGV8yZ2sVr3TXqXMpY&#10;JWN7BBsxDfeqN1Jqtq+Lsy6y+DRbLNJoENimvG+sjSwI97s7i+Ko4mCmL9bBEf6AeaSwUVT3uOQa&#10;YNYNOvXSRJF2UL48oeh4mgtJvw4KjRT2q+NxiaM/Gjgau9HAYO8gPZDUIM65Pf1Q6EVMX8jAyj7C&#10;OIwqH0WLpZ+x8aaDz4cAVRMVTTPUMxo2PMGpwOG1xSdyvU+oyz9h/RsAAP//AwBQSwMEFAAGAAgA&#10;AAAhAMvy9D7dAAAACgEAAA8AAABkcnMvZG93bnJldi54bWxMj8FOwzAMhu9IvENkpN1Y2mopqDSd&#10;AGmHjV0Y4541pi00TpVka/f2pCc42v70+/vL9WR6dkHnO0sS0mUCDKm2uqNGwvFjc/8IzAdFWvWW&#10;UMIVPayr25tSFdqO9I6XQ2hYDCFfKAltCEPBua9bNMov7YAUb1/WGRXi6BqunRpjuOl5liQ5N6qj&#10;+KFVA762WP8czkaC3z58v7ijeBP7Xe1ybfef48ZLubibnp+ABZzCHwyzflSHKjqd7Jm0Z70EIUQe&#10;UQmrLAM2A2max3anebMCXpX8f4XqFwAA//8DAFBLAQItABQABgAIAAAAIQC2gziS/gAAAOEBAAAT&#10;AAAAAAAAAAAAAAAAAAAAAABbQ29udGVudF9UeXBlc10ueG1sUEsBAi0AFAAGAAgAAAAhADj9If/W&#10;AAAAlAEAAAsAAAAAAAAAAAAAAAAALwEAAF9yZWxzLy5yZWxzUEsBAi0AFAAGAAgAAAAhAPupiMIQ&#10;AgAAWwQAAA4AAAAAAAAAAAAAAAAALgIAAGRycy9lMm9Eb2MueG1sUEsBAi0AFAAGAAgAAAAhAMvy&#10;9D7dAAAACgEAAA8AAAAAAAAAAAAAAAAAagQAAGRycy9kb3ducmV2LnhtbFBLBQYAAAAABAAEAPMA&#10;AAB0BQAAAAA=&#10;" path="m,l3558540,e" filled="f" strokeweight=".72pt">
                <v:path arrowok="t"/>
                <w10:wrap type="topAndBottom" anchorx="page"/>
              </v:shape>
            </w:pict>
          </mc:Fallback>
        </mc:AlternateContent>
      </w:r>
    </w:p>
    <w:p w14:paraId="35116C40" w14:textId="77777777" w:rsidR="00D64698" w:rsidRDefault="004B130E">
      <w:pPr>
        <w:pStyle w:val="BodyText"/>
        <w:spacing w:before="258"/>
        <w:ind w:left="5011" w:right="1296"/>
      </w:pPr>
      <w:r>
        <w:t>(Signed</w:t>
      </w:r>
      <w:r>
        <w:rPr>
          <w:spacing w:val="-5"/>
        </w:rPr>
        <w:t xml:space="preserve"> </w:t>
      </w:r>
      <w:r>
        <w:t>by</w:t>
      </w:r>
      <w:r>
        <w:rPr>
          <w:spacing w:val="-15"/>
        </w:rPr>
        <w:t xml:space="preserve"> </w:t>
      </w:r>
      <w:r>
        <w:t>an</w:t>
      </w:r>
      <w:r>
        <w:rPr>
          <w:spacing w:val="-8"/>
        </w:rPr>
        <w:t xml:space="preserve"> </w:t>
      </w:r>
      <w:r>
        <w:t>Authorized</w:t>
      </w:r>
      <w:r>
        <w:rPr>
          <w:spacing w:val="-5"/>
        </w:rPr>
        <w:t xml:space="preserve"> </w:t>
      </w:r>
      <w:r>
        <w:t>Representative</w:t>
      </w:r>
      <w:r>
        <w:rPr>
          <w:spacing w:val="-5"/>
        </w:rPr>
        <w:t xml:space="preserve"> </w:t>
      </w:r>
      <w:r>
        <w:t>of</w:t>
      </w:r>
      <w:r>
        <w:rPr>
          <w:spacing w:val="-13"/>
        </w:rPr>
        <w:t xml:space="preserve"> </w:t>
      </w:r>
      <w:r>
        <w:t xml:space="preserve">the </w:t>
      </w:r>
      <w:r>
        <w:rPr>
          <w:spacing w:val="-2"/>
        </w:rPr>
        <w:t>Firm)</w:t>
      </w:r>
    </w:p>
    <w:p w14:paraId="7872A059" w14:textId="77777777" w:rsidR="00D64698" w:rsidRDefault="00D64698">
      <w:pPr>
        <w:pStyle w:val="BodyText"/>
        <w:rPr>
          <w:sz w:val="20"/>
        </w:rPr>
      </w:pPr>
    </w:p>
    <w:p w14:paraId="607E7303" w14:textId="77777777" w:rsidR="00D64698" w:rsidRDefault="004B130E">
      <w:pPr>
        <w:pStyle w:val="BodyText"/>
        <w:spacing w:before="88"/>
        <w:rPr>
          <w:sz w:val="20"/>
        </w:rPr>
      </w:pPr>
      <w:r>
        <w:rPr>
          <w:noProof/>
          <w:sz w:val="20"/>
        </w:rPr>
        <mc:AlternateContent>
          <mc:Choice Requires="wps">
            <w:drawing>
              <wp:anchor distT="0" distB="0" distL="0" distR="0" simplePos="0" relativeHeight="251657216" behindDoc="1" locked="0" layoutInCell="1" allowOverlap="1" wp14:anchorId="2494E5F0" wp14:editId="7F45EFE4">
                <wp:simplePos x="0" y="0"/>
                <wp:positionH relativeFrom="page">
                  <wp:posOffset>5137403</wp:posOffset>
                </wp:positionH>
                <wp:positionV relativeFrom="paragraph">
                  <wp:posOffset>217466</wp:posOffset>
                </wp:positionV>
                <wp:extent cx="1949450" cy="127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9450" cy="1270"/>
                        </a:xfrm>
                        <a:custGeom>
                          <a:avLst/>
                          <a:gdLst/>
                          <a:ahLst/>
                          <a:cxnLst/>
                          <a:rect l="l" t="t" r="r" b="b"/>
                          <a:pathLst>
                            <a:path w="1949450">
                              <a:moveTo>
                                <a:pt x="0" y="0"/>
                              </a:moveTo>
                              <a:lnTo>
                                <a:pt x="1949196"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241C38" id="Graphic 32" o:spid="_x0000_s1026" style="position:absolute;margin-left:404.5pt;margin-top:17.1pt;width:153.5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19494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81eFAIAAFsEAAAOAAAAZHJzL2Uyb0RvYy54bWysVMFu2zAMvQ/YPwi6L06CrFuMOMXQoMOA&#10;oivQFDsrshwbk0WNVGL370fJcZJ1t2E+CJT4RD7yUV7d9q0VR4PUgCvkbDKVwjgNZeP2hXzZ3n/4&#10;LAUF5UplwZlCvhqSt+v371adz80carClQcFBHOWdL2Qdgs+zjHRtWkUT8MaxswJsVeAt7rMSVcfR&#10;W5vNp9ObrAMsPYI2RHy6GZxyneJXldHhe1WRCcIWkrmFtGJad3HN1iuV71H5utEnGuofWLSqcZz0&#10;HGqjghIHbP4K1TYagaAKEw1tBlXVaJNq4Gpm0zfVPNfKm1QLN4f8uU30/8Lqx+Ozf8JInfwD6J/E&#10;Hck6T/nZEzd0wvQVthHLxEWfuvh67qLpg9B8OFsulouP3GzNvtn8U2pypvLxrj5Q+GogxVHHBwqD&#10;BuVoqXq0dO9GE1nJqKFNGgYpWEOUgjXcDRp6FeK9SC6aorsQiWctHM0Wkje8Yc7ULl7rrlGxlNny&#10;RoqxSsYOCDZiGu7VYKTUbF8XZ11ksZwtFmk0CGxT3jfWRhaE+92dRXFUcTDTF+vgCH/APFLYKKoH&#10;XHKdYNaddBqkiSLtoHx9QtHxNBeSfh0UGinsN8fjEkd/NHA0dqOBwd5BeiCpQZxz2/9Q6EVMX8jA&#10;yj7COIwqH0WLpZ+x8aaDL4cAVRMVTTM0MDpteIJTgafXFp/I9T6hLv+E9W8AAAD//wMAUEsDBBQA&#10;BgAIAAAAIQACfp5A4AAAAAoBAAAPAAAAZHJzL2Rvd25yZXYueG1sTI/BTsMwEETvSPyDtUjcqJ02&#10;itoQp6qQWiFOEKDq0YmXJCJeh9hNw9/jnMpxZ0czb7LtZDo24uBaSxKihQCGVFndUi3h433/sAbm&#10;vCKtOkso4RcdbPPbm0yl2l7oDcfC1yyEkEuVhMb7PuXcVQ0a5Ra2Rwq/LzsY5cM51FwP6hLCTceX&#10;QiTcqJZCQ6N6fGqw+i7ORsJhFRWv5f7lOT6IZBePP0f+eTpKeX837R6BeZz81QwzfkCHPDCV9kza&#10;sU7CWmzCFi9hFS+BzYYoSoJSzkoMPM/4/wn5HwAAAP//AwBQSwECLQAUAAYACAAAACEAtoM4kv4A&#10;AADhAQAAEwAAAAAAAAAAAAAAAAAAAAAAW0NvbnRlbnRfVHlwZXNdLnhtbFBLAQItABQABgAIAAAA&#10;IQA4/SH/1gAAAJQBAAALAAAAAAAAAAAAAAAAAC8BAABfcmVscy8ucmVsc1BLAQItABQABgAIAAAA&#10;IQBeJ81eFAIAAFsEAAAOAAAAAAAAAAAAAAAAAC4CAABkcnMvZTJvRG9jLnhtbFBLAQItABQABgAI&#10;AAAAIQACfp5A4AAAAAoBAAAPAAAAAAAAAAAAAAAAAG4EAABkcnMvZG93bnJldi54bWxQSwUGAAAA&#10;AAQABADzAAAAewUAAAAA&#10;" path="m,l1949196,e" filled="f" strokeweight=".72pt">
                <v:path arrowok="t"/>
                <w10:wrap type="topAndBottom" anchorx="page"/>
              </v:shape>
            </w:pict>
          </mc:Fallback>
        </mc:AlternateContent>
      </w:r>
    </w:p>
    <w:p w14:paraId="6E0F1D84" w14:textId="77777777" w:rsidR="00D64698" w:rsidRDefault="004B130E">
      <w:pPr>
        <w:pStyle w:val="BodyText"/>
        <w:spacing w:before="236"/>
        <w:ind w:right="1005"/>
        <w:jc w:val="right"/>
      </w:pPr>
      <w:r>
        <w:t>Name</w:t>
      </w:r>
      <w:r>
        <w:rPr>
          <w:spacing w:val="2"/>
        </w:rPr>
        <w:t xml:space="preserve"> </w:t>
      </w:r>
      <w:r>
        <w:t>of</w:t>
      </w:r>
      <w:r>
        <w:rPr>
          <w:spacing w:val="-5"/>
        </w:rPr>
        <w:t xml:space="preserve"> </w:t>
      </w:r>
      <w:r>
        <w:t>the</w:t>
      </w:r>
      <w:r>
        <w:rPr>
          <w:spacing w:val="-17"/>
        </w:rPr>
        <w:t xml:space="preserve"> </w:t>
      </w:r>
      <w:r>
        <w:rPr>
          <w:spacing w:val="-2"/>
        </w:rPr>
        <w:t>Representative</w:t>
      </w:r>
    </w:p>
    <w:p w14:paraId="54EC5294" w14:textId="77777777" w:rsidR="00D64698" w:rsidRDefault="00D64698">
      <w:pPr>
        <w:pStyle w:val="BodyText"/>
        <w:rPr>
          <w:sz w:val="20"/>
        </w:rPr>
      </w:pPr>
    </w:p>
    <w:p w14:paraId="0928DAE6" w14:textId="77777777" w:rsidR="00D64698" w:rsidRDefault="004B130E">
      <w:pPr>
        <w:pStyle w:val="BodyText"/>
        <w:spacing w:before="88"/>
        <w:rPr>
          <w:sz w:val="20"/>
        </w:rPr>
      </w:pPr>
      <w:r>
        <w:rPr>
          <w:noProof/>
          <w:sz w:val="20"/>
        </w:rPr>
        <mc:AlternateContent>
          <mc:Choice Requires="wps">
            <w:drawing>
              <wp:anchor distT="0" distB="0" distL="0" distR="0" simplePos="0" relativeHeight="251658240" behindDoc="1" locked="0" layoutInCell="1" allowOverlap="1" wp14:anchorId="3910F783" wp14:editId="5AF435D4">
                <wp:simplePos x="0" y="0"/>
                <wp:positionH relativeFrom="page">
                  <wp:posOffset>4544567</wp:posOffset>
                </wp:positionH>
                <wp:positionV relativeFrom="paragraph">
                  <wp:posOffset>217705</wp:posOffset>
                </wp:positionV>
                <wp:extent cx="2540635" cy="127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635" cy="1270"/>
                        </a:xfrm>
                        <a:custGeom>
                          <a:avLst/>
                          <a:gdLst/>
                          <a:ahLst/>
                          <a:cxnLst/>
                          <a:rect l="l" t="t" r="r" b="b"/>
                          <a:pathLst>
                            <a:path w="2540635">
                              <a:moveTo>
                                <a:pt x="0" y="0"/>
                              </a:moveTo>
                              <a:lnTo>
                                <a:pt x="2540508"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29A304A" id="Graphic 33" o:spid="_x0000_s1026" style="position:absolute;margin-left:357.85pt;margin-top:17.15pt;width:200.05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2540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9b6FAIAAFsEAAAOAAAAZHJzL2Uyb0RvYy54bWysVMFu2zAMvQ/YPwi6L3aypNuMOMXQoMOA&#10;oivQDDsrshwbk0WNVOL070fJcZJ1t2E+CJT4RD7yUV7eHjsrDgapBVfK6SSXwjgNVet2pfy+uX/3&#10;UQoKylXKgjOlfDEkb1dv3yx7X5gZNGArg4KDOCp6X8omBF9kGenGdIom4I1jZw3YqcBb3GUVqp6j&#10;dzab5flN1gNWHkEbIj5dD065SvHr2ujwra7JBGFLydxCWjGt27hmq6Uqdqh80+oTDfUPLDrVOk56&#10;DrVWQYk9tn+F6lqNQFCHiYYug7putUk1cDXT/FU1z43yJtXCzSF/bhP9v7D68fDsnzBSJ/8A+idx&#10;R7LeU3H2xA2dMMcau4hl4uKYuvhy7qI5BqH5cLaY5zfvF1Jo9k1nH1KTM1WMd/WewhcDKY46PFAY&#10;NKhGSzWjpY9uNJGVjBrapGGQgjVEKVjD7aChVyHei+SiKfoLkXjWwcFsIHnDK+ZM7eK17hoVS1nk&#10;PMJjlYwdEGzENNyrwUip2b4uzrrI4tN0Pk+jQWDb6r61NrIg3G3vLIqDioOZvlgHR/gD5pHCWlEz&#10;4JLrBLPupNMgTRRpC9XLE4qep7mU9Guv0Ehhvzoelzj6o4GjsR0NDPYO0gNJDeKcm+MPhV7E9KUM&#10;rOwjjMOoilG0WPoZG286+LwPULdR0TRDA6PThic4FXh6bfGJXO8T6vJPWP0GAAD//wMAUEsDBBQA&#10;BgAIAAAAIQAhXaFK2wAAAAoBAAAPAAAAZHJzL2Rvd25yZXYueG1sTI/BTsMwDIbvSLxDZCRuLC2j&#10;a1eaTgjEGVHg7jVeU2icqsm2wtOTnuBo+9Pv7692sx3EiSbfO1aQrhIQxK3TPXcK3t+ebwoQPiBr&#10;HByTgm/ysKsvLyostTvzK52a0IkYwr5EBSaEsZTSt4Ys+pUbiePt4CaLIY5TJ/WE5xhuB3mbJBtp&#10;sef4weBIj4bar+ZoFQQsNtumsP1L+zG7YPyT/sk/lbq+mh/uQQSawx8Mi35Uhzo67d2RtReDgjzN&#10;8ogqWN+tQSxAmmaxzH7ZZCDrSv6vUP8CAAD//wMAUEsBAi0AFAAGAAgAAAAhALaDOJL+AAAA4QEA&#10;ABMAAAAAAAAAAAAAAAAAAAAAAFtDb250ZW50X1R5cGVzXS54bWxQSwECLQAUAAYACAAAACEAOP0h&#10;/9YAAACUAQAACwAAAAAAAAAAAAAAAAAvAQAAX3JlbHMvLnJlbHNQSwECLQAUAAYACAAAACEA7JfW&#10;+hQCAABbBAAADgAAAAAAAAAAAAAAAAAuAgAAZHJzL2Uyb0RvYy54bWxQSwECLQAUAAYACAAAACEA&#10;IV2hStsAAAAKAQAADwAAAAAAAAAAAAAAAABuBAAAZHJzL2Rvd25yZXYueG1sUEsFBgAAAAAEAAQA&#10;8wAAAHYFAAAAAA==&#10;" path="m,l2540508,e" filled="f" strokeweight=".72pt">
                <v:path arrowok="t"/>
                <w10:wrap type="topAndBottom" anchorx="page"/>
              </v:shape>
            </w:pict>
          </mc:Fallback>
        </mc:AlternateContent>
      </w:r>
    </w:p>
    <w:p w14:paraId="7F6268F1" w14:textId="77777777" w:rsidR="00D64698" w:rsidRDefault="004B130E">
      <w:pPr>
        <w:pStyle w:val="BodyText"/>
        <w:spacing w:before="241"/>
        <w:ind w:right="1003"/>
        <w:jc w:val="right"/>
      </w:pPr>
      <w:r>
        <w:t>Name</w:t>
      </w:r>
      <w:r>
        <w:rPr>
          <w:spacing w:val="-2"/>
        </w:rPr>
        <w:t xml:space="preserve"> </w:t>
      </w:r>
      <w:r>
        <w:t>of</w:t>
      </w:r>
      <w:r>
        <w:rPr>
          <w:spacing w:val="-10"/>
        </w:rPr>
        <w:t xml:space="preserve"> </w:t>
      </w:r>
      <w:r>
        <w:rPr>
          <w:spacing w:val="-4"/>
        </w:rPr>
        <w:t>Firm</w:t>
      </w:r>
    </w:p>
    <w:p w14:paraId="7D60D903" w14:textId="77777777" w:rsidR="00D64698" w:rsidRDefault="00D64698">
      <w:pPr>
        <w:pStyle w:val="BodyText"/>
        <w:rPr>
          <w:sz w:val="20"/>
        </w:rPr>
      </w:pPr>
    </w:p>
    <w:p w14:paraId="077244D9" w14:textId="77777777" w:rsidR="00D64698" w:rsidRDefault="004B130E">
      <w:pPr>
        <w:pStyle w:val="BodyText"/>
        <w:spacing w:before="86"/>
        <w:rPr>
          <w:sz w:val="20"/>
        </w:rPr>
      </w:pPr>
      <w:r>
        <w:rPr>
          <w:noProof/>
          <w:sz w:val="20"/>
        </w:rPr>
        <mc:AlternateContent>
          <mc:Choice Requires="wps">
            <w:drawing>
              <wp:anchor distT="0" distB="0" distL="0" distR="0" simplePos="0" relativeHeight="251659264" behindDoc="1" locked="0" layoutInCell="1" allowOverlap="1" wp14:anchorId="65C1ECAA" wp14:editId="5BA1301D">
                <wp:simplePos x="0" y="0"/>
                <wp:positionH relativeFrom="page">
                  <wp:posOffset>5222747</wp:posOffset>
                </wp:positionH>
                <wp:positionV relativeFrom="paragraph">
                  <wp:posOffset>216053</wp:posOffset>
                </wp:positionV>
                <wp:extent cx="1864360" cy="127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4360" cy="1270"/>
                        </a:xfrm>
                        <a:custGeom>
                          <a:avLst/>
                          <a:gdLst/>
                          <a:ahLst/>
                          <a:cxnLst/>
                          <a:rect l="l" t="t" r="r" b="b"/>
                          <a:pathLst>
                            <a:path w="1864360">
                              <a:moveTo>
                                <a:pt x="0" y="0"/>
                              </a:moveTo>
                              <a:lnTo>
                                <a:pt x="1863851"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30A471" id="Graphic 34" o:spid="_x0000_s1026" style="position:absolute;margin-left:411.25pt;margin-top:17pt;width:146.8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64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OFQIAAFsEAAAOAAAAZHJzL2Uyb0RvYy54bWysVMFu2zAMvQ/YPwi6L47TLMuMOMXQoMOA&#10;oivQDD0rshwbk0VNVGLn70fJdpK2t2E+CJT4RD7yUV7ddo1mR+WwBpPzdDLlTBkJRW32Of+1vf+0&#10;5Ay9MIXQYFTOTwr57frjh1VrMzWDCnShHKMgBrPW5rzy3mZJgrJSjcAJWGXIWYJrhKet2yeFEy1F&#10;b3Qym04XSQuusA6kQqTTTe/k6xi/LJX0P8sSlWc658TNx9XFdRfWZL0S2d4JW9VyoCH+gUUjakNJ&#10;z6E2wgt2cPW7UE0tHSCUfiKhSaAsa6liDVRNOn1TzXMlrIq1UHPQntuE/y+sfDw+2ycXqKN9APkb&#10;qSNJazE7e8IGB0xXuiZgiTjrYhdP5y6qzjNJh+lyMb9ZULMl+dLZl9jkRGTjXXlA/11BjCOOD+h7&#10;DYrREtVoyc6MpiMlg4Y6aug5Iw0dZ6ThrtfQCh/uBXLBZO2FSDhr4Ki2EL3+DXOidvFqc42iUm6W&#10;n1POxioJ2yPICGmoV70RU5N9XZw2gcXXdD6Po4Gg6+K+1jqwQLff3WnHjiIMZvxCHRThFcw69BuB&#10;VY+LrgGmzaBTL00QaQfF6cmxlqY55/jnIJziTP8wNC5h9EfDjcZuNJzXdxAfSGwQ5dx2L8JZFtLn&#10;3JOyjzAOo8hG0ULpZ2y4aeDbwUNZB0XjDPWMhg1NcCxweG3hiVzvI+ryT1j/BQAA//8DAFBLAwQU&#10;AAYACAAAACEAt/d5I+AAAAAKAQAADwAAAGRycy9kb3ducmV2LnhtbEyPwU7DMAyG70i8Q2QkbixN&#10;BmPqmk4T0jgB0jbQtFvWmLZa41RNupa3Jz3B0fan39+frUfbsCt2vnakQMwSYEiFMzWVCj4P24cl&#10;MB80Gd04QgU/6GGd395kOjVuoB1e96FkMYR8qhVUIbQp576o0Go/cy1SvH27zuoQx67kptNDDLcN&#10;l0my4FbXFD9UusWXCovLvrcKXoUz7+7w/HY5buXpaOYfm6+hV+r+btysgAUcwx8Mk35Uhzw6nV1P&#10;xrNGwVLKp4gqmD/GThMgxEIAO08bCTzP+P8K+S8AAAD//wMAUEsBAi0AFAAGAAgAAAAhALaDOJL+&#10;AAAA4QEAABMAAAAAAAAAAAAAAAAAAAAAAFtDb250ZW50X1R5cGVzXS54bWxQSwECLQAUAAYACAAA&#10;ACEAOP0h/9YAAACUAQAACwAAAAAAAAAAAAAAAAAvAQAAX3JlbHMvLnJlbHNQSwECLQAUAAYACAAA&#10;ACEABkPljhUCAABbBAAADgAAAAAAAAAAAAAAAAAuAgAAZHJzL2Uyb0RvYy54bWxQSwECLQAUAAYA&#10;CAAAACEAt/d5I+AAAAAKAQAADwAAAAAAAAAAAAAAAABvBAAAZHJzL2Rvd25yZXYueG1sUEsFBgAA&#10;AAAEAAQA8wAAAHwFAAAAAA==&#10;" path="m,l1863851,e" filled="f" strokeweight=".72pt">
                <v:path arrowok="t"/>
                <w10:wrap type="topAndBottom" anchorx="page"/>
              </v:shape>
            </w:pict>
          </mc:Fallback>
        </mc:AlternateContent>
      </w:r>
    </w:p>
    <w:p w14:paraId="45C7FCF1" w14:textId="77777777" w:rsidR="00D64698" w:rsidRDefault="004B130E">
      <w:pPr>
        <w:pStyle w:val="BodyText"/>
        <w:spacing w:before="239"/>
        <w:ind w:right="996"/>
        <w:jc w:val="right"/>
      </w:pPr>
      <w:r>
        <w:rPr>
          <w:spacing w:val="-4"/>
        </w:rPr>
        <w:t>Date</w:t>
      </w:r>
    </w:p>
    <w:p w14:paraId="243F87AA" w14:textId="77777777" w:rsidR="00D64698" w:rsidRDefault="004B130E">
      <w:pPr>
        <w:pStyle w:val="BodyText"/>
        <w:spacing w:before="194"/>
        <w:ind w:left="966" w:right="1383"/>
        <w:jc w:val="center"/>
      </w:pPr>
      <w:r>
        <w:t>To be</w:t>
      </w:r>
      <w:r>
        <w:rPr>
          <w:spacing w:val="1"/>
        </w:rPr>
        <w:t xml:space="preserve"> </w:t>
      </w:r>
      <w:r>
        <w:t>notarized</w:t>
      </w:r>
      <w:r>
        <w:rPr>
          <w:spacing w:val="1"/>
        </w:rPr>
        <w:t xml:space="preserve"> </w:t>
      </w:r>
      <w:r>
        <w:t>by</w:t>
      </w:r>
      <w:r>
        <w:rPr>
          <w:spacing w:val="-9"/>
        </w:rPr>
        <w:t xml:space="preserve"> </w:t>
      </w:r>
      <w:r>
        <w:rPr>
          <w:spacing w:val="-2"/>
        </w:rPr>
        <w:t>Notary</w:t>
      </w:r>
    </w:p>
    <w:p w14:paraId="34443DA1" w14:textId="77777777" w:rsidR="00D64698" w:rsidRDefault="00D64698">
      <w:pPr>
        <w:pStyle w:val="BodyText"/>
        <w:jc w:val="center"/>
        <w:sectPr w:rsidR="00D64698">
          <w:pgSz w:w="11910" w:h="16840"/>
          <w:pgMar w:top="1020" w:right="283" w:bottom="500" w:left="708" w:header="0" w:footer="256" w:gutter="0"/>
          <w:cols w:space="720"/>
        </w:sectPr>
      </w:pPr>
    </w:p>
    <w:p w14:paraId="38FD1E28" w14:textId="77777777" w:rsidR="00D64698" w:rsidRDefault="004B130E">
      <w:pPr>
        <w:spacing w:before="76"/>
        <w:ind w:left="955" w:right="1383"/>
        <w:jc w:val="center"/>
        <w:rPr>
          <w:b/>
          <w:sz w:val="24"/>
        </w:rPr>
      </w:pPr>
      <w:r>
        <w:rPr>
          <w:b/>
          <w:spacing w:val="-2"/>
          <w:sz w:val="24"/>
        </w:rPr>
        <w:lastRenderedPageBreak/>
        <w:t>UNDERTAKING</w:t>
      </w:r>
    </w:p>
    <w:p w14:paraId="617AC81C" w14:textId="77777777" w:rsidR="00D64698" w:rsidRDefault="00D64698">
      <w:pPr>
        <w:pStyle w:val="BodyText"/>
        <w:rPr>
          <w:b/>
        </w:rPr>
      </w:pPr>
    </w:p>
    <w:p w14:paraId="3E5BC35F" w14:textId="77777777" w:rsidR="00D64698" w:rsidRDefault="00D64698">
      <w:pPr>
        <w:pStyle w:val="BodyText"/>
        <w:spacing w:before="159"/>
        <w:rPr>
          <w:b/>
        </w:rPr>
      </w:pPr>
    </w:p>
    <w:p w14:paraId="6162EE40" w14:textId="77777777" w:rsidR="00D64698" w:rsidRDefault="004B130E">
      <w:pPr>
        <w:pStyle w:val="BodyText"/>
        <w:tabs>
          <w:tab w:val="left" w:pos="9900"/>
        </w:tabs>
        <w:spacing w:line="275" w:lineRule="exact"/>
        <w:ind w:left="439"/>
      </w:pPr>
      <w:r>
        <w:rPr>
          <w:spacing w:val="-2"/>
        </w:rPr>
        <w:t>I,</w:t>
      </w:r>
      <w:r>
        <w:rPr>
          <w:spacing w:val="-8"/>
        </w:rPr>
        <w:t xml:space="preserve"> </w:t>
      </w:r>
      <w:r>
        <w:rPr>
          <w:spacing w:val="-2"/>
        </w:rPr>
        <w:t>the</w:t>
      </w:r>
      <w:r>
        <w:rPr>
          <w:spacing w:val="-5"/>
        </w:rPr>
        <w:t xml:space="preserve"> </w:t>
      </w:r>
      <w:r>
        <w:rPr>
          <w:spacing w:val="-2"/>
        </w:rPr>
        <w:t>undersigned</w:t>
      </w:r>
      <w:r>
        <w:rPr>
          <w:spacing w:val="-8"/>
        </w:rPr>
        <w:t xml:space="preserve"> </w:t>
      </w:r>
      <w:r>
        <w:rPr>
          <w:spacing w:val="-2"/>
        </w:rPr>
        <w:t>do</w:t>
      </w:r>
      <w:r>
        <w:t xml:space="preserve"> </w:t>
      </w:r>
      <w:r>
        <w:rPr>
          <w:spacing w:val="-2"/>
        </w:rPr>
        <w:t>hereby</w:t>
      </w:r>
      <w:r>
        <w:rPr>
          <w:spacing w:val="-25"/>
        </w:rPr>
        <w:t xml:space="preserve"> </w:t>
      </w:r>
      <w:r>
        <w:rPr>
          <w:spacing w:val="-2"/>
        </w:rPr>
        <w:t>undertake</w:t>
      </w:r>
      <w:r>
        <w:rPr>
          <w:spacing w:val="-10"/>
        </w:rPr>
        <w:t xml:space="preserve"> </w:t>
      </w:r>
      <w:r>
        <w:rPr>
          <w:spacing w:val="-2"/>
        </w:rPr>
        <w:t>that</w:t>
      </w:r>
      <w:r>
        <w:rPr>
          <w:spacing w:val="-11"/>
        </w:rPr>
        <w:t xml:space="preserve"> </w:t>
      </w:r>
      <w:r>
        <w:rPr>
          <w:spacing w:val="-2"/>
        </w:rPr>
        <w:t>our</w:t>
      </w:r>
      <w:r>
        <w:rPr>
          <w:spacing w:val="-8"/>
        </w:rPr>
        <w:t xml:space="preserve"> </w:t>
      </w:r>
      <w:r>
        <w:rPr>
          <w:spacing w:val="-2"/>
        </w:rPr>
        <w:t>firm</w:t>
      </w:r>
      <w:r>
        <w:rPr>
          <w:spacing w:val="-3"/>
        </w:rPr>
        <w:t xml:space="preserve"> </w:t>
      </w:r>
      <w:r>
        <w:rPr>
          <w:spacing w:val="-2"/>
        </w:rPr>
        <w:t>M/s</w:t>
      </w:r>
      <w:r>
        <w:rPr>
          <w:spacing w:val="-8"/>
        </w:rPr>
        <w:t xml:space="preserve"> </w:t>
      </w:r>
      <w:r>
        <w:rPr>
          <w:u w:val="single"/>
        </w:rPr>
        <w:tab/>
      </w:r>
    </w:p>
    <w:p w14:paraId="2B5AE5D1" w14:textId="77777777" w:rsidR="00D64698" w:rsidRDefault="004B130E">
      <w:pPr>
        <w:pStyle w:val="BodyText"/>
        <w:tabs>
          <w:tab w:val="left" w:pos="4120"/>
        </w:tabs>
        <w:spacing w:line="242" w:lineRule="auto"/>
        <w:ind w:left="439" w:right="1221"/>
      </w:pPr>
      <w:r>
        <w:rPr>
          <w:u w:val="single"/>
        </w:rPr>
        <w:tab/>
      </w:r>
      <w:r>
        <w:t>shall</w:t>
      </w:r>
      <w:r>
        <w:rPr>
          <w:spacing w:val="-4"/>
        </w:rPr>
        <w:t xml:space="preserve"> </w:t>
      </w:r>
      <w:r>
        <w:t>maintain</w:t>
      </w:r>
      <w:r>
        <w:rPr>
          <w:spacing w:val="-4"/>
        </w:rPr>
        <w:t xml:space="preserve"> </w:t>
      </w:r>
      <w:r>
        <w:t>availability</w:t>
      </w:r>
      <w:r>
        <w:rPr>
          <w:spacing w:val="-7"/>
        </w:rPr>
        <w:t xml:space="preserve"> </w:t>
      </w:r>
      <w:r>
        <w:t>of</w:t>
      </w:r>
      <w:r>
        <w:rPr>
          <w:spacing w:val="-3"/>
        </w:rPr>
        <w:t xml:space="preserve"> </w:t>
      </w:r>
      <w:r>
        <w:t>minimum</w:t>
      </w:r>
      <w:r>
        <w:rPr>
          <w:spacing w:val="-4"/>
        </w:rPr>
        <w:t xml:space="preserve"> </w:t>
      </w:r>
      <w:r>
        <w:t>cash</w:t>
      </w:r>
      <w:r>
        <w:rPr>
          <w:spacing w:val="-2"/>
        </w:rPr>
        <w:t xml:space="preserve"> </w:t>
      </w:r>
      <w:r>
        <w:t>amounting</w:t>
      </w:r>
      <w:r>
        <w:rPr>
          <w:spacing w:val="-7"/>
        </w:rPr>
        <w:t xml:space="preserve"> </w:t>
      </w:r>
      <w:r>
        <w:t>to 25%</w:t>
      </w:r>
      <w:r>
        <w:rPr>
          <w:spacing w:val="-14"/>
        </w:rPr>
        <w:t xml:space="preserve"> </w:t>
      </w:r>
      <w:r>
        <w:t>of</w:t>
      </w:r>
      <w:r>
        <w:rPr>
          <w:spacing w:val="-20"/>
        </w:rPr>
        <w:t xml:space="preserve"> </w:t>
      </w:r>
      <w:r>
        <w:t>the</w:t>
      </w:r>
      <w:r>
        <w:rPr>
          <w:spacing w:val="-9"/>
        </w:rPr>
        <w:t xml:space="preserve"> </w:t>
      </w:r>
      <w:r>
        <w:t>value</w:t>
      </w:r>
      <w:r>
        <w:rPr>
          <w:spacing w:val="-8"/>
        </w:rPr>
        <w:t xml:space="preserve"> </w:t>
      </w:r>
      <w:r>
        <w:t>of</w:t>
      </w:r>
      <w:r>
        <w:rPr>
          <w:spacing w:val="-14"/>
        </w:rPr>
        <w:t xml:space="preserve"> </w:t>
      </w:r>
      <w:r>
        <w:t>the</w:t>
      </w:r>
      <w:r>
        <w:rPr>
          <w:spacing w:val="-7"/>
        </w:rPr>
        <w:t xml:space="preserve"> </w:t>
      </w:r>
      <w:r>
        <w:t>work</w:t>
      </w:r>
      <w:r>
        <w:rPr>
          <w:spacing w:val="-10"/>
        </w:rPr>
        <w:t xml:space="preserve"> </w:t>
      </w:r>
      <w:r>
        <w:t>during implementation</w:t>
      </w:r>
      <w:r>
        <w:rPr>
          <w:spacing w:val="-10"/>
        </w:rPr>
        <w:t xml:space="preserve"> </w:t>
      </w:r>
      <w:r>
        <w:t>of</w:t>
      </w:r>
      <w:r>
        <w:rPr>
          <w:spacing w:val="-15"/>
        </w:rPr>
        <w:t xml:space="preserve"> </w:t>
      </w:r>
      <w:r>
        <w:t>the</w:t>
      </w:r>
      <w:r>
        <w:rPr>
          <w:spacing w:val="-7"/>
        </w:rPr>
        <w:t xml:space="preserve"> </w:t>
      </w:r>
      <w:r>
        <w:t>Contract</w:t>
      </w:r>
      <w:r>
        <w:rPr>
          <w:spacing w:val="-7"/>
        </w:rPr>
        <w:t xml:space="preserve"> </w:t>
      </w:r>
      <w:r>
        <w:t>towards</w:t>
      </w:r>
      <w:r>
        <w:rPr>
          <w:spacing w:val="-9"/>
        </w:rPr>
        <w:t xml:space="preserve"> </w:t>
      </w:r>
      <w:r>
        <w:t>the</w:t>
      </w:r>
      <w:r>
        <w:rPr>
          <w:spacing w:val="-7"/>
        </w:rPr>
        <w:t xml:space="preserve"> </w:t>
      </w:r>
      <w:r>
        <w:t>working</w:t>
      </w:r>
      <w:r>
        <w:rPr>
          <w:spacing w:val="-5"/>
        </w:rPr>
        <w:t xml:space="preserve"> </w:t>
      </w:r>
      <w:r>
        <w:rPr>
          <w:spacing w:val="-2"/>
        </w:rPr>
        <w:t>capital.</w:t>
      </w:r>
    </w:p>
    <w:p w14:paraId="592F513A" w14:textId="77777777" w:rsidR="00D64698" w:rsidRDefault="00D64698">
      <w:pPr>
        <w:pStyle w:val="BodyText"/>
        <w:rPr>
          <w:sz w:val="20"/>
        </w:rPr>
      </w:pPr>
    </w:p>
    <w:p w14:paraId="074BF0CC" w14:textId="77777777" w:rsidR="00D64698" w:rsidRDefault="00D64698">
      <w:pPr>
        <w:pStyle w:val="BodyText"/>
        <w:rPr>
          <w:sz w:val="20"/>
        </w:rPr>
      </w:pPr>
    </w:p>
    <w:p w14:paraId="0761639B" w14:textId="77777777" w:rsidR="00D64698" w:rsidRDefault="00D64698">
      <w:pPr>
        <w:pStyle w:val="BodyText"/>
        <w:rPr>
          <w:sz w:val="20"/>
        </w:rPr>
      </w:pPr>
    </w:p>
    <w:p w14:paraId="3E36EC34" w14:textId="77777777" w:rsidR="00D64698" w:rsidRDefault="00D64698">
      <w:pPr>
        <w:pStyle w:val="BodyText"/>
        <w:rPr>
          <w:sz w:val="20"/>
        </w:rPr>
      </w:pPr>
    </w:p>
    <w:p w14:paraId="5C1057E3" w14:textId="77777777" w:rsidR="00D64698" w:rsidRDefault="00D64698">
      <w:pPr>
        <w:pStyle w:val="BodyText"/>
        <w:rPr>
          <w:sz w:val="20"/>
        </w:rPr>
      </w:pPr>
    </w:p>
    <w:p w14:paraId="7A0886DD" w14:textId="77777777" w:rsidR="00D64698" w:rsidRDefault="00D64698">
      <w:pPr>
        <w:pStyle w:val="BodyText"/>
        <w:rPr>
          <w:sz w:val="20"/>
        </w:rPr>
      </w:pPr>
    </w:p>
    <w:p w14:paraId="342ABF9A" w14:textId="77777777" w:rsidR="00D64698" w:rsidRDefault="00D64698">
      <w:pPr>
        <w:pStyle w:val="BodyText"/>
        <w:rPr>
          <w:sz w:val="20"/>
        </w:rPr>
      </w:pPr>
    </w:p>
    <w:p w14:paraId="67053F66" w14:textId="77777777" w:rsidR="00D64698" w:rsidRDefault="00D64698">
      <w:pPr>
        <w:pStyle w:val="BodyText"/>
        <w:rPr>
          <w:sz w:val="20"/>
        </w:rPr>
      </w:pPr>
    </w:p>
    <w:p w14:paraId="4F5E1EB2" w14:textId="77777777" w:rsidR="00D64698" w:rsidRDefault="004B130E">
      <w:pPr>
        <w:pStyle w:val="BodyText"/>
        <w:spacing w:before="226"/>
        <w:rPr>
          <w:sz w:val="20"/>
        </w:rPr>
      </w:pPr>
      <w:r>
        <w:rPr>
          <w:noProof/>
          <w:sz w:val="20"/>
        </w:rPr>
        <mc:AlternateContent>
          <mc:Choice Requires="wps">
            <w:drawing>
              <wp:anchor distT="0" distB="0" distL="0" distR="0" simplePos="0" relativeHeight="251660288" behindDoc="1" locked="0" layoutInCell="1" allowOverlap="1" wp14:anchorId="51BFBA20" wp14:editId="4354458D">
                <wp:simplePos x="0" y="0"/>
                <wp:positionH relativeFrom="page">
                  <wp:posOffset>3950208</wp:posOffset>
                </wp:positionH>
                <wp:positionV relativeFrom="paragraph">
                  <wp:posOffset>304904</wp:posOffset>
                </wp:positionV>
                <wp:extent cx="3136900" cy="1270"/>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36900" cy="1270"/>
                        </a:xfrm>
                        <a:custGeom>
                          <a:avLst/>
                          <a:gdLst/>
                          <a:ahLst/>
                          <a:cxnLst/>
                          <a:rect l="l" t="t" r="r" b="b"/>
                          <a:pathLst>
                            <a:path w="3136900">
                              <a:moveTo>
                                <a:pt x="0" y="0"/>
                              </a:moveTo>
                              <a:lnTo>
                                <a:pt x="3136391"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7C3F5C9" id="Graphic 35" o:spid="_x0000_s1026" style="position:absolute;margin-left:311.05pt;margin-top:24pt;width:247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3136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pgFAIAAFsEAAAOAAAAZHJzL2Uyb0RvYy54bWysVE1v2zAMvQ/YfxB0X5yPoluMOMXQoMOA&#10;oivQDDsrshwbk0WNVGL334+S4yTrbsN8ECjxiXzko7y661srjgapAVfI2WQqhXEaysbtC/l9+/Dh&#10;kxQUlCuVBWcK+WpI3q3fv1t1PjdzqMGWBgUHcZR3vpB1CD7PMtK1aRVNwBvHzgqwVYG3uM9KVB1H&#10;b202n05vsw6w9AjaEPHpZnDKdYpfVUaHb1VFJghbSOYW0opp3cU1W69Uvkfl60afaKh/YNGqxnHS&#10;c6iNCkocsPkrVNtoBIIqTDS0GVRVo02qgauZTd9U81Irb1It3Bzy5zbR/wurn44v/hkjdfKPoH8S&#10;dyTrPOVnT9zQCdNX2EYsExd96uLruYumD0Lz4WK2uF1OudmafbP5x9TkTOXjXX2g8MVAiqOOjxQG&#10;DcrRUvVo6d6NJrKSUUObNAxSsIYoBWu4GzT0KsR7kVw0RXchEs9aOJotJG94w5ypXbzWXaNiKYvl&#10;TIqxSsYOCDZiGu7VYKTUbF8XZ11ksZzd3KTRILBN+dBYG1kQ7nf3FsVRxcFMX6yDI/wB80hho6ge&#10;cMl1gll30mmQJoq0g/L1GUXH01xI+nVQaKSwXx2PSxz90cDR2I0GBnsP6YGkBnHObf9DoRcxfSED&#10;K/sE4zCqfBQtln7GxpsOPh8CVE1UNM3QwOi04QlOBZ5eW3wi1/uEuvwT1r8BAAD//wMAUEsDBBQA&#10;BgAIAAAAIQDG1LWA3AAAAAoBAAAPAAAAZHJzL2Rvd25yZXYueG1sTI9NS8NAEIbvgv9hGcGb3Wyw&#10;ocRsihQFTy1NK16n2TEb3I+Q3bbpv3dz0uO88/B+VOvJGnahMfTeSRCLDBi51qvedRKOh/enFbAQ&#10;0Sk03pGEGwVY1/d3FZbKX92eLk3sWDJxoUQJOsah5Dy0miyGhR/Ipd+3Hy3GdI4dVyNek7k1PM+y&#10;glvsXUrQONBGU/vTnK0E2uw68/W2FLrZfqjt7YifuEcpHx+m1xdgkab4B8NcP1WHOnU6+bNTgRkJ&#10;RZ6LhEp4XqVNMyBEkZTTrOTA64r/n1D/AgAA//8DAFBLAQItABQABgAIAAAAIQC2gziS/gAAAOEB&#10;AAATAAAAAAAAAAAAAAAAAAAAAABbQ29udGVudF9UeXBlc10ueG1sUEsBAi0AFAAGAAgAAAAhADj9&#10;If/WAAAAlAEAAAsAAAAAAAAAAAAAAAAALwEAAF9yZWxzLy5yZWxzUEsBAi0AFAAGAAgAAAAhABf7&#10;KmAUAgAAWwQAAA4AAAAAAAAAAAAAAAAALgIAAGRycy9lMm9Eb2MueG1sUEsBAi0AFAAGAAgAAAAh&#10;AMbUtYDcAAAACgEAAA8AAAAAAAAAAAAAAAAAbgQAAGRycy9kb3ducmV2LnhtbFBLBQYAAAAABAAE&#10;APMAAAB3BQAAAAA=&#10;" path="m,l3136391,e" filled="f" strokeweight=".72pt">
                <v:path arrowok="t"/>
                <w10:wrap type="topAndBottom" anchorx="page"/>
              </v:shape>
            </w:pict>
          </mc:Fallback>
        </mc:AlternateContent>
      </w:r>
    </w:p>
    <w:p w14:paraId="68CC690E" w14:textId="77777777" w:rsidR="00D64698" w:rsidRDefault="004B130E">
      <w:pPr>
        <w:pStyle w:val="BodyText"/>
        <w:spacing w:before="131"/>
        <w:ind w:left="5011" w:right="1296"/>
      </w:pPr>
      <w:r>
        <w:t>(Signed</w:t>
      </w:r>
      <w:r>
        <w:rPr>
          <w:spacing w:val="-5"/>
        </w:rPr>
        <w:t xml:space="preserve"> </w:t>
      </w:r>
      <w:r>
        <w:t>by</w:t>
      </w:r>
      <w:r>
        <w:rPr>
          <w:spacing w:val="-15"/>
        </w:rPr>
        <w:t xml:space="preserve"> </w:t>
      </w:r>
      <w:r>
        <w:t>an</w:t>
      </w:r>
      <w:r>
        <w:rPr>
          <w:spacing w:val="-8"/>
        </w:rPr>
        <w:t xml:space="preserve"> </w:t>
      </w:r>
      <w:r>
        <w:t>Authorized</w:t>
      </w:r>
      <w:r>
        <w:rPr>
          <w:spacing w:val="-5"/>
        </w:rPr>
        <w:t xml:space="preserve"> </w:t>
      </w:r>
      <w:r>
        <w:t>Representative</w:t>
      </w:r>
      <w:r>
        <w:rPr>
          <w:spacing w:val="-5"/>
        </w:rPr>
        <w:t xml:space="preserve"> </w:t>
      </w:r>
      <w:r>
        <w:t>of</w:t>
      </w:r>
      <w:r>
        <w:rPr>
          <w:spacing w:val="-13"/>
        </w:rPr>
        <w:t xml:space="preserve"> </w:t>
      </w:r>
      <w:r>
        <w:t xml:space="preserve">the </w:t>
      </w:r>
      <w:r>
        <w:rPr>
          <w:spacing w:val="-2"/>
        </w:rPr>
        <w:t>Firm)</w:t>
      </w:r>
    </w:p>
    <w:p w14:paraId="04E7287D" w14:textId="77777777" w:rsidR="00D64698" w:rsidRDefault="00D64698">
      <w:pPr>
        <w:pStyle w:val="BodyText"/>
        <w:rPr>
          <w:sz w:val="20"/>
        </w:rPr>
      </w:pPr>
    </w:p>
    <w:p w14:paraId="3308F431" w14:textId="77777777" w:rsidR="00D64698" w:rsidRDefault="00D64698">
      <w:pPr>
        <w:pStyle w:val="BodyText"/>
        <w:rPr>
          <w:sz w:val="20"/>
        </w:rPr>
      </w:pPr>
    </w:p>
    <w:p w14:paraId="798CB8CA" w14:textId="77777777" w:rsidR="00D64698" w:rsidRDefault="004B130E">
      <w:pPr>
        <w:pStyle w:val="BodyText"/>
        <w:spacing w:before="225"/>
        <w:rPr>
          <w:sz w:val="20"/>
        </w:rPr>
      </w:pPr>
      <w:r>
        <w:rPr>
          <w:noProof/>
          <w:sz w:val="20"/>
        </w:rPr>
        <mc:AlternateContent>
          <mc:Choice Requires="wps">
            <w:drawing>
              <wp:anchor distT="0" distB="0" distL="0" distR="0" simplePos="0" relativeHeight="251661312" behindDoc="1" locked="0" layoutInCell="1" allowOverlap="1" wp14:anchorId="12FD0998" wp14:editId="1065B7C1">
                <wp:simplePos x="0" y="0"/>
                <wp:positionH relativeFrom="page">
                  <wp:posOffset>5306567</wp:posOffset>
                </wp:positionH>
                <wp:positionV relativeFrom="paragraph">
                  <wp:posOffset>304473</wp:posOffset>
                </wp:positionV>
                <wp:extent cx="1780539" cy="1270"/>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0539" cy="1270"/>
                        </a:xfrm>
                        <a:custGeom>
                          <a:avLst/>
                          <a:gdLst/>
                          <a:ahLst/>
                          <a:cxnLst/>
                          <a:rect l="l" t="t" r="r" b="b"/>
                          <a:pathLst>
                            <a:path w="1780539">
                              <a:moveTo>
                                <a:pt x="0" y="0"/>
                              </a:moveTo>
                              <a:lnTo>
                                <a:pt x="1780032"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F1B485" id="Graphic 36" o:spid="_x0000_s1026" style="position:absolute;margin-left:417.85pt;margin-top:23.95pt;width:140.2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17805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DE/FAIAAFsEAAAOAAAAZHJzL2Uyb0RvYy54bWysVMFu2zAMvQ/YPwi6L3bSbm2NOMXQoMOA&#10;oivQDDsrshwbk0WNVOLk70fJcZJ1t2E+CJT4RD7yUZ7f7zsrdgapBVfK6SSXwjgNVes2pfy+evxw&#10;KwUF5SplwZlSHgzJ+8X7d/PeF2YGDdjKoOAgjorel7IJwRdZRroxnaIJeOPYWQN2KvAWN1mFqufo&#10;nc1mef4p6wErj6ANEZ8uB6dcpPh1bXT4VtdkgrClZG4hrZjWdVyzxVwVG1S+afWRhvoHFp1qHSc9&#10;hVqqoMQW279Cda1GIKjDREOXQV232qQauJpp/qaa10Z5k2rh5pA/tYn+X1j9vHv1Lxipk38C/ZO4&#10;I1nvqTh54oaOmH2NXcQycbFPXTycumj2QWg+nN7c5h+v7qTQ7JvOblKTM1WMd/WWwhcDKY7aPVEY&#10;NKhGSzWjpfduNJGVjBrapGGQgjVEKVjD9aChVyHei+SiKfozkXjWwc6sIHnDG+ZM7ey17hIVS8mv&#10;ZlKMVTJ2QLAR03CvBiOlZvuyOOsii7vp9XUaDQLbVo+ttZEF4Wb9YFHsVBzM9MU6OMIfMI8Uloqa&#10;AZdcR5h1R50GaaJIa6gOLyh6nuZS0q+tQiOF/ep4XOLojwaOxno0MNgHSA8kNYhzrvY/FHoR05cy&#10;sLLPMA6jKkbRYuknbLzp4PM2QN1GRdMMDYyOG57gVODxtcUncrlPqPM/YfEbAAD//wMAUEsDBBQA&#10;BgAIAAAAIQAGnrUx3gAAAAoBAAAPAAAAZHJzL2Rvd25yZXYueG1sTI/LTsMwEEX3SPyDNUhsEHUM&#10;JU1DnAoh9QP6kLp142kSNR5HsdOEv2e6guXMXJ05t9jMrhM3HELrSYNaJCCQKm9bqjUcD9vXDESI&#10;hqzpPKGGHwywKR8fCpNbP9EOb/tYC4ZQyI2GJsY+lzJUDToTFr5H4tvFD85EHoda2sFMDHedfEuS&#10;VDrTEn9oTI/fDVbX/eiYUs2HU7qdxkud7F6Oy2s8ZX6t9fPT/PUJIuIc/8Jw12d1KNnp7EeyQXQa&#10;svePFUc1LFdrEPeAUqkCceZNpkCWhfxfofwFAAD//wMAUEsBAi0AFAAGAAgAAAAhALaDOJL+AAAA&#10;4QEAABMAAAAAAAAAAAAAAAAAAAAAAFtDb250ZW50X1R5cGVzXS54bWxQSwECLQAUAAYACAAAACEA&#10;OP0h/9YAAACUAQAACwAAAAAAAAAAAAAAAAAvAQAAX3JlbHMvLnJlbHNQSwECLQAUAAYACAAAACEA&#10;6AgxPxQCAABbBAAADgAAAAAAAAAAAAAAAAAuAgAAZHJzL2Uyb0RvYy54bWxQSwECLQAUAAYACAAA&#10;ACEABp61Md4AAAAKAQAADwAAAAAAAAAAAAAAAABuBAAAZHJzL2Rvd25yZXYueG1sUEsFBgAAAAAE&#10;AAQA8wAAAHkFAAAAAA==&#10;" path="m,l1780032,e" filled="f" strokeweight=".72pt">
                <v:path arrowok="t"/>
                <w10:wrap type="topAndBottom" anchorx="page"/>
              </v:shape>
            </w:pict>
          </mc:Fallback>
        </mc:AlternateContent>
      </w:r>
    </w:p>
    <w:p w14:paraId="269A180B" w14:textId="77777777" w:rsidR="00D64698" w:rsidRDefault="004B130E">
      <w:pPr>
        <w:pStyle w:val="BodyText"/>
        <w:spacing w:before="138"/>
        <w:ind w:right="1005"/>
        <w:jc w:val="right"/>
      </w:pPr>
      <w:r>
        <w:t>Name</w:t>
      </w:r>
      <w:r>
        <w:rPr>
          <w:spacing w:val="2"/>
        </w:rPr>
        <w:t xml:space="preserve"> </w:t>
      </w:r>
      <w:r>
        <w:t>of</w:t>
      </w:r>
      <w:r>
        <w:rPr>
          <w:spacing w:val="-5"/>
        </w:rPr>
        <w:t xml:space="preserve"> </w:t>
      </w:r>
      <w:r>
        <w:t>the</w:t>
      </w:r>
      <w:r>
        <w:rPr>
          <w:spacing w:val="-17"/>
        </w:rPr>
        <w:t xml:space="preserve"> </w:t>
      </w:r>
      <w:r>
        <w:rPr>
          <w:spacing w:val="-2"/>
        </w:rPr>
        <w:t>Representative</w:t>
      </w:r>
    </w:p>
    <w:p w14:paraId="00991ED0" w14:textId="77777777" w:rsidR="00D64698" w:rsidRDefault="00D64698">
      <w:pPr>
        <w:pStyle w:val="BodyText"/>
        <w:rPr>
          <w:sz w:val="20"/>
        </w:rPr>
      </w:pPr>
    </w:p>
    <w:p w14:paraId="0D3FC99D" w14:textId="77777777" w:rsidR="00D64698" w:rsidRDefault="00D64698">
      <w:pPr>
        <w:pStyle w:val="BodyText"/>
        <w:rPr>
          <w:sz w:val="20"/>
        </w:rPr>
      </w:pPr>
    </w:p>
    <w:p w14:paraId="63263A6A" w14:textId="77777777" w:rsidR="00D64698" w:rsidRDefault="004B130E">
      <w:pPr>
        <w:pStyle w:val="BodyText"/>
        <w:spacing w:before="228"/>
        <w:rPr>
          <w:sz w:val="20"/>
        </w:rPr>
      </w:pPr>
      <w:r>
        <w:rPr>
          <w:noProof/>
          <w:sz w:val="20"/>
        </w:rPr>
        <mc:AlternateContent>
          <mc:Choice Requires="wps">
            <w:drawing>
              <wp:anchor distT="0" distB="0" distL="0" distR="0" simplePos="0" relativeHeight="251662336" behindDoc="1" locked="0" layoutInCell="1" allowOverlap="1" wp14:anchorId="29472F0C" wp14:editId="2AE4A139">
                <wp:simplePos x="0" y="0"/>
                <wp:positionH relativeFrom="page">
                  <wp:posOffset>4882896</wp:posOffset>
                </wp:positionH>
                <wp:positionV relativeFrom="paragraph">
                  <wp:posOffset>306109</wp:posOffset>
                </wp:positionV>
                <wp:extent cx="2204085" cy="127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4085" cy="1270"/>
                        </a:xfrm>
                        <a:custGeom>
                          <a:avLst/>
                          <a:gdLst/>
                          <a:ahLst/>
                          <a:cxnLst/>
                          <a:rect l="l" t="t" r="r" b="b"/>
                          <a:pathLst>
                            <a:path w="2204085">
                              <a:moveTo>
                                <a:pt x="0" y="0"/>
                              </a:moveTo>
                              <a:lnTo>
                                <a:pt x="2203703"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CFD3566" id="Graphic 37" o:spid="_x0000_s1026" style="position:absolute;margin-left:384.5pt;margin-top:24.1pt;width:173.5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22040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sJFQIAAFsEAAAOAAAAZHJzL2Uyb0RvYy54bWysVMFu2zAMvQ/YPwi6L3bSbO2MOMXQoMOA&#10;oivQDDsrshwbk0WNVOL070fJcZJ2t2E+CJT4RD7yUV7cHjor9gapBVfK6SSXwjgNVeu2pfyxvv9w&#10;IwUF5SplwZlSvhiSt8v37xa9L8wMGrCVQcFBHBW9L2UTgi+yjHRjOkUT8MaxswbsVOAtbrMKVc/R&#10;O5vN8vxT1gNWHkEbIj5dDU65TPHr2ujwva7JBGFLydxCWjGtm7hmy4Uqtqh80+ojDfUPLDrVOk56&#10;CrVSQYkdtn+F6lqNQFCHiYYug7putUk1cDXT/E01z43yJtXCzSF/ahP9v7D6cf/snzBSJ/8A+hdx&#10;R7LeU3HyxA0dMYcau4hl4uKQuvhy6qI5BKH5cDbL5/nNRyk0+6az69TkTBXjXb2j8NVAiqP2DxQG&#10;DarRUs1o6YMbTWQlo4Y2aRikYA1RCtZwM2joVYj3Irloiv5MJJ51sDdrSN7whjlTO3utu0RxKVfX&#10;+ZUUY5WMHRBsxDTcq8FIqdm+LM66yOLzdD5Po0Fg2+q+tTayINxu7iyKvYqDmb5YB0d4BfNIYaWo&#10;GXDJdYRZd9RpkCaKtIHq5QlFz9NcSvq9U2iksN8cj0sc/dHA0diMBgZ7B+mBpAZxzvXhp0IvYvpS&#10;Blb2EcZhVMUoWiz9hI03HXzZBajbqGiaoYHRccMTnAo8vrb4RC73CXX+Jyz/AAAA//8DAFBLAwQU&#10;AAYACAAAACEA/FuMcd0AAAAKAQAADwAAAGRycy9kb3ducmV2LnhtbEyPwU7DMBBE70j9B2srcaNO&#10;oiikIU5VIcENIVrE2YmXxGq8jmy3CX+Pc4Lj7Ixm39SHxYzshs5rSwLSXQIMqbNKUy/g8/zyUALz&#10;QZKSoyUU8IMeDs3mrpaVsjN94O0UehZLyFdSwBDCVHHuuwGN9Ds7IUXv2zojQ5Su58rJOZabkWdJ&#10;UnAjNcUPg5zwecDucroaAcd2JtPl+suoS+Le9VtWzvtXIe63y/EJWMAl/IVhxY/o0ESm1l5JeTYK&#10;eCz2cUsQkJcZsDWQpkUKrF0vOfCm5v8nNL8AAAD//wMAUEsBAi0AFAAGAAgAAAAhALaDOJL+AAAA&#10;4QEAABMAAAAAAAAAAAAAAAAAAAAAAFtDb250ZW50X1R5cGVzXS54bWxQSwECLQAUAAYACAAAACEA&#10;OP0h/9YAAACUAQAACwAAAAAAAAAAAAAAAAAvAQAAX3JlbHMvLnJlbHNQSwECLQAUAAYACAAAACEA&#10;0pfrCRUCAABbBAAADgAAAAAAAAAAAAAAAAAuAgAAZHJzL2Uyb0RvYy54bWxQSwECLQAUAAYACAAA&#10;ACEA/FuMcd0AAAAKAQAADwAAAAAAAAAAAAAAAABvBAAAZHJzL2Rvd25yZXYueG1sUEsFBgAAAAAE&#10;AAQA8wAAAHkFAAAAAA==&#10;" path="m,l2203703,e" filled="f" strokeweight=".72pt">
                <v:path arrowok="t"/>
                <w10:wrap type="topAndBottom" anchorx="page"/>
              </v:shape>
            </w:pict>
          </mc:Fallback>
        </mc:AlternateContent>
      </w:r>
    </w:p>
    <w:p w14:paraId="4C9BEA8F" w14:textId="77777777" w:rsidR="00D64698" w:rsidRDefault="004B130E">
      <w:pPr>
        <w:pStyle w:val="BodyText"/>
        <w:spacing w:before="140"/>
        <w:ind w:right="1003"/>
        <w:jc w:val="right"/>
      </w:pPr>
      <w:r>
        <w:t>Name</w:t>
      </w:r>
      <w:r>
        <w:rPr>
          <w:spacing w:val="-2"/>
        </w:rPr>
        <w:t xml:space="preserve"> </w:t>
      </w:r>
      <w:r>
        <w:t>of</w:t>
      </w:r>
      <w:r>
        <w:rPr>
          <w:spacing w:val="-10"/>
        </w:rPr>
        <w:t xml:space="preserve"> </w:t>
      </w:r>
      <w:r>
        <w:rPr>
          <w:spacing w:val="-4"/>
        </w:rPr>
        <w:t>Firm</w:t>
      </w:r>
    </w:p>
    <w:p w14:paraId="14823D47" w14:textId="77777777" w:rsidR="00D64698" w:rsidRDefault="00D64698">
      <w:pPr>
        <w:pStyle w:val="BodyText"/>
        <w:rPr>
          <w:sz w:val="20"/>
        </w:rPr>
      </w:pPr>
    </w:p>
    <w:p w14:paraId="637591A6" w14:textId="77777777" w:rsidR="00D64698" w:rsidRDefault="00D64698">
      <w:pPr>
        <w:pStyle w:val="BodyText"/>
        <w:rPr>
          <w:sz w:val="20"/>
        </w:rPr>
      </w:pPr>
    </w:p>
    <w:p w14:paraId="30618ABC" w14:textId="77777777" w:rsidR="00D64698" w:rsidRDefault="004B130E">
      <w:pPr>
        <w:pStyle w:val="BodyText"/>
        <w:spacing w:before="226"/>
        <w:rPr>
          <w:sz w:val="20"/>
        </w:rPr>
      </w:pPr>
      <w:r>
        <w:rPr>
          <w:noProof/>
          <w:sz w:val="20"/>
        </w:rPr>
        <mc:AlternateContent>
          <mc:Choice Requires="wps">
            <w:drawing>
              <wp:anchor distT="0" distB="0" distL="0" distR="0" simplePos="0" relativeHeight="251663360" behindDoc="1" locked="0" layoutInCell="1" allowOverlap="1" wp14:anchorId="2009D496" wp14:editId="342D3FE8">
                <wp:simplePos x="0" y="0"/>
                <wp:positionH relativeFrom="page">
                  <wp:posOffset>5222747</wp:posOffset>
                </wp:positionH>
                <wp:positionV relativeFrom="paragraph">
                  <wp:posOffset>304839</wp:posOffset>
                </wp:positionV>
                <wp:extent cx="1864360" cy="127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4360" cy="1270"/>
                        </a:xfrm>
                        <a:custGeom>
                          <a:avLst/>
                          <a:gdLst/>
                          <a:ahLst/>
                          <a:cxnLst/>
                          <a:rect l="l" t="t" r="r" b="b"/>
                          <a:pathLst>
                            <a:path w="1864360">
                              <a:moveTo>
                                <a:pt x="0" y="0"/>
                              </a:moveTo>
                              <a:lnTo>
                                <a:pt x="1863851"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F2DE4E" id="Graphic 38" o:spid="_x0000_s1026" style="position:absolute;margin-left:411.25pt;margin-top:24pt;width:146.8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1864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OFQIAAFsEAAAOAAAAZHJzL2Uyb0RvYy54bWysVMFu2zAMvQ/YPwi6L47TLMuMOMXQoMOA&#10;oivQDD0rshwbk0VNVGLn70fJdpK2t2E+CJT4RD7yUV7ddo1mR+WwBpPzdDLlTBkJRW32Of+1vf+0&#10;5Ay9MIXQYFTOTwr57frjh1VrMzWDCnShHKMgBrPW5rzy3mZJgrJSjcAJWGXIWYJrhKet2yeFEy1F&#10;b3Qym04XSQuusA6kQqTTTe/k6xi/LJX0P8sSlWc658TNx9XFdRfWZL0S2d4JW9VyoCH+gUUjakNJ&#10;z6E2wgt2cPW7UE0tHSCUfiKhSaAsa6liDVRNOn1TzXMlrIq1UHPQntuE/y+sfDw+2ycXqKN9APkb&#10;qSNJazE7e8IGB0xXuiZgiTjrYhdP5y6qzjNJh+lyMb9ZULMl+dLZl9jkRGTjXXlA/11BjCOOD+h7&#10;DYrREtVoyc6MpiMlg4Y6aug5Iw0dZ6ThrtfQCh/uBXLBZO2FSDhr4Ki2EL3+DXOidvFqc42iUm6W&#10;n1POxioJ2yPICGmoV70RU5N9XZw2gcXXdD6Po4Gg6+K+1jqwQLff3WnHjiIMZvxCHRThFcw69BuB&#10;VY+LrgGmzaBTL00QaQfF6cmxlqY55/jnIJziTP8wNC5h9EfDjcZuNJzXdxAfSGwQ5dx2L8JZFtLn&#10;3JOyjzAOo8hG0ULpZ2y4aeDbwUNZB0XjDPWMhg1NcCxweG3hiVzvI+ryT1j/BQAA//8DAFBLAwQU&#10;AAYACAAAACEAx3+3R98AAAAKAQAADwAAAGRycy9kb3ducmV2LnhtbEyPwU7DMAyG70i8Q2QkbixN&#10;gFGVptOENE6AxMY07ZY1pq3WOFWTruXtSU9wtP3p9/fnq8m27IK9bxwpEIsEGFLpTEOVgq/d5i4F&#10;5oMmo1tHqOAHPayK66tcZ8aN9ImXbahYDCGfaQV1CF3GuS9rtNovXIcUb9+utzrEsa+46fUYw23L&#10;ZZIsudUNxQ+17vClxvK8HayCV+HMu9s9vZ0PG3k8mPuP9X4clLq9mdbPwAJO4Q+GWT+qQxGdTm4g&#10;41mrIJXyMaIKHtLYaQaEWApgp3kjgRc5/1+h+AUAAP//AwBQSwECLQAUAAYACAAAACEAtoM4kv4A&#10;AADhAQAAEwAAAAAAAAAAAAAAAAAAAAAAW0NvbnRlbnRfVHlwZXNdLnhtbFBLAQItABQABgAIAAAA&#10;IQA4/SH/1gAAAJQBAAALAAAAAAAAAAAAAAAAAC8BAABfcmVscy8ucmVsc1BLAQItABQABgAIAAAA&#10;IQAGQ+WOFQIAAFsEAAAOAAAAAAAAAAAAAAAAAC4CAABkcnMvZTJvRG9jLnhtbFBLAQItABQABgAI&#10;AAAAIQDHf7dH3wAAAAoBAAAPAAAAAAAAAAAAAAAAAG8EAABkcnMvZG93bnJldi54bWxQSwUGAAAA&#10;AAQABADzAAAAewUAAAAA&#10;" path="m,l1863851,e" filled="f" strokeweight=".72pt">
                <v:path arrowok="t"/>
                <w10:wrap type="topAndBottom" anchorx="page"/>
              </v:shape>
            </w:pict>
          </mc:Fallback>
        </mc:AlternateContent>
      </w:r>
    </w:p>
    <w:p w14:paraId="29142AAF" w14:textId="77777777" w:rsidR="00D64698" w:rsidRDefault="004B130E">
      <w:pPr>
        <w:pStyle w:val="BodyText"/>
        <w:spacing w:before="145"/>
        <w:ind w:right="996"/>
        <w:jc w:val="right"/>
      </w:pPr>
      <w:r>
        <w:rPr>
          <w:spacing w:val="-4"/>
        </w:rPr>
        <w:t>Date</w:t>
      </w:r>
    </w:p>
    <w:p w14:paraId="05B653FE" w14:textId="77777777" w:rsidR="00D64698" w:rsidRDefault="00D64698">
      <w:pPr>
        <w:pStyle w:val="BodyText"/>
        <w:jc w:val="right"/>
        <w:sectPr w:rsidR="00D64698">
          <w:pgSz w:w="11910" w:h="16840"/>
          <w:pgMar w:top="1020" w:right="283" w:bottom="500" w:left="708" w:header="0" w:footer="256" w:gutter="0"/>
          <w:cols w:space="720"/>
        </w:sectPr>
      </w:pPr>
    </w:p>
    <w:p w14:paraId="3EC0F7A3" w14:textId="77777777" w:rsidR="00D64698" w:rsidRDefault="004B130E">
      <w:pPr>
        <w:spacing w:before="76"/>
        <w:ind w:left="955" w:right="1383"/>
        <w:jc w:val="center"/>
        <w:rPr>
          <w:b/>
          <w:sz w:val="24"/>
        </w:rPr>
      </w:pPr>
      <w:r>
        <w:rPr>
          <w:b/>
          <w:spacing w:val="-2"/>
          <w:sz w:val="24"/>
        </w:rPr>
        <w:lastRenderedPageBreak/>
        <w:t>UNDERTAKING</w:t>
      </w:r>
    </w:p>
    <w:p w14:paraId="0BE9032E" w14:textId="77777777" w:rsidR="00D64698" w:rsidRDefault="00D64698">
      <w:pPr>
        <w:pStyle w:val="BodyText"/>
        <w:rPr>
          <w:b/>
        </w:rPr>
      </w:pPr>
    </w:p>
    <w:p w14:paraId="052BC2D2" w14:textId="77777777" w:rsidR="00D64698" w:rsidRDefault="00D64698">
      <w:pPr>
        <w:pStyle w:val="BodyText"/>
        <w:spacing w:before="159"/>
        <w:rPr>
          <w:b/>
        </w:rPr>
      </w:pPr>
    </w:p>
    <w:p w14:paraId="7ADDB439" w14:textId="77777777" w:rsidR="00D64698" w:rsidRDefault="004B130E">
      <w:pPr>
        <w:pStyle w:val="BodyText"/>
        <w:tabs>
          <w:tab w:val="left" w:pos="9898"/>
        </w:tabs>
        <w:spacing w:line="275" w:lineRule="exact"/>
        <w:ind w:left="583"/>
        <w:jc w:val="both"/>
      </w:pPr>
      <w:r>
        <w:t>I,</w:t>
      </w:r>
      <w:r>
        <w:rPr>
          <w:spacing w:val="25"/>
        </w:rPr>
        <w:t xml:space="preserve"> </w:t>
      </w:r>
      <w:r>
        <w:t>the</w:t>
      </w:r>
      <w:r>
        <w:rPr>
          <w:spacing w:val="28"/>
        </w:rPr>
        <w:t xml:space="preserve"> </w:t>
      </w:r>
      <w:r>
        <w:t>undersigned</w:t>
      </w:r>
      <w:r>
        <w:rPr>
          <w:spacing w:val="25"/>
        </w:rPr>
        <w:t xml:space="preserve"> </w:t>
      </w:r>
      <w:r>
        <w:t>do</w:t>
      </w:r>
      <w:r>
        <w:rPr>
          <w:spacing w:val="36"/>
        </w:rPr>
        <w:t xml:space="preserve"> </w:t>
      </w:r>
      <w:r>
        <w:t>hereby</w:t>
      </w:r>
      <w:r>
        <w:rPr>
          <w:spacing w:val="18"/>
        </w:rPr>
        <w:t xml:space="preserve"> </w:t>
      </w:r>
      <w:r>
        <w:t>undertake</w:t>
      </w:r>
      <w:r>
        <w:rPr>
          <w:spacing w:val="28"/>
        </w:rPr>
        <w:t xml:space="preserve"> </w:t>
      </w:r>
      <w:r>
        <w:t>that</w:t>
      </w:r>
      <w:r>
        <w:rPr>
          <w:spacing w:val="31"/>
        </w:rPr>
        <w:t xml:space="preserve"> </w:t>
      </w:r>
      <w:r>
        <w:t>our</w:t>
      </w:r>
      <w:r>
        <w:rPr>
          <w:spacing w:val="31"/>
        </w:rPr>
        <w:t xml:space="preserve"> </w:t>
      </w:r>
      <w:r>
        <w:t>firm</w:t>
      </w:r>
      <w:r>
        <w:rPr>
          <w:spacing w:val="23"/>
        </w:rPr>
        <w:t xml:space="preserve"> </w:t>
      </w:r>
      <w:r>
        <w:t>M/s</w:t>
      </w:r>
      <w:r>
        <w:rPr>
          <w:spacing w:val="29"/>
        </w:rPr>
        <w:t xml:space="preserve"> </w:t>
      </w:r>
      <w:r>
        <w:rPr>
          <w:u w:val="single"/>
        </w:rPr>
        <w:tab/>
      </w:r>
    </w:p>
    <w:p w14:paraId="2657E8EB" w14:textId="77777777" w:rsidR="00D64698" w:rsidRDefault="004B130E">
      <w:pPr>
        <w:pStyle w:val="BodyText"/>
        <w:tabs>
          <w:tab w:val="left" w:pos="3304"/>
        </w:tabs>
        <w:ind w:left="583" w:right="864"/>
        <w:jc w:val="both"/>
      </w:pPr>
      <w:r>
        <w:rPr>
          <w:u w:val="single"/>
        </w:rPr>
        <w:tab/>
      </w:r>
      <w:r>
        <w:t>agree to abide by this bid for a period of</w:t>
      </w:r>
      <w:r>
        <w:rPr>
          <w:spacing w:val="80"/>
          <w:w w:val="150"/>
          <w:u w:val="single"/>
        </w:rPr>
        <w:t xml:space="preserve"> </w:t>
      </w:r>
      <w:r>
        <w:rPr>
          <w:u w:val="single"/>
        </w:rPr>
        <w:t>120</w:t>
      </w:r>
      <w:r>
        <w:rPr>
          <w:spacing w:val="40"/>
          <w:u w:val="single"/>
        </w:rPr>
        <w:t xml:space="preserve"> </w:t>
      </w:r>
      <w:r>
        <w:t>days after the date fixed for receiving the same and it shall be binding on us and may be accepted at any time before the expiration of that period.</w:t>
      </w:r>
    </w:p>
    <w:p w14:paraId="158F3CBE" w14:textId="77777777" w:rsidR="00D64698" w:rsidRDefault="00D64698">
      <w:pPr>
        <w:pStyle w:val="BodyText"/>
        <w:rPr>
          <w:sz w:val="20"/>
        </w:rPr>
      </w:pPr>
    </w:p>
    <w:p w14:paraId="3319EF6F" w14:textId="77777777" w:rsidR="00D64698" w:rsidRDefault="00D64698">
      <w:pPr>
        <w:pStyle w:val="BodyText"/>
        <w:rPr>
          <w:sz w:val="20"/>
        </w:rPr>
      </w:pPr>
    </w:p>
    <w:p w14:paraId="050347D3" w14:textId="77777777" w:rsidR="00D64698" w:rsidRDefault="00D64698">
      <w:pPr>
        <w:pStyle w:val="BodyText"/>
        <w:rPr>
          <w:sz w:val="20"/>
        </w:rPr>
      </w:pPr>
    </w:p>
    <w:p w14:paraId="69E71C9A" w14:textId="77777777" w:rsidR="00D64698" w:rsidRDefault="00D64698">
      <w:pPr>
        <w:pStyle w:val="BodyText"/>
        <w:rPr>
          <w:sz w:val="20"/>
        </w:rPr>
      </w:pPr>
    </w:p>
    <w:p w14:paraId="62412D90" w14:textId="77777777" w:rsidR="00D64698" w:rsidRDefault="00D64698">
      <w:pPr>
        <w:pStyle w:val="BodyText"/>
        <w:rPr>
          <w:sz w:val="20"/>
        </w:rPr>
      </w:pPr>
    </w:p>
    <w:p w14:paraId="797DE38C" w14:textId="77777777" w:rsidR="00D64698" w:rsidRDefault="00D64698">
      <w:pPr>
        <w:pStyle w:val="BodyText"/>
        <w:rPr>
          <w:sz w:val="20"/>
        </w:rPr>
      </w:pPr>
    </w:p>
    <w:p w14:paraId="6D8F63D3" w14:textId="77777777" w:rsidR="00D64698" w:rsidRDefault="004B130E">
      <w:pPr>
        <w:pStyle w:val="BodyText"/>
        <w:spacing w:before="221"/>
        <w:rPr>
          <w:sz w:val="20"/>
        </w:rPr>
      </w:pPr>
      <w:r>
        <w:rPr>
          <w:noProof/>
          <w:sz w:val="20"/>
        </w:rPr>
        <mc:AlternateContent>
          <mc:Choice Requires="wps">
            <w:drawing>
              <wp:anchor distT="0" distB="0" distL="0" distR="0" simplePos="0" relativeHeight="251664384" behindDoc="1" locked="0" layoutInCell="1" allowOverlap="1" wp14:anchorId="46F970B6" wp14:editId="6A65D041">
                <wp:simplePos x="0" y="0"/>
                <wp:positionH relativeFrom="page">
                  <wp:posOffset>4035552</wp:posOffset>
                </wp:positionH>
                <wp:positionV relativeFrom="paragraph">
                  <wp:posOffset>301795</wp:posOffset>
                </wp:positionV>
                <wp:extent cx="3051175" cy="127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51175" cy="1270"/>
                        </a:xfrm>
                        <a:custGeom>
                          <a:avLst/>
                          <a:gdLst/>
                          <a:ahLst/>
                          <a:cxnLst/>
                          <a:rect l="l" t="t" r="r" b="b"/>
                          <a:pathLst>
                            <a:path w="3051175">
                              <a:moveTo>
                                <a:pt x="0" y="0"/>
                              </a:moveTo>
                              <a:lnTo>
                                <a:pt x="3051048"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F79FF73" id="Graphic 39" o:spid="_x0000_s1026" style="position:absolute;margin-left:317.75pt;margin-top:23.75pt;width:240.25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3051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0R6FAIAAFsEAAAOAAAAZHJzL2Uyb0RvYy54bWysVE1v2zAMvQ/YfxB0X2xn6boZcYqhQYcB&#10;RVegGXZWZDk2JosapcTOvx8lfyTrbsN8ECjxiXzko7y+61vNTgpdA6bg2SLlTBkJZWMOBf++e3j3&#10;kTPnhSmFBqMKflaO323evll3NldLqEGXChkFMS7vbMFr722eJE7WqhVuAVYZclaArfC0xUNSougo&#10;equTZZp+SDrA0iJI5Rydbgcn38T4VaWk/1ZVTnmmC07cfFwxrvuwJpu1yA8obN3IkYb4BxataAwl&#10;nUNthRfsiM1fodpGIjio/EJCm0BVNVLFGqiaLH1VzUstrIq1UHOcndvk/l9Y+XR6sc8YqDv7CPKn&#10;o44knXX57AkbN2L6CtuAJeKsj108z11UvWeSDt+nN1l2e8OZJF+2vI1NTkQ+3ZVH578oiHHE6dH5&#10;QYNyskQ9WbI3k4mkZNBQRw09Z6QhckYa7gcNrfDhXiAXTNZdiISzFk5qB9HrXzEnahevNteoUEq6&#10;ohGeqiTsgCAjpKFeDUZMTfZ1cdoEFp+y1SqOhgPdlA+N1oGFw8P+XiM7iTCY8Qt1UIQ/YBad3wpX&#10;D7joGmHajDoN0gSR9lCen5F1NM0Fd7+OAhVn+quhcQmjPxk4GfvJQK/vIT6Q2CDKuet/CLQspC+4&#10;J2WfYBpGkU+ihdJnbLhp4PPRQ9UEReMMDYzGDU1wLHB8beGJXO8j6vJP2PwGAAD//wMAUEsDBBQA&#10;BgAIAAAAIQD3ll1K3wAAAAoBAAAPAAAAZHJzL2Rvd25yZXYueG1sTI9BT8MwDIXvSPyHyEjcWBpg&#10;3VSaTgMxiRtb4bBj1nptoXGqJttKfz3uCU6W/Z6ev5euBtuKM/a+caRBzSIQSIUrG6o0fH5s7pYg&#10;fDBUmtYRavhBD6vs+io1SekutMNzHirBIeQTo6EOoUuk9EWN1viZ65BYO7remsBrX8myNxcOt628&#10;j6JYWtMQf6hNhy81Ft/5yWoY1W6DI736tdo+v3+N+7dcHp3WtzfD+glEwCH8mWHCZ3TImOngTlR6&#10;0WqIH+Zztmp4XPCcDErF3O4wXRYgs1T+r5D9AgAA//8DAFBLAQItABQABgAIAAAAIQC2gziS/gAA&#10;AOEBAAATAAAAAAAAAAAAAAAAAAAAAABbQ29udGVudF9UeXBlc10ueG1sUEsBAi0AFAAGAAgAAAAh&#10;ADj9If/WAAAAlAEAAAsAAAAAAAAAAAAAAAAALwEAAF9yZWxzLy5yZWxzUEsBAi0AFAAGAAgAAAAh&#10;ADPXRHoUAgAAWwQAAA4AAAAAAAAAAAAAAAAALgIAAGRycy9lMm9Eb2MueG1sUEsBAi0AFAAGAAgA&#10;AAAhAPeWXUrfAAAACgEAAA8AAAAAAAAAAAAAAAAAbgQAAGRycy9kb3ducmV2LnhtbFBLBQYAAAAA&#10;BAAEAPMAAAB6BQAAAAA=&#10;" path="m,l3051048,e" filled="f" strokeweight=".72pt">
                <v:path arrowok="t"/>
                <w10:wrap type="topAndBottom" anchorx="page"/>
              </v:shape>
            </w:pict>
          </mc:Fallback>
        </mc:AlternateContent>
      </w:r>
    </w:p>
    <w:p w14:paraId="30F57A22" w14:textId="77777777" w:rsidR="00D64698" w:rsidRDefault="004B130E">
      <w:pPr>
        <w:pStyle w:val="BodyText"/>
        <w:spacing w:before="150" w:line="237" w:lineRule="auto"/>
        <w:ind w:left="5011" w:right="1296"/>
      </w:pPr>
      <w:r>
        <w:t>(Signed</w:t>
      </w:r>
      <w:r>
        <w:rPr>
          <w:spacing w:val="-6"/>
        </w:rPr>
        <w:t xml:space="preserve"> </w:t>
      </w:r>
      <w:r>
        <w:t>by</w:t>
      </w:r>
      <w:r>
        <w:rPr>
          <w:spacing w:val="-15"/>
        </w:rPr>
        <w:t xml:space="preserve"> </w:t>
      </w:r>
      <w:r>
        <w:t>an</w:t>
      </w:r>
      <w:r>
        <w:rPr>
          <w:spacing w:val="-9"/>
        </w:rPr>
        <w:t xml:space="preserve"> </w:t>
      </w:r>
      <w:r>
        <w:t>Authorized</w:t>
      </w:r>
      <w:r>
        <w:rPr>
          <w:spacing w:val="-6"/>
        </w:rPr>
        <w:t xml:space="preserve"> </w:t>
      </w:r>
      <w:r>
        <w:t>Representative</w:t>
      </w:r>
      <w:r>
        <w:rPr>
          <w:spacing w:val="-9"/>
        </w:rPr>
        <w:t xml:space="preserve"> </w:t>
      </w:r>
      <w:r>
        <w:t>of</w:t>
      </w:r>
      <w:r>
        <w:rPr>
          <w:spacing w:val="-13"/>
        </w:rPr>
        <w:t xml:space="preserve"> </w:t>
      </w:r>
      <w:r>
        <w:t xml:space="preserve">the </w:t>
      </w:r>
      <w:r>
        <w:rPr>
          <w:spacing w:val="-2"/>
        </w:rPr>
        <w:t>Firm)</w:t>
      </w:r>
    </w:p>
    <w:p w14:paraId="545B3428" w14:textId="77777777" w:rsidR="00D64698" w:rsidRDefault="00D64698">
      <w:pPr>
        <w:pStyle w:val="BodyText"/>
        <w:rPr>
          <w:sz w:val="20"/>
        </w:rPr>
      </w:pPr>
    </w:p>
    <w:p w14:paraId="49ECB926" w14:textId="77777777" w:rsidR="00D64698" w:rsidRDefault="00D64698">
      <w:pPr>
        <w:pStyle w:val="BodyText"/>
        <w:rPr>
          <w:sz w:val="20"/>
        </w:rPr>
      </w:pPr>
    </w:p>
    <w:p w14:paraId="1987BFBF" w14:textId="77777777" w:rsidR="00D64698" w:rsidRDefault="004B130E">
      <w:pPr>
        <w:pStyle w:val="BodyText"/>
        <w:spacing w:before="228"/>
        <w:rPr>
          <w:sz w:val="20"/>
        </w:rPr>
      </w:pPr>
      <w:r>
        <w:rPr>
          <w:noProof/>
          <w:sz w:val="20"/>
        </w:rPr>
        <mc:AlternateContent>
          <mc:Choice Requires="wps">
            <w:drawing>
              <wp:anchor distT="0" distB="0" distL="0" distR="0" simplePos="0" relativeHeight="251665408" behindDoc="1" locked="0" layoutInCell="1" allowOverlap="1" wp14:anchorId="5EF33B28" wp14:editId="34315CCD">
                <wp:simplePos x="0" y="0"/>
                <wp:positionH relativeFrom="page">
                  <wp:posOffset>5815584</wp:posOffset>
                </wp:positionH>
                <wp:positionV relativeFrom="paragraph">
                  <wp:posOffset>306581</wp:posOffset>
                </wp:positionV>
                <wp:extent cx="1271270" cy="127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1270" cy="1270"/>
                        </a:xfrm>
                        <a:custGeom>
                          <a:avLst/>
                          <a:gdLst/>
                          <a:ahLst/>
                          <a:cxnLst/>
                          <a:rect l="l" t="t" r="r" b="b"/>
                          <a:pathLst>
                            <a:path w="1271270">
                              <a:moveTo>
                                <a:pt x="0" y="0"/>
                              </a:moveTo>
                              <a:lnTo>
                                <a:pt x="1271016"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20EC9A" id="Graphic 40" o:spid="_x0000_s1026" style="position:absolute;margin-left:457.9pt;margin-top:24.15pt;width:100.1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1271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OzZDwIAAFsEAAAOAAAAZHJzL2Uyb0RvYy54bWysVFFr2zAQfh/sPwi9L05C6TYTp4yGjkHp&#10;Ck3ZsyLLsZksaXdK7Pz73cmxk3VvYyGIk+7T3Xf3nby661srjgaw8a6Qi9lcCuO0Lxu3L+Tr9uHD&#10;JykwKlcq650p5MmgvFu/f7fqQm6Wvva2NCAoiMO8C4WsYwx5lqGuTatw5oNx5Kw8tCrSFvZZCaqj&#10;6K3NlvP5bdZ5KAN4bRDpdDM45TrFryqj4/eqQhOFLSRxi2mFtO54zdYrle9BhbrRZxrqH1i0qnGU&#10;dAq1UVGJAzR/hWobDR59FWfat5mvqkabVANVs5i/qealVsGkWqg5GKY24f8Lq5+OL+EZmDqGR69/&#10;InUk6wLmk4c3eMb0FbSMJeKiT108TV00fRSaDhfLj/SnZmvyJYtDqny8qw8Yvxqf4qjjI8ZBg3K0&#10;VD1aunejCaQka2iThlEK0hCkIA13g4ZBRb7H5NgU3YUIn7X+aLY+eeMb5kTt4rXuGsWlzBe3UoxV&#10;EnZAkMFpUmFTajq8Ls46ZvF5cXOTRgO9bcqHxlpmgbDf3VsQR8WDmX5cB0X4AxYA40ZhPeCS6wyz&#10;7qzTIA2LtPPl6RlER9NcSPx1UGCksN8cjQuP/mjAaOxGA6K99+mBpAZRzm3/Q0EQnL6QkZR98uMw&#10;qnwUjXswYfmm818O0VcNK5pmaGB03tAEpwLPr42fyPU+oS7fhPVvAAAA//8DAFBLAwQUAAYACAAA&#10;ACEAElUaiuAAAAAKAQAADwAAAGRycy9kb3ducmV2LnhtbEyPwU7DMBBE70j8g7VIXBB1DG1JQ5wq&#10;QkLihlraA7dNvCQRsR1spw18Pc4JjrMzmn2TbyfdsxM531kjQSwSYGRqqzrTSDi8Pd+mwHxAo7C3&#10;hiR8k4dtcXmRY6bs2ezotA8NiyXGZyihDWHIOPd1Sxr9wg5kovdhncYQpWu4cniO5brnd0my5ho7&#10;Ez+0ONBTS/XnftQS0i/x6g54kxzfx5/h4ViVL5tlKeX11VQ+Ags0hb8wzPgRHYrIVNnRKM96CRux&#10;iuhBwjK9BzYHhFjHddV8WQEvcv5/QvELAAD//wMAUEsBAi0AFAAGAAgAAAAhALaDOJL+AAAA4QEA&#10;ABMAAAAAAAAAAAAAAAAAAAAAAFtDb250ZW50X1R5cGVzXS54bWxQSwECLQAUAAYACAAAACEAOP0h&#10;/9YAAACUAQAACwAAAAAAAAAAAAAAAAAvAQAAX3JlbHMvLnJlbHNQSwECLQAUAAYACAAAACEA8BDs&#10;2Q8CAABbBAAADgAAAAAAAAAAAAAAAAAuAgAAZHJzL2Uyb0RvYy54bWxQSwECLQAUAAYACAAAACEA&#10;ElUaiuAAAAAKAQAADwAAAAAAAAAAAAAAAABpBAAAZHJzL2Rvd25yZXYueG1sUEsFBgAAAAAEAAQA&#10;8wAAAHYFAAAAAA==&#10;" path="m,l1271016,e" filled="f" strokeweight=".72pt">
                <v:path arrowok="t"/>
                <w10:wrap type="topAndBottom" anchorx="page"/>
              </v:shape>
            </w:pict>
          </mc:Fallback>
        </mc:AlternateContent>
      </w:r>
    </w:p>
    <w:p w14:paraId="07D3CD2B" w14:textId="77777777" w:rsidR="00D64698" w:rsidRDefault="004B130E">
      <w:pPr>
        <w:pStyle w:val="BodyText"/>
        <w:spacing w:before="138"/>
        <w:ind w:right="1005"/>
        <w:jc w:val="right"/>
      </w:pPr>
      <w:r>
        <w:t>Name</w:t>
      </w:r>
      <w:r>
        <w:rPr>
          <w:spacing w:val="2"/>
        </w:rPr>
        <w:t xml:space="preserve"> </w:t>
      </w:r>
      <w:r>
        <w:t>of</w:t>
      </w:r>
      <w:r>
        <w:rPr>
          <w:spacing w:val="-5"/>
        </w:rPr>
        <w:t xml:space="preserve"> </w:t>
      </w:r>
      <w:r>
        <w:t>the</w:t>
      </w:r>
      <w:r>
        <w:rPr>
          <w:spacing w:val="-17"/>
        </w:rPr>
        <w:t xml:space="preserve"> </w:t>
      </w:r>
      <w:r>
        <w:rPr>
          <w:spacing w:val="-2"/>
        </w:rPr>
        <w:t>Representative</w:t>
      </w:r>
    </w:p>
    <w:p w14:paraId="6372A8BC" w14:textId="77777777" w:rsidR="00D64698" w:rsidRDefault="00D64698">
      <w:pPr>
        <w:pStyle w:val="BodyText"/>
        <w:rPr>
          <w:sz w:val="20"/>
        </w:rPr>
      </w:pPr>
    </w:p>
    <w:p w14:paraId="40C02464" w14:textId="77777777" w:rsidR="00D64698" w:rsidRDefault="00D64698">
      <w:pPr>
        <w:pStyle w:val="BodyText"/>
        <w:rPr>
          <w:sz w:val="20"/>
        </w:rPr>
      </w:pPr>
    </w:p>
    <w:p w14:paraId="2640DFFB" w14:textId="77777777" w:rsidR="00D64698" w:rsidRDefault="004B130E">
      <w:pPr>
        <w:pStyle w:val="BodyText"/>
        <w:spacing w:before="225"/>
        <w:rPr>
          <w:sz w:val="20"/>
        </w:rPr>
      </w:pPr>
      <w:r>
        <w:rPr>
          <w:noProof/>
          <w:sz w:val="20"/>
        </w:rPr>
        <mc:AlternateContent>
          <mc:Choice Requires="wps">
            <w:drawing>
              <wp:anchor distT="0" distB="0" distL="0" distR="0" simplePos="0" relativeHeight="251666432" behindDoc="1" locked="0" layoutInCell="1" allowOverlap="1" wp14:anchorId="64C1F432" wp14:editId="7FC20631">
                <wp:simplePos x="0" y="0"/>
                <wp:positionH relativeFrom="page">
                  <wp:posOffset>5561076</wp:posOffset>
                </wp:positionH>
                <wp:positionV relativeFrom="paragraph">
                  <wp:posOffset>304585</wp:posOffset>
                </wp:positionV>
                <wp:extent cx="1525905" cy="127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5905" cy="1270"/>
                        </a:xfrm>
                        <a:custGeom>
                          <a:avLst/>
                          <a:gdLst/>
                          <a:ahLst/>
                          <a:cxnLst/>
                          <a:rect l="l" t="t" r="r" b="b"/>
                          <a:pathLst>
                            <a:path w="1525905">
                              <a:moveTo>
                                <a:pt x="0" y="0"/>
                              </a:moveTo>
                              <a:lnTo>
                                <a:pt x="1525523"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13177A8" id="Graphic 41" o:spid="_x0000_s1026" style="position:absolute;margin-left:437.9pt;margin-top:24pt;width:120.1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15259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pAFAIAAFsEAAAOAAAAZHJzL2Uyb0RvYy54bWysVMFu2zAMvQ/YPwi6L06yZluNOMXQoMOA&#10;oivQDDsrshwbk0WNVOLk70fJdpJ1t2E+CJT4RD7yUV7eHVsrDgapAVfI2WQqhXEaysbtCvl98/Du&#10;kxQUlCuVBWcKeTIk71Zv3yw7n5s51GBLg4KDOMo7X8g6BJ9nGenatIom4I1jZwXYqsBb3GUlqo6j&#10;tzabT6cfsg6w9AjaEPHpunfKVYpfVUaHb1VFJghbSOYW0opp3cY1Wy1VvkPl60YPNNQ/sGhV4zjp&#10;OdRaBSX22PwVqm00AkEVJhraDKqq0SbVwNXMpq+qeamVN6kWbg75c5vo/4XVT4cX/4yROvlH0D+J&#10;O5J1nvKzJ25owBwrbCOWiYtj6uLp3EVzDELz4WwxX9xOF1Jo9s3mH1OTM5WPd/WewhcDKY46PFLo&#10;NShHS9WjpY9uNJGVjBrapGGQgjVEKVjDba+hVyHei+SiKboLkXjWwsFsIHnDK+ZM7eK17hoVS1nM&#10;30sxVsnYHsFGTMO96o2Umu3r4qyLLG5nNzdpNAhsUz401kYWhLvtvUVxUHEw0xfr4Ah/wDxSWCuq&#10;e1xyDTDrBp16aaJIWyhPzyg6nuZC0q+9QiOF/ep4XOLojwaOxnY0MNh7SA8kNYhzbo4/FHoR0xcy&#10;sLJPMA6jykfRYulnbLzp4PM+QNVERdMM9YyGDU9wKnB4bfGJXO8T6vJPWP0GAAD//wMAUEsDBBQA&#10;BgAIAAAAIQBfO1DH3AAAAAoBAAAPAAAAZHJzL2Rvd25yZXYueG1sTI/BTsMwEETvSPyDtUjcqJMK&#10;ShTiVKEIceFCyge48TaxsNeR7bTJ3+Oc4Dg7o9k31X62hl3QB+1IQL7JgCF1TmnqBXwf3x8KYCFK&#10;UtI4QgELBtjXtzeVLJW70hde2tizVEKhlAKGGMeS89ANaGXYuBEpeWfnrYxJ+p4rL6+p3Bq+zbId&#10;t1JT+jDIEQ8Ddj/tZAU0i9W+aQx//ejaN5rOevhcDkLc383NC7CIc/wLw4qf0KFOTCc3kQrMCCie&#10;nxJ6FPBYpE1rIM93ObDTetkCryv+f0L9CwAA//8DAFBLAQItABQABgAIAAAAIQC2gziS/gAAAOEB&#10;AAATAAAAAAAAAAAAAAAAAAAAAABbQ29udGVudF9UeXBlc10ueG1sUEsBAi0AFAAGAAgAAAAhADj9&#10;If/WAAAAlAEAAAsAAAAAAAAAAAAAAAAALwEAAF9yZWxzLy5yZWxzUEsBAi0AFAAGAAgAAAAhAEik&#10;2kAUAgAAWwQAAA4AAAAAAAAAAAAAAAAALgIAAGRycy9lMm9Eb2MueG1sUEsBAi0AFAAGAAgAAAAh&#10;AF87UMfcAAAACgEAAA8AAAAAAAAAAAAAAAAAbgQAAGRycy9kb3ducmV2LnhtbFBLBQYAAAAABAAE&#10;APMAAAB3BQAAAAA=&#10;" path="m,l1525523,e" filled="f" strokeweight=".72pt">
                <v:path arrowok="t"/>
                <w10:wrap type="topAndBottom" anchorx="page"/>
              </v:shape>
            </w:pict>
          </mc:Fallback>
        </mc:AlternateContent>
      </w:r>
    </w:p>
    <w:p w14:paraId="21DD56E2" w14:textId="77777777" w:rsidR="00D64698" w:rsidRDefault="004B130E">
      <w:pPr>
        <w:pStyle w:val="BodyText"/>
        <w:spacing w:before="140"/>
        <w:ind w:right="1003"/>
        <w:jc w:val="right"/>
      </w:pPr>
      <w:r>
        <w:t>Name</w:t>
      </w:r>
      <w:r>
        <w:rPr>
          <w:spacing w:val="-2"/>
        </w:rPr>
        <w:t xml:space="preserve"> </w:t>
      </w:r>
      <w:r>
        <w:t>of</w:t>
      </w:r>
      <w:r>
        <w:rPr>
          <w:spacing w:val="-10"/>
        </w:rPr>
        <w:t xml:space="preserve"> </w:t>
      </w:r>
      <w:r>
        <w:rPr>
          <w:spacing w:val="-4"/>
        </w:rPr>
        <w:t>Firm</w:t>
      </w:r>
    </w:p>
    <w:p w14:paraId="435AE681" w14:textId="77777777" w:rsidR="00D64698" w:rsidRDefault="00D64698">
      <w:pPr>
        <w:pStyle w:val="BodyText"/>
        <w:rPr>
          <w:sz w:val="20"/>
        </w:rPr>
      </w:pPr>
    </w:p>
    <w:p w14:paraId="1149CADE" w14:textId="77777777" w:rsidR="00D64698" w:rsidRDefault="00D64698">
      <w:pPr>
        <w:pStyle w:val="BodyText"/>
        <w:rPr>
          <w:sz w:val="20"/>
        </w:rPr>
      </w:pPr>
    </w:p>
    <w:p w14:paraId="56F85E9E" w14:textId="77777777" w:rsidR="00D64698" w:rsidRDefault="004B130E">
      <w:pPr>
        <w:pStyle w:val="BodyText"/>
        <w:spacing w:before="228"/>
        <w:rPr>
          <w:sz w:val="20"/>
        </w:rPr>
      </w:pPr>
      <w:r>
        <w:rPr>
          <w:noProof/>
          <w:sz w:val="20"/>
        </w:rPr>
        <mc:AlternateContent>
          <mc:Choice Requires="wps">
            <w:drawing>
              <wp:anchor distT="0" distB="0" distL="0" distR="0" simplePos="0" relativeHeight="251667456" behindDoc="1" locked="0" layoutInCell="1" allowOverlap="1" wp14:anchorId="51747272" wp14:editId="7B5767F0">
                <wp:simplePos x="0" y="0"/>
                <wp:positionH relativeFrom="page">
                  <wp:posOffset>5561076</wp:posOffset>
                </wp:positionH>
                <wp:positionV relativeFrom="paragraph">
                  <wp:posOffset>306363</wp:posOffset>
                </wp:positionV>
                <wp:extent cx="1525905" cy="1270"/>
                <wp:effectExtent l="0" t="0" r="0" b="0"/>
                <wp:wrapTopAndBottom/>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5905" cy="1270"/>
                        </a:xfrm>
                        <a:custGeom>
                          <a:avLst/>
                          <a:gdLst/>
                          <a:ahLst/>
                          <a:cxnLst/>
                          <a:rect l="l" t="t" r="r" b="b"/>
                          <a:pathLst>
                            <a:path w="1525905">
                              <a:moveTo>
                                <a:pt x="0" y="0"/>
                              </a:moveTo>
                              <a:lnTo>
                                <a:pt x="1525523"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1256F6" id="Graphic 42" o:spid="_x0000_s1026" style="position:absolute;margin-left:437.9pt;margin-top:24.1pt;width:120.15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15259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pAFAIAAFsEAAAOAAAAZHJzL2Uyb0RvYy54bWysVMFu2zAMvQ/YPwi6L06yZluNOMXQoMOA&#10;oivQDDsrshwbk0WNVOLk70fJdpJ1t2E+CJT4RD7yUV7eHVsrDgapAVfI2WQqhXEaysbtCvl98/Du&#10;kxQUlCuVBWcKeTIk71Zv3yw7n5s51GBLg4KDOMo7X8g6BJ9nGenatIom4I1jZwXYqsBb3GUlqo6j&#10;tzabT6cfsg6w9AjaEPHpunfKVYpfVUaHb1VFJghbSOYW0opp3cY1Wy1VvkPl60YPNNQ/sGhV4zjp&#10;OdRaBSX22PwVqm00AkEVJhraDKqq0SbVwNXMpq+qeamVN6kWbg75c5vo/4XVT4cX/4yROvlH0D+J&#10;O5J1nvKzJ25owBwrbCOWiYtj6uLp3EVzDELz4WwxX9xOF1Jo9s3mH1OTM5WPd/WewhcDKY46PFLo&#10;NShHS9WjpY9uNJGVjBrapGGQgjVEKVjDba+hVyHei+SiKboLkXjWwsFsIHnDK+ZM7eK17hoVS1nM&#10;30sxVsnYHsFGTMO96o2Umu3r4qyLLG5nNzdpNAhsUz401kYWhLvtvUVxUHEw0xfr4Ah/wDxSWCuq&#10;e1xyDTDrBp16aaJIWyhPzyg6nuZC0q+9QiOF/ep4XOLojwaOxnY0MNh7SA8kNYhzbo4/FHoR0xcy&#10;sLJPMA6jykfRYulnbLzp4PM+QNVERdMM9YyGDU9wKnB4bfGJXO8T6vJPWP0GAAD//wMAUEsDBBQA&#10;BgAIAAAAIQAzGB2A3QAAAAoBAAAPAAAAZHJzL2Rvd25yZXYueG1sTI/BTsMwEETvSPyDtUjcqJOq&#10;lCjEqUIR4sKFwAe48TaxsNeR7bTJ3+Oc4Lizo5k31WG2hl3QB+1IQL7JgCF1TmnqBXx/vT0UwEKU&#10;pKRxhAIWDHCob28qWSp3pU+8tLFnKYRCKQUMMY4l56Eb0MqwcSNS+p2dtzKm0/dceXlN4dbwbZbt&#10;uZWaUsMgRzwO2P20kxXQLFb7pjH85b1rX2k66+FjOQpxfzc3z8AizvHPDCt+Qoc6MZ3cRCowI6B4&#10;ekzoUcCu2AJbDXm+z4GdVmUHvK74/wn1LwAAAP//AwBQSwECLQAUAAYACAAAACEAtoM4kv4AAADh&#10;AQAAEwAAAAAAAAAAAAAAAAAAAAAAW0NvbnRlbnRfVHlwZXNdLnhtbFBLAQItABQABgAIAAAAIQA4&#10;/SH/1gAAAJQBAAALAAAAAAAAAAAAAAAAAC8BAABfcmVscy8ucmVsc1BLAQItABQABgAIAAAAIQBI&#10;pNpAFAIAAFsEAAAOAAAAAAAAAAAAAAAAAC4CAABkcnMvZTJvRG9jLnhtbFBLAQItABQABgAIAAAA&#10;IQAzGB2A3QAAAAoBAAAPAAAAAAAAAAAAAAAAAG4EAABkcnMvZG93bnJldi54bWxQSwUGAAAAAAQA&#10;BADzAAAAeAUAAAAA&#10;" path="m,l1525523,e" filled="f" strokeweight=".72pt">
                <v:path arrowok="t"/>
                <w10:wrap type="topAndBottom" anchorx="page"/>
              </v:shape>
            </w:pict>
          </mc:Fallback>
        </mc:AlternateContent>
      </w:r>
    </w:p>
    <w:p w14:paraId="1152C78A" w14:textId="77777777" w:rsidR="00D64698" w:rsidRDefault="004B130E">
      <w:pPr>
        <w:pStyle w:val="BodyText"/>
        <w:spacing w:before="143"/>
        <w:ind w:right="996"/>
        <w:jc w:val="right"/>
      </w:pPr>
      <w:r>
        <w:rPr>
          <w:spacing w:val="-4"/>
        </w:rPr>
        <w:t>Date</w:t>
      </w:r>
    </w:p>
    <w:p w14:paraId="2FBDC171" w14:textId="77777777" w:rsidR="00D64698" w:rsidRDefault="00D64698">
      <w:pPr>
        <w:pStyle w:val="BodyText"/>
        <w:jc w:val="right"/>
        <w:sectPr w:rsidR="00D64698">
          <w:pgSz w:w="11910" w:h="16840"/>
          <w:pgMar w:top="1020" w:right="283" w:bottom="500" w:left="708" w:header="0" w:footer="256" w:gutter="0"/>
          <w:cols w:space="720"/>
        </w:sectPr>
      </w:pPr>
    </w:p>
    <w:p w14:paraId="1DB2CA65" w14:textId="77777777" w:rsidR="00D64698" w:rsidRDefault="00D64698">
      <w:pPr>
        <w:pStyle w:val="BodyText"/>
        <w:rPr>
          <w:sz w:val="40"/>
        </w:rPr>
      </w:pPr>
    </w:p>
    <w:p w14:paraId="6F0B3CF6" w14:textId="77777777" w:rsidR="00D64698" w:rsidRDefault="00D64698">
      <w:pPr>
        <w:pStyle w:val="BodyText"/>
        <w:rPr>
          <w:sz w:val="40"/>
        </w:rPr>
      </w:pPr>
    </w:p>
    <w:p w14:paraId="1D2E9305" w14:textId="77777777" w:rsidR="00D64698" w:rsidRDefault="00D64698">
      <w:pPr>
        <w:pStyle w:val="BodyText"/>
        <w:rPr>
          <w:sz w:val="40"/>
        </w:rPr>
      </w:pPr>
    </w:p>
    <w:p w14:paraId="1ECADECA" w14:textId="77777777" w:rsidR="00D64698" w:rsidRDefault="00D64698">
      <w:pPr>
        <w:pStyle w:val="BodyText"/>
        <w:rPr>
          <w:sz w:val="40"/>
        </w:rPr>
      </w:pPr>
    </w:p>
    <w:p w14:paraId="67D1B928" w14:textId="77777777" w:rsidR="00D64698" w:rsidRDefault="00D64698">
      <w:pPr>
        <w:pStyle w:val="BodyText"/>
        <w:rPr>
          <w:sz w:val="40"/>
        </w:rPr>
      </w:pPr>
    </w:p>
    <w:p w14:paraId="73B92233" w14:textId="77777777" w:rsidR="00D64698" w:rsidRDefault="00D64698">
      <w:pPr>
        <w:pStyle w:val="BodyText"/>
        <w:rPr>
          <w:sz w:val="40"/>
        </w:rPr>
      </w:pPr>
    </w:p>
    <w:p w14:paraId="2061E33C" w14:textId="77777777" w:rsidR="00D64698" w:rsidRDefault="00D64698">
      <w:pPr>
        <w:pStyle w:val="BodyText"/>
        <w:rPr>
          <w:sz w:val="40"/>
        </w:rPr>
      </w:pPr>
    </w:p>
    <w:p w14:paraId="66572D11" w14:textId="77777777" w:rsidR="00D64698" w:rsidRDefault="00D64698">
      <w:pPr>
        <w:pStyle w:val="BodyText"/>
        <w:spacing w:before="250"/>
        <w:rPr>
          <w:sz w:val="40"/>
        </w:rPr>
      </w:pPr>
    </w:p>
    <w:p w14:paraId="3968CED3" w14:textId="77777777" w:rsidR="00D64698" w:rsidRDefault="004B130E">
      <w:pPr>
        <w:spacing w:before="1"/>
        <w:ind w:left="965" w:right="1383"/>
        <w:jc w:val="center"/>
        <w:rPr>
          <w:b/>
          <w:sz w:val="40"/>
        </w:rPr>
      </w:pPr>
      <w:r>
        <w:rPr>
          <w:b/>
          <w:spacing w:val="-2"/>
          <w:sz w:val="40"/>
        </w:rPr>
        <w:t>SECTION-</w:t>
      </w:r>
      <w:r>
        <w:rPr>
          <w:b/>
          <w:spacing w:val="-10"/>
          <w:sz w:val="40"/>
        </w:rPr>
        <w:t>4</w:t>
      </w:r>
    </w:p>
    <w:p w14:paraId="04D352D7" w14:textId="77777777" w:rsidR="00D64698" w:rsidRDefault="00D64698">
      <w:pPr>
        <w:pStyle w:val="BodyText"/>
        <w:spacing w:before="1"/>
        <w:rPr>
          <w:b/>
          <w:sz w:val="40"/>
        </w:rPr>
      </w:pPr>
    </w:p>
    <w:p w14:paraId="3A1DC1F2" w14:textId="77777777" w:rsidR="00D64698" w:rsidRDefault="004B130E">
      <w:pPr>
        <w:spacing w:line="247" w:lineRule="auto"/>
        <w:ind w:left="1572" w:right="1999" w:hanging="6"/>
        <w:jc w:val="center"/>
        <w:rPr>
          <w:b/>
          <w:sz w:val="40"/>
        </w:rPr>
      </w:pPr>
      <w:r>
        <w:rPr>
          <w:b/>
          <w:sz w:val="40"/>
        </w:rPr>
        <w:t>FORMS OF BANK GUARANTEES LETTER</w:t>
      </w:r>
      <w:r>
        <w:rPr>
          <w:b/>
          <w:spacing w:val="-13"/>
          <w:sz w:val="40"/>
        </w:rPr>
        <w:t xml:space="preserve"> </w:t>
      </w:r>
      <w:r>
        <w:rPr>
          <w:b/>
          <w:sz w:val="40"/>
        </w:rPr>
        <w:t>OF</w:t>
      </w:r>
      <w:r>
        <w:rPr>
          <w:b/>
          <w:spacing w:val="-9"/>
          <w:sz w:val="40"/>
        </w:rPr>
        <w:t xml:space="preserve"> </w:t>
      </w:r>
      <w:r>
        <w:rPr>
          <w:b/>
          <w:sz w:val="40"/>
        </w:rPr>
        <w:t>ACCEPTANCE</w:t>
      </w:r>
      <w:r>
        <w:rPr>
          <w:b/>
          <w:spacing w:val="-15"/>
          <w:sz w:val="40"/>
        </w:rPr>
        <w:t xml:space="preserve"> </w:t>
      </w:r>
      <w:r>
        <w:rPr>
          <w:b/>
          <w:sz w:val="40"/>
        </w:rPr>
        <w:t>(LOA)</w:t>
      </w:r>
      <w:r>
        <w:rPr>
          <w:b/>
          <w:spacing w:val="-13"/>
          <w:sz w:val="40"/>
        </w:rPr>
        <w:t xml:space="preserve"> </w:t>
      </w:r>
      <w:r>
        <w:rPr>
          <w:b/>
          <w:sz w:val="40"/>
        </w:rPr>
        <w:t xml:space="preserve">AND </w:t>
      </w:r>
      <w:r>
        <w:rPr>
          <w:b/>
          <w:spacing w:val="-2"/>
          <w:sz w:val="40"/>
        </w:rPr>
        <w:t>AGREEMENT</w:t>
      </w:r>
    </w:p>
    <w:p w14:paraId="22A63177" w14:textId="77777777" w:rsidR="00D64698" w:rsidRDefault="00D64698">
      <w:pPr>
        <w:spacing w:line="247" w:lineRule="auto"/>
        <w:jc w:val="center"/>
        <w:rPr>
          <w:b/>
          <w:sz w:val="40"/>
        </w:rPr>
        <w:sectPr w:rsidR="00D64698">
          <w:pgSz w:w="11910" w:h="16840"/>
          <w:pgMar w:top="1920" w:right="283" w:bottom="500" w:left="708" w:header="0" w:footer="256" w:gutter="0"/>
          <w:cols w:space="720"/>
        </w:sectPr>
      </w:pPr>
    </w:p>
    <w:p w14:paraId="5CC45FD2" w14:textId="77777777" w:rsidR="00D64698" w:rsidRDefault="004B130E">
      <w:pPr>
        <w:spacing w:before="72"/>
        <w:ind w:left="959" w:right="1383"/>
        <w:jc w:val="center"/>
        <w:rPr>
          <w:b/>
          <w:sz w:val="24"/>
        </w:rPr>
      </w:pPr>
      <w:r>
        <w:rPr>
          <w:b/>
          <w:sz w:val="24"/>
        </w:rPr>
        <w:lastRenderedPageBreak/>
        <w:t>SECTION-</w:t>
      </w:r>
      <w:r>
        <w:rPr>
          <w:b/>
          <w:spacing w:val="-10"/>
          <w:sz w:val="24"/>
        </w:rPr>
        <w:t>4</w:t>
      </w:r>
    </w:p>
    <w:p w14:paraId="749CE0F7" w14:textId="77777777" w:rsidR="00D64698" w:rsidRDefault="004B130E">
      <w:pPr>
        <w:spacing w:before="199"/>
        <w:ind w:left="955" w:right="1383"/>
        <w:jc w:val="center"/>
        <w:rPr>
          <w:b/>
          <w:sz w:val="24"/>
        </w:rPr>
      </w:pPr>
      <w:r>
        <w:rPr>
          <w:b/>
          <w:sz w:val="24"/>
        </w:rPr>
        <w:t>FORMS</w:t>
      </w:r>
      <w:r>
        <w:rPr>
          <w:b/>
          <w:spacing w:val="-1"/>
          <w:sz w:val="24"/>
        </w:rPr>
        <w:t xml:space="preserve"> </w:t>
      </w:r>
      <w:r>
        <w:rPr>
          <w:b/>
          <w:sz w:val="24"/>
        </w:rPr>
        <w:t>OF</w:t>
      </w:r>
      <w:r>
        <w:rPr>
          <w:b/>
          <w:spacing w:val="-10"/>
          <w:sz w:val="24"/>
        </w:rPr>
        <w:t xml:space="preserve"> </w:t>
      </w:r>
      <w:r>
        <w:rPr>
          <w:b/>
          <w:sz w:val="24"/>
        </w:rPr>
        <w:t>BANK</w:t>
      </w:r>
      <w:r>
        <w:rPr>
          <w:b/>
          <w:spacing w:val="5"/>
          <w:sz w:val="24"/>
        </w:rPr>
        <w:t xml:space="preserve"> </w:t>
      </w:r>
      <w:r>
        <w:rPr>
          <w:b/>
          <w:spacing w:val="-2"/>
          <w:sz w:val="24"/>
        </w:rPr>
        <w:t>GUARANTEES</w:t>
      </w:r>
    </w:p>
    <w:p w14:paraId="66659B82" w14:textId="23A73AF9" w:rsidR="00D64698" w:rsidRDefault="004B130E" w:rsidP="006E017F">
      <w:pPr>
        <w:spacing w:before="21" w:line="501" w:lineRule="auto"/>
        <w:ind w:left="1898" w:right="2326"/>
        <w:jc w:val="center"/>
        <w:rPr>
          <w:b/>
        </w:rPr>
      </w:pPr>
      <w:r>
        <w:rPr>
          <w:b/>
          <w:sz w:val="24"/>
        </w:rPr>
        <w:t>LETTER</w:t>
      </w:r>
      <w:r>
        <w:rPr>
          <w:b/>
          <w:spacing w:val="-11"/>
          <w:sz w:val="24"/>
        </w:rPr>
        <w:t xml:space="preserve"> </w:t>
      </w:r>
      <w:r>
        <w:rPr>
          <w:b/>
          <w:sz w:val="24"/>
        </w:rPr>
        <w:t>OF</w:t>
      </w:r>
      <w:r>
        <w:rPr>
          <w:b/>
          <w:spacing w:val="-13"/>
          <w:sz w:val="24"/>
        </w:rPr>
        <w:t xml:space="preserve"> </w:t>
      </w:r>
      <w:r>
        <w:rPr>
          <w:b/>
          <w:sz w:val="24"/>
        </w:rPr>
        <w:t>ACCEPTANCE</w:t>
      </w:r>
      <w:r>
        <w:rPr>
          <w:b/>
          <w:spacing w:val="-6"/>
          <w:sz w:val="24"/>
        </w:rPr>
        <w:t xml:space="preserve"> </w:t>
      </w:r>
      <w:r>
        <w:rPr>
          <w:b/>
          <w:sz w:val="24"/>
        </w:rPr>
        <w:t>(LOA)</w:t>
      </w:r>
      <w:r>
        <w:rPr>
          <w:b/>
          <w:spacing w:val="-8"/>
          <w:sz w:val="24"/>
        </w:rPr>
        <w:t xml:space="preserve"> </w:t>
      </w:r>
      <w:r>
        <w:rPr>
          <w:b/>
          <w:sz w:val="24"/>
        </w:rPr>
        <w:t>AND</w:t>
      </w:r>
      <w:r>
        <w:rPr>
          <w:b/>
          <w:spacing w:val="-8"/>
          <w:sz w:val="24"/>
        </w:rPr>
        <w:t xml:space="preserve"> </w:t>
      </w:r>
      <w:r>
        <w:rPr>
          <w:b/>
          <w:sz w:val="24"/>
        </w:rPr>
        <w:t>AGREEMENT FORM OF BANK GUARANTEE FOR BID SECURITY</w:t>
      </w:r>
    </w:p>
    <w:p w14:paraId="6DD506B3" w14:textId="77777777" w:rsidR="00032ABE" w:rsidRDefault="004B130E" w:rsidP="00032ABE">
      <w:pPr>
        <w:pStyle w:val="BodyText"/>
        <w:tabs>
          <w:tab w:val="left" w:pos="8733"/>
        </w:tabs>
        <w:spacing w:line="360" w:lineRule="auto"/>
        <w:ind w:left="583" w:right="848"/>
        <w:jc w:val="both"/>
      </w:pPr>
      <w:r>
        <w:rPr>
          <w:spacing w:val="-2"/>
        </w:rPr>
        <w:t>WHEREAS</w:t>
      </w:r>
      <w:r>
        <w:rPr>
          <w:u w:val="single"/>
        </w:rPr>
        <w:tab/>
      </w:r>
      <w:r>
        <w:t xml:space="preserve">(Name of Tenderer) (hereinafter called the Tenderer) wishes to submit his tender for </w:t>
      </w:r>
      <w:r w:rsidR="00032ABE">
        <w:rPr>
          <w:color w:val="FF0000"/>
        </w:rPr>
        <w:t>DETAILED ESTIMATE FOR SHORT TERM MAINTENANCE CONTRACT (STMC) OF ROAD FROM KM. 180.000 to KM 210.000 (RAIPUR TO JAGDALPUR ROAD) TOTAL LENGTH = 30.00 KM. OF NH-30 IN THE STATE OF CHHATTISGARH</w:t>
      </w:r>
      <w:r w:rsidR="00032ABE">
        <w:t xml:space="preserve"> </w:t>
      </w:r>
    </w:p>
    <w:p w14:paraId="520381F1" w14:textId="6DB903D5" w:rsidR="00D64698" w:rsidRDefault="004B130E" w:rsidP="00032ABE">
      <w:pPr>
        <w:pStyle w:val="BodyText"/>
        <w:tabs>
          <w:tab w:val="left" w:pos="8733"/>
        </w:tabs>
        <w:spacing w:line="360" w:lineRule="auto"/>
        <w:ind w:left="583" w:right="848"/>
        <w:jc w:val="both"/>
      </w:pPr>
      <w:r>
        <w:t>herein after called “the Tender” KNOW ALL MEN by these present that we</w:t>
      </w:r>
      <w:r>
        <w:rPr>
          <w:u w:val="single"/>
        </w:rPr>
        <w:t xml:space="preserve"> ----------</w:t>
      </w:r>
      <w:r>
        <w:t xml:space="preserve"> (Name of Bank) </w:t>
      </w:r>
      <w:r>
        <w:rPr>
          <w:spacing w:val="12"/>
        </w:rPr>
        <w:t>of</w:t>
      </w:r>
      <w:r>
        <w:rPr>
          <w:u w:val="single"/>
        </w:rPr>
        <w:tab/>
      </w:r>
      <w:r>
        <w:rPr>
          <w:spacing w:val="-60"/>
          <w:u w:val="single"/>
        </w:rPr>
        <w:t xml:space="preserve"> </w:t>
      </w:r>
      <w:r>
        <w:rPr>
          <w:spacing w:val="-2"/>
        </w:rPr>
        <w:t>(Name</w:t>
      </w:r>
      <w:r>
        <w:tab/>
      </w:r>
      <w:r>
        <w:rPr>
          <w:spacing w:val="-6"/>
        </w:rPr>
        <w:t>of</w:t>
      </w:r>
      <w:r>
        <w:tab/>
      </w:r>
      <w:r>
        <w:tab/>
      </w:r>
      <w:r>
        <w:rPr>
          <w:spacing w:val="-2"/>
        </w:rPr>
        <w:t xml:space="preserve">country) </w:t>
      </w:r>
      <w:r>
        <w:t>having our registered office at (</w:t>
      </w:r>
      <w:r>
        <w:rPr>
          <w:u w:val="single"/>
        </w:rPr>
        <w:tab/>
      </w:r>
      <w:r>
        <w:t>)</w:t>
      </w:r>
      <w:r>
        <w:rPr>
          <w:spacing w:val="-9"/>
        </w:rPr>
        <w:t xml:space="preserve"> </w:t>
      </w:r>
      <w:r>
        <w:t xml:space="preserve">(hereinafter called the ‘Bank’) are bound unto </w:t>
      </w:r>
      <w:r>
        <w:rPr>
          <w:spacing w:val="-4"/>
        </w:rPr>
        <w:t>the</w:t>
      </w:r>
      <w:r>
        <w:tab/>
        <w:t xml:space="preserve">(hereinafter called “the Employer”) in the </w:t>
      </w:r>
      <w:proofErr w:type="spellStart"/>
      <w:r>
        <w:t>sumof</w:t>
      </w:r>
      <w:proofErr w:type="spellEnd"/>
      <w:r>
        <w:t xml:space="preserve"> Rs.</w:t>
      </w:r>
      <w:r>
        <w:rPr>
          <w:u w:val="single"/>
        </w:rPr>
        <w:tab/>
      </w:r>
      <w:r>
        <w:rPr>
          <w:u w:val="single"/>
        </w:rPr>
        <w:tab/>
      </w:r>
      <w:r>
        <w:rPr>
          <w:spacing w:val="-2"/>
        </w:rPr>
        <w:t>(Rupees</w:t>
      </w:r>
    </w:p>
    <w:p w14:paraId="6B9CCBC5" w14:textId="77777777" w:rsidR="00D64698" w:rsidRDefault="004B130E">
      <w:pPr>
        <w:pStyle w:val="BodyText"/>
        <w:tabs>
          <w:tab w:val="left" w:pos="2584"/>
          <w:tab w:val="left" w:pos="3304"/>
          <w:tab w:val="left" w:pos="4025"/>
          <w:tab w:val="left" w:pos="8402"/>
          <w:tab w:val="left" w:pos="9788"/>
        </w:tabs>
        <w:spacing w:before="3" w:line="360" w:lineRule="auto"/>
        <w:ind w:left="583" w:right="919"/>
      </w:pPr>
      <w:r>
        <w:rPr>
          <w:u w:val="single"/>
        </w:rPr>
        <w:tab/>
      </w:r>
      <w:r>
        <w:rPr>
          <w:u w:val="single"/>
        </w:rPr>
        <w:tab/>
      </w:r>
      <w:r>
        <w:t>)</w:t>
      </w:r>
      <w:r>
        <w:rPr>
          <w:spacing w:val="26"/>
        </w:rPr>
        <w:t xml:space="preserve"> </w:t>
      </w:r>
      <w:r>
        <w:t>*for</w:t>
      </w:r>
      <w:r>
        <w:rPr>
          <w:spacing w:val="26"/>
        </w:rPr>
        <w:t xml:space="preserve"> </w:t>
      </w:r>
      <w:r>
        <w:t>which payment</w:t>
      </w:r>
      <w:r>
        <w:rPr>
          <w:spacing w:val="33"/>
        </w:rPr>
        <w:t xml:space="preserve"> </w:t>
      </w:r>
      <w:r>
        <w:t>can truly be</w:t>
      </w:r>
      <w:r>
        <w:rPr>
          <w:spacing w:val="26"/>
        </w:rPr>
        <w:t xml:space="preserve"> </w:t>
      </w:r>
      <w:r>
        <w:t>made</w:t>
      </w:r>
      <w:r>
        <w:rPr>
          <w:spacing w:val="25"/>
        </w:rPr>
        <w:t xml:space="preserve"> </w:t>
      </w:r>
      <w:r>
        <w:t>to</w:t>
      </w:r>
      <w:r>
        <w:rPr>
          <w:spacing w:val="26"/>
        </w:rPr>
        <w:t xml:space="preserve"> </w:t>
      </w:r>
      <w:r>
        <w:t>the said Employer.</w:t>
      </w:r>
      <w:r>
        <w:rPr>
          <w:spacing w:val="29"/>
        </w:rPr>
        <w:t xml:space="preserve"> </w:t>
      </w:r>
      <w:r>
        <w:t>The Bank bind themselves, their successors and assigns by these present with the common seal of the Bank this day</w:t>
      </w:r>
      <w:r>
        <w:rPr>
          <w:u w:val="single"/>
        </w:rPr>
        <w:tab/>
      </w:r>
      <w:r>
        <w:rPr>
          <w:u w:val="single"/>
        </w:rPr>
        <w:tab/>
      </w:r>
      <w:r>
        <w:rPr>
          <w:spacing w:val="-6"/>
        </w:rPr>
        <w:t>of</w:t>
      </w:r>
      <w:r>
        <w:rPr>
          <w:u w:val="single"/>
        </w:rPr>
        <w:tab/>
      </w:r>
      <w:r>
        <w:t>and undertake to</w:t>
      </w:r>
      <w:r>
        <w:rPr>
          <w:spacing w:val="40"/>
        </w:rPr>
        <w:t xml:space="preserve"> </w:t>
      </w:r>
      <w:r>
        <w:t>pay the amount</w:t>
      </w:r>
      <w:r>
        <w:rPr>
          <w:spacing w:val="40"/>
        </w:rPr>
        <w:t xml:space="preserve"> </w:t>
      </w:r>
      <w:r>
        <w:t>of</w:t>
      </w:r>
      <w:r>
        <w:rPr>
          <w:u w:val="single"/>
        </w:rPr>
        <w:tab/>
      </w:r>
      <w:r>
        <w:rPr>
          <w:spacing w:val="-6"/>
        </w:rPr>
        <w:t>Rs</w:t>
      </w:r>
      <w:proofErr w:type="gramStart"/>
      <w:r>
        <w:rPr>
          <w:u w:val="single"/>
        </w:rPr>
        <w:tab/>
      </w:r>
      <w:r>
        <w:rPr>
          <w:spacing w:val="-10"/>
        </w:rPr>
        <w:t xml:space="preserve">( </w:t>
      </w:r>
      <w:r>
        <w:t>Rs.in</w:t>
      </w:r>
      <w:proofErr w:type="gramEnd"/>
      <w:r>
        <w:t xml:space="preserve"> words</w:t>
      </w:r>
      <w:r>
        <w:rPr>
          <w:u w:val="single"/>
        </w:rPr>
        <w:tab/>
      </w:r>
      <w:r>
        <w:t>)</w:t>
      </w:r>
      <w:r>
        <w:rPr>
          <w:spacing w:val="40"/>
        </w:rPr>
        <w:t xml:space="preserve"> </w:t>
      </w:r>
      <w:r>
        <w:t>to</w:t>
      </w:r>
      <w:r>
        <w:rPr>
          <w:spacing w:val="40"/>
        </w:rPr>
        <w:t xml:space="preserve"> </w:t>
      </w:r>
      <w:r>
        <w:t>the</w:t>
      </w:r>
      <w:r>
        <w:rPr>
          <w:spacing w:val="40"/>
        </w:rPr>
        <w:t xml:space="preserve"> </w:t>
      </w:r>
      <w:r>
        <w:t>Employer</w:t>
      </w:r>
      <w:r>
        <w:rPr>
          <w:spacing w:val="40"/>
        </w:rPr>
        <w:t xml:space="preserve"> </w:t>
      </w:r>
      <w:r>
        <w:t>upon</w:t>
      </w:r>
      <w:r>
        <w:rPr>
          <w:spacing w:val="40"/>
        </w:rPr>
        <w:t xml:space="preserve"> </w:t>
      </w:r>
      <w:r>
        <w:t>receipt of</w:t>
      </w:r>
      <w:r>
        <w:rPr>
          <w:spacing w:val="40"/>
        </w:rPr>
        <w:t xml:space="preserve"> </w:t>
      </w:r>
      <w:r>
        <w:t>his first written</w:t>
      </w:r>
      <w:r>
        <w:rPr>
          <w:spacing w:val="40"/>
        </w:rPr>
        <w:t xml:space="preserve"> </w:t>
      </w:r>
      <w:r>
        <w:t>demand</w:t>
      </w:r>
      <w:r>
        <w:rPr>
          <w:spacing w:val="40"/>
        </w:rPr>
        <w:t xml:space="preserve"> </w:t>
      </w:r>
      <w:r>
        <w:t>without</w:t>
      </w:r>
      <w:r>
        <w:rPr>
          <w:spacing w:val="40"/>
        </w:rPr>
        <w:t xml:space="preserve"> </w:t>
      </w:r>
      <w:r>
        <w:t>the Employer having to substantiate his demand.</w:t>
      </w:r>
    </w:p>
    <w:p w14:paraId="794240DF" w14:textId="77777777" w:rsidR="00D64698" w:rsidRDefault="004B130E">
      <w:pPr>
        <w:pStyle w:val="BodyText"/>
        <w:spacing w:before="148"/>
        <w:ind w:left="583"/>
      </w:pPr>
      <w:r>
        <w:t>The</w:t>
      </w:r>
      <w:r>
        <w:rPr>
          <w:spacing w:val="-1"/>
        </w:rPr>
        <w:t xml:space="preserve"> </w:t>
      </w:r>
      <w:r>
        <w:t>conditions</w:t>
      </w:r>
      <w:r>
        <w:rPr>
          <w:spacing w:val="-1"/>
        </w:rPr>
        <w:t xml:space="preserve"> </w:t>
      </w:r>
      <w:r>
        <w:t>of</w:t>
      </w:r>
      <w:r>
        <w:rPr>
          <w:spacing w:val="-11"/>
        </w:rPr>
        <w:t xml:space="preserve"> </w:t>
      </w:r>
      <w:r>
        <w:t>this</w:t>
      </w:r>
      <w:r>
        <w:rPr>
          <w:spacing w:val="-4"/>
        </w:rPr>
        <w:t xml:space="preserve"> </w:t>
      </w:r>
      <w:r>
        <w:t>obligation</w:t>
      </w:r>
      <w:r>
        <w:rPr>
          <w:spacing w:val="-5"/>
        </w:rPr>
        <w:t xml:space="preserve"> </w:t>
      </w:r>
      <w:r>
        <w:rPr>
          <w:spacing w:val="-4"/>
        </w:rPr>
        <w:t>are:</w:t>
      </w:r>
    </w:p>
    <w:p w14:paraId="7DBF9209" w14:textId="77777777" w:rsidR="00D64698" w:rsidRDefault="004B130E">
      <w:pPr>
        <w:pStyle w:val="ListParagraph"/>
        <w:numPr>
          <w:ilvl w:val="1"/>
          <w:numId w:val="45"/>
        </w:numPr>
        <w:tabs>
          <w:tab w:val="left" w:pos="1716"/>
        </w:tabs>
        <w:spacing w:before="228" w:line="312" w:lineRule="auto"/>
        <w:ind w:right="990" w:hanging="1133"/>
        <w:rPr>
          <w:sz w:val="24"/>
        </w:rPr>
      </w:pPr>
      <w:r>
        <w:rPr>
          <w:sz w:val="24"/>
        </w:rPr>
        <w:t>If the tenderer withdraws his tender during the period of</w:t>
      </w:r>
      <w:r>
        <w:rPr>
          <w:spacing w:val="-2"/>
          <w:sz w:val="24"/>
        </w:rPr>
        <w:t xml:space="preserve"> </w:t>
      </w:r>
      <w:r>
        <w:rPr>
          <w:sz w:val="24"/>
        </w:rPr>
        <w:t>Tender validity specified in the Form of Tender.</w:t>
      </w:r>
    </w:p>
    <w:p w14:paraId="39525A2E" w14:textId="77777777" w:rsidR="00D64698" w:rsidRDefault="004B130E">
      <w:pPr>
        <w:pStyle w:val="BodyText"/>
        <w:spacing w:before="60"/>
        <w:ind w:left="957" w:right="1383"/>
        <w:jc w:val="center"/>
      </w:pPr>
      <w:r>
        <w:rPr>
          <w:spacing w:val="-5"/>
        </w:rPr>
        <w:t>Or</w:t>
      </w:r>
    </w:p>
    <w:p w14:paraId="275A7ABE" w14:textId="77777777" w:rsidR="00D64698" w:rsidRDefault="004B130E">
      <w:pPr>
        <w:pStyle w:val="ListParagraph"/>
        <w:numPr>
          <w:ilvl w:val="0"/>
          <w:numId w:val="44"/>
        </w:numPr>
        <w:tabs>
          <w:tab w:val="left" w:pos="1716"/>
        </w:tabs>
        <w:spacing w:before="139" w:line="312" w:lineRule="auto"/>
        <w:ind w:right="1112"/>
        <w:jc w:val="both"/>
        <w:rPr>
          <w:sz w:val="24"/>
        </w:rPr>
      </w:pPr>
      <w:r>
        <w:rPr>
          <w:sz w:val="24"/>
        </w:rPr>
        <w:t>If</w:t>
      </w:r>
      <w:r>
        <w:rPr>
          <w:spacing w:val="-15"/>
          <w:sz w:val="24"/>
        </w:rPr>
        <w:t xml:space="preserve"> </w:t>
      </w:r>
      <w:r>
        <w:rPr>
          <w:sz w:val="24"/>
        </w:rPr>
        <w:t>the</w:t>
      </w:r>
      <w:r>
        <w:rPr>
          <w:spacing w:val="-15"/>
          <w:sz w:val="24"/>
        </w:rPr>
        <w:t xml:space="preserve"> </w:t>
      </w:r>
      <w:r>
        <w:rPr>
          <w:sz w:val="24"/>
        </w:rPr>
        <w:t>Tenderer</w:t>
      </w:r>
      <w:r>
        <w:rPr>
          <w:spacing w:val="-15"/>
          <w:sz w:val="24"/>
        </w:rPr>
        <w:t xml:space="preserve"> </w:t>
      </w:r>
      <w:r>
        <w:rPr>
          <w:sz w:val="24"/>
        </w:rPr>
        <w:t>having</w:t>
      </w:r>
      <w:r>
        <w:rPr>
          <w:spacing w:val="-11"/>
          <w:sz w:val="24"/>
        </w:rPr>
        <w:t xml:space="preserve"> </w:t>
      </w:r>
      <w:r>
        <w:rPr>
          <w:sz w:val="24"/>
        </w:rPr>
        <w:t>been</w:t>
      </w:r>
      <w:r>
        <w:rPr>
          <w:spacing w:val="-10"/>
          <w:sz w:val="24"/>
        </w:rPr>
        <w:t xml:space="preserve"> </w:t>
      </w:r>
      <w:r>
        <w:rPr>
          <w:sz w:val="24"/>
        </w:rPr>
        <w:t>notified</w:t>
      </w:r>
      <w:r>
        <w:rPr>
          <w:spacing w:val="-5"/>
          <w:sz w:val="24"/>
        </w:rPr>
        <w:t xml:space="preserve"> </w:t>
      </w:r>
      <w:r>
        <w:rPr>
          <w:sz w:val="24"/>
        </w:rPr>
        <w:t>of</w:t>
      </w:r>
      <w:r>
        <w:rPr>
          <w:spacing w:val="-14"/>
          <w:sz w:val="24"/>
        </w:rPr>
        <w:t xml:space="preserve"> </w:t>
      </w:r>
      <w:r>
        <w:rPr>
          <w:sz w:val="24"/>
        </w:rPr>
        <w:t>the</w:t>
      </w:r>
      <w:r>
        <w:rPr>
          <w:spacing w:val="-4"/>
          <w:sz w:val="24"/>
        </w:rPr>
        <w:t xml:space="preserve"> </w:t>
      </w:r>
      <w:r>
        <w:rPr>
          <w:sz w:val="24"/>
        </w:rPr>
        <w:t>acceptance</w:t>
      </w:r>
      <w:r>
        <w:rPr>
          <w:spacing w:val="-5"/>
          <w:sz w:val="24"/>
        </w:rPr>
        <w:t xml:space="preserve"> </w:t>
      </w:r>
      <w:r>
        <w:rPr>
          <w:sz w:val="24"/>
        </w:rPr>
        <w:t>of</w:t>
      </w:r>
      <w:r>
        <w:rPr>
          <w:spacing w:val="-14"/>
          <w:sz w:val="24"/>
        </w:rPr>
        <w:t xml:space="preserve"> </w:t>
      </w:r>
      <w:r>
        <w:rPr>
          <w:sz w:val="24"/>
        </w:rPr>
        <w:t>his Tender</w:t>
      </w:r>
      <w:r>
        <w:rPr>
          <w:spacing w:val="-12"/>
          <w:sz w:val="24"/>
        </w:rPr>
        <w:t xml:space="preserve"> </w:t>
      </w:r>
      <w:r>
        <w:rPr>
          <w:sz w:val="24"/>
        </w:rPr>
        <w:t>by</w:t>
      </w:r>
      <w:r>
        <w:rPr>
          <w:spacing w:val="-15"/>
          <w:sz w:val="24"/>
        </w:rPr>
        <w:t xml:space="preserve"> </w:t>
      </w:r>
      <w:r>
        <w:rPr>
          <w:sz w:val="24"/>
        </w:rPr>
        <w:t>the</w:t>
      </w:r>
      <w:r>
        <w:rPr>
          <w:spacing w:val="-15"/>
          <w:sz w:val="24"/>
        </w:rPr>
        <w:t xml:space="preserve"> </w:t>
      </w:r>
      <w:r>
        <w:rPr>
          <w:sz w:val="24"/>
        </w:rPr>
        <w:t>Employer during the period of tender validity.</w:t>
      </w:r>
    </w:p>
    <w:p w14:paraId="5523914E" w14:textId="77777777" w:rsidR="00D64698" w:rsidRDefault="004B130E">
      <w:pPr>
        <w:pStyle w:val="ListParagraph"/>
        <w:numPr>
          <w:ilvl w:val="1"/>
          <w:numId w:val="44"/>
        </w:numPr>
        <w:tabs>
          <w:tab w:val="left" w:pos="2287"/>
        </w:tabs>
        <w:spacing w:before="58" w:line="312" w:lineRule="auto"/>
        <w:ind w:right="1013" w:hanging="572"/>
        <w:jc w:val="both"/>
        <w:rPr>
          <w:sz w:val="24"/>
        </w:rPr>
      </w:pPr>
      <w:r>
        <w:rPr>
          <w:sz w:val="24"/>
        </w:rPr>
        <w:t>fails or refuses to execute the Form of Agreement in accordance with the Instructions to Bidders, if required; or</w:t>
      </w:r>
    </w:p>
    <w:p w14:paraId="508A45B6" w14:textId="77777777" w:rsidR="00D64698" w:rsidRDefault="004B130E">
      <w:pPr>
        <w:pStyle w:val="ListParagraph"/>
        <w:numPr>
          <w:ilvl w:val="1"/>
          <w:numId w:val="44"/>
        </w:numPr>
        <w:tabs>
          <w:tab w:val="left" w:pos="2287"/>
        </w:tabs>
        <w:spacing w:before="60" w:line="312" w:lineRule="auto"/>
        <w:ind w:right="1008" w:hanging="572"/>
        <w:jc w:val="both"/>
        <w:rPr>
          <w:sz w:val="24"/>
        </w:rPr>
      </w:pPr>
      <w:r>
        <w:rPr>
          <w:sz w:val="24"/>
        </w:rPr>
        <w:t>fails or refuses to furnish the Performance Security, in accordance with the Instructions to Bidders.</w:t>
      </w:r>
    </w:p>
    <w:p w14:paraId="63A131EE" w14:textId="77777777" w:rsidR="00D64698" w:rsidRDefault="004B130E">
      <w:pPr>
        <w:pStyle w:val="BodyText"/>
        <w:spacing w:before="177" w:line="312" w:lineRule="auto"/>
        <w:ind w:left="583" w:right="998"/>
        <w:jc w:val="both"/>
      </w:pPr>
      <w:r>
        <w:t xml:space="preserve">We undertake to pay to the Employer up to the above amount upon receipt of his first written demand, without the employer having to substantiate his demand, provided that in his demand the Employer will note that the amount claimed by him is due to him owing to the occurrence of </w:t>
      </w:r>
      <w:r>
        <w:lastRenderedPageBreak/>
        <w:t>any one of the above conditions, specifying the occurred condition or conditions.</w:t>
      </w:r>
    </w:p>
    <w:p w14:paraId="3A0556FF" w14:textId="77777777" w:rsidR="00D64698" w:rsidRDefault="004B130E">
      <w:pPr>
        <w:pStyle w:val="BodyText"/>
        <w:spacing w:before="125" w:line="312" w:lineRule="auto"/>
        <w:ind w:left="583" w:right="991"/>
        <w:jc w:val="both"/>
      </w:pPr>
      <w:r>
        <w:t>This guarantee will remain in force up to and including the date 45 days beyond the validity of the bid as stated in the Instructions to Bidders or as it may be extended by the Employer, at any time</w:t>
      </w:r>
      <w:r>
        <w:rPr>
          <w:spacing w:val="-4"/>
        </w:rPr>
        <w:t xml:space="preserve"> </w:t>
      </w:r>
      <w:r>
        <w:t>prior</w:t>
      </w:r>
      <w:r>
        <w:rPr>
          <w:spacing w:val="-8"/>
        </w:rPr>
        <w:t xml:space="preserve"> </w:t>
      </w:r>
      <w:r>
        <w:t>to</w:t>
      </w:r>
      <w:r>
        <w:rPr>
          <w:spacing w:val="-10"/>
        </w:rPr>
        <w:t xml:space="preserve"> </w:t>
      </w:r>
      <w:r>
        <w:t>the</w:t>
      </w:r>
      <w:r>
        <w:rPr>
          <w:spacing w:val="-3"/>
        </w:rPr>
        <w:t xml:space="preserve"> </w:t>
      </w:r>
      <w:r>
        <w:t>closing</w:t>
      </w:r>
      <w:r>
        <w:rPr>
          <w:spacing w:val="-3"/>
        </w:rPr>
        <w:t xml:space="preserve"> </w:t>
      </w:r>
      <w:r>
        <w:t>date</w:t>
      </w:r>
      <w:r>
        <w:rPr>
          <w:spacing w:val="-5"/>
        </w:rPr>
        <w:t xml:space="preserve"> </w:t>
      </w:r>
      <w:r>
        <w:t>for submission</w:t>
      </w:r>
      <w:r>
        <w:rPr>
          <w:spacing w:val="-8"/>
        </w:rPr>
        <w:t xml:space="preserve"> </w:t>
      </w:r>
      <w:r>
        <w:t>of</w:t>
      </w:r>
      <w:r>
        <w:rPr>
          <w:spacing w:val="-11"/>
        </w:rPr>
        <w:t xml:space="preserve"> </w:t>
      </w:r>
      <w:r>
        <w:t>the</w:t>
      </w:r>
      <w:r>
        <w:rPr>
          <w:spacing w:val="-8"/>
        </w:rPr>
        <w:t xml:space="preserve"> </w:t>
      </w:r>
      <w:r>
        <w:t>Tenders</w:t>
      </w:r>
      <w:r>
        <w:rPr>
          <w:spacing w:val="-10"/>
        </w:rPr>
        <w:t xml:space="preserve"> </w:t>
      </w:r>
      <w:r>
        <w:t>Notice</w:t>
      </w:r>
      <w:r>
        <w:rPr>
          <w:spacing w:val="-8"/>
        </w:rPr>
        <w:t xml:space="preserve"> </w:t>
      </w:r>
      <w:r>
        <w:t>of</w:t>
      </w:r>
      <w:r>
        <w:rPr>
          <w:spacing w:val="-10"/>
        </w:rPr>
        <w:t xml:space="preserve"> </w:t>
      </w:r>
      <w:r>
        <w:t>which</w:t>
      </w:r>
      <w:r>
        <w:rPr>
          <w:spacing w:val="-10"/>
        </w:rPr>
        <w:t xml:space="preserve"> </w:t>
      </w:r>
      <w:r>
        <w:t>extension</w:t>
      </w:r>
      <w:r>
        <w:rPr>
          <w:spacing w:val="-8"/>
        </w:rPr>
        <w:t xml:space="preserve"> </w:t>
      </w:r>
      <w:r>
        <w:t>to</w:t>
      </w:r>
      <w:r>
        <w:rPr>
          <w:spacing w:val="-10"/>
        </w:rPr>
        <w:t xml:space="preserve"> </w:t>
      </w:r>
      <w:r>
        <w:t>the</w:t>
      </w:r>
      <w:r>
        <w:rPr>
          <w:spacing w:val="-4"/>
        </w:rPr>
        <w:t xml:space="preserve"> Bank</w:t>
      </w:r>
    </w:p>
    <w:p w14:paraId="79E73ED0" w14:textId="77777777" w:rsidR="00D64698" w:rsidRDefault="00D64698">
      <w:pPr>
        <w:pStyle w:val="BodyText"/>
        <w:spacing w:line="312" w:lineRule="auto"/>
        <w:jc w:val="both"/>
        <w:sectPr w:rsidR="00D64698">
          <w:pgSz w:w="11910" w:h="16840"/>
          <w:pgMar w:top="1560" w:right="283" w:bottom="440" w:left="708" w:header="0" w:footer="256" w:gutter="0"/>
          <w:cols w:space="720"/>
        </w:sectPr>
      </w:pPr>
    </w:p>
    <w:p w14:paraId="3761AB06" w14:textId="77777777" w:rsidR="00D64698" w:rsidRDefault="004B130E">
      <w:pPr>
        <w:pStyle w:val="BodyText"/>
        <w:spacing w:before="75" w:line="312" w:lineRule="auto"/>
        <w:ind w:left="583" w:right="919"/>
      </w:pPr>
      <w:r>
        <w:lastRenderedPageBreak/>
        <w:t>is</w:t>
      </w:r>
      <w:r>
        <w:rPr>
          <w:spacing w:val="20"/>
        </w:rPr>
        <w:t xml:space="preserve"> </w:t>
      </w:r>
      <w:r>
        <w:t>hereby waived.</w:t>
      </w:r>
      <w:r>
        <w:rPr>
          <w:spacing w:val="23"/>
        </w:rPr>
        <w:t xml:space="preserve"> </w:t>
      </w:r>
      <w:r>
        <w:t>Any demand</w:t>
      </w:r>
      <w:r>
        <w:rPr>
          <w:spacing w:val="20"/>
        </w:rPr>
        <w:t xml:space="preserve"> </w:t>
      </w:r>
      <w:r>
        <w:t>in</w:t>
      </w:r>
      <w:r>
        <w:rPr>
          <w:spacing w:val="20"/>
        </w:rPr>
        <w:t xml:space="preserve"> </w:t>
      </w:r>
      <w:r>
        <w:t>respect</w:t>
      </w:r>
      <w:r>
        <w:rPr>
          <w:spacing w:val="20"/>
        </w:rPr>
        <w:t xml:space="preserve"> </w:t>
      </w:r>
      <w:r>
        <w:t>of</w:t>
      </w:r>
      <w:r>
        <w:rPr>
          <w:spacing w:val="20"/>
        </w:rPr>
        <w:t xml:space="preserve"> </w:t>
      </w:r>
      <w:r>
        <w:t>this</w:t>
      </w:r>
      <w:r>
        <w:rPr>
          <w:spacing w:val="20"/>
        </w:rPr>
        <w:t xml:space="preserve"> </w:t>
      </w:r>
      <w:r>
        <w:t>guarantee</w:t>
      </w:r>
      <w:r>
        <w:rPr>
          <w:spacing w:val="18"/>
        </w:rPr>
        <w:t xml:space="preserve"> </w:t>
      </w:r>
      <w:r>
        <w:t>should</w:t>
      </w:r>
      <w:r>
        <w:rPr>
          <w:spacing w:val="23"/>
        </w:rPr>
        <w:t xml:space="preserve"> </w:t>
      </w:r>
      <w:r>
        <w:t>be</w:t>
      </w:r>
      <w:r>
        <w:rPr>
          <w:spacing w:val="18"/>
        </w:rPr>
        <w:t xml:space="preserve"> </w:t>
      </w:r>
      <w:r>
        <w:t>made</w:t>
      </w:r>
      <w:r>
        <w:rPr>
          <w:spacing w:val="18"/>
        </w:rPr>
        <w:t xml:space="preserve"> </w:t>
      </w:r>
      <w:r>
        <w:t>on</w:t>
      </w:r>
      <w:r>
        <w:rPr>
          <w:spacing w:val="20"/>
        </w:rPr>
        <w:t xml:space="preserve"> </w:t>
      </w:r>
      <w:r>
        <w:t>the</w:t>
      </w:r>
      <w:r>
        <w:rPr>
          <w:spacing w:val="20"/>
        </w:rPr>
        <w:t xml:space="preserve"> </w:t>
      </w:r>
      <w:r>
        <w:t>Bank</w:t>
      </w:r>
      <w:r>
        <w:rPr>
          <w:spacing w:val="20"/>
        </w:rPr>
        <w:t xml:space="preserve"> </w:t>
      </w:r>
      <w:r>
        <w:t>on</w:t>
      </w:r>
      <w:r>
        <w:rPr>
          <w:spacing w:val="20"/>
        </w:rPr>
        <w:t xml:space="preserve"> </w:t>
      </w:r>
      <w:r>
        <w:t>or before the date of expiry of this guarantee.</w:t>
      </w:r>
    </w:p>
    <w:p w14:paraId="38EAC997" w14:textId="77777777" w:rsidR="00D64698" w:rsidRDefault="004B130E">
      <w:pPr>
        <w:pStyle w:val="BodyText"/>
        <w:tabs>
          <w:tab w:val="left" w:pos="2977"/>
          <w:tab w:val="left" w:pos="4858"/>
        </w:tabs>
        <w:spacing w:before="69" w:line="312" w:lineRule="auto"/>
        <w:ind w:left="583" w:right="1031"/>
      </w:pPr>
      <w:r>
        <w:t>Notwithstanding anything contained herein before, our liability</w:t>
      </w:r>
      <w:r>
        <w:rPr>
          <w:spacing w:val="-11"/>
        </w:rPr>
        <w:t xml:space="preserve"> </w:t>
      </w:r>
      <w:r>
        <w:t>under</w:t>
      </w:r>
      <w:r>
        <w:rPr>
          <w:spacing w:val="-1"/>
        </w:rPr>
        <w:t xml:space="preserve"> </w:t>
      </w:r>
      <w:r>
        <w:t>this guarantee</w:t>
      </w:r>
      <w:r>
        <w:rPr>
          <w:spacing w:val="-2"/>
        </w:rPr>
        <w:t xml:space="preserve"> </w:t>
      </w:r>
      <w:r>
        <w:t>is restricted to</w:t>
      </w:r>
      <w:r>
        <w:rPr>
          <w:spacing w:val="33"/>
        </w:rPr>
        <w:t xml:space="preserve"> </w:t>
      </w:r>
      <w:r>
        <w:rPr>
          <w:spacing w:val="-5"/>
        </w:rPr>
        <w:t>Rs.</w:t>
      </w:r>
      <w:r>
        <w:rPr>
          <w:u w:val="single"/>
        </w:rPr>
        <w:tab/>
      </w:r>
      <w:r>
        <w:rPr>
          <w:spacing w:val="-4"/>
        </w:rPr>
        <w:t>(Rs.</w:t>
      </w:r>
      <w:r>
        <w:rPr>
          <w:u w:val="single"/>
        </w:rPr>
        <w:tab/>
      </w:r>
      <w:r>
        <w:t>in</w:t>
      </w:r>
      <w:r>
        <w:rPr>
          <w:spacing w:val="20"/>
        </w:rPr>
        <w:t xml:space="preserve"> </w:t>
      </w:r>
      <w:r>
        <w:t>words)</w:t>
      </w:r>
      <w:r>
        <w:rPr>
          <w:spacing w:val="30"/>
        </w:rPr>
        <w:t xml:space="preserve"> </w:t>
      </w:r>
      <w:r>
        <w:t>and</w:t>
      </w:r>
      <w:r>
        <w:rPr>
          <w:spacing w:val="23"/>
        </w:rPr>
        <w:t xml:space="preserve"> </w:t>
      </w:r>
      <w:r>
        <w:t>the</w:t>
      </w:r>
      <w:r>
        <w:rPr>
          <w:spacing w:val="23"/>
        </w:rPr>
        <w:t xml:space="preserve"> </w:t>
      </w:r>
      <w:r>
        <w:t>guarantee</w:t>
      </w:r>
      <w:r>
        <w:rPr>
          <w:spacing w:val="26"/>
        </w:rPr>
        <w:t xml:space="preserve"> </w:t>
      </w:r>
      <w:r>
        <w:t>shall</w:t>
      </w:r>
      <w:r>
        <w:rPr>
          <w:spacing w:val="25"/>
        </w:rPr>
        <w:t xml:space="preserve"> </w:t>
      </w:r>
      <w:r>
        <w:t>remain</w:t>
      </w:r>
      <w:r>
        <w:rPr>
          <w:spacing w:val="32"/>
        </w:rPr>
        <w:t xml:space="preserve"> </w:t>
      </w:r>
      <w:r>
        <w:t>valid</w:t>
      </w:r>
      <w:r>
        <w:rPr>
          <w:spacing w:val="27"/>
        </w:rPr>
        <w:t xml:space="preserve"> </w:t>
      </w:r>
      <w:r>
        <w:rPr>
          <w:spacing w:val="-4"/>
        </w:rPr>
        <w:t>till</w:t>
      </w:r>
    </w:p>
    <w:p w14:paraId="2244797A" w14:textId="77777777" w:rsidR="00D64698" w:rsidRDefault="004B130E">
      <w:pPr>
        <w:pStyle w:val="BodyText"/>
        <w:tabs>
          <w:tab w:val="left" w:pos="3117"/>
        </w:tabs>
        <w:spacing w:before="3"/>
        <w:ind w:left="583"/>
      </w:pPr>
      <w:r>
        <w:rPr>
          <w:u w:val="single"/>
        </w:rPr>
        <w:tab/>
      </w:r>
      <w:r>
        <w:t>. Unless</w:t>
      </w:r>
      <w:r>
        <w:rPr>
          <w:spacing w:val="-3"/>
        </w:rPr>
        <w:t xml:space="preserve"> </w:t>
      </w:r>
      <w:r>
        <w:t>a</w:t>
      </w:r>
      <w:r>
        <w:rPr>
          <w:spacing w:val="-3"/>
        </w:rPr>
        <w:t xml:space="preserve"> </w:t>
      </w:r>
      <w:r>
        <w:t>claim</w:t>
      </w:r>
      <w:r>
        <w:rPr>
          <w:spacing w:val="-5"/>
        </w:rPr>
        <w:t xml:space="preserve"> </w:t>
      </w:r>
      <w:r>
        <w:t>or</w:t>
      </w:r>
      <w:r>
        <w:rPr>
          <w:spacing w:val="1"/>
        </w:rPr>
        <w:t xml:space="preserve"> </w:t>
      </w:r>
      <w:r>
        <w:t>a demand</w:t>
      </w:r>
      <w:r>
        <w:rPr>
          <w:spacing w:val="4"/>
        </w:rPr>
        <w:t xml:space="preserve"> </w:t>
      </w:r>
      <w:r>
        <w:t>in</w:t>
      </w:r>
      <w:r>
        <w:rPr>
          <w:spacing w:val="-5"/>
        </w:rPr>
        <w:t xml:space="preserve"> </w:t>
      </w:r>
      <w:r>
        <w:t>writing</w:t>
      </w:r>
      <w:r>
        <w:rPr>
          <w:spacing w:val="2"/>
        </w:rPr>
        <w:t xml:space="preserve"> </w:t>
      </w:r>
      <w:r>
        <w:t>is</w:t>
      </w:r>
      <w:r>
        <w:rPr>
          <w:spacing w:val="-3"/>
        </w:rPr>
        <w:t xml:space="preserve"> </w:t>
      </w:r>
      <w:r>
        <w:t>served upon</w:t>
      </w:r>
      <w:r>
        <w:rPr>
          <w:spacing w:val="-5"/>
        </w:rPr>
        <w:t xml:space="preserve"> </w:t>
      </w:r>
      <w:r>
        <w:t>us</w:t>
      </w:r>
      <w:r>
        <w:rPr>
          <w:spacing w:val="-8"/>
        </w:rPr>
        <w:t xml:space="preserve"> </w:t>
      </w:r>
      <w:r>
        <w:t>on</w:t>
      </w:r>
      <w:r>
        <w:rPr>
          <w:spacing w:val="-5"/>
        </w:rPr>
        <w:t xml:space="preserve"> </w:t>
      </w:r>
      <w:r>
        <w:t>or</w:t>
      </w:r>
      <w:r>
        <w:rPr>
          <w:spacing w:val="12"/>
        </w:rPr>
        <w:t xml:space="preserve"> </w:t>
      </w:r>
      <w:r>
        <w:rPr>
          <w:spacing w:val="-2"/>
        </w:rPr>
        <w:t>before</w:t>
      </w:r>
    </w:p>
    <w:p w14:paraId="37F50C12" w14:textId="77777777" w:rsidR="00D64698" w:rsidRDefault="004B130E">
      <w:pPr>
        <w:pStyle w:val="BodyText"/>
        <w:tabs>
          <w:tab w:val="left" w:pos="2241"/>
        </w:tabs>
        <w:spacing w:before="79"/>
        <w:ind w:left="583"/>
      </w:pPr>
      <w:r>
        <w:rPr>
          <w:u w:val="single"/>
        </w:rPr>
        <w:tab/>
      </w:r>
      <w:r>
        <w:t>all</w:t>
      </w:r>
      <w:r>
        <w:rPr>
          <w:spacing w:val="-13"/>
        </w:rPr>
        <w:t xml:space="preserve"> </w:t>
      </w:r>
      <w:r>
        <w:t>our liability</w:t>
      </w:r>
      <w:r>
        <w:rPr>
          <w:spacing w:val="-17"/>
        </w:rPr>
        <w:t xml:space="preserve"> </w:t>
      </w:r>
      <w:r>
        <w:t>under this guarantee</w:t>
      </w:r>
      <w:r>
        <w:rPr>
          <w:spacing w:val="-3"/>
        </w:rPr>
        <w:t xml:space="preserve"> </w:t>
      </w:r>
      <w:r>
        <w:t>shall</w:t>
      </w:r>
      <w:r>
        <w:rPr>
          <w:spacing w:val="-5"/>
        </w:rPr>
        <w:t xml:space="preserve"> </w:t>
      </w:r>
      <w:r>
        <w:rPr>
          <w:spacing w:val="-2"/>
        </w:rPr>
        <w:t>cease.</w:t>
      </w:r>
    </w:p>
    <w:p w14:paraId="4EDCE4B5" w14:textId="77777777" w:rsidR="00D64698" w:rsidRDefault="00D64698">
      <w:pPr>
        <w:pStyle w:val="BodyText"/>
      </w:pPr>
    </w:p>
    <w:p w14:paraId="0B3EC940" w14:textId="77777777" w:rsidR="00D64698" w:rsidRDefault="00D64698">
      <w:pPr>
        <w:pStyle w:val="BodyText"/>
        <w:spacing w:before="199"/>
      </w:pPr>
    </w:p>
    <w:p w14:paraId="02BB5965" w14:textId="77777777" w:rsidR="00D64698" w:rsidRDefault="004B130E">
      <w:pPr>
        <w:pStyle w:val="BodyText"/>
        <w:tabs>
          <w:tab w:val="left" w:pos="9780"/>
        </w:tabs>
        <w:ind w:left="583"/>
      </w:pPr>
      <w:r>
        <w:rPr>
          <w:spacing w:val="-2"/>
        </w:rPr>
        <w:t>SIGNATURE</w:t>
      </w:r>
      <w:r>
        <w:rPr>
          <w:spacing w:val="5"/>
        </w:rPr>
        <w:t xml:space="preserve"> </w:t>
      </w:r>
      <w:r>
        <w:rPr>
          <w:spacing w:val="-2"/>
        </w:rPr>
        <w:t>OF</w:t>
      </w:r>
      <w:r>
        <w:rPr>
          <w:spacing w:val="-4"/>
        </w:rPr>
        <w:t xml:space="preserve"> </w:t>
      </w:r>
      <w:r>
        <w:rPr>
          <w:spacing w:val="-2"/>
        </w:rPr>
        <w:t>AUTHORISED</w:t>
      </w:r>
      <w:r>
        <w:rPr>
          <w:spacing w:val="4"/>
        </w:rPr>
        <w:t xml:space="preserve"> </w:t>
      </w:r>
      <w:r>
        <w:rPr>
          <w:spacing w:val="-2"/>
        </w:rPr>
        <w:t>REPRESENTATIVE OF THE</w:t>
      </w:r>
      <w:r>
        <w:rPr>
          <w:spacing w:val="-18"/>
        </w:rPr>
        <w:t xml:space="preserve"> </w:t>
      </w:r>
      <w:r>
        <w:rPr>
          <w:spacing w:val="-2"/>
        </w:rPr>
        <w:t xml:space="preserve">BANK </w:t>
      </w:r>
      <w:r>
        <w:rPr>
          <w:u w:val="single"/>
        </w:rPr>
        <w:tab/>
      </w:r>
    </w:p>
    <w:p w14:paraId="6861338F" w14:textId="77777777" w:rsidR="00D64698" w:rsidRDefault="00D64698">
      <w:pPr>
        <w:pStyle w:val="BodyText"/>
        <w:spacing w:before="149"/>
      </w:pPr>
    </w:p>
    <w:p w14:paraId="7403D3CF" w14:textId="77777777" w:rsidR="00D64698" w:rsidRDefault="004B130E">
      <w:pPr>
        <w:pStyle w:val="BodyText"/>
        <w:tabs>
          <w:tab w:val="left" w:pos="6762"/>
        </w:tabs>
        <w:ind w:left="583"/>
      </w:pPr>
      <w:r>
        <w:rPr>
          <w:spacing w:val="-4"/>
        </w:rPr>
        <w:t>NAME</w:t>
      </w:r>
      <w:r>
        <w:rPr>
          <w:spacing w:val="-19"/>
        </w:rPr>
        <w:t xml:space="preserve"> </w:t>
      </w:r>
      <w:r>
        <w:rPr>
          <w:spacing w:val="-4"/>
        </w:rPr>
        <w:t>AND</w:t>
      </w:r>
      <w:r>
        <w:rPr>
          <w:spacing w:val="-5"/>
        </w:rPr>
        <w:t xml:space="preserve"> </w:t>
      </w:r>
      <w:r>
        <w:rPr>
          <w:spacing w:val="-4"/>
        </w:rPr>
        <w:t>DESIGNATION</w:t>
      </w:r>
      <w:r>
        <w:rPr>
          <w:u w:val="single"/>
        </w:rPr>
        <w:tab/>
      </w:r>
      <w:r>
        <w:rPr>
          <w:spacing w:val="-2"/>
        </w:rPr>
        <w:t>EMPLOYEE</w:t>
      </w:r>
      <w:r>
        <w:rPr>
          <w:spacing w:val="-4"/>
        </w:rPr>
        <w:t xml:space="preserve"> </w:t>
      </w:r>
      <w:r>
        <w:rPr>
          <w:spacing w:val="-2"/>
        </w:rPr>
        <w:t>CODE</w:t>
      </w:r>
      <w:r>
        <w:rPr>
          <w:spacing w:val="-9"/>
        </w:rPr>
        <w:t xml:space="preserve"> </w:t>
      </w:r>
      <w:r>
        <w:rPr>
          <w:spacing w:val="-2"/>
        </w:rPr>
        <w:t>NUMBER</w:t>
      </w:r>
    </w:p>
    <w:p w14:paraId="51E19B64" w14:textId="77777777" w:rsidR="00D64698" w:rsidRDefault="00D64698">
      <w:pPr>
        <w:pStyle w:val="BodyText"/>
        <w:spacing w:before="96"/>
      </w:pPr>
    </w:p>
    <w:p w14:paraId="57133A72" w14:textId="77777777" w:rsidR="00D64698" w:rsidRDefault="004B130E">
      <w:pPr>
        <w:pStyle w:val="BodyText"/>
        <w:tabs>
          <w:tab w:val="left" w:pos="9898"/>
        </w:tabs>
        <w:ind w:left="583"/>
      </w:pPr>
      <w:r>
        <w:t>SEAL</w:t>
      </w:r>
      <w:r>
        <w:rPr>
          <w:spacing w:val="-4"/>
        </w:rPr>
        <w:t xml:space="preserve"> </w:t>
      </w:r>
      <w:r>
        <w:t>OF</w:t>
      </w:r>
      <w:r>
        <w:rPr>
          <w:spacing w:val="-3"/>
        </w:rPr>
        <w:t xml:space="preserve"> </w:t>
      </w:r>
      <w:r>
        <w:t>THE</w:t>
      </w:r>
      <w:r>
        <w:rPr>
          <w:spacing w:val="-6"/>
        </w:rPr>
        <w:t xml:space="preserve"> </w:t>
      </w:r>
      <w:r>
        <w:t xml:space="preserve">BANK </w:t>
      </w:r>
      <w:r>
        <w:rPr>
          <w:u w:val="single"/>
        </w:rPr>
        <w:tab/>
      </w:r>
    </w:p>
    <w:p w14:paraId="17B60F91" w14:textId="77777777" w:rsidR="00D64698" w:rsidRDefault="00D64698">
      <w:pPr>
        <w:pStyle w:val="BodyText"/>
        <w:spacing w:before="5"/>
      </w:pPr>
    </w:p>
    <w:p w14:paraId="3E7FF396" w14:textId="77777777" w:rsidR="00D64698" w:rsidRDefault="004B130E">
      <w:pPr>
        <w:pStyle w:val="BodyText"/>
        <w:ind w:left="583"/>
      </w:pPr>
      <w:r>
        <w:rPr>
          <w:noProof/>
        </w:rPr>
        <mc:AlternateContent>
          <mc:Choice Requires="wps">
            <w:drawing>
              <wp:anchor distT="0" distB="0" distL="0" distR="0" simplePos="0" relativeHeight="251640832" behindDoc="0" locked="0" layoutInCell="1" allowOverlap="1" wp14:anchorId="1FA2E95B" wp14:editId="47DF0C05">
                <wp:simplePos x="0" y="0"/>
                <wp:positionH relativeFrom="page">
                  <wp:posOffset>6793992</wp:posOffset>
                </wp:positionH>
                <wp:positionV relativeFrom="paragraph">
                  <wp:posOffset>162404</wp:posOffset>
                </wp:positionV>
                <wp:extent cx="36830" cy="635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6095"/>
                              </a:moveTo>
                              <a:lnTo>
                                <a:pt x="0" y="6095"/>
                              </a:lnTo>
                              <a:lnTo>
                                <a:pt x="0" y="0"/>
                              </a:lnTo>
                              <a:lnTo>
                                <a:pt x="36575" y="0"/>
                              </a:lnTo>
                              <a:lnTo>
                                <a:pt x="36575" y="609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5A56676" id="Graphic 44" o:spid="_x0000_s1026" style="position:absolute;margin-left:534.95pt;margin-top:12.8pt;width:2.9pt;height:.5pt;z-index:251640832;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eGHwIAALYEAAAOAAAAZHJzL2Uyb0RvYy54bWysVE1v2zAMvQ/YfxB0X5w2SNYZcYqhRYcB&#10;RVegGXpWZDk2JosapcTOvx8lW062XoZhPsiU+US9xw+vb/tWs6NC14Ap+NVszpkyEsrG7Av+ffvw&#10;4YYz54UphQajCn5Sjt9u3r9bdzZX11CDLhUyCmJc3tmC197bPMucrFUr3AysMuSsAFvhaYv7rETR&#10;UfRWZ9fz+SrrAEuLIJVz9PV+cPJNjF9VSvpvVeWUZ7rgxM3HFeO6C2u2WYt8j8LWjRxpiH9g0YrG&#10;0KVTqHvhBTtg8yZU20gEB5WfSWgzqKpGqqiB1FzN/1DzUgurohZKjrNTmtz/Cyufji/2GQN1Zx9B&#10;/nCUkayzLp88YeNGTF9hG7BEnPUxi6cpi6r3TNLHxepmQamW5FktljHFmcjTSXlw/ouCGEUcH50f&#10;KlAmS9TJkr1JJlIdQwV1rKDnjCqInFEFd0MFrfDhXKAWTNZNNOqRRXC1cFRbiCAf6C9Wy49LzgLR&#10;+adliEREzyBtLsEk6Xdgcqe3jTEHWFKdfOk9YM73/i3ugl8KJTU4NVAOkiP3KQ2k4zLRDnRTPjRa&#10;B+0O97s7jewowkzEZ5R+AYstMFQ91H8H5ekZWUeDUnD38yBQcaa/GurEMFXJwGTskoFe30GcvZh2&#10;dH7bvwq0zJJZcE9N8wSpz0WeOoL4B8CADScNfD54qJrQLpHbwGjc0HBE/eMgh+m73EfU+Xez+QUA&#10;AP//AwBQSwMEFAAGAAgAAAAhAHSorDrfAAAACwEAAA8AAABkcnMvZG93bnJldi54bWxMj8FOwzAM&#10;hu9IvENkJG4soVq7tjSdtiE4IQRj4pw1oa1InKrJ1vL2eCc4/van35+r9ewsO5sx9B4l3C8EMION&#10;1z22Eg4fT3c5sBAVamU9Ggk/JsC6vr6qVKn9hO/mvI8toxIMpZLQxTiUnIemM06FhR8M0u7Lj05F&#10;imPL9agmKneWJ0Jk3Kke6UKnBrPrTPO9PzkJ21e9e5wOefqyfWs+w7JIJps/S3l7M28egEUzxz8Y&#10;LvqkDjU5Hf0JdWCWssiKglgJSZoBuxBila6AHWmSZcDriv//of4FAAD//wMAUEsBAi0AFAAGAAgA&#10;AAAhALaDOJL+AAAA4QEAABMAAAAAAAAAAAAAAAAAAAAAAFtDb250ZW50X1R5cGVzXS54bWxQSwEC&#10;LQAUAAYACAAAACEAOP0h/9YAAACUAQAACwAAAAAAAAAAAAAAAAAvAQAAX3JlbHMvLnJlbHNQSwEC&#10;LQAUAAYACAAAACEANvP3hh8CAAC2BAAADgAAAAAAAAAAAAAAAAAuAgAAZHJzL2Uyb0RvYy54bWxQ&#10;SwECLQAUAAYACAAAACEAdKisOt8AAAALAQAADwAAAAAAAAAAAAAAAAB5BAAAZHJzL2Rvd25yZXYu&#10;eG1sUEsFBgAAAAAEAAQA8wAAAIUFAAAAAA==&#10;" path="m36575,6095l,6095,,,36575,r,6095xe" fillcolor="black" stroked="f">
                <v:path arrowok="t"/>
                <w10:wrap anchorx="page"/>
              </v:shape>
            </w:pict>
          </mc:Fallback>
        </mc:AlternateContent>
      </w:r>
      <w:r>
        <w:rPr>
          <w:spacing w:val="-2"/>
        </w:rPr>
        <w:t>SIGNATURE</w:t>
      </w:r>
      <w:r>
        <w:rPr>
          <w:spacing w:val="-8"/>
        </w:rPr>
        <w:t xml:space="preserve"> </w:t>
      </w:r>
      <w:r>
        <w:rPr>
          <w:spacing w:val="-2"/>
        </w:rPr>
        <w:t>OF</w:t>
      </w:r>
      <w:r>
        <w:rPr>
          <w:spacing w:val="-20"/>
        </w:rPr>
        <w:t xml:space="preserve"> </w:t>
      </w:r>
      <w:r>
        <w:rPr>
          <w:spacing w:val="-2"/>
        </w:rPr>
        <w:t>THE</w:t>
      </w:r>
      <w:r>
        <w:rPr>
          <w:spacing w:val="-10"/>
        </w:rPr>
        <w:t xml:space="preserve"> </w:t>
      </w:r>
      <w:r>
        <w:rPr>
          <w:spacing w:val="-2"/>
        </w:rPr>
        <w:t>WITNESS</w:t>
      </w:r>
      <w:r>
        <w:rPr>
          <w:spacing w:val="-8"/>
        </w:rPr>
        <w:t xml:space="preserve"> </w:t>
      </w:r>
      <w:r>
        <w:rPr>
          <w:spacing w:val="-2"/>
        </w:rPr>
        <w:t>(IF</w:t>
      </w:r>
      <w:r>
        <w:rPr>
          <w:spacing w:val="-20"/>
        </w:rPr>
        <w:t xml:space="preserve"> </w:t>
      </w:r>
      <w:r>
        <w:rPr>
          <w:spacing w:val="-2"/>
        </w:rPr>
        <w:t>THIS</w:t>
      </w:r>
      <w:r>
        <w:rPr>
          <w:spacing w:val="-5"/>
        </w:rPr>
        <w:t xml:space="preserve"> </w:t>
      </w:r>
      <w:r>
        <w:rPr>
          <w:spacing w:val="-2"/>
        </w:rPr>
        <w:t>IS</w:t>
      </w:r>
      <w:r>
        <w:rPr>
          <w:spacing w:val="-18"/>
        </w:rPr>
        <w:t xml:space="preserve"> </w:t>
      </w:r>
      <w:r>
        <w:rPr>
          <w:spacing w:val="-2"/>
        </w:rPr>
        <w:t>TO</w:t>
      </w:r>
      <w:r>
        <w:rPr>
          <w:spacing w:val="-13"/>
        </w:rPr>
        <w:t xml:space="preserve"> </w:t>
      </w:r>
      <w:r>
        <w:rPr>
          <w:spacing w:val="-2"/>
        </w:rPr>
        <w:t>BE</w:t>
      </w:r>
      <w:r>
        <w:rPr>
          <w:spacing w:val="-7"/>
        </w:rPr>
        <w:t xml:space="preserve"> </w:t>
      </w:r>
      <w:r>
        <w:rPr>
          <w:spacing w:val="-2"/>
        </w:rPr>
        <w:t>WITNESSED</w:t>
      </w:r>
      <w:r>
        <w:rPr>
          <w:spacing w:val="-21"/>
        </w:rPr>
        <w:t xml:space="preserve"> </w:t>
      </w:r>
      <w:r>
        <w:rPr>
          <w:spacing w:val="-2"/>
        </w:rPr>
        <w:t>AS</w:t>
      </w:r>
      <w:r>
        <w:rPr>
          <w:spacing w:val="-11"/>
        </w:rPr>
        <w:t xml:space="preserve"> </w:t>
      </w:r>
      <w:r>
        <w:rPr>
          <w:spacing w:val="-2"/>
        </w:rPr>
        <w:t>PER</w:t>
      </w:r>
      <w:r>
        <w:rPr>
          <w:spacing w:val="-5"/>
        </w:rPr>
        <w:t xml:space="preserve"> </w:t>
      </w:r>
      <w:r>
        <w:rPr>
          <w:spacing w:val="-2"/>
        </w:rPr>
        <w:t>BANK’S</w:t>
      </w:r>
      <w:r>
        <w:rPr>
          <w:spacing w:val="-7"/>
        </w:rPr>
        <w:t xml:space="preserve"> </w:t>
      </w:r>
      <w:r>
        <w:rPr>
          <w:spacing w:val="-2"/>
        </w:rPr>
        <w:t>POLICY)</w:t>
      </w:r>
    </w:p>
    <w:p w14:paraId="4DB08706" w14:textId="77777777" w:rsidR="00D64698" w:rsidRDefault="004B130E">
      <w:pPr>
        <w:pStyle w:val="BodyText"/>
        <w:spacing w:before="10"/>
        <w:rPr>
          <w:sz w:val="19"/>
        </w:rPr>
      </w:pPr>
      <w:r>
        <w:rPr>
          <w:noProof/>
          <w:sz w:val="19"/>
        </w:rPr>
        <mc:AlternateContent>
          <mc:Choice Requires="wps">
            <w:drawing>
              <wp:anchor distT="0" distB="0" distL="0" distR="0" simplePos="0" relativeHeight="251668480" behindDoc="1" locked="0" layoutInCell="1" allowOverlap="1" wp14:anchorId="52DCEBFD" wp14:editId="00563064">
                <wp:simplePos x="0" y="0"/>
                <wp:positionH relativeFrom="page">
                  <wp:posOffset>819912</wp:posOffset>
                </wp:positionH>
                <wp:positionV relativeFrom="paragraph">
                  <wp:posOffset>160895</wp:posOffset>
                </wp:positionV>
                <wp:extent cx="4243070" cy="6350"/>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43070" cy="6350"/>
                        </a:xfrm>
                        <a:custGeom>
                          <a:avLst/>
                          <a:gdLst/>
                          <a:ahLst/>
                          <a:cxnLst/>
                          <a:rect l="l" t="t" r="r" b="b"/>
                          <a:pathLst>
                            <a:path w="4243070" h="6350">
                              <a:moveTo>
                                <a:pt x="4242816" y="6096"/>
                              </a:moveTo>
                              <a:lnTo>
                                <a:pt x="0" y="6096"/>
                              </a:lnTo>
                              <a:lnTo>
                                <a:pt x="0" y="0"/>
                              </a:lnTo>
                              <a:lnTo>
                                <a:pt x="4242816" y="0"/>
                              </a:lnTo>
                              <a:lnTo>
                                <a:pt x="4242816"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B8F08A7" id="Graphic 45" o:spid="_x0000_s1026" style="position:absolute;margin-left:64.55pt;margin-top:12.65pt;width:334.1pt;height:.5pt;z-index:-251648000;visibility:visible;mso-wrap-style:square;mso-wrap-distance-left:0;mso-wrap-distance-top:0;mso-wrap-distance-right:0;mso-wrap-distance-bottom:0;mso-position-horizontal:absolute;mso-position-horizontal-relative:page;mso-position-vertical:absolute;mso-position-vertical-relative:text;v-text-anchor:top" coordsize="42430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qc8IwIAAMAEAAAOAAAAZHJzL2Uyb0RvYy54bWysVMFu2zAMvQ/YPwi6L3bSLuuMOMXQosOA&#10;oivQDDsrshwbk0WNUmL370fJVupul2FYDjZlPtPvPZLZXA+dZieFrgVT8uUi50wZCVVrDiX/trt7&#10;d8WZ88JUQoNRJX9Wjl9v377Z9LZQK2hAVwoZFTGu6G3JG+9tkWVONqoTbgFWGUrWgJ3wdMRDVqHo&#10;qXqns1Wer7MesLIIUjlHT2/HJN/G+nWtpP9a1055pktO3Hy8YrzuwzXbbkRxQGGbVk40xD+w6ERr&#10;6KPnUrfCC3bE9o9SXSsRHNR+IaHLoK5bqaIGUrPMf1Pz1AirohYyx9mzTe7/lZUPpyf7iIG6s/cg&#10;fzhyJOutK86ZcHATZqixC1gizobo4vPZRTV4Junh5eryIv9AZkvKrS/eR5MzUaR35dH5zwpiHXG6&#10;d37sQZUi0aRIDiaFSJ0MPdSxh54z6iFyRj3cjz20wof3ArkQsn5GpJl4hGQHJ7WDCPNBArFdXS3X&#10;nAWy+cd1qEZkX2DazOEk6zUwpdPdxqojLClPuXQfMfMv/z1yxjGVkxqcGmkH6ZH/2Q7SMjfcgW6r&#10;u1br4IDDw/5GIzuJsB3xN8mfweIwjP0Pk7CH6vkRWU8rU3L38yhQcaa/GJrJsF8pwBTsU4Be30Dc&#10;wmg+Or8bvgu0zFJYck/j8wBp4kWRJoP4B8CIDW8a+HT0ULdhbCK3kdF0oDWJ+qeVDns4P0fUyx/P&#10;9hcAAAD//wMAUEsDBBQABgAIAAAAIQA8sx6e4AAAAAkBAAAPAAAAZHJzL2Rvd25yZXYueG1sTI/B&#10;TsMwEETvSPyDtUhcKuokFQ0NcaoqUuHSCpH2ws2NTRxhr6PYbcPfs5zgtrM7mn1Tridn2UWPofco&#10;IJ0nwDS2XvXYCTgetg9PwEKUqKT1qAV86wDr6vamlIXyV3zXlyZ2jEIwFFKAiXEoOA+t0U6GuR80&#10;0u3Tj05GkmPH1SivFO4sz5JkyZ3skT4YOeja6ParOTsB2KR1PrPmI7y+7bdqtgn1y24nxP3dtHkG&#10;FvUU/8zwi0/oUBHTyZ9RBWZJZ6uUrAKyxwUwMuSrnIYTLZYL4FXJ/zeofgAAAP//AwBQSwECLQAU&#10;AAYACAAAACEAtoM4kv4AAADhAQAAEwAAAAAAAAAAAAAAAAAAAAAAW0NvbnRlbnRfVHlwZXNdLnht&#10;bFBLAQItABQABgAIAAAAIQA4/SH/1gAAAJQBAAALAAAAAAAAAAAAAAAAAC8BAABfcmVscy8ucmVs&#10;c1BLAQItABQABgAIAAAAIQD2Gqc8IwIAAMAEAAAOAAAAAAAAAAAAAAAAAC4CAABkcnMvZTJvRG9j&#10;LnhtbFBLAQItABQABgAIAAAAIQA8sx6e4AAAAAkBAAAPAAAAAAAAAAAAAAAAAH0EAABkcnMvZG93&#10;bnJldi54bWxQSwUGAAAAAAQABADzAAAAigUAAAAA&#10;" path="m4242816,6096l,6096,,,4242816,r,6096xe" fillcolor="black" stroked="f">
                <v:path arrowok="t"/>
                <w10:wrap type="topAndBottom" anchorx="page"/>
              </v:shape>
            </w:pict>
          </mc:Fallback>
        </mc:AlternateContent>
      </w:r>
    </w:p>
    <w:p w14:paraId="0838E09A" w14:textId="77777777" w:rsidR="00D64698" w:rsidRDefault="004B130E">
      <w:pPr>
        <w:pStyle w:val="BodyText"/>
        <w:tabs>
          <w:tab w:val="left" w:pos="9831"/>
        </w:tabs>
        <w:spacing w:before="229"/>
        <w:ind w:left="583"/>
      </w:pPr>
      <w:r>
        <w:t>NAME OF</w:t>
      </w:r>
      <w:r>
        <w:rPr>
          <w:spacing w:val="-3"/>
        </w:rPr>
        <w:t xml:space="preserve"> </w:t>
      </w:r>
      <w:r>
        <w:t>THE</w:t>
      </w:r>
      <w:r>
        <w:rPr>
          <w:spacing w:val="-4"/>
        </w:rPr>
        <w:t xml:space="preserve"> </w:t>
      </w:r>
      <w:r>
        <w:t xml:space="preserve">WITNESS </w:t>
      </w:r>
      <w:r>
        <w:rPr>
          <w:u w:val="single"/>
        </w:rPr>
        <w:tab/>
      </w:r>
    </w:p>
    <w:p w14:paraId="090D2B3F" w14:textId="77777777" w:rsidR="00D64698" w:rsidRDefault="00D64698">
      <w:pPr>
        <w:pStyle w:val="BodyText"/>
        <w:spacing w:before="5"/>
      </w:pPr>
    </w:p>
    <w:p w14:paraId="5940C54F" w14:textId="77777777" w:rsidR="00D64698" w:rsidRDefault="004B130E">
      <w:pPr>
        <w:pStyle w:val="BodyText"/>
        <w:tabs>
          <w:tab w:val="left" w:pos="9900"/>
        </w:tabs>
        <w:ind w:left="583"/>
      </w:pPr>
      <w:r>
        <w:t>ADDRESS OF</w:t>
      </w:r>
      <w:r>
        <w:rPr>
          <w:spacing w:val="-5"/>
        </w:rPr>
        <w:t xml:space="preserve"> </w:t>
      </w:r>
      <w:r>
        <w:t>THE</w:t>
      </w:r>
      <w:r>
        <w:rPr>
          <w:spacing w:val="-1"/>
        </w:rPr>
        <w:t xml:space="preserve"> </w:t>
      </w:r>
      <w:r>
        <w:t xml:space="preserve">WITNESS </w:t>
      </w:r>
      <w:r>
        <w:rPr>
          <w:u w:val="single"/>
        </w:rPr>
        <w:tab/>
      </w:r>
    </w:p>
    <w:p w14:paraId="24DE5519" w14:textId="77777777" w:rsidR="00D64698" w:rsidRDefault="00D64698">
      <w:pPr>
        <w:pStyle w:val="BodyText"/>
        <w:sectPr w:rsidR="00D64698">
          <w:pgSz w:w="11910" w:h="16840"/>
          <w:pgMar w:top="1480" w:right="283" w:bottom="500" w:left="708" w:header="0" w:footer="256" w:gutter="0"/>
          <w:cols w:space="720"/>
        </w:sectPr>
      </w:pPr>
    </w:p>
    <w:p w14:paraId="00735B0E" w14:textId="77777777" w:rsidR="00D64698" w:rsidRDefault="004B130E">
      <w:pPr>
        <w:spacing w:before="60"/>
        <w:ind w:left="954" w:right="1383"/>
        <w:jc w:val="center"/>
        <w:rPr>
          <w:b/>
          <w:sz w:val="24"/>
        </w:rPr>
      </w:pPr>
      <w:r>
        <w:rPr>
          <w:b/>
          <w:sz w:val="24"/>
        </w:rPr>
        <w:lastRenderedPageBreak/>
        <w:t>FORM</w:t>
      </w:r>
      <w:r>
        <w:rPr>
          <w:b/>
          <w:spacing w:val="-1"/>
          <w:sz w:val="24"/>
        </w:rPr>
        <w:t xml:space="preserve"> </w:t>
      </w:r>
      <w:r>
        <w:rPr>
          <w:b/>
          <w:sz w:val="24"/>
        </w:rPr>
        <w:t>OF</w:t>
      </w:r>
      <w:r>
        <w:rPr>
          <w:b/>
          <w:spacing w:val="-14"/>
          <w:sz w:val="24"/>
        </w:rPr>
        <w:t xml:space="preserve"> </w:t>
      </w:r>
      <w:r>
        <w:rPr>
          <w:b/>
          <w:sz w:val="24"/>
        </w:rPr>
        <w:t>BANK</w:t>
      </w:r>
      <w:r>
        <w:rPr>
          <w:b/>
          <w:spacing w:val="-4"/>
          <w:sz w:val="24"/>
        </w:rPr>
        <w:t xml:space="preserve"> </w:t>
      </w:r>
      <w:r>
        <w:rPr>
          <w:b/>
          <w:sz w:val="24"/>
        </w:rPr>
        <w:t>GUARANTEE</w:t>
      </w:r>
      <w:r>
        <w:rPr>
          <w:b/>
          <w:spacing w:val="-3"/>
          <w:sz w:val="24"/>
        </w:rPr>
        <w:t xml:space="preserve"> </w:t>
      </w:r>
      <w:r>
        <w:rPr>
          <w:b/>
          <w:sz w:val="24"/>
        </w:rPr>
        <w:t>FOR</w:t>
      </w:r>
      <w:r>
        <w:rPr>
          <w:b/>
          <w:spacing w:val="-1"/>
          <w:sz w:val="24"/>
        </w:rPr>
        <w:t xml:space="preserve"> </w:t>
      </w:r>
      <w:r>
        <w:rPr>
          <w:b/>
          <w:sz w:val="24"/>
        </w:rPr>
        <w:t>PERFORMANCE</w:t>
      </w:r>
      <w:r>
        <w:rPr>
          <w:b/>
          <w:spacing w:val="-1"/>
          <w:sz w:val="24"/>
        </w:rPr>
        <w:t xml:space="preserve"> </w:t>
      </w:r>
      <w:r>
        <w:rPr>
          <w:b/>
          <w:spacing w:val="-2"/>
          <w:sz w:val="24"/>
        </w:rPr>
        <w:t>SECURITY</w:t>
      </w:r>
    </w:p>
    <w:p w14:paraId="6478D9B0" w14:textId="77777777" w:rsidR="00D64698" w:rsidRDefault="00D64698">
      <w:pPr>
        <w:pStyle w:val="BodyText"/>
        <w:spacing w:before="196"/>
        <w:rPr>
          <w:b/>
        </w:rPr>
      </w:pPr>
    </w:p>
    <w:p w14:paraId="0B441839" w14:textId="77777777" w:rsidR="00D64698" w:rsidRDefault="004B130E">
      <w:pPr>
        <w:pStyle w:val="BodyText"/>
        <w:ind w:left="583"/>
      </w:pPr>
      <w:r>
        <w:rPr>
          <w:spacing w:val="-5"/>
        </w:rPr>
        <w:t>To</w:t>
      </w:r>
    </w:p>
    <w:p w14:paraId="4E61F522" w14:textId="77777777" w:rsidR="00D64698" w:rsidRDefault="00D64698">
      <w:pPr>
        <w:pStyle w:val="BodyText"/>
        <w:spacing w:before="173"/>
      </w:pPr>
    </w:p>
    <w:p w14:paraId="1F05FC8F" w14:textId="77777777" w:rsidR="00D64698" w:rsidRDefault="004B130E">
      <w:pPr>
        <w:pStyle w:val="BodyText"/>
        <w:ind w:left="424"/>
      </w:pPr>
      <w:r>
        <w:rPr>
          <w:color w:val="000000"/>
          <w:highlight w:val="green"/>
        </w:rPr>
        <w:t>Superintending</w:t>
      </w:r>
      <w:r>
        <w:rPr>
          <w:color w:val="000000"/>
          <w:spacing w:val="-9"/>
          <w:highlight w:val="green"/>
        </w:rPr>
        <w:t xml:space="preserve"> </w:t>
      </w:r>
      <w:r>
        <w:rPr>
          <w:color w:val="000000"/>
          <w:highlight w:val="green"/>
        </w:rPr>
        <w:t>Engineer,</w:t>
      </w:r>
      <w:r>
        <w:rPr>
          <w:color w:val="000000"/>
          <w:spacing w:val="-1"/>
          <w:highlight w:val="green"/>
        </w:rPr>
        <w:t xml:space="preserve"> </w:t>
      </w:r>
      <w:r>
        <w:rPr>
          <w:color w:val="000000"/>
          <w:highlight w:val="green"/>
        </w:rPr>
        <w:t>NH</w:t>
      </w:r>
      <w:r>
        <w:rPr>
          <w:color w:val="000000"/>
          <w:spacing w:val="-4"/>
          <w:highlight w:val="green"/>
        </w:rPr>
        <w:t xml:space="preserve"> </w:t>
      </w:r>
      <w:r>
        <w:rPr>
          <w:color w:val="000000"/>
          <w:highlight w:val="green"/>
        </w:rPr>
        <w:t>Zone</w:t>
      </w:r>
      <w:r>
        <w:rPr>
          <w:color w:val="000000"/>
          <w:spacing w:val="-5"/>
          <w:highlight w:val="green"/>
        </w:rPr>
        <w:t xml:space="preserve"> </w:t>
      </w:r>
      <w:r>
        <w:rPr>
          <w:color w:val="000000"/>
          <w:highlight w:val="green"/>
        </w:rPr>
        <w:t>P.W.D.,</w:t>
      </w:r>
      <w:r>
        <w:rPr>
          <w:color w:val="000000"/>
          <w:spacing w:val="-4"/>
          <w:highlight w:val="green"/>
        </w:rPr>
        <w:t xml:space="preserve"> </w:t>
      </w:r>
      <w:r>
        <w:rPr>
          <w:color w:val="000000"/>
          <w:highlight w:val="green"/>
        </w:rPr>
        <w:t>Raipur</w:t>
      </w:r>
      <w:r>
        <w:rPr>
          <w:color w:val="000000"/>
          <w:spacing w:val="-4"/>
          <w:highlight w:val="green"/>
        </w:rPr>
        <w:t xml:space="preserve"> </w:t>
      </w:r>
      <w:r>
        <w:rPr>
          <w:color w:val="000000"/>
          <w:spacing w:val="-2"/>
          <w:highlight w:val="green"/>
        </w:rPr>
        <w:t>Circle</w:t>
      </w:r>
    </w:p>
    <w:p w14:paraId="43B6C04F" w14:textId="77777777" w:rsidR="00D64698" w:rsidRDefault="00D64698">
      <w:pPr>
        <w:pStyle w:val="BodyText"/>
        <w:spacing w:before="24"/>
      </w:pPr>
    </w:p>
    <w:p w14:paraId="54FC5FAE" w14:textId="77777777" w:rsidR="00D64698" w:rsidRDefault="004B130E">
      <w:pPr>
        <w:pStyle w:val="BodyText"/>
        <w:ind w:left="424"/>
      </w:pPr>
      <w:r>
        <w:rPr>
          <w:color w:val="000000"/>
          <w:highlight w:val="green"/>
        </w:rPr>
        <w:t>NH</w:t>
      </w:r>
      <w:r>
        <w:rPr>
          <w:color w:val="000000"/>
          <w:spacing w:val="-4"/>
          <w:highlight w:val="green"/>
        </w:rPr>
        <w:t xml:space="preserve"> </w:t>
      </w:r>
      <w:r>
        <w:rPr>
          <w:color w:val="000000"/>
          <w:highlight w:val="green"/>
        </w:rPr>
        <w:t>Campus,</w:t>
      </w:r>
      <w:r>
        <w:rPr>
          <w:color w:val="000000"/>
          <w:spacing w:val="2"/>
          <w:highlight w:val="green"/>
        </w:rPr>
        <w:t xml:space="preserve"> </w:t>
      </w:r>
      <w:r>
        <w:rPr>
          <w:color w:val="000000"/>
          <w:highlight w:val="green"/>
        </w:rPr>
        <w:t>Pension</w:t>
      </w:r>
      <w:r>
        <w:rPr>
          <w:color w:val="000000"/>
          <w:spacing w:val="-9"/>
          <w:highlight w:val="green"/>
        </w:rPr>
        <w:t xml:space="preserve"> </w:t>
      </w:r>
      <w:r>
        <w:rPr>
          <w:color w:val="000000"/>
          <w:highlight w:val="green"/>
        </w:rPr>
        <w:t>Bada,</w:t>
      </w:r>
      <w:r>
        <w:rPr>
          <w:color w:val="000000"/>
          <w:spacing w:val="-3"/>
          <w:highlight w:val="green"/>
        </w:rPr>
        <w:t xml:space="preserve"> </w:t>
      </w:r>
      <w:r>
        <w:rPr>
          <w:color w:val="000000"/>
          <w:highlight w:val="green"/>
        </w:rPr>
        <w:t xml:space="preserve">Raipur </w:t>
      </w:r>
      <w:r>
        <w:rPr>
          <w:color w:val="000000"/>
          <w:spacing w:val="-2"/>
          <w:highlight w:val="green"/>
        </w:rPr>
        <w:t>(C.G.),</w:t>
      </w:r>
    </w:p>
    <w:p w14:paraId="70EF6CE6" w14:textId="77777777" w:rsidR="00D64698" w:rsidRDefault="00D64698">
      <w:pPr>
        <w:pStyle w:val="BodyText"/>
        <w:spacing w:before="264"/>
      </w:pPr>
    </w:p>
    <w:p w14:paraId="2C31B9D4" w14:textId="77777777" w:rsidR="00D64698" w:rsidRDefault="004B130E">
      <w:pPr>
        <w:pStyle w:val="BodyText"/>
        <w:spacing w:line="312" w:lineRule="auto"/>
        <w:ind w:left="583" w:right="1011"/>
        <w:jc w:val="both"/>
      </w:pPr>
      <w:r>
        <w:t>WHEREAS……………………………………………… (name and address of contractor) hereinafter</w:t>
      </w:r>
      <w:r>
        <w:rPr>
          <w:spacing w:val="33"/>
        </w:rPr>
        <w:t xml:space="preserve"> </w:t>
      </w:r>
      <w:r>
        <w:t>called</w:t>
      </w:r>
      <w:r>
        <w:rPr>
          <w:spacing w:val="36"/>
        </w:rPr>
        <w:t xml:space="preserve"> </w:t>
      </w:r>
      <w:r>
        <w:t>“the</w:t>
      </w:r>
      <w:r>
        <w:rPr>
          <w:spacing w:val="28"/>
        </w:rPr>
        <w:t xml:space="preserve"> </w:t>
      </w:r>
      <w:r>
        <w:t>Contractor”</w:t>
      </w:r>
      <w:r>
        <w:rPr>
          <w:spacing w:val="31"/>
        </w:rPr>
        <w:t xml:space="preserve"> </w:t>
      </w:r>
      <w:r>
        <w:t>has</w:t>
      </w:r>
      <w:r>
        <w:rPr>
          <w:spacing w:val="29"/>
        </w:rPr>
        <w:t xml:space="preserve"> </w:t>
      </w:r>
      <w:r>
        <w:t>undertaken,</w:t>
      </w:r>
      <w:r>
        <w:rPr>
          <w:spacing w:val="38"/>
        </w:rPr>
        <w:t xml:space="preserve"> </w:t>
      </w:r>
      <w:r>
        <w:t>in</w:t>
      </w:r>
      <w:r>
        <w:rPr>
          <w:spacing w:val="26"/>
        </w:rPr>
        <w:t xml:space="preserve"> </w:t>
      </w:r>
      <w:r>
        <w:t>pursuance</w:t>
      </w:r>
      <w:r>
        <w:rPr>
          <w:spacing w:val="31"/>
        </w:rPr>
        <w:t xml:space="preserve"> </w:t>
      </w:r>
      <w:r>
        <w:t>of</w:t>
      </w:r>
      <w:r>
        <w:rPr>
          <w:spacing w:val="24"/>
        </w:rPr>
        <w:t xml:space="preserve"> </w:t>
      </w:r>
      <w:r>
        <w:t>Letter</w:t>
      </w:r>
      <w:r>
        <w:rPr>
          <w:spacing w:val="28"/>
        </w:rPr>
        <w:t xml:space="preserve"> </w:t>
      </w:r>
      <w:r>
        <w:t>of</w:t>
      </w:r>
      <w:r>
        <w:rPr>
          <w:spacing w:val="24"/>
        </w:rPr>
        <w:t xml:space="preserve"> </w:t>
      </w:r>
      <w:r>
        <w:t>Acceptance</w:t>
      </w:r>
      <w:r>
        <w:rPr>
          <w:spacing w:val="33"/>
        </w:rPr>
        <w:t xml:space="preserve"> </w:t>
      </w:r>
      <w:r>
        <w:t>No.</w:t>
      </w:r>
    </w:p>
    <w:p w14:paraId="0AB2C0AD" w14:textId="77777777" w:rsidR="00D64698" w:rsidRDefault="004B130E">
      <w:pPr>
        <w:pStyle w:val="BodyText"/>
        <w:spacing w:before="3" w:line="309" w:lineRule="auto"/>
        <w:ind w:left="583" w:right="1005"/>
        <w:jc w:val="both"/>
      </w:pPr>
      <w:r>
        <w:t>………………………. Dated ………………. to execute………………………. (name of Contract and brief description of Works) (here in after called “the Contract”).</w:t>
      </w:r>
    </w:p>
    <w:p w14:paraId="06966B57" w14:textId="77777777" w:rsidR="00D64698" w:rsidRDefault="004B130E">
      <w:pPr>
        <w:pStyle w:val="BodyText"/>
        <w:spacing w:before="176" w:line="312" w:lineRule="auto"/>
        <w:ind w:left="583" w:right="994"/>
        <w:jc w:val="both"/>
      </w:pPr>
      <w:r>
        <w:t>AND WHEREAS it has been stipulated by you in the said Contract that the Contractor shall furnish you with a Bank Guarantee for the sum specified therein as security for compliance with his obligations in accordance with the Contract;</w:t>
      </w:r>
    </w:p>
    <w:p w14:paraId="53A0AED0" w14:textId="77777777" w:rsidR="00D64698" w:rsidRDefault="004B130E">
      <w:pPr>
        <w:pStyle w:val="BodyText"/>
        <w:spacing w:before="172"/>
        <w:ind w:left="583"/>
        <w:jc w:val="both"/>
      </w:pPr>
      <w:r>
        <w:t>AND</w:t>
      </w:r>
      <w:r>
        <w:rPr>
          <w:spacing w:val="-1"/>
        </w:rPr>
        <w:t xml:space="preserve"> </w:t>
      </w:r>
      <w:r>
        <w:t>WHEREAS we</w:t>
      </w:r>
      <w:r>
        <w:rPr>
          <w:spacing w:val="-4"/>
        </w:rPr>
        <w:t xml:space="preserve"> </w:t>
      </w:r>
      <w:r>
        <w:t>have</w:t>
      </w:r>
      <w:r>
        <w:rPr>
          <w:spacing w:val="-3"/>
        </w:rPr>
        <w:t xml:space="preserve"> </w:t>
      </w:r>
      <w:r>
        <w:t>agreed</w:t>
      </w:r>
      <w:r>
        <w:rPr>
          <w:spacing w:val="-3"/>
        </w:rPr>
        <w:t xml:space="preserve"> </w:t>
      </w:r>
      <w:r>
        <w:t>to</w:t>
      </w:r>
      <w:r>
        <w:rPr>
          <w:spacing w:val="3"/>
        </w:rPr>
        <w:t xml:space="preserve"> </w:t>
      </w:r>
      <w:r>
        <w:t>give</w:t>
      </w:r>
      <w:r>
        <w:rPr>
          <w:spacing w:val="-1"/>
        </w:rPr>
        <w:t xml:space="preserve"> </w:t>
      </w:r>
      <w:r>
        <w:t>the</w:t>
      </w:r>
      <w:r>
        <w:rPr>
          <w:spacing w:val="-3"/>
        </w:rPr>
        <w:t xml:space="preserve"> </w:t>
      </w:r>
      <w:r>
        <w:t>Contractor</w:t>
      </w:r>
      <w:r>
        <w:rPr>
          <w:spacing w:val="-9"/>
        </w:rPr>
        <w:t xml:space="preserve"> </w:t>
      </w:r>
      <w:r>
        <w:t>such</w:t>
      </w:r>
      <w:r>
        <w:rPr>
          <w:spacing w:val="-8"/>
        </w:rPr>
        <w:t xml:space="preserve"> </w:t>
      </w:r>
      <w:r>
        <w:t>a</w:t>
      </w:r>
      <w:r>
        <w:rPr>
          <w:spacing w:val="-1"/>
        </w:rPr>
        <w:t xml:space="preserve"> </w:t>
      </w:r>
      <w:r>
        <w:t>Bank</w:t>
      </w:r>
      <w:r>
        <w:rPr>
          <w:spacing w:val="-3"/>
        </w:rPr>
        <w:t xml:space="preserve"> </w:t>
      </w:r>
      <w:r>
        <w:rPr>
          <w:spacing w:val="-2"/>
        </w:rPr>
        <w:t>Guarantee:</w:t>
      </w:r>
    </w:p>
    <w:p w14:paraId="565F42F8" w14:textId="77777777" w:rsidR="00D64698" w:rsidRDefault="004B130E">
      <w:pPr>
        <w:pStyle w:val="BodyText"/>
        <w:spacing w:before="256" w:line="312" w:lineRule="auto"/>
        <w:ind w:left="583" w:right="919"/>
      </w:pPr>
      <w:r>
        <w:t>NOW</w:t>
      </w:r>
      <w:r>
        <w:rPr>
          <w:spacing w:val="-1"/>
        </w:rPr>
        <w:t xml:space="preserve"> </w:t>
      </w:r>
      <w:r>
        <w:t>THEREOF</w:t>
      </w:r>
      <w:r>
        <w:rPr>
          <w:spacing w:val="-6"/>
        </w:rPr>
        <w:t xml:space="preserve"> </w:t>
      </w:r>
      <w:r>
        <w:t>we</w:t>
      </w:r>
      <w:r>
        <w:rPr>
          <w:spacing w:val="-2"/>
        </w:rPr>
        <w:t xml:space="preserve"> </w:t>
      </w:r>
      <w:r>
        <w:t>hereby</w:t>
      </w:r>
      <w:r>
        <w:rPr>
          <w:spacing w:val="-5"/>
        </w:rPr>
        <w:t xml:space="preserve"> </w:t>
      </w:r>
      <w:r>
        <w:t>affirm</w:t>
      </w:r>
      <w:r>
        <w:rPr>
          <w:spacing w:val="-2"/>
        </w:rPr>
        <w:t xml:space="preserve"> </w:t>
      </w:r>
      <w:r>
        <w:t>that</w:t>
      </w:r>
      <w:r>
        <w:rPr>
          <w:spacing w:val="-2"/>
        </w:rPr>
        <w:t xml:space="preserve"> </w:t>
      </w:r>
      <w:r>
        <w:t>we</w:t>
      </w:r>
      <w:r>
        <w:rPr>
          <w:spacing w:val="-2"/>
        </w:rPr>
        <w:t xml:space="preserve"> </w:t>
      </w:r>
      <w:r>
        <w:t>are</w:t>
      </w:r>
      <w:r>
        <w:rPr>
          <w:spacing w:val="-5"/>
        </w:rPr>
        <w:t xml:space="preserve"> </w:t>
      </w:r>
      <w:r>
        <w:t>the</w:t>
      </w:r>
      <w:r>
        <w:rPr>
          <w:spacing w:val="-2"/>
        </w:rPr>
        <w:t xml:space="preserve"> </w:t>
      </w:r>
      <w:r>
        <w:t>guarantor</w:t>
      </w:r>
      <w:r>
        <w:rPr>
          <w:spacing w:val="-5"/>
        </w:rPr>
        <w:t xml:space="preserve"> </w:t>
      </w:r>
      <w:r>
        <w:t>and</w:t>
      </w:r>
      <w:r>
        <w:rPr>
          <w:spacing w:val="-2"/>
        </w:rPr>
        <w:t xml:space="preserve"> </w:t>
      </w:r>
      <w:r>
        <w:t>responsible</w:t>
      </w:r>
      <w:r>
        <w:rPr>
          <w:spacing w:val="-5"/>
        </w:rPr>
        <w:t xml:space="preserve"> </w:t>
      </w:r>
      <w:r>
        <w:t>to you</w:t>
      </w:r>
      <w:r>
        <w:rPr>
          <w:spacing w:val="-2"/>
        </w:rPr>
        <w:t xml:space="preserve"> </w:t>
      </w:r>
      <w:r>
        <w:t>on</w:t>
      </w:r>
      <w:r>
        <w:rPr>
          <w:spacing w:val="-2"/>
        </w:rPr>
        <w:t xml:space="preserve"> </w:t>
      </w:r>
      <w:r>
        <w:t>behalf</w:t>
      </w:r>
      <w:r>
        <w:rPr>
          <w:spacing w:val="-2"/>
        </w:rPr>
        <w:t xml:space="preserve"> </w:t>
      </w:r>
      <w:r>
        <w:t>of the</w:t>
      </w:r>
      <w:r>
        <w:rPr>
          <w:spacing w:val="49"/>
        </w:rPr>
        <w:t xml:space="preserve"> </w:t>
      </w:r>
      <w:r>
        <w:t>Contractor,</w:t>
      </w:r>
      <w:r>
        <w:rPr>
          <w:spacing w:val="42"/>
        </w:rPr>
        <w:t xml:space="preserve"> </w:t>
      </w:r>
      <w:r>
        <w:t>up</w:t>
      </w:r>
      <w:r>
        <w:rPr>
          <w:spacing w:val="48"/>
        </w:rPr>
        <w:t xml:space="preserve"> </w:t>
      </w:r>
      <w:r>
        <w:t>to</w:t>
      </w:r>
      <w:r>
        <w:rPr>
          <w:spacing w:val="54"/>
        </w:rPr>
        <w:t xml:space="preserve"> </w:t>
      </w:r>
      <w:r>
        <w:t>a</w:t>
      </w:r>
      <w:r>
        <w:rPr>
          <w:spacing w:val="43"/>
        </w:rPr>
        <w:t xml:space="preserve"> </w:t>
      </w:r>
      <w:r>
        <w:t>total</w:t>
      </w:r>
      <w:r>
        <w:rPr>
          <w:spacing w:val="39"/>
        </w:rPr>
        <w:t xml:space="preserve"> </w:t>
      </w:r>
      <w:r>
        <w:t>amount</w:t>
      </w:r>
      <w:r>
        <w:rPr>
          <w:spacing w:val="56"/>
        </w:rPr>
        <w:t xml:space="preserve"> </w:t>
      </w:r>
      <w:r>
        <w:t>of</w:t>
      </w:r>
      <w:r>
        <w:rPr>
          <w:spacing w:val="43"/>
        </w:rPr>
        <w:t xml:space="preserve"> </w:t>
      </w:r>
      <w:r>
        <w:t>Rs………………</w:t>
      </w:r>
      <w:r>
        <w:rPr>
          <w:spacing w:val="49"/>
        </w:rPr>
        <w:t xml:space="preserve"> </w:t>
      </w:r>
      <w:r>
        <w:t>(amount</w:t>
      </w:r>
      <w:r>
        <w:rPr>
          <w:spacing w:val="60"/>
        </w:rPr>
        <w:t xml:space="preserve"> </w:t>
      </w:r>
      <w:r>
        <w:t>of</w:t>
      </w:r>
      <w:r>
        <w:rPr>
          <w:spacing w:val="39"/>
        </w:rPr>
        <w:t xml:space="preserve"> </w:t>
      </w:r>
      <w:r>
        <w:t>guarantee)</w:t>
      </w:r>
      <w:r>
        <w:rPr>
          <w:spacing w:val="49"/>
        </w:rPr>
        <w:t xml:space="preserve"> </w:t>
      </w:r>
      <w:r>
        <w:rPr>
          <w:spacing w:val="-2"/>
        </w:rPr>
        <w:t>(Rupees…</w:t>
      </w:r>
    </w:p>
    <w:p w14:paraId="1F990308" w14:textId="77777777" w:rsidR="00D64698" w:rsidRDefault="004B130E">
      <w:pPr>
        <w:pStyle w:val="BodyText"/>
        <w:spacing w:line="312" w:lineRule="auto"/>
        <w:ind w:left="583" w:right="879" w:firstLine="19"/>
      </w:pPr>
      <w:r>
        <w:t>......................................................................(in words) and we undertake to pay you, upon your first</w:t>
      </w:r>
      <w:r>
        <w:rPr>
          <w:spacing w:val="78"/>
        </w:rPr>
        <w:t xml:space="preserve"> </w:t>
      </w:r>
      <w:r>
        <w:t>written</w:t>
      </w:r>
      <w:r>
        <w:rPr>
          <w:spacing w:val="44"/>
        </w:rPr>
        <w:t xml:space="preserve"> </w:t>
      </w:r>
      <w:r>
        <w:t>demand</w:t>
      </w:r>
      <w:r>
        <w:rPr>
          <w:spacing w:val="52"/>
        </w:rPr>
        <w:t xml:space="preserve"> </w:t>
      </w:r>
      <w:r>
        <w:t>and</w:t>
      </w:r>
      <w:r>
        <w:rPr>
          <w:spacing w:val="51"/>
        </w:rPr>
        <w:t xml:space="preserve"> </w:t>
      </w:r>
      <w:r>
        <w:t>without</w:t>
      </w:r>
      <w:r>
        <w:rPr>
          <w:spacing w:val="56"/>
        </w:rPr>
        <w:t xml:space="preserve"> </w:t>
      </w:r>
      <w:r>
        <w:t>cavil</w:t>
      </w:r>
      <w:r>
        <w:rPr>
          <w:spacing w:val="46"/>
        </w:rPr>
        <w:t xml:space="preserve"> </w:t>
      </w:r>
      <w:r>
        <w:t>or</w:t>
      </w:r>
      <w:r>
        <w:rPr>
          <w:spacing w:val="49"/>
        </w:rPr>
        <w:t xml:space="preserve"> </w:t>
      </w:r>
      <w:r>
        <w:t>argument,</w:t>
      </w:r>
      <w:r>
        <w:rPr>
          <w:spacing w:val="57"/>
        </w:rPr>
        <w:t xml:space="preserve"> </w:t>
      </w:r>
      <w:r>
        <w:t>any</w:t>
      </w:r>
      <w:r>
        <w:rPr>
          <w:spacing w:val="35"/>
        </w:rPr>
        <w:t xml:space="preserve"> </w:t>
      </w:r>
      <w:r>
        <w:t>sum</w:t>
      </w:r>
      <w:r>
        <w:rPr>
          <w:spacing w:val="44"/>
        </w:rPr>
        <w:t xml:space="preserve"> </w:t>
      </w:r>
      <w:r>
        <w:t>or</w:t>
      </w:r>
      <w:r>
        <w:rPr>
          <w:spacing w:val="49"/>
        </w:rPr>
        <w:t xml:space="preserve"> </w:t>
      </w:r>
      <w:r>
        <w:t>sums</w:t>
      </w:r>
      <w:r>
        <w:rPr>
          <w:spacing w:val="49"/>
        </w:rPr>
        <w:t xml:space="preserve"> </w:t>
      </w:r>
      <w:r>
        <w:t>within</w:t>
      </w:r>
      <w:r>
        <w:rPr>
          <w:spacing w:val="48"/>
        </w:rPr>
        <w:t xml:space="preserve"> </w:t>
      </w:r>
      <w:r>
        <w:t>the</w:t>
      </w:r>
      <w:r>
        <w:rPr>
          <w:spacing w:val="54"/>
        </w:rPr>
        <w:t xml:space="preserve"> </w:t>
      </w:r>
      <w:r>
        <w:t>limits</w:t>
      </w:r>
      <w:r>
        <w:rPr>
          <w:spacing w:val="50"/>
        </w:rPr>
        <w:t xml:space="preserve"> </w:t>
      </w:r>
      <w:r>
        <w:rPr>
          <w:spacing w:val="-5"/>
        </w:rPr>
        <w:t>of</w:t>
      </w:r>
    </w:p>
    <w:p w14:paraId="4C1602B4" w14:textId="77777777" w:rsidR="00D64698" w:rsidRDefault="004B130E">
      <w:pPr>
        <w:pStyle w:val="BodyText"/>
        <w:spacing w:before="1" w:line="312" w:lineRule="auto"/>
        <w:ind w:left="583" w:right="919"/>
      </w:pPr>
      <w:r>
        <w:t>………………..</w:t>
      </w:r>
      <w:r>
        <w:rPr>
          <w:spacing w:val="33"/>
        </w:rPr>
        <w:t xml:space="preserve"> </w:t>
      </w:r>
      <w:r>
        <w:t>(amount</w:t>
      </w:r>
      <w:r>
        <w:rPr>
          <w:spacing w:val="23"/>
        </w:rPr>
        <w:t xml:space="preserve"> </w:t>
      </w:r>
      <w:r>
        <w:t>of guarantee) as aforesaid without</w:t>
      </w:r>
      <w:r>
        <w:rPr>
          <w:spacing w:val="30"/>
        </w:rPr>
        <w:t xml:space="preserve"> </w:t>
      </w:r>
      <w:r>
        <w:t>your needing to prove or to show grounds</w:t>
      </w:r>
      <w:r>
        <w:rPr>
          <w:spacing w:val="-12"/>
        </w:rPr>
        <w:t xml:space="preserve"> </w:t>
      </w:r>
      <w:r>
        <w:t>or</w:t>
      </w:r>
      <w:r>
        <w:rPr>
          <w:spacing w:val="-12"/>
        </w:rPr>
        <w:t xml:space="preserve"> </w:t>
      </w:r>
      <w:r>
        <w:t>reasons for your demand for the sum specified therein.</w:t>
      </w:r>
    </w:p>
    <w:p w14:paraId="03728118" w14:textId="77777777" w:rsidR="00D64698" w:rsidRDefault="004B130E">
      <w:pPr>
        <w:pStyle w:val="BodyText"/>
        <w:spacing w:before="252" w:line="312" w:lineRule="auto"/>
        <w:ind w:left="583" w:right="1020"/>
        <w:jc w:val="both"/>
      </w:pPr>
      <w:r>
        <w:t>We hereby waive the necessity of your demanding the said debt from the Contractor before presenting us with the demand.</w:t>
      </w:r>
    </w:p>
    <w:p w14:paraId="5ACF370E" w14:textId="77777777" w:rsidR="00D64698" w:rsidRDefault="004B130E">
      <w:pPr>
        <w:pStyle w:val="BodyText"/>
        <w:spacing w:before="177" w:line="312" w:lineRule="auto"/>
        <w:ind w:left="583" w:right="999"/>
        <w:jc w:val="both"/>
      </w:pPr>
      <w: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w:t>
      </w:r>
      <w:r>
        <w:rPr>
          <w:spacing w:val="-3"/>
        </w:rPr>
        <w:t xml:space="preserve"> </w:t>
      </w:r>
      <w:r>
        <w:t>waive notice of any such change, addition or</w:t>
      </w:r>
      <w:r>
        <w:rPr>
          <w:spacing w:val="-9"/>
        </w:rPr>
        <w:t xml:space="preserve"> </w:t>
      </w:r>
      <w:r>
        <w:t>modification.</w:t>
      </w:r>
    </w:p>
    <w:p w14:paraId="5A7FFCE9" w14:textId="77777777" w:rsidR="00D64698" w:rsidRDefault="004B130E">
      <w:pPr>
        <w:pStyle w:val="BodyText"/>
        <w:spacing w:before="173"/>
        <w:ind w:left="583"/>
        <w:jc w:val="both"/>
      </w:pPr>
      <w:r>
        <w:t>This</w:t>
      </w:r>
      <w:r>
        <w:rPr>
          <w:spacing w:val="-17"/>
        </w:rPr>
        <w:t xml:space="preserve"> </w:t>
      </w:r>
      <w:r>
        <w:t>guarantee</w:t>
      </w:r>
      <w:r>
        <w:rPr>
          <w:spacing w:val="-6"/>
        </w:rPr>
        <w:t xml:space="preserve"> </w:t>
      </w:r>
      <w:r>
        <w:t>shall</w:t>
      </w:r>
      <w:r>
        <w:rPr>
          <w:spacing w:val="-9"/>
        </w:rPr>
        <w:t xml:space="preserve"> </w:t>
      </w:r>
      <w:r>
        <w:t>be</w:t>
      </w:r>
      <w:r>
        <w:rPr>
          <w:spacing w:val="-6"/>
        </w:rPr>
        <w:t xml:space="preserve"> </w:t>
      </w:r>
      <w:r>
        <w:t>valid</w:t>
      </w:r>
      <w:r>
        <w:rPr>
          <w:spacing w:val="-6"/>
        </w:rPr>
        <w:t xml:space="preserve"> </w:t>
      </w:r>
      <w:r>
        <w:t>until</w:t>
      </w:r>
      <w:r>
        <w:rPr>
          <w:spacing w:val="-13"/>
        </w:rPr>
        <w:t xml:space="preserve"> </w:t>
      </w:r>
      <w:r>
        <w:rPr>
          <w:b/>
          <w:color w:val="FF0000"/>
        </w:rPr>
        <w:t>60</w:t>
      </w:r>
      <w:r>
        <w:rPr>
          <w:b/>
          <w:color w:val="FF0000"/>
          <w:spacing w:val="-9"/>
        </w:rPr>
        <w:t xml:space="preserve"> </w:t>
      </w:r>
      <w:r>
        <w:t>days</w:t>
      </w:r>
      <w:r>
        <w:rPr>
          <w:spacing w:val="-6"/>
        </w:rPr>
        <w:t xml:space="preserve"> </w:t>
      </w:r>
      <w:r>
        <w:t>from</w:t>
      </w:r>
      <w:r>
        <w:rPr>
          <w:spacing w:val="-13"/>
        </w:rPr>
        <w:t xml:space="preserve"> </w:t>
      </w:r>
      <w:r>
        <w:t>the</w:t>
      </w:r>
      <w:r>
        <w:rPr>
          <w:spacing w:val="-9"/>
        </w:rPr>
        <w:t xml:space="preserve"> </w:t>
      </w:r>
      <w:r>
        <w:t>date</w:t>
      </w:r>
      <w:r>
        <w:rPr>
          <w:spacing w:val="-13"/>
        </w:rPr>
        <w:t xml:space="preserve"> </w:t>
      </w:r>
      <w:r>
        <w:t>of</w:t>
      </w:r>
      <w:r>
        <w:rPr>
          <w:spacing w:val="-15"/>
        </w:rPr>
        <w:t xml:space="preserve"> </w:t>
      </w:r>
      <w:r>
        <w:t>expiry</w:t>
      </w:r>
      <w:r>
        <w:rPr>
          <w:spacing w:val="-17"/>
        </w:rPr>
        <w:t xml:space="preserve"> </w:t>
      </w:r>
      <w:r>
        <w:t>of</w:t>
      </w:r>
      <w:r>
        <w:rPr>
          <w:spacing w:val="-17"/>
        </w:rPr>
        <w:t xml:space="preserve"> </w:t>
      </w:r>
      <w:r>
        <w:t>the</w:t>
      </w:r>
      <w:r>
        <w:rPr>
          <w:spacing w:val="-9"/>
        </w:rPr>
        <w:t xml:space="preserve"> </w:t>
      </w:r>
      <w:r>
        <w:t>Defects</w:t>
      </w:r>
      <w:r>
        <w:rPr>
          <w:spacing w:val="-6"/>
        </w:rPr>
        <w:t xml:space="preserve"> </w:t>
      </w:r>
      <w:r>
        <w:t>Liability</w:t>
      </w:r>
      <w:r>
        <w:rPr>
          <w:spacing w:val="-17"/>
        </w:rPr>
        <w:t xml:space="preserve"> </w:t>
      </w:r>
      <w:r>
        <w:rPr>
          <w:spacing w:val="-2"/>
        </w:rPr>
        <w:t>Period.</w:t>
      </w:r>
    </w:p>
    <w:p w14:paraId="7B1654E7" w14:textId="77777777" w:rsidR="00D64698" w:rsidRDefault="004B130E">
      <w:pPr>
        <w:pStyle w:val="BodyText"/>
        <w:tabs>
          <w:tab w:val="left" w:pos="3473"/>
          <w:tab w:val="left" w:pos="3527"/>
          <w:tab w:val="left" w:pos="5218"/>
        </w:tabs>
        <w:spacing w:before="257" w:line="312" w:lineRule="auto"/>
        <w:ind w:left="583" w:right="1001"/>
        <w:jc w:val="both"/>
      </w:pPr>
      <w:r>
        <w:t>Notwithstanding anything contained herein before, our liability under this guarantee is restricted to</w:t>
      </w:r>
      <w:r>
        <w:rPr>
          <w:spacing w:val="40"/>
        </w:rPr>
        <w:t xml:space="preserve"> </w:t>
      </w:r>
      <w:r>
        <w:t>Rs.</w:t>
      </w:r>
      <w:r>
        <w:rPr>
          <w:u w:val="single"/>
        </w:rPr>
        <w:tab/>
      </w:r>
      <w:r>
        <w:rPr>
          <w:spacing w:val="-4"/>
        </w:rPr>
        <w:t>(Rs.</w:t>
      </w:r>
      <w:r>
        <w:rPr>
          <w:u w:val="single"/>
        </w:rPr>
        <w:tab/>
      </w:r>
      <w:r>
        <w:t xml:space="preserve">in words) and the guarantee shall remain valid </w:t>
      </w:r>
      <w:r>
        <w:rPr>
          <w:spacing w:val="-4"/>
        </w:rPr>
        <w:t>till</w:t>
      </w:r>
      <w:proofErr w:type="gramStart"/>
      <w:r>
        <w:rPr>
          <w:u w:val="single"/>
        </w:rPr>
        <w:tab/>
      </w:r>
      <w:r>
        <w:rPr>
          <w:spacing w:val="-15"/>
          <w:u w:val="single"/>
        </w:rPr>
        <w:t xml:space="preserve"> </w:t>
      </w:r>
      <w:r>
        <w:t>.</w:t>
      </w:r>
      <w:proofErr w:type="gramEnd"/>
      <w:r>
        <w:rPr>
          <w:spacing w:val="-15"/>
        </w:rPr>
        <w:t xml:space="preserve"> </w:t>
      </w:r>
      <w:r>
        <w:t xml:space="preserve">Unless a claim or a demand in writing is served upon us on or </w:t>
      </w:r>
      <w:r>
        <w:rPr>
          <w:spacing w:val="-2"/>
        </w:rPr>
        <w:t>before</w:t>
      </w:r>
      <w:r>
        <w:rPr>
          <w:u w:val="single"/>
        </w:rPr>
        <w:tab/>
      </w:r>
      <w:r>
        <w:rPr>
          <w:u w:val="single"/>
        </w:rPr>
        <w:tab/>
      </w:r>
      <w:r>
        <w:t>all our liability under this guarantee shall cease.</w:t>
      </w:r>
    </w:p>
    <w:p w14:paraId="22C40F17" w14:textId="77777777" w:rsidR="00D64698" w:rsidRDefault="004B130E">
      <w:pPr>
        <w:pStyle w:val="BodyText"/>
        <w:spacing w:before="257" w:line="312" w:lineRule="auto"/>
        <w:ind w:left="583" w:right="919"/>
      </w:pPr>
      <w:r>
        <w:t>Signature</w:t>
      </w:r>
      <w:r>
        <w:rPr>
          <w:spacing w:val="-2"/>
        </w:rPr>
        <w:t xml:space="preserve"> </w:t>
      </w:r>
      <w:r>
        <w:t>and</w:t>
      </w:r>
      <w:r>
        <w:rPr>
          <w:spacing w:val="-1"/>
        </w:rPr>
        <w:t xml:space="preserve"> </w:t>
      </w:r>
      <w:r>
        <w:t>seal</w:t>
      </w:r>
      <w:r>
        <w:rPr>
          <w:spacing w:val="-3"/>
        </w:rPr>
        <w:t xml:space="preserve"> </w:t>
      </w:r>
      <w:r>
        <w:t>of</w:t>
      </w:r>
      <w:r>
        <w:rPr>
          <w:spacing w:val="-3"/>
        </w:rPr>
        <w:t xml:space="preserve"> </w:t>
      </w:r>
      <w:r>
        <w:t>the Guarantor</w:t>
      </w:r>
      <w:r>
        <w:rPr>
          <w:spacing w:val="-2"/>
        </w:rPr>
        <w:t xml:space="preserve"> </w:t>
      </w:r>
      <w:r>
        <w:t>with</w:t>
      </w:r>
      <w:r>
        <w:rPr>
          <w:spacing w:val="-1"/>
        </w:rPr>
        <w:t xml:space="preserve"> </w:t>
      </w:r>
      <w:r>
        <w:t>Name,</w:t>
      </w:r>
      <w:r>
        <w:rPr>
          <w:spacing w:val="-3"/>
        </w:rPr>
        <w:t xml:space="preserve"> </w:t>
      </w:r>
      <w:r>
        <w:t>Designation,</w:t>
      </w:r>
      <w:r>
        <w:rPr>
          <w:spacing w:val="-1"/>
        </w:rPr>
        <w:t xml:space="preserve"> </w:t>
      </w:r>
      <w:r>
        <w:t>Employee</w:t>
      </w:r>
      <w:r>
        <w:rPr>
          <w:spacing w:val="-6"/>
        </w:rPr>
        <w:t xml:space="preserve"> </w:t>
      </w:r>
      <w:r>
        <w:t>Code</w:t>
      </w:r>
      <w:r>
        <w:rPr>
          <w:spacing w:val="-6"/>
        </w:rPr>
        <w:t xml:space="preserve"> </w:t>
      </w:r>
      <w:r>
        <w:t>Number</w:t>
      </w:r>
      <w:r>
        <w:rPr>
          <w:spacing w:val="-3"/>
        </w:rPr>
        <w:t xml:space="preserve"> </w:t>
      </w:r>
      <w:r>
        <w:t>and Telephone Number………………………………………………………</w:t>
      </w:r>
    </w:p>
    <w:p w14:paraId="5683B1DB" w14:textId="77777777" w:rsidR="00D64698" w:rsidRDefault="00D64698">
      <w:pPr>
        <w:pStyle w:val="BodyText"/>
        <w:spacing w:line="312" w:lineRule="auto"/>
        <w:sectPr w:rsidR="00D64698">
          <w:pgSz w:w="11910" w:h="16840"/>
          <w:pgMar w:top="1440" w:right="283" w:bottom="500" w:left="708" w:header="0" w:footer="256" w:gutter="0"/>
          <w:cols w:space="720"/>
        </w:sectPr>
      </w:pPr>
    </w:p>
    <w:p w14:paraId="154B09DC" w14:textId="77777777" w:rsidR="00D64698" w:rsidRDefault="00D64698">
      <w:pPr>
        <w:pStyle w:val="BodyText"/>
      </w:pPr>
    </w:p>
    <w:p w14:paraId="7AC5F497" w14:textId="77777777" w:rsidR="00D64698" w:rsidRDefault="00D64698">
      <w:pPr>
        <w:pStyle w:val="BodyText"/>
        <w:spacing w:before="55"/>
      </w:pPr>
    </w:p>
    <w:p w14:paraId="1745437D" w14:textId="77777777" w:rsidR="00D64698" w:rsidRDefault="004B130E">
      <w:pPr>
        <w:pStyle w:val="BodyText"/>
        <w:tabs>
          <w:tab w:val="left" w:pos="6163"/>
        </w:tabs>
        <w:ind w:left="583"/>
      </w:pPr>
      <w:r>
        <w:t>Name</w:t>
      </w:r>
      <w:r>
        <w:rPr>
          <w:spacing w:val="-1"/>
        </w:rPr>
        <w:t xml:space="preserve"> </w:t>
      </w:r>
      <w:r>
        <w:t>of</w:t>
      </w:r>
      <w:r>
        <w:rPr>
          <w:spacing w:val="-13"/>
        </w:rPr>
        <w:t xml:space="preserve"> </w:t>
      </w:r>
      <w:r>
        <w:t>the</w:t>
      </w:r>
      <w:r>
        <w:rPr>
          <w:spacing w:val="2"/>
        </w:rPr>
        <w:t xml:space="preserve"> </w:t>
      </w:r>
      <w:r>
        <w:rPr>
          <w:spacing w:val="-2"/>
        </w:rPr>
        <w:t>Issuing</w:t>
      </w:r>
      <w:r>
        <w:tab/>
        <w:t>Name</w:t>
      </w:r>
      <w:r>
        <w:rPr>
          <w:spacing w:val="-3"/>
        </w:rPr>
        <w:t xml:space="preserve"> </w:t>
      </w:r>
      <w:r>
        <w:t>of</w:t>
      </w:r>
      <w:r>
        <w:rPr>
          <w:spacing w:val="-11"/>
        </w:rPr>
        <w:t xml:space="preserve"> </w:t>
      </w:r>
      <w:r>
        <w:t>the</w:t>
      </w:r>
      <w:r>
        <w:rPr>
          <w:spacing w:val="-8"/>
        </w:rPr>
        <w:t xml:space="preserve"> </w:t>
      </w:r>
      <w:r>
        <w:rPr>
          <w:spacing w:val="-2"/>
        </w:rPr>
        <w:t>Controlling</w:t>
      </w:r>
    </w:p>
    <w:p w14:paraId="573AC4FC" w14:textId="77777777" w:rsidR="00D64698" w:rsidRDefault="004B130E">
      <w:pPr>
        <w:pStyle w:val="BodyText"/>
        <w:tabs>
          <w:tab w:val="left" w:pos="6157"/>
        </w:tabs>
        <w:spacing w:before="257"/>
        <w:ind w:left="583"/>
      </w:pPr>
      <w:r>
        <w:rPr>
          <w:spacing w:val="-2"/>
        </w:rPr>
        <w:t>Bank/Branch------------------</w:t>
      </w:r>
      <w:r>
        <w:rPr>
          <w:spacing w:val="-10"/>
        </w:rPr>
        <w:t>-</w:t>
      </w:r>
      <w:r>
        <w:tab/>
      </w:r>
      <w:r>
        <w:rPr>
          <w:spacing w:val="-2"/>
        </w:rPr>
        <w:t>Branch/Bank-----------------------------</w:t>
      </w:r>
      <w:r>
        <w:rPr>
          <w:spacing w:val="-10"/>
        </w:rPr>
        <w:t>-</w:t>
      </w:r>
    </w:p>
    <w:p w14:paraId="04A3E8B1" w14:textId="77777777" w:rsidR="00D64698" w:rsidRDefault="004B130E">
      <w:pPr>
        <w:pStyle w:val="BodyText"/>
        <w:tabs>
          <w:tab w:val="left" w:pos="6202"/>
        </w:tabs>
        <w:spacing w:before="252" w:line="242" w:lineRule="auto"/>
        <w:ind w:left="583" w:right="2494"/>
      </w:pPr>
      <w:r>
        <w:t>Address and Telephone Number</w:t>
      </w:r>
      <w:r>
        <w:tab/>
      </w:r>
      <w:r>
        <w:rPr>
          <w:spacing w:val="-2"/>
        </w:rPr>
        <w:t>Address</w:t>
      </w:r>
      <w:r>
        <w:rPr>
          <w:spacing w:val="-15"/>
        </w:rPr>
        <w:t xml:space="preserve"> </w:t>
      </w:r>
      <w:r>
        <w:rPr>
          <w:spacing w:val="-2"/>
        </w:rPr>
        <w:t>and</w:t>
      </w:r>
      <w:r>
        <w:rPr>
          <w:spacing w:val="-13"/>
        </w:rPr>
        <w:t xml:space="preserve"> </w:t>
      </w:r>
      <w:r>
        <w:rPr>
          <w:spacing w:val="-2"/>
        </w:rPr>
        <w:t>Telephone Number………….</w:t>
      </w:r>
    </w:p>
    <w:p w14:paraId="1F228C6B" w14:textId="77777777" w:rsidR="00D64698" w:rsidRDefault="004B130E">
      <w:pPr>
        <w:pStyle w:val="BodyText"/>
        <w:spacing w:before="249"/>
        <w:ind w:left="583"/>
      </w:pPr>
      <w:r>
        <w:rPr>
          <w:spacing w:val="-2"/>
        </w:rPr>
        <w:t>Date………………………….</w:t>
      </w:r>
    </w:p>
    <w:p w14:paraId="0B71AE9B" w14:textId="77777777" w:rsidR="00D64698" w:rsidRDefault="00D64698">
      <w:pPr>
        <w:pStyle w:val="BodyText"/>
      </w:pPr>
    </w:p>
    <w:p w14:paraId="23441999" w14:textId="77777777" w:rsidR="00D64698" w:rsidRDefault="00D64698">
      <w:pPr>
        <w:pStyle w:val="BodyText"/>
        <w:spacing w:before="232"/>
      </w:pPr>
    </w:p>
    <w:p w14:paraId="0696B949" w14:textId="77777777" w:rsidR="00D64698" w:rsidRDefault="004B130E">
      <w:pPr>
        <w:pStyle w:val="BodyText"/>
        <w:spacing w:before="1" w:line="458" w:lineRule="auto"/>
        <w:ind w:left="583"/>
      </w:pPr>
      <w:r>
        <w:t>In</w:t>
      </w:r>
      <w:r>
        <w:rPr>
          <w:spacing w:val="-8"/>
        </w:rPr>
        <w:t xml:space="preserve"> </w:t>
      </w:r>
      <w:r>
        <w:t>the</w:t>
      </w:r>
      <w:r>
        <w:rPr>
          <w:spacing w:val="-3"/>
        </w:rPr>
        <w:t xml:space="preserve"> </w:t>
      </w:r>
      <w:r>
        <w:t>presence</w:t>
      </w:r>
      <w:r>
        <w:rPr>
          <w:spacing w:val="-7"/>
        </w:rPr>
        <w:t xml:space="preserve"> </w:t>
      </w:r>
      <w:r>
        <w:t>of</w:t>
      </w:r>
      <w:r>
        <w:rPr>
          <w:spacing w:val="-10"/>
        </w:rPr>
        <w:t xml:space="preserve"> </w:t>
      </w:r>
      <w:r>
        <w:t>(if</w:t>
      </w:r>
      <w:r>
        <w:rPr>
          <w:spacing w:val="-10"/>
        </w:rPr>
        <w:t xml:space="preserve"> </w:t>
      </w:r>
      <w:r>
        <w:t>this</w:t>
      </w:r>
      <w:r>
        <w:rPr>
          <w:spacing w:val="-1"/>
        </w:rPr>
        <w:t xml:space="preserve"> </w:t>
      </w:r>
      <w:r>
        <w:t>is</w:t>
      </w:r>
      <w:r>
        <w:rPr>
          <w:spacing w:val="-3"/>
        </w:rPr>
        <w:t xml:space="preserve"> </w:t>
      </w:r>
      <w:r>
        <w:t>to be</w:t>
      </w:r>
      <w:r>
        <w:rPr>
          <w:spacing w:val="-6"/>
        </w:rPr>
        <w:t xml:space="preserve"> </w:t>
      </w:r>
      <w:r>
        <w:t>witnessed</w:t>
      </w:r>
      <w:r>
        <w:rPr>
          <w:spacing w:val="-3"/>
        </w:rPr>
        <w:t xml:space="preserve"> </w:t>
      </w:r>
      <w:r>
        <w:t>as</w:t>
      </w:r>
      <w:r>
        <w:rPr>
          <w:spacing w:val="-6"/>
        </w:rPr>
        <w:t xml:space="preserve"> </w:t>
      </w:r>
      <w:r>
        <w:t>per</w:t>
      </w:r>
      <w:r>
        <w:rPr>
          <w:spacing w:val="-7"/>
        </w:rPr>
        <w:t xml:space="preserve"> </w:t>
      </w:r>
      <w:r>
        <w:t>bank’s</w:t>
      </w:r>
      <w:r>
        <w:rPr>
          <w:spacing w:val="-6"/>
        </w:rPr>
        <w:t xml:space="preserve"> </w:t>
      </w:r>
      <w:r>
        <w:t>policy)</w:t>
      </w:r>
      <w:r>
        <w:rPr>
          <w:spacing w:val="-2"/>
        </w:rPr>
        <w:t xml:space="preserve"> </w:t>
      </w:r>
      <w:r>
        <w:t xml:space="preserve">………………………………… </w:t>
      </w:r>
      <w:r>
        <w:rPr>
          <w:spacing w:val="-2"/>
        </w:rPr>
        <w:t>1…………………………………………………………………………………………</w:t>
      </w:r>
    </w:p>
    <w:p w14:paraId="5F4EC98F" w14:textId="77777777" w:rsidR="00D64698" w:rsidRDefault="004B130E">
      <w:pPr>
        <w:pStyle w:val="BodyText"/>
        <w:spacing w:before="6"/>
        <w:ind w:left="583"/>
      </w:pPr>
      <w:r>
        <w:t>(Name,</w:t>
      </w:r>
      <w:r>
        <w:rPr>
          <w:spacing w:val="2"/>
        </w:rPr>
        <w:t xml:space="preserve"> </w:t>
      </w:r>
      <w:r>
        <w:t>Address</w:t>
      </w:r>
      <w:r>
        <w:rPr>
          <w:spacing w:val="-1"/>
        </w:rPr>
        <w:t xml:space="preserve"> </w:t>
      </w:r>
      <w:r>
        <w:t>and</w:t>
      </w:r>
      <w:r>
        <w:rPr>
          <w:spacing w:val="-11"/>
        </w:rPr>
        <w:t xml:space="preserve"> </w:t>
      </w:r>
      <w:r>
        <w:rPr>
          <w:spacing w:val="-2"/>
        </w:rPr>
        <w:t>Occupation)</w:t>
      </w:r>
    </w:p>
    <w:p w14:paraId="6C975AF3" w14:textId="77777777" w:rsidR="00D64698" w:rsidRDefault="00D64698">
      <w:pPr>
        <w:pStyle w:val="BodyText"/>
      </w:pPr>
    </w:p>
    <w:p w14:paraId="0588FA9E" w14:textId="77777777" w:rsidR="00D64698" w:rsidRDefault="00D64698">
      <w:pPr>
        <w:pStyle w:val="BodyText"/>
        <w:spacing w:before="233"/>
      </w:pPr>
    </w:p>
    <w:p w14:paraId="730326E2" w14:textId="77777777" w:rsidR="00D64698" w:rsidRDefault="004B130E">
      <w:pPr>
        <w:pStyle w:val="BodyText"/>
        <w:spacing w:line="458" w:lineRule="auto"/>
        <w:ind w:left="583" w:right="1433"/>
      </w:pPr>
      <w:r>
        <w:rPr>
          <w:spacing w:val="-2"/>
        </w:rPr>
        <w:t xml:space="preserve">2………………………………………………………………………………………… </w:t>
      </w:r>
      <w:r>
        <w:t>(Name, Address and Occupation)</w:t>
      </w:r>
    </w:p>
    <w:p w14:paraId="5AF7A1BD" w14:textId="77777777" w:rsidR="00D64698" w:rsidRDefault="004B130E">
      <w:pPr>
        <w:pStyle w:val="BodyText"/>
        <w:spacing w:before="2" w:line="312" w:lineRule="auto"/>
        <w:ind w:left="583" w:right="919"/>
      </w:pPr>
      <w:r>
        <w:t>An</w:t>
      </w:r>
      <w:r>
        <w:rPr>
          <w:spacing w:val="-17"/>
        </w:rPr>
        <w:t xml:space="preserve"> </w:t>
      </w:r>
      <w:r>
        <w:t>amount</w:t>
      </w:r>
      <w:r>
        <w:rPr>
          <w:spacing w:val="-15"/>
        </w:rPr>
        <w:t xml:space="preserve"> </w:t>
      </w:r>
      <w:r>
        <w:t>shall</w:t>
      </w:r>
      <w:r>
        <w:rPr>
          <w:spacing w:val="-15"/>
        </w:rPr>
        <w:t xml:space="preserve"> </w:t>
      </w:r>
      <w:r>
        <w:t>be</w:t>
      </w:r>
      <w:r>
        <w:rPr>
          <w:spacing w:val="-15"/>
        </w:rPr>
        <w:t xml:space="preserve"> </w:t>
      </w:r>
      <w:r>
        <w:t>inserted</w:t>
      </w:r>
      <w:r>
        <w:rPr>
          <w:spacing w:val="-15"/>
        </w:rPr>
        <w:t xml:space="preserve"> </w:t>
      </w:r>
      <w:r>
        <w:t>by</w:t>
      </w:r>
      <w:r>
        <w:rPr>
          <w:spacing w:val="-27"/>
        </w:rPr>
        <w:t xml:space="preserve"> </w:t>
      </w:r>
      <w:r>
        <w:t>the</w:t>
      </w:r>
      <w:r>
        <w:rPr>
          <w:spacing w:val="-15"/>
        </w:rPr>
        <w:t xml:space="preserve"> </w:t>
      </w:r>
      <w:r>
        <w:t>Guarantor,</w:t>
      </w:r>
      <w:r>
        <w:rPr>
          <w:spacing w:val="-15"/>
        </w:rPr>
        <w:t xml:space="preserve"> </w:t>
      </w:r>
      <w:r>
        <w:t>representing</w:t>
      </w:r>
      <w:r>
        <w:rPr>
          <w:spacing w:val="-15"/>
        </w:rPr>
        <w:t xml:space="preserve"> </w:t>
      </w:r>
      <w:r>
        <w:t>the</w:t>
      </w:r>
      <w:r>
        <w:rPr>
          <w:spacing w:val="-15"/>
        </w:rPr>
        <w:t xml:space="preserve"> </w:t>
      </w:r>
      <w:r>
        <w:t>percentage</w:t>
      </w:r>
      <w:r>
        <w:rPr>
          <w:spacing w:val="-15"/>
        </w:rPr>
        <w:t xml:space="preserve"> </w:t>
      </w:r>
      <w:r>
        <w:t>of</w:t>
      </w:r>
      <w:r>
        <w:rPr>
          <w:spacing w:val="-17"/>
        </w:rPr>
        <w:t xml:space="preserve"> </w:t>
      </w:r>
      <w:r>
        <w:t>the</w:t>
      </w:r>
      <w:r>
        <w:rPr>
          <w:spacing w:val="-15"/>
        </w:rPr>
        <w:t xml:space="preserve"> </w:t>
      </w:r>
      <w:r>
        <w:t>Contract</w:t>
      </w:r>
      <w:r>
        <w:rPr>
          <w:spacing w:val="-15"/>
        </w:rPr>
        <w:t xml:space="preserve"> </w:t>
      </w:r>
      <w:r>
        <w:t>Price specified in the Contract and denominated in Indian Rupees.</w:t>
      </w:r>
    </w:p>
    <w:p w14:paraId="6904B064" w14:textId="77777777" w:rsidR="00D64698" w:rsidRDefault="00D64698">
      <w:pPr>
        <w:pStyle w:val="BodyText"/>
        <w:spacing w:line="312" w:lineRule="auto"/>
        <w:sectPr w:rsidR="00D64698">
          <w:pgSz w:w="11910" w:h="16840"/>
          <w:pgMar w:top="1920" w:right="283" w:bottom="500" w:left="708" w:header="0" w:footer="256" w:gutter="0"/>
          <w:cols w:space="720"/>
        </w:sectPr>
      </w:pPr>
    </w:p>
    <w:p w14:paraId="73EFD945" w14:textId="77777777" w:rsidR="00D64698" w:rsidRDefault="004B130E">
      <w:pPr>
        <w:spacing w:before="72"/>
        <w:ind w:left="784"/>
        <w:rPr>
          <w:b/>
          <w:sz w:val="24"/>
        </w:rPr>
      </w:pPr>
      <w:r>
        <w:rPr>
          <w:b/>
          <w:color w:val="000000"/>
          <w:sz w:val="24"/>
          <w:highlight w:val="green"/>
        </w:rPr>
        <w:lastRenderedPageBreak/>
        <w:t>FORM</w:t>
      </w:r>
      <w:r>
        <w:rPr>
          <w:b/>
          <w:color w:val="000000"/>
          <w:spacing w:val="-3"/>
          <w:sz w:val="24"/>
          <w:highlight w:val="green"/>
        </w:rPr>
        <w:t xml:space="preserve"> </w:t>
      </w:r>
      <w:r>
        <w:rPr>
          <w:b/>
          <w:color w:val="000000"/>
          <w:sz w:val="24"/>
          <w:highlight w:val="green"/>
        </w:rPr>
        <w:t>OF</w:t>
      </w:r>
      <w:r>
        <w:rPr>
          <w:b/>
          <w:color w:val="000000"/>
          <w:spacing w:val="-11"/>
          <w:sz w:val="24"/>
          <w:highlight w:val="green"/>
        </w:rPr>
        <w:t xml:space="preserve"> </w:t>
      </w:r>
      <w:r>
        <w:rPr>
          <w:b/>
          <w:color w:val="000000"/>
          <w:sz w:val="24"/>
          <w:highlight w:val="green"/>
        </w:rPr>
        <w:t>BANK</w:t>
      </w:r>
      <w:r>
        <w:rPr>
          <w:b/>
          <w:color w:val="000000"/>
          <w:spacing w:val="-1"/>
          <w:sz w:val="24"/>
          <w:highlight w:val="green"/>
        </w:rPr>
        <w:t xml:space="preserve"> </w:t>
      </w:r>
      <w:r>
        <w:rPr>
          <w:b/>
          <w:color w:val="000000"/>
          <w:sz w:val="24"/>
          <w:highlight w:val="green"/>
        </w:rPr>
        <w:t>GUARANTEE</w:t>
      </w:r>
      <w:r>
        <w:rPr>
          <w:b/>
          <w:color w:val="000000"/>
          <w:spacing w:val="-1"/>
          <w:sz w:val="24"/>
          <w:highlight w:val="green"/>
        </w:rPr>
        <w:t xml:space="preserve"> </w:t>
      </w:r>
      <w:r>
        <w:rPr>
          <w:b/>
          <w:color w:val="000000"/>
          <w:sz w:val="24"/>
          <w:highlight w:val="green"/>
        </w:rPr>
        <w:t>FOR</w:t>
      </w:r>
      <w:r>
        <w:rPr>
          <w:b/>
          <w:color w:val="000000"/>
          <w:spacing w:val="-4"/>
          <w:sz w:val="24"/>
          <w:highlight w:val="green"/>
        </w:rPr>
        <w:t xml:space="preserve"> </w:t>
      </w:r>
      <w:r>
        <w:rPr>
          <w:b/>
          <w:color w:val="000000"/>
          <w:sz w:val="24"/>
          <w:highlight w:val="green"/>
        </w:rPr>
        <w:t>ADDITIONAL</w:t>
      </w:r>
      <w:r>
        <w:rPr>
          <w:b/>
          <w:color w:val="000000"/>
          <w:spacing w:val="-1"/>
          <w:sz w:val="24"/>
          <w:highlight w:val="green"/>
        </w:rPr>
        <w:t xml:space="preserve"> </w:t>
      </w:r>
      <w:r>
        <w:rPr>
          <w:b/>
          <w:color w:val="000000"/>
          <w:sz w:val="24"/>
          <w:highlight w:val="green"/>
        </w:rPr>
        <w:t>PERFORMANCE</w:t>
      </w:r>
      <w:r>
        <w:rPr>
          <w:b/>
          <w:color w:val="000000"/>
          <w:spacing w:val="-4"/>
          <w:sz w:val="24"/>
          <w:highlight w:val="green"/>
        </w:rPr>
        <w:t xml:space="preserve"> </w:t>
      </w:r>
      <w:r>
        <w:rPr>
          <w:b/>
          <w:color w:val="000000"/>
          <w:spacing w:val="-2"/>
          <w:sz w:val="24"/>
          <w:highlight w:val="green"/>
        </w:rPr>
        <w:t>SECURITY</w:t>
      </w:r>
    </w:p>
    <w:p w14:paraId="536F3050" w14:textId="77777777" w:rsidR="00D64698" w:rsidRDefault="00D64698">
      <w:pPr>
        <w:pStyle w:val="BodyText"/>
        <w:spacing w:before="201"/>
        <w:rPr>
          <w:b/>
        </w:rPr>
      </w:pPr>
    </w:p>
    <w:p w14:paraId="6B9D5DD4" w14:textId="77777777" w:rsidR="00D64698" w:rsidRDefault="004B130E">
      <w:pPr>
        <w:pStyle w:val="BodyText"/>
        <w:ind w:left="583"/>
      </w:pPr>
      <w:r>
        <w:rPr>
          <w:color w:val="000000"/>
          <w:spacing w:val="-5"/>
          <w:highlight w:val="green"/>
        </w:rPr>
        <w:t>To</w:t>
      </w:r>
    </w:p>
    <w:p w14:paraId="0F257605" w14:textId="77777777" w:rsidR="00D64698" w:rsidRDefault="00D64698">
      <w:pPr>
        <w:pStyle w:val="BodyText"/>
        <w:spacing w:before="173"/>
      </w:pPr>
    </w:p>
    <w:p w14:paraId="2B2D55CA" w14:textId="77777777" w:rsidR="00D64698" w:rsidRDefault="004B130E">
      <w:pPr>
        <w:pStyle w:val="BodyText"/>
        <w:ind w:left="424"/>
      </w:pPr>
      <w:r>
        <w:rPr>
          <w:color w:val="000000"/>
          <w:highlight w:val="green"/>
        </w:rPr>
        <w:t>Superintending</w:t>
      </w:r>
      <w:r>
        <w:rPr>
          <w:color w:val="000000"/>
          <w:spacing w:val="-9"/>
          <w:highlight w:val="green"/>
        </w:rPr>
        <w:t xml:space="preserve"> </w:t>
      </w:r>
      <w:r>
        <w:rPr>
          <w:color w:val="000000"/>
          <w:highlight w:val="green"/>
        </w:rPr>
        <w:t>Engineer,</w:t>
      </w:r>
      <w:r>
        <w:rPr>
          <w:color w:val="000000"/>
          <w:spacing w:val="-1"/>
          <w:highlight w:val="green"/>
        </w:rPr>
        <w:t xml:space="preserve"> </w:t>
      </w:r>
      <w:r>
        <w:rPr>
          <w:color w:val="000000"/>
          <w:highlight w:val="green"/>
        </w:rPr>
        <w:t>NH</w:t>
      </w:r>
      <w:r>
        <w:rPr>
          <w:color w:val="000000"/>
          <w:spacing w:val="-4"/>
          <w:highlight w:val="green"/>
        </w:rPr>
        <w:t xml:space="preserve"> </w:t>
      </w:r>
      <w:r>
        <w:rPr>
          <w:color w:val="000000"/>
          <w:highlight w:val="green"/>
        </w:rPr>
        <w:t>Zone</w:t>
      </w:r>
      <w:r>
        <w:rPr>
          <w:color w:val="000000"/>
          <w:spacing w:val="-5"/>
          <w:highlight w:val="green"/>
        </w:rPr>
        <w:t xml:space="preserve"> </w:t>
      </w:r>
      <w:r>
        <w:rPr>
          <w:color w:val="000000"/>
          <w:highlight w:val="green"/>
        </w:rPr>
        <w:t>P.W.D.,</w:t>
      </w:r>
      <w:r>
        <w:rPr>
          <w:color w:val="000000"/>
          <w:spacing w:val="-4"/>
          <w:highlight w:val="green"/>
        </w:rPr>
        <w:t xml:space="preserve"> </w:t>
      </w:r>
      <w:r>
        <w:rPr>
          <w:color w:val="000000"/>
          <w:highlight w:val="green"/>
        </w:rPr>
        <w:t>Raipur</w:t>
      </w:r>
      <w:r>
        <w:rPr>
          <w:color w:val="000000"/>
          <w:spacing w:val="-4"/>
          <w:highlight w:val="green"/>
        </w:rPr>
        <w:t xml:space="preserve"> </w:t>
      </w:r>
      <w:r>
        <w:rPr>
          <w:color w:val="000000"/>
          <w:spacing w:val="-2"/>
          <w:highlight w:val="green"/>
        </w:rPr>
        <w:t>Circle</w:t>
      </w:r>
    </w:p>
    <w:p w14:paraId="0540F42A" w14:textId="77777777" w:rsidR="00D64698" w:rsidRDefault="00D64698">
      <w:pPr>
        <w:pStyle w:val="BodyText"/>
        <w:spacing w:before="24"/>
      </w:pPr>
    </w:p>
    <w:p w14:paraId="27E39134" w14:textId="77777777" w:rsidR="00D64698" w:rsidRDefault="004B130E">
      <w:pPr>
        <w:pStyle w:val="BodyText"/>
        <w:ind w:left="424"/>
      </w:pPr>
      <w:r>
        <w:rPr>
          <w:color w:val="000000"/>
          <w:highlight w:val="green"/>
        </w:rPr>
        <w:t>NH</w:t>
      </w:r>
      <w:r>
        <w:rPr>
          <w:color w:val="000000"/>
          <w:spacing w:val="-4"/>
          <w:highlight w:val="green"/>
        </w:rPr>
        <w:t xml:space="preserve"> </w:t>
      </w:r>
      <w:r>
        <w:rPr>
          <w:color w:val="000000"/>
          <w:highlight w:val="green"/>
        </w:rPr>
        <w:t>Campus,</w:t>
      </w:r>
      <w:r>
        <w:rPr>
          <w:color w:val="000000"/>
          <w:spacing w:val="2"/>
          <w:highlight w:val="green"/>
        </w:rPr>
        <w:t xml:space="preserve"> </w:t>
      </w:r>
      <w:r>
        <w:rPr>
          <w:color w:val="000000"/>
          <w:highlight w:val="green"/>
        </w:rPr>
        <w:t>Pension</w:t>
      </w:r>
      <w:r>
        <w:rPr>
          <w:color w:val="000000"/>
          <w:spacing w:val="-9"/>
          <w:highlight w:val="green"/>
        </w:rPr>
        <w:t xml:space="preserve"> </w:t>
      </w:r>
      <w:r>
        <w:rPr>
          <w:color w:val="000000"/>
          <w:highlight w:val="green"/>
        </w:rPr>
        <w:t>Bada,</w:t>
      </w:r>
      <w:r>
        <w:rPr>
          <w:color w:val="000000"/>
          <w:spacing w:val="-3"/>
          <w:highlight w:val="green"/>
        </w:rPr>
        <w:t xml:space="preserve"> </w:t>
      </w:r>
      <w:r>
        <w:rPr>
          <w:color w:val="000000"/>
          <w:highlight w:val="green"/>
        </w:rPr>
        <w:t xml:space="preserve">Raipur </w:t>
      </w:r>
      <w:r>
        <w:rPr>
          <w:color w:val="000000"/>
          <w:spacing w:val="-2"/>
          <w:highlight w:val="green"/>
        </w:rPr>
        <w:t>(C.G.),</w:t>
      </w:r>
    </w:p>
    <w:p w14:paraId="6046363B" w14:textId="77777777" w:rsidR="00D64698" w:rsidRDefault="00D64698">
      <w:pPr>
        <w:pStyle w:val="BodyText"/>
        <w:spacing w:before="266"/>
      </w:pPr>
    </w:p>
    <w:p w14:paraId="009B5412" w14:textId="77777777" w:rsidR="00D64698" w:rsidRDefault="004B130E">
      <w:pPr>
        <w:pStyle w:val="BodyText"/>
        <w:spacing w:before="1" w:line="307" w:lineRule="auto"/>
        <w:ind w:left="583" w:right="919"/>
      </w:pPr>
      <w:r>
        <w:rPr>
          <w:color w:val="000000"/>
          <w:highlight w:val="green"/>
        </w:rPr>
        <w:t>WHEREAS……………………………………………… (name and address of</w:t>
      </w:r>
      <w:r>
        <w:rPr>
          <w:color w:val="000000"/>
          <w:spacing w:val="40"/>
          <w:highlight w:val="green"/>
        </w:rPr>
        <w:t xml:space="preserve"> </w:t>
      </w:r>
      <w:r>
        <w:rPr>
          <w:color w:val="000000"/>
          <w:highlight w:val="green"/>
        </w:rPr>
        <w:t>contractor)</w:t>
      </w:r>
      <w:r>
        <w:rPr>
          <w:color w:val="000000"/>
        </w:rPr>
        <w:t xml:space="preserve"> </w:t>
      </w:r>
      <w:r>
        <w:rPr>
          <w:color w:val="000000"/>
          <w:highlight w:val="green"/>
        </w:rPr>
        <w:t>hereinafter</w:t>
      </w:r>
      <w:r>
        <w:rPr>
          <w:color w:val="000000"/>
          <w:spacing w:val="33"/>
          <w:highlight w:val="green"/>
        </w:rPr>
        <w:t xml:space="preserve"> </w:t>
      </w:r>
      <w:r>
        <w:rPr>
          <w:color w:val="000000"/>
          <w:highlight w:val="green"/>
        </w:rPr>
        <w:t>called</w:t>
      </w:r>
      <w:r>
        <w:rPr>
          <w:color w:val="000000"/>
          <w:spacing w:val="33"/>
          <w:highlight w:val="green"/>
        </w:rPr>
        <w:t xml:space="preserve"> </w:t>
      </w:r>
      <w:r>
        <w:rPr>
          <w:color w:val="000000"/>
          <w:highlight w:val="green"/>
        </w:rPr>
        <w:t>“the</w:t>
      </w:r>
      <w:r>
        <w:rPr>
          <w:color w:val="000000"/>
          <w:spacing w:val="28"/>
          <w:highlight w:val="green"/>
        </w:rPr>
        <w:t xml:space="preserve"> </w:t>
      </w:r>
      <w:r>
        <w:rPr>
          <w:color w:val="000000"/>
          <w:highlight w:val="green"/>
        </w:rPr>
        <w:t>Contractor”</w:t>
      </w:r>
      <w:r>
        <w:rPr>
          <w:color w:val="000000"/>
          <w:spacing w:val="29"/>
          <w:highlight w:val="green"/>
        </w:rPr>
        <w:t xml:space="preserve"> </w:t>
      </w:r>
      <w:r>
        <w:rPr>
          <w:color w:val="000000"/>
          <w:highlight w:val="green"/>
        </w:rPr>
        <w:t>has</w:t>
      </w:r>
      <w:r>
        <w:rPr>
          <w:color w:val="000000"/>
          <w:spacing w:val="28"/>
          <w:highlight w:val="green"/>
        </w:rPr>
        <w:t xml:space="preserve"> </w:t>
      </w:r>
      <w:r>
        <w:rPr>
          <w:color w:val="000000"/>
          <w:highlight w:val="green"/>
        </w:rPr>
        <w:t>undertaken,</w:t>
      </w:r>
      <w:r>
        <w:rPr>
          <w:color w:val="000000"/>
          <w:spacing w:val="35"/>
          <w:highlight w:val="green"/>
        </w:rPr>
        <w:t xml:space="preserve"> </w:t>
      </w:r>
      <w:r>
        <w:rPr>
          <w:color w:val="000000"/>
          <w:highlight w:val="green"/>
        </w:rPr>
        <w:t>in</w:t>
      </w:r>
      <w:r>
        <w:rPr>
          <w:color w:val="000000"/>
          <w:spacing w:val="23"/>
          <w:highlight w:val="green"/>
        </w:rPr>
        <w:t xml:space="preserve"> </w:t>
      </w:r>
      <w:r>
        <w:rPr>
          <w:color w:val="000000"/>
          <w:highlight w:val="green"/>
        </w:rPr>
        <w:t>pursuance</w:t>
      </w:r>
      <w:r>
        <w:rPr>
          <w:color w:val="000000"/>
          <w:spacing w:val="25"/>
          <w:highlight w:val="green"/>
        </w:rPr>
        <w:t xml:space="preserve"> </w:t>
      </w:r>
      <w:r>
        <w:rPr>
          <w:color w:val="000000"/>
          <w:highlight w:val="green"/>
        </w:rPr>
        <w:t>of</w:t>
      </w:r>
      <w:r>
        <w:rPr>
          <w:color w:val="000000"/>
          <w:spacing w:val="33"/>
          <w:highlight w:val="green"/>
        </w:rPr>
        <w:t xml:space="preserve"> </w:t>
      </w:r>
      <w:r>
        <w:rPr>
          <w:color w:val="000000"/>
          <w:highlight w:val="green"/>
        </w:rPr>
        <w:t>Letter</w:t>
      </w:r>
      <w:r>
        <w:rPr>
          <w:color w:val="000000"/>
          <w:spacing w:val="25"/>
          <w:highlight w:val="green"/>
        </w:rPr>
        <w:t xml:space="preserve"> </w:t>
      </w:r>
      <w:r>
        <w:rPr>
          <w:color w:val="000000"/>
          <w:highlight w:val="green"/>
        </w:rPr>
        <w:t>of</w:t>
      </w:r>
      <w:r>
        <w:rPr>
          <w:color w:val="000000"/>
          <w:spacing w:val="18"/>
          <w:highlight w:val="green"/>
        </w:rPr>
        <w:t xml:space="preserve"> </w:t>
      </w:r>
      <w:r>
        <w:rPr>
          <w:color w:val="000000"/>
          <w:highlight w:val="green"/>
        </w:rPr>
        <w:t>Acceptance</w:t>
      </w:r>
      <w:r>
        <w:rPr>
          <w:color w:val="000000"/>
          <w:spacing w:val="25"/>
          <w:highlight w:val="green"/>
        </w:rPr>
        <w:t xml:space="preserve"> </w:t>
      </w:r>
      <w:r>
        <w:rPr>
          <w:color w:val="000000"/>
          <w:highlight w:val="green"/>
        </w:rPr>
        <w:t>No.</w:t>
      </w:r>
    </w:p>
    <w:p w14:paraId="61F4F9D3" w14:textId="77777777" w:rsidR="00D64698" w:rsidRDefault="004B130E">
      <w:pPr>
        <w:pStyle w:val="BodyText"/>
        <w:tabs>
          <w:tab w:val="left" w:leader="dot" w:pos="8320"/>
        </w:tabs>
        <w:spacing w:before="6"/>
        <w:ind w:left="583"/>
      </w:pPr>
      <w:r>
        <w:rPr>
          <w:color w:val="000000"/>
          <w:highlight w:val="green"/>
        </w:rPr>
        <w:t>………………………. Dated</w:t>
      </w:r>
      <w:r>
        <w:rPr>
          <w:color w:val="000000"/>
          <w:spacing w:val="-3"/>
          <w:highlight w:val="green"/>
        </w:rPr>
        <w:t xml:space="preserve"> </w:t>
      </w:r>
      <w:r>
        <w:rPr>
          <w:color w:val="000000"/>
          <w:highlight w:val="green"/>
        </w:rPr>
        <w:t>………………. to</w:t>
      </w:r>
      <w:r>
        <w:rPr>
          <w:color w:val="000000"/>
          <w:spacing w:val="5"/>
          <w:highlight w:val="green"/>
        </w:rPr>
        <w:t xml:space="preserve"> </w:t>
      </w:r>
      <w:r>
        <w:rPr>
          <w:color w:val="000000"/>
          <w:spacing w:val="-2"/>
          <w:highlight w:val="green"/>
        </w:rPr>
        <w:t>execute</w:t>
      </w:r>
      <w:r>
        <w:rPr>
          <w:color w:val="000000"/>
        </w:rPr>
        <w:tab/>
      </w:r>
      <w:r>
        <w:rPr>
          <w:color w:val="000000"/>
          <w:highlight w:val="green"/>
        </w:rPr>
        <w:t>(name</w:t>
      </w:r>
      <w:r>
        <w:rPr>
          <w:color w:val="000000"/>
          <w:spacing w:val="-3"/>
          <w:highlight w:val="green"/>
        </w:rPr>
        <w:t xml:space="preserve"> </w:t>
      </w:r>
      <w:r>
        <w:rPr>
          <w:color w:val="000000"/>
          <w:spacing w:val="-5"/>
          <w:highlight w:val="green"/>
        </w:rPr>
        <w:t>of</w:t>
      </w:r>
    </w:p>
    <w:p w14:paraId="0E20F1D7" w14:textId="77777777" w:rsidR="00D64698" w:rsidRDefault="004B130E">
      <w:pPr>
        <w:pStyle w:val="BodyText"/>
        <w:spacing w:before="82"/>
        <w:ind w:left="583"/>
      </w:pPr>
      <w:r>
        <w:rPr>
          <w:color w:val="000000"/>
          <w:highlight w:val="green"/>
        </w:rPr>
        <w:t>Contract</w:t>
      </w:r>
      <w:r>
        <w:rPr>
          <w:color w:val="000000"/>
          <w:spacing w:val="4"/>
          <w:highlight w:val="green"/>
        </w:rPr>
        <w:t xml:space="preserve"> </w:t>
      </w:r>
      <w:r>
        <w:rPr>
          <w:color w:val="000000"/>
          <w:highlight w:val="green"/>
        </w:rPr>
        <w:t>and brief</w:t>
      </w:r>
      <w:r>
        <w:rPr>
          <w:color w:val="000000"/>
          <w:spacing w:val="-8"/>
          <w:highlight w:val="green"/>
        </w:rPr>
        <w:t xml:space="preserve"> </w:t>
      </w:r>
      <w:r>
        <w:rPr>
          <w:color w:val="000000"/>
          <w:highlight w:val="green"/>
        </w:rPr>
        <w:t>description</w:t>
      </w:r>
      <w:r>
        <w:rPr>
          <w:color w:val="000000"/>
          <w:spacing w:val="-6"/>
          <w:highlight w:val="green"/>
        </w:rPr>
        <w:t xml:space="preserve"> </w:t>
      </w:r>
      <w:r>
        <w:rPr>
          <w:color w:val="000000"/>
          <w:highlight w:val="green"/>
        </w:rPr>
        <w:t>of</w:t>
      </w:r>
      <w:r>
        <w:rPr>
          <w:color w:val="000000"/>
          <w:spacing w:val="-3"/>
          <w:highlight w:val="green"/>
        </w:rPr>
        <w:t xml:space="preserve"> </w:t>
      </w:r>
      <w:r>
        <w:rPr>
          <w:color w:val="000000"/>
          <w:highlight w:val="green"/>
        </w:rPr>
        <w:t>Works) (hereinafter</w:t>
      </w:r>
      <w:r>
        <w:rPr>
          <w:color w:val="000000"/>
          <w:spacing w:val="-1"/>
          <w:highlight w:val="green"/>
        </w:rPr>
        <w:t xml:space="preserve"> </w:t>
      </w:r>
      <w:r>
        <w:rPr>
          <w:color w:val="000000"/>
          <w:highlight w:val="green"/>
        </w:rPr>
        <w:t>called</w:t>
      </w:r>
      <w:r>
        <w:rPr>
          <w:color w:val="000000"/>
          <w:spacing w:val="2"/>
          <w:highlight w:val="green"/>
        </w:rPr>
        <w:t xml:space="preserve"> </w:t>
      </w:r>
      <w:r>
        <w:rPr>
          <w:color w:val="000000"/>
          <w:highlight w:val="green"/>
        </w:rPr>
        <w:t xml:space="preserve">“the </w:t>
      </w:r>
      <w:r>
        <w:rPr>
          <w:color w:val="000000"/>
          <w:spacing w:val="-2"/>
          <w:highlight w:val="green"/>
        </w:rPr>
        <w:t>Contract”).</w:t>
      </w:r>
    </w:p>
    <w:p w14:paraId="20EA9069" w14:textId="77777777" w:rsidR="00D64698" w:rsidRDefault="004B130E">
      <w:pPr>
        <w:pStyle w:val="BodyText"/>
        <w:spacing w:before="261" w:line="312" w:lineRule="auto"/>
        <w:ind w:left="583" w:right="994"/>
        <w:jc w:val="both"/>
      </w:pPr>
      <w:r>
        <w:rPr>
          <w:color w:val="000000"/>
          <w:highlight w:val="green"/>
        </w:rPr>
        <w:t>AND WHEREAS it has been stipulated by you in the said Contract that the Contractor shall</w:t>
      </w:r>
      <w:r>
        <w:rPr>
          <w:color w:val="000000"/>
        </w:rPr>
        <w:t xml:space="preserve"> </w:t>
      </w:r>
      <w:r>
        <w:rPr>
          <w:color w:val="000000"/>
          <w:highlight w:val="green"/>
        </w:rPr>
        <w:t>furnish you with a Bank Guarantee for the sum specified therein as security for compliance with</w:t>
      </w:r>
      <w:r>
        <w:rPr>
          <w:color w:val="000000"/>
        </w:rPr>
        <w:t xml:space="preserve"> </w:t>
      </w:r>
      <w:r>
        <w:rPr>
          <w:color w:val="000000"/>
          <w:highlight w:val="green"/>
        </w:rPr>
        <w:t>his obligations in accordance with the Contract;</w:t>
      </w:r>
    </w:p>
    <w:p w14:paraId="61B2D4AC" w14:textId="77777777" w:rsidR="00D64698" w:rsidRDefault="004B130E">
      <w:pPr>
        <w:pStyle w:val="BodyText"/>
        <w:spacing w:before="169"/>
        <w:ind w:left="583"/>
        <w:jc w:val="both"/>
      </w:pPr>
      <w:r>
        <w:rPr>
          <w:color w:val="000000"/>
          <w:highlight w:val="green"/>
        </w:rPr>
        <w:t>AND</w:t>
      </w:r>
      <w:r>
        <w:rPr>
          <w:color w:val="000000"/>
          <w:spacing w:val="-1"/>
          <w:highlight w:val="green"/>
        </w:rPr>
        <w:t xml:space="preserve"> </w:t>
      </w:r>
      <w:r>
        <w:rPr>
          <w:color w:val="000000"/>
          <w:highlight w:val="green"/>
        </w:rPr>
        <w:t>WHEREAS we</w:t>
      </w:r>
      <w:r>
        <w:rPr>
          <w:color w:val="000000"/>
          <w:spacing w:val="-4"/>
          <w:highlight w:val="green"/>
        </w:rPr>
        <w:t xml:space="preserve"> </w:t>
      </w:r>
      <w:r>
        <w:rPr>
          <w:color w:val="000000"/>
          <w:highlight w:val="green"/>
        </w:rPr>
        <w:t>have</w:t>
      </w:r>
      <w:r>
        <w:rPr>
          <w:color w:val="000000"/>
          <w:spacing w:val="-3"/>
          <w:highlight w:val="green"/>
        </w:rPr>
        <w:t xml:space="preserve"> </w:t>
      </w:r>
      <w:r>
        <w:rPr>
          <w:color w:val="000000"/>
          <w:highlight w:val="green"/>
        </w:rPr>
        <w:t>agreed</w:t>
      </w:r>
      <w:r>
        <w:rPr>
          <w:color w:val="000000"/>
          <w:spacing w:val="-3"/>
          <w:highlight w:val="green"/>
        </w:rPr>
        <w:t xml:space="preserve"> </w:t>
      </w:r>
      <w:r>
        <w:rPr>
          <w:color w:val="000000"/>
          <w:highlight w:val="green"/>
        </w:rPr>
        <w:t>to</w:t>
      </w:r>
      <w:r>
        <w:rPr>
          <w:color w:val="000000"/>
          <w:spacing w:val="3"/>
          <w:highlight w:val="green"/>
        </w:rPr>
        <w:t xml:space="preserve"> </w:t>
      </w:r>
      <w:r>
        <w:rPr>
          <w:color w:val="000000"/>
          <w:highlight w:val="green"/>
        </w:rPr>
        <w:t>give</w:t>
      </w:r>
      <w:r>
        <w:rPr>
          <w:color w:val="000000"/>
          <w:spacing w:val="-1"/>
          <w:highlight w:val="green"/>
        </w:rPr>
        <w:t xml:space="preserve"> </w:t>
      </w:r>
      <w:r>
        <w:rPr>
          <w:color w:val="000000"/>
          <w:highlight w:val="green"/>
        </w:rPr>
        <w:t>the</w:t>
      </w:r>
      <w:r>
        <w:rPr>
          <w:color w:val="000000"/>
          <w:spacing w:val="-3"/>
          <w:highlight w:val="green"/>
        </w:rPr>
        <w:t xml:space="preserve"> </w:t>
      </w:r>
      <w:r>
        <w:rPr>
          <w:color w:val="000000"/>
          <w:highlight w:val="green"/>
        </w:rPr>
        <w:t>Contractor</w:t>
      </w:r>
      <w:r>
        <w:rPr>
          <w:color w:val="000000"/>
          <w:spacing w:val="-9"/>
          <w:highlight w:val="green"/>
        </w:rPr>
        <w:t xml:space="preserve"> </w:t>
      </w:r>
      <w:r>
        <w:rPr>
          <w:color w:val="000000"/>
          <w:highlight w:val="green"/>
        </w:rPr>
        <w:t>such</w:t>
      </w:r>
      <w:r>
        <w:rPr>
          <w:color w:val="000000"/>
          <w:spacing w:val="-8"/>
          <w:highlight w:val="green"/>
        </w:rPr>
        <w:t xml:space="preserve"> </w:t>
      </w:r>
      <w:r>
        <w:rPr>
          <w:color w:val="000000"/>
          <w:highlight w:val="green"/>
        </w:rPr>
        <w:t>a</w:t>
      </w:r>
      <w:r>
        <w:rPr>
          <w:color w:val="000000"/>
          <w:spacing w:val="-1"/>
          <w:highlight w:val="green"/>
        </w:rPr>
        <w:t xml:space="preserve"> </w:t>
      </w:r>
      <w:r>
        <w:rPr>
          <w:color w:val="000000"/>
          <w:highlight w:val="green"/>
        </w:rPr>
        <w:t>Bank</w:t>
      </w:r>
      <w:r>
        <w:rPr>
          <w:color w:val="000000"/>
          <w:spacing w:val="-3"/>
          <w:highlight w:val="green"/>
        </w:rPr>
        <w:t xml:space="preserve"> </w:t>
      </w:r>
      <w:r>
        <w:rPr>
          <w:color w:val="000000"/>
          <w:spacing w:val="-2"/>
          <w:highlight w:val="green"/>
        </w:rPr>
        <w:t>Guarantee:</w:t>
      </w:r>
    </w:p>
    <w:p w14:paraId="2495C418" w14:textId="77777777" w:rsidR="00D64698" w:rsidRDefault="004B130E">
      <w:pPr>
        <w:pStyle w:val="BodyText"/>
        <w:spacing w:before="260" w:line="307" w:lineRule="auto"/>
        <w:ind w:left="583" w:right="919"/>
      </w:pPr>
      <w:r>
        <w:rPr>
          <w:color w:val="000000"/>
          <w:highlight w:val="green"/>
        </w:rPr>
        <w:t>NOW</w:t>
      </w:r>
      <w:r>
        <w:rPr>
          <w:color w:val="000000"/>
          <w:spacing w:val="-1"/>
          <w:highlight w:val="green"/>
        </w:rPr>
        <w:t xml:space="preserve"> </w:t>
      </w:r>
      <w:r>
        <w:rPr>
          <w:color w:val="000000"/>
          <w:highlight w:val="green"/>
        </w:rPr>
        <w:t>THEREOF</w:t>
      </w:r>
      <w:r>
        <w:rPr>
          <w:color w:val="000000"/>
          <w:spacing w:val="-6"/>
          <w:highlight w:val="green"/>
        </w:rPr>
        <w:t xml:space="preserve"> </w:t>
      </w:r>
      <w:r>
        <w:rPr>
          <w:color w:val="000000"/>
          <w:highlight w:val="green"/>
        </w:rPr>
        <w:t>we</w:t>
      </w:r>
      <w:r>
        <w:rPr>
          <w:color w:val="000000"/>
          <w:spacing w:val="-2"/>
          <w:highlight w:val="green"/>
        </w:rPr>
        <w:t xml:space="preserve"> </w:t>
      </w:r>
      <w:r>
        <w:rPr>
          <w:color w:val="000000"/>
          <w:highlight w:val="green"/>
        </w:rPr>
        <w:t>hereby</w:t>
      </w:r>
      <w:r>
        <w:rPr>
          <w:color w:val="000000"/>
          <w:spacing w:val="-5"/>
          <w:highlight w:val="green"/>
        </w:rPr>
        <w:t xml:space="preserve"> </w:t>
      </w:r>
      <w:r>
        <w:rPr>
          <w:color w:val="000000"/>
          <w:highlight w:val="green"/>
        </w:rPr>
        <w:t>affirm</w:t>
      </w:r>
      <w:r>
        <w:rPr>
          <w:color w:val="000000"/>
          <w:spacing w:val="-2"/>
          <w:highlight w:val="green"/>
        </w:rPr>
        <w:t xml:space="preserve"> </w:t>
      </w:r>
      <w:r>
        <w:rPr>
          <w:color w:val="000000"/>
          <w:highlight w:val="green"/>
        </w:rPr>
        <w:t>that</w:t>
      </w:r>
      <w:r>
        <w:rPr>
          <w:color w:val="000000"/>
          <w:spacing w:val="-2"/>
          <w:highlight w:val="green"/>
        </w:rPr>
        <w:t xml:space="preserve"> </w:t>
      </w:r>
      <w:r>
        <w:rPr>
          <w:color w:val="000000"/>
          <w:highlight w:val="green"/>
        </w:rPr>
        <w:t>we</w:t>
      </w:r>
      <w:r>
        <w:rPr>
          <w:color w:val="000000"/>
          <w:spacing w:val="-2"/>
          <w:highlight w:val="green"/>
        </w:rPr>
        <w:t xml:space="preserve"> </w:t>
      </w:r>
      <w:r>
        <w:rPr>
          <w:color w:val="000000"/>
          <w:highlight w:val="green"/>
        </w:rPr>
        <w:t>are</w:t>
      </w:r>
      <w:r>
        <w:rPr>
          <w:color w:val="000000"/>
          <w:spacing w:val="-5"/>
          <w:highlight w:val="green"/>
        </w:rPr>
        <w:t xml:space="preserve"> </w:t>
      </w:r>
      <w:r>
        <w:rPr>
          <w:color w:val="000000"/>
          <w:highlight w:val="green"/>
        </w:rPr>
        <w:t>the</w:t>
      </w:r>
      <w:r>
        <w:rPr>
          <w:color w:val="000000"/>
          <w:spacing w:val="-2"/>
          <w:highlight w:val="green"/>
        </w:rPr>
        <w:t xml:space="preserve"> </w:t>
      </w:r>
      <w:r>
        <w:rPr>
          <w:color w:val="000000"/>
          <w:highlight w:val="green"/>
        </w:rPr>
        <w:t>guarantor</w:t>
      </w:r>
      <w:r>
        <w:rPr>
          <w:color w:val="000000"/>
          <w:spacing w:val="-5"/>
          <w:highlight w:val="green"/>
        </w:rPr>
        <w:t xml:space="preserve"> </w:t>
      </w:r>
      <w:r>
        <w:rPr>
          <w:color w:val="000000"/>
          <w:highlight w:val="green"/>
        </w:rPr>
        <w:t>and</w:t>
      </w:r>
      <w:r>
        <w:rPr>
          <w:color w:val="000000"/>
          <w:spacing w:val="-2"/>
          <w:highlight w:val="green"/>
        </w:rPr>
        <w:t xml:space="preserve"> </w:t>
      </w:r>
      <w:r>
        <w:rPr>
          <w:color w:val="000000"/>
          <w:highlight w:val="green"/>
        </w:rPr>
        <w:t>responsible</w:t>
      </w:r>
      <w:r>
        <w:rPr>
          <w:color w:val="000000"/>
          <w:spacing w:val="-5"/>
          <w:highlight w:val="green"/>
        </w:rPr>
        <w:t xml:space="preserve"> </w:t>
      </w:r>
      <w:r>
        <w:rPr>
          <w:color w:val="000000"/>
          <w:highlight w:val="green"/>
        </w:rPr>
        <w:t>to you</w:t>
      </w:r>
      <w:r>
        <w:rPr>
          <w:color w:val="000000"/>
          <w:spacing w:val="-2"/>
          <w:highlight w:val="green"/>
        </w:rPr>
        <w:t xml:space="preserve"> </w:t>
      </w:r>
      <w:r>
        <w:rPr>
          <w:color w:val="000000"/>
          <w:highlight w:val="green"/>
        </w:rPr>
        <w:t>on</w:t>
      </w:r>
      <w:r>
        <w:rPr>
          <w:color w:val="000000"/>
          <w:spacing w:val="-2"/>
          <w:highlight w:val="green"/>
        </w:rPr>
        <w:t xml:space="preserve"> </w:t>
      </w:r>
      <w:r>
        <w:rPr>
          <w:color w:val="000000"/>
          <w:highlight w:val="green"/>
        </w:rPr>
        <w:t>behalf</w:t>
      </w:r>
      <w:r>
        <w:rPr>
          <w:color w:val="000000"/>
          <w:spacing w:val="-2"/>
          <w:highlight w:val="green"/>
        </w:rPr>
        <w:t xml:space="preserve"> </w:t>
      </w:r>
      <w:r>
        <w:rPr>
          <w:color w:val="000000"/>
          <w:highlight w:val="green"/>
        </w:rPr>
        <w:t>of</w:t>
      </w:r>
      <w:r>
        <w:rPr>
          <w:color w:val="000000"/>
        </w:rPr>
        <w:t xml:space="preserve"> </w:t>
      </w:r>
      <w:r>
        <w:rPr>
          <w:color w:val="000000"/>
          <w:highlight w:val="green"/>
        </w:rPr>
        <w:t>the</w:t>
      </w:r>
      <w:r>
        <w:rPr>
          <w:color w:val="000000"/>
          <w:spacing w:val="49"/>
          <w:highlight w:val="green"/>
        </w:rPr>
        <w:t xml:space="preserve"> </w:t>
      </w:r>
      <w:r>
        <w:rPr>
          <w:color w:val="000000"/>
          <w:highlight w:val="green"/>
        </w:rPr>
        <w:t>Contractor,</w:t>
      </w:r>
      <w:r>
        <w:rPr>
          <w:color w:val="000000"/>
          <w:spacing w:val="42"/>
          <w:highlight w:val="green"/>
        </w:rPr>
        <w:t xml:space="preserve"> </w:t>
      </w:r>
      <w:r>
        <w:rPr>
          <w:color w:val="000000"/>
          <w:highlight w:val="green"/>
        </w:rPr>
        <w:t>up</w:t>
      </w:r>
      <w:r>
        <w:rPr>
          <w:color w:val="000000"/>
          <w:spacing w:val="48"/>
          <w:highlight w:val="green"/>
        </w:rPr>
        <w:t xml:space="preserve"> </w:t>
      </w:r>
      <w:r>
        <w:rPr>
          <w:color w:val="000000"/>
          <w:highlight w:val="green"/>
        </w:rPr>
        <w:t>to</w:t>
      </w:r>
      <w:r>
        <w:rPr>
          <w:color w:val="000000"/>
          <w:spacing w:val="54"/>
          <w:highlight w:val="green"/>
        </w:rPr>
        <w:t xml:space="preserve"> </w:t>
      </w:r>
      <w:r>
        <w:rPr>
          <w:color w:val="000000"/>
          <w:highlight w:val="green"/>
        </w:rPr>
        <w:t>a</w:t>
      </w:r>
      <w:r>
        <w:rPr>
          <w:color w:val="000000"/>
          <w:spacing w:val="43"/>
          <w:highlight w:val="green"/>
        </w:rPr>
        <w:t xml:space="preserve"> </w:t>
      </w:r>
      <w:r>
        <w:rPr>
          <w:color w:val="000000"/>
          <w:highlight w:val="green"/>
        </w:rPr>
        <w:t>total</w:t>
      </w:r>
      <w:r>
        <w:rPr>
          <w:color w:val="000000"/>
          <w:spacing w:val="39"/>
          <w:highlight w:val="green"/>
        </w:rPr>
        <w:t xml:space="preserve"> </w:t>
      </w:r>
      <w:r>
        <w:rPr>
          <w:color w:val="000000"/>
          <w:highlight w:val="green"/>
        </w:rPr>
        <w:t>amount</w:t>
      </w:r>
      <w:r>
        <w:rPr>
          <w:color w:val="000000"/>
          <w:spacing w:val="56"/>
          <w:highlight w:val="green"/>
        </w:rPr>
        <w:t xml:space="preserve"> </w:t>
      </w:r>
      <w:r>
        <w:rPr>
          <w:color w:val="000000"/>
          <w:highlight w:val="green"/>
        </w:rPr>
        <w:t>of</w:t>
      </w:r>
      <w:r>
        <w:rPr>
          <w:color w:val="000000"/>
          <w:spacing w:val="43"/>
          <w:highlight w:val="green"/>
        </w:rPr>
        <w:t xml:space="preserve"> </w:t>
      </w:r>
      <w:r>
        <w:rPr>
          <w:color w:val="000000"/>
          <w:highlight w:val="green"/>
        </w:rPr>
        <w:t>Rs………………</w:t>
      </w:r>
      <w:r>
        <w:rPr>
          <w:color w:val="000000"/>
          <w:spacing w:val="49"/>
          <w:highlight w:val="green"/>
        </w:rPr>
        <w:t xml:space="preserve"> </w:t>
      </w:r>
      <w:r>
        <w:rPr>
          <w:color w:val="000000"/>
          <w:highlight w:val="green"/>
        </w:rPr>
        <w:t>(amount</w:t>
      </w:r>
      <w:r>
        <w:rPr>
          <w:color w:val="000000"/>
          <w:spacing w:val="60"/>
          <w:highlight w:val="green"/>
        </w:rPr>
        <w:t xml:space="preserve"> </w:t>
      </w:r>
      <w:r>
        <w:rPr>
          <w:color w:val="000000"/>
          <w:highlight w:val="green"/>
        </w:rPr>
        <w:t>of</w:t>
      </w:r>
      <w:r>
        <w:rPr>
          <w:color w:val="000000"/>
          <w:spacing w:val="39"/>
          <w:highlight w:val="green"/>
        </w:rPr>
        <w:t xml:space="preserve"> </w:t>
      </w:r>
      <w:r>
        <w:rPr>
          <w:color w:val="000000"/>
          <w:highlight w:val="green"/>
        </w:rPr>
        <w:t>guarantee)</w:t>
      </w:r>
      <w:r>
        <w:rPr>
          <w:color w:val="000000"/>
          <w:spacing w:val="49"/>
          <w:highlight w:val="green"/>
        </w:rPr>
        <w:t xml:space="preserve"> </w:t>
      </w:r>
      <w:r>
        <w:rPr>
          <w:color w:val="000000"/>
          <w:spacing w:val="-2"/>
          <w:highlight w:val="green"/>
        </w:rPr>
        <w:t>(Rupees…</w:t>
      </w:r>
    </w:p>
    <w:p w14:paraId="20909EFE" w14:textId="77777777" w:rsidR="00D64698" w:rsidRDefault="004B130E">
      <w:pPr>
        <w:pStyle w:val="BodyText"/>
        <w:spacing w:before="6" w:line="312" w:lineRule="auto"/>
        <w:ind w:left="583" w:right="879" w:firstLine="19"/>
      </w:pPr>
      <w:r>
        <w:rPr>
          <w:color w:val="000000"/>
          <w:highlight w:val="green"/>
        </w:rPr>
        <w:t>......................................................................(in words) and we undertake to pay you, upon your</w:t>
      </w:r>
      <w:r>
        <w:rPr>
          <w:color w:val="000000"/>
        </w:rPr>
        <w:t xml:space="preserve"> </w:t>
      </w:r>
      <w:r>
        <w:rPr>
          <w:color w:val="000000"/>
          <w:highlight w:val="green"/>
        </w:rPr>
        <w:t>first</w:t>
      </w:r>
      <w:r>
        <w:rPr>
          <w:color w:val="000000"/>
          <w:spacing w:val="78"/>
          <w:highlight w:val="green"/>
        </w:rPr>
        <w:t xml:space="preserve"> </w:t>
      </w:r>
      <w:r>
        <w:rPr>
          <w:color w:val="000000"/>
          <w:highlight w:val="green"/>
        </w:rPr>
        <w:t>written</w:t>
      </w:r>
      <w:r>
        <w:rPr>
          <w:color w:val="000000"/>
          <w:spacing w:val="44"/>
          <w:highlight w:val="green"/>
        </w:rPr>
        <w:t xml:space="preserve"> </w:t>
      </w:r>
      <w:r>
        <w:rPr>
          <w:color w:val="000000"/>
          <w:highlight w:val="green"/>
        </w:rPr>
        <w:t>demand</w:t>
      </w:r>
      <w:r>
        <w:rPr>
          <w:color w:val="000000"/>
          <w:spacing w:val="52"/>
          <w:highlight w:val="green"/>
        </w:rPr>
        <w:t xml:space="preserve"> </w:t>
      </w:r>
      <w:r>
        <w:rPr>
          <w:color w:val="000000"/>
          <w:highlight w:val="green"/>
        </w:rPr>
        <w:t>and</w:t>
      </w:r>
      <w:r>
        <w:rPr>
          <w:color w:val="000000"/>
          <w:spacing w:val="51"/>
          <w:highlight w:val="green"/>
        </w:rPr>
        <w:t xml:space="preserve"> </w:t>
      </w:r>
      <w:r>
        <w:rPr>
          <w:color w:val="000000"/>
          <w:highlight w:val="green"/>
        </w:rPr>
        <w:t>without</w:t>
      </w:r>
      <w:r>
        <w:rPr>
          <w:color w:val="000000"/>
          <w:spacing w:val="56"/>
          <w:highlight w:val="green"/>
        </w:rPr>
        <w:t xml:space="preserve"> </w:t>
      </w:r>
      <w:r>
        <w:rPr>
          <w:color w:val="000000"/>
          <w:highlight w:val="green"/>
        </w:rPr>
        <w:t>cavil</w:t>
      </w:r>
      <w:r>
        <w:rPr>
          <w:color w:val="000000"/>
          <w:spacing w:val="46"/>
          <w:highlight w:val="green"/>
        </w:rPr>
        <w:t xml:space="preserve"> </w:t>
      </w:r>
      <w:r>
        <w:rPr>
          <w:color w:val="000000"/>
          <w:highlight w:val="green"/>
        </w:rPr>
        <w:t>or</w:t>
      </w:r>
      <w:r>
        <w:rPr>
          <w:color w:val="000000"/>
          <w:spacing w:val="49"/>
          <w:highlight w:val="green"/>
        </w:rPr>
        <w:t xml:space="preserve"> </w:t>
      </w:r>
      <w:r>
        <w:rPr>
          <w:color w:val="000000"/>
          <w:highlight w:val="green"/>
        </w:rPr>
        <w:t>argument,</w:t>
      </w:r>
      <w:r>
        <w:rPr>
          <w:color w:val="000000"/>
          <w:spacing w:val="57"/>
          <w:highlight w:val="green"/>
        </w:rPr>
        <w:t xml:space="preserve"> </w:t>
      </w:r>
      <w:r>
        <w:rPr>
          <w:color w:val="000000"/>
          <w:highlight w:val="green"/>
        </w:rPr>
        <w:t>any</w:t>
      </w:r>
      <w:r>
        <w:rPr>
          <w:color w:val="000000"/>
          <w:spacing w:val="35"/>
          <w:highlight w:val="green"/>
        </w:rPr>
        <w:t xml:space="preserve"> </w:t>
      </w:r>
      <w:r>
        <w:rPr>
          <w:color w:val="000000"/>
          <w:highlight w:val="green"/>
        </w:rPr>
        <w:t>sum</w:t>
      </w:r>
      <w:r>
        <w:rPr>
          <w:color w:val="000000"/>
          <w:spacing w:val="44"/>
          <w:highlight w:val="green"/>
        </w:rPr>
        <w:t xml:space="preserve"> </w:t>
      </w:r>
      <w:r>
        <w:rPr>
          <w:color w:val="000000"/>
          <w:highlight w:val="green"/>
        </w:rPr>
        <w:t>or</w:t>
      </w:r>
      <w:r>
        <w:rPr>
          <w:color w:val="000000"/>
          <w:spacing w:val="49"/>
          <w:highlight w:val="green"/>
        </w:rPr>
        <w:t xml:space="preserve"> </w:t>
      </w:r>
      <w:r>
        <w:rPr>
          <w:color w:val="000000"/>
          <w:highlight w:val="green"/>
        </w:rPr>
        <w:t>sums</w:t>
      </w:r>
      <w:r>
        <w:rPr>
          <w:color w:val="000000"/>
          <w:spacing w:val="49"/>
          <w:highlight w:val="green"/>
        </w:rPr>
        <w:t xml:space="preserve"> </w:t>
      </w:r>
      <w:r>
        <w:rPr>
          <w:color w:val="000000"/>
          <w:highlight w:val="green"/>
        </w:rPr>
        <w:t>within</w:t>
      </w:r>
      <w:r>
        <w:rPr>
          <w:color w:val="000000"/>
          <w:spacing w:val="48"/>
          <w:highlight w:val="green"/>
        </w:rPr>
        <w:t xml:space="preserve"> </w:t>
      </w:r>
      <w:r>
        <w:rPr>
          <w:color w:val="000000"/>
          <w:highlight w:val="green"/>
        </w:rPr>
        <w:t>the</w:t>
      </w:r>
      <w:r>
        <w:rPr>
          <w:color w:val="000000"/>
          <w:spacing w:val="54"/>
          <w:highlight w:val="green"/>
        </w:rPr>
        <w:t xml:space="preserve"> </w:t>
      </w:r>
      <w:r>
        <w:rPr>
          <w:color w:val="000000"/>
          <w:highlight w:val="green"/>
        </w:rPr>
        <w:t>limits</w:t>
      </w:r>
      <w:r>
        <w:rPr>
          <w:color w:val="000000"/>
          <w:spacing w:val="50"/>
          <w:highlight w:val="green"/>
        </w:rPr>
        <w:t xml:space="preserve"> </w:t>
      </w:r>
      <w:r>
        <w:rPr>
          <w:color w:val="000000"/>
          <w:spacing w:val="-5"/>
          <w:highlight w:val="green"/>
        </w:rPr>
        <w:t>of</w:t>
      </w:r>
    </w:p>
    <w:p w14:paraId="67303AAE" w14:textId="77777777" w:rsidR="00D64698" w:rsidRDefault="004B130E">
      <w:pPr>
        <w:pStyle w:val="BodyText"/>
        <w:spacing w:before="2" w:line="309" w:lineRule="auto"/>
        <w:ind w:left="583" w:right="919"/>
      </w:pPr>
      <w:r>
        <w:rPr>
          <w:color w:val="000000"/>
          <w:highlight w:val="green"/>
        </w:rPr>
        <w:t>………………..</w:t>
      </w:r>
      <w:r>
        <w:rPr>
          <w:color w:val="000000"/>
          <w:spacing w:val="30"/>
          <w:highlight w:val="green"/>
        </w:rPr>
        <w:t xml:space="preserve"> </w:t>
      </w:r>
      <w:r>
        <w:rPr>
          <w:color w:val="000000"/>
          <w:highlight w:val="green"/>
        </w:rPr>
        <w:t>(amount</w:t>
      </w:r>
      <w:r>
        <w:rPr>
          <w:color w:val="000000"/>
          <w:spacing w:val="25"/>
          <w:highlight w:val="green"/>
        </w:rPr>
        <w:t xml:space="preserve"> </w:t>
      </w:r>
      <w:r>
        <w:rPr>
          <w:color w:val="000000"/>
          <w:highlight w:val="green"/>
        </w:rPr>
        <w:t>of guarantee) as aforesaid without</w:t>
      </w:r>
      <w:r>
        <w:rPr>
          <w:color w:val="000000"/>
          <w:spacing w:val="28"/>
          <w:highlight w:val="green"/>
        </w:rPr>
        <w:t xml:space="preserve"> </w:t>
      </w:r>
      <w:r>
        <w:rPr>
          <w:color w:val="000000"/>
          <w:highlight w:val="green"/>
        </w:rPr>
        <w:t>your needing to prove or to show</w:t>
      </w:r>
      <w:r>
        <w:rPr>
          <w:color w:val="000000"/>
        </w:rPr>
        <w:t xml:space="preserve"> </w:t>
      </w:r>
      <w:r>
        <w:rPr>
          <w:color w:val="000000"/>
          <w:highlight w:val="green"/>
        </w:rPr>
        <w:t>grounds</w:t>
      </w:r>
      <w:r>
        <w:rPr>
          <w:color w:val="000000"/>
          <w:spacing w:val="-12"/>
          <w:highlight w:val="green"/>
        </w:rPr>
        <w:t xml:space="preserve"> </w:t>
      </w:r>
      <w:r>
        <w:rPr>
          <w:color w:val="000000"/>
          <w:highlight w:val="green"/>
        </w:rPr>
        <w:t>or</w:t>
      </w:r>
      <w:r>
        <w:rPr>
          <w:color w:val="000000"/>
          <w:spacing w:val="-12"/>
          <w:highlight w:val="green"/>
        </w:rPr>
        <w:t xml:space="preserve"> </w:t>
      </w:r>
      <w:r>
        <w:rPr>
          <w:color w:val="000000"/>
          <w:highlight w:val="green"/>
        </w:rPr>
        <w:t>reasons for your demand for the sum specified therein.</w:t>
      </w:r>
    </w:p>
    <w:p w14:paraId="40481F32" w14:textId="77777777" w:rsidR="00D64698" w:rsidRDefault="004B130E">
      <w:pPr>
        <w:pStyle w:val="BodyText"/>
        <w:spacing w:before="258" w:line="312" w:lineRule="auto"/>
        <w:ind w:left="583" w:right="1020"/>
        <w:jc w:val="both"/>
      </w:pPr>
      <w:r>
        <w:rPr>
          <w:color w:val="000000"/>
          <w:highlight w:val="green"/>
        </w:rPr>
        <w:t>We hereby waive the necessity of your demanding the said debt from the Contractor before</w:t>
      </w:r>
      <w:r>
        <w:rPr>
          <w:color w:val="000000"/>
        </w:rPr>
        <w:t xml:space="preserve"> </w:t>
      </w:r>
      <w:r>
        <w:rPr>
          <w:color w:val="000000"/>
          <w:highlight w:val="green"/>
        </w:rPr>
        <w:t>presenting us with the demand.</w:t>
      </w:r>
    </w:p>
    <w:p w14:paraId="29E18FEA" w14:textId="77777777" w:rsidR="00D64698" w:rsidRDefault="004B130E">
      <w:pPr>
        <w:pStyle w:val="BodyText"/>
        <w:spacing w:before="170" w:line="312" w:lineRule="auto"/>
        <w:ind w:left="583" w:right="999"/>
        <w:jc w:val="both"/>
      </w:pPr>
      <w:r>
        <w:rPr>
          <w:color w:val="000000"/>
          <w:highlight w:val="green"/>
        </w:rPr>
        <w:t>We further agree that no change or addition to or other modification of the terms of the Contract</w:t>
      </w:r>
      <w:r>
        <w:rPr>
          <w:color w:val="000000"/>
        </w:rPr>
        <w:t xml:space="preserve"> </w:t>
      </w:r>
      <w:r>
        <w:rPr>
          <w:color w:val="000000"/>
          <w:highlight w:val="green"/>
        </w:rPr>
        <w:t>or of the works to be performed there under or of any of the contract documents which may be</w:t>
      </w:r>
      <w:r>
        <w:rPr>
          <w:color w:val="000000"/>
        </w:rPr>
        <w:t xml:space="preserve"> </w:t>
      </w:r>
      <w:r>
        <w:rPr>
          <w:color w:val="000000"/>
          <w:highlight w:val="green"/>
        </w:rPr>
        <w:t>made between you and the Contractor shall in any way release us from any liability under this</w:t>
      </w:r>
      <w:r>
        <w:rPr>
          <w:color w:val="000000"/>
        </w:rPr>
        <w:t xml:space="preserve"> </w:t>
      </w:r>
      <w:r>
        <w:rPr>
          <w:color w:val="000000"/>
          <w:highlight w:val="green"/>
        </w:rPr>
        <w:t>guarantee, and we hereby</w:t>
      </w:r>
      <w:r>
        <w:rPr>
          <w:color w:val="000000"/>
          <w:spacing w:val="-3"/>
          <w:highlight w:val="green"/>
        </w:rPr>
        <w:t xml:space="preserve"> </w:t>
      </w:r>
      <w:r>
        <w:rPr>
          <w:color w:val="000000"/>
          <w:highlight w:val="green"/>
        </w:rPr>
        <w:t>waive notice of any such change, addition or</w:t>
      </w:r>
      <w:r>
        <w:rPr>
          <w:color w:val="000000"/>
          <w:spacing w:val="-9"/>
          <w:highlight w:val="green"/>
        </w:rPr>
        <w:t xml:space="preserve"> </w:t>
      </w:r>
      <w:r>
        <w:rPr>
          <w:color w:val="000000"/>
          <w:highlight w:val="green"/>
        </w:rPr>
        <w:t>modification.</w:t>
      </w:r>
    </w:p>
    <w:p w14:paraId="4D5ADA2D" w14:textId="77777777" w:rsidR="00D64698" w:rsidRDefault="004B130E">
      <w:pPr>
        <w:pStyle w:val="BodyText"/>
        <w:spacing w:before="179" w:line="451" w:lineRule="auto"/>
        <w:ind w:left="583" w:right="1000"/>
        <w:jc w:val="both"/>
      </w:pPr>
      <w:r>
        <w:rPr>
          <w:noProof/>
        </w:rPr>
        <mc:AlternateContent>
          <mc:Choice Requires="wps">
            <w:drawing>
              <wp:anchor distT="0" distB="0" distL="0" distR="0" simplePos="0" relativeHeight="251642880" behindDoc="1" locked="0" layoutInCell="1" allowOverlap="1" wp14:anchorId="058B19E3" wp14:editId="446CDDBA">
                <wp:simplePos x="0" y="0"/>
                <wp:positionH relativeFrom="page">
                  <wp:posOffset>819912</wp:posOffset>
                </wp:positionH>
                <wp:positionV relativeFrom="paragraph">
                  <wp:posOffset>685401</wp:posOffset>
                </wp:positionV>
                <wp:extent cx="5922645" cy="17716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2645" cy="177165"/>
                        </a:xfrm>
                        <a:prstGeom prst="rect">
                          <a:avLst/>
                        </a:prstGeom>
                        <a:solidFill>
                          <a:srgbClr val="00FF00"/>
                        </a:solidFill>
                      </wps:spPr>
                      <wps:txbx>
                        <w:txbxContent>
                          <w:p w14:paraId="03E52994" w14:textId="77777777" w:rsidR="00D64698" w:rsidRDefault="004B130E">
                            <w:pPr>
                              <w:pStyle w:val="BodyText"/>
                              <w:tabs>
                                <w:tab w:val="left" w:pos="2890"/>
                                <w:tab w:val="left" w:pos="4633"/>
                              </w:tabs>
                              <w:spacing w:line="273" w:lineRule="exact"/>
                              <w:rPr>
                                <w:color w:val="000000"/>
                              </w:rPr>
                            </w:pPr>
                            <w:r>
                              <w:rPr>
                                <w:color w:val="000000"/>
                              </w:rPr>
                              <w:t>to</w:t>
                            </w:r>
                            <w:r>
                              <w:rPr>
                                <w:color w:val="000000"/>
                                <w:spacing w:val="33"/>
                              </w:rPr>
                              <w:t xml:space="preserve"> </w:t>
                            </w:r>
                            <w:r>
                              <w:rPr>
                                <w:color w:val="000000"/>
                                <w:spacing w:val="-5"/>
                              </w:rPr>
                              <w:t>Rs.</w:t>
                            </w:r>
                            <w:r>
                              <w:rPr>
                                <w:color w:val="000000"/>
                                <w:u w:val="single"/>
                              </w:rPr>
                              <w:tab/>
                            </w:r>
                            <w:r>
                              <w:rPr>
                                <w:color w:val="000000"/>
                                <w:spacing w:val="-4"/>
                              </w:rPr>
                              <w:t>(Rs.</w:t>
                            </w:r>
                            <w:r>
                              <w:rPr>
                                <w:color w:val="000000"/>
                                <w:u w:val="single"/>
                              </w:rPr>
                              <w:tab/>
                            </w:r>
                            <w:r>
                              <w:rPr>
                                <w:color w:val="000000"/>
                              </w:rPr>
                              <w:t>in</w:t>
                            </w:r>
                            <w:r>
                              <w:rPr>
                                <w:color w:val="000000"/>
                                <w:spacing w:val="29"/>
                              </w:rPr>
                              <w:t xml:space="preserve"> </w:t>
                            </w:r>
                            <w:r>
                              <w:rPr>
                                <w:color w:val="000000"/>
                              </w:rPr>
                              <w:t>words)</w:t>
                            </w:r>
                            <w:r>
                              <w:rPr>
                                <w:color w:val="000000"/>
                                <w:spacing w:val="34"/>
                              </w:rPr>
                              <w:t xml:space="preserve"> </w:t>
                            </w:r>
                            <w:r>
                              <w:rPr>
                                <w:color w:val="000000"/>
                              </w:rPr>
                              <w:t>and</w:t>
                            </w:r>
                            <w:r>
                              <w:rPr>
                                <w:color w:val="000000"/>
                                <w:spacing w:val="30"/>
                              </w:rPr>
                              <w:t xml:space="preserve"> </w:t>
                            </w:r>
                            <w:r>
                              <w:rPr>
                                <w:color w:val="000000"/>
                              </w:rPr>
                              <w:t>the</w:t>
                            </w:r>
                            <w:r>
                              <w:rPr>
                                <w:color w:val="000000"/>
                                <w:spacing w:val="33"/>
                              </w:rPr>
                              <w:t xml:space="preserve"> </w:t>
                            </w:r>
                            <w:r>
                              <w:rPr>
                                <w:color w:val="000000"/>
                              </w:rPr>
                              <w:t>guarantee</w:t>
                            </w:r>
                            <w:r>
                              <w:rPr>
                                <w:color w:val="000000"/>
                                <w:spacing w:val="30"/>
                              </w:rPr>
                              <w:t xml:space="preserve"> </w:t>
                            </w:r>
                            <w:r>
                              <w:rPr>
                                <w:color w:val="000000"/>
                              </w:rPr>
                              <w:t>shall</w:t>
                            </w:r>
                            <w:r>
                              <w:rPr>
                                <w:color w:val="000000"/>
                                <w:spacing w:val="29"/>
                              </w:rPr>
                              <w:t xml:space="preserve"> </w:t>
                            </w:r>
                            <w:r>
                              <w:rPr>
                                <w:color w:val="000000"/>
                              </w:rPr>
                              <w:t>remain</w:t>
                            </w:r>
                            <w:r>
                              <w:rPr>
                                <w:color w:val="000000"/>
                                <w:spacing w:val="37"/>
                              </w:rPr>
                              <w:t xml:space="preserve"> </w:t>
                            </w:r>
                            <w:r>
                              <w:rPr>
                                <w:color w:val="000000"/>
                                <w:spacing w:val="-2"/>
                              </w:rPr>
                              <w:t>valid</w:t>
                            </w:r>
                          </w:p>
                        </w:txbxContent>
                      </wps:txbx>
                      <wps:bodyPr wrap="square" lIns="0" tIns="0" rIns="0" bIns="0" rtlCol="0">
                        <a:noAutofit/>
                      </wps:bodyPr>
                    </wps:wsp>
                  </a:graphicData>
                </a:graphic>
              </wp:anchor>
            </w:drawing>
          </mc:Choice>
          <mc:Fallback>
            <w:pict>
              <v:shape w14:anchorId="058B19E3" id="Textbox 46" o:spid="_x0000_s1027" type="#_x0000_t202" style="position:absolute;left:0;text-align:left;margin-left:64.55pt;margin-top:53.95pt;width:466.35pt;height:13.95pt;z-index:-2516736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q2tgEAAFYDAAAOAAAAZHJzL2Uyb0RvYy54bWysU9uO0zAQfUfiHyy/06SFdtmo6Qp2VYS0&#10;YpEWPsBx7NbCyZgZt0n/nrF7W7FviJfJ2B4fn3NmsrwbOy/2BslBX8vppJTC9Bpa129q+fPH+t1H&#10;KSiqvlUeelPLgyF5t3r7ZjmEysxgC741KBikp2oItdzGGKqiIL01naIJBNPzoQXsVOQlbooW1cDo&#10;nS9mZbkoBsA2IGhDxLsPx0O5yvjWGh2frCUTha8lc4s5Yo5NisVqqaoNqrB1+kRD/QOLTrmeH71A&#10;PaioxA7dK6jOaQQCGycaugKsddpkDaxmWv6l5nmrgsla2BwKF5vo/8Hqb/vn8B1FHD/DyA3MIig8&#10;gv5F7E0xBKpONclTqoirk9DRYpe+LEHwRfb2cPHTjFFo3pzfzmaLD3MpNJ9Nb26mi3kyvLjeDkjx&#10;i4FOpKSWyP3KDNT+keKx9FySHiPwrl077/MCN829R7FXqbflel3mdjL6i7Is4Mg5sY9jMwrX1vJ9&#10;IpJ2GmgPrH/gEagl/d4pNFL4rz17nOblnOA5ac4JRn8PeaoSmR4+7SJYl0lfcU8OcvOy7NOgpel4&#10;uc5V199h9QcAAP//AwBQSwMEFAAGAAgAAAAhAAXYZa3gAAAADAEAAA8AAABkcnMvZG93bnJldi54&#10;bWxMj81OwzAQhO9IvIO1SFwQtVPU0oQ4FULKDfFTeoDbNjZJRLyOYqcJPD3bE9xmtKPZb/Lt7Dpx&#10;tENoPWlIFgqEpcqblmoN+7fyegMiRCSDnSer4dsG2BbnZzlmxk/0ao+7WAsuoZChhibGPpMyVI11&#10;GBa+t8S3Tz84jGyHWpoBJy53nVwqtZYOW+IPDfb2obHV12503ELpFF/Gn9W7q/Dxoyyv9s/0pPXl&#10;xXx/ByLaOf6F4YTP6FAw08GPZILo2C/ThKMs1G0K4pRQ64TXHFjdrDYgi1z+H1H8AgAA//8DAFBL&#10;AQItABQABgAIAAAAIQC2gziS/gAAAOEBAAATAAAAAAAAAAAAAAAAAAAAAABbQ29udGVudF9UeXBl&#10;c10ueG1sUEsBAi0AFAAGAAgAAAAhADj9If/WAAAAlAEAAAsAAAAAAAAAAAAAAAAALwEAAF9yZWxz&#10;Ly5yZWxzUEsBAi0AFAAGAAgAAAAhAMshSra2AQAAVgMAAA4AAAAAAAAAAAAAAAAALgIAAGRycy9l&#10;Mm9Eb2MueG1sUEsBAi0AFAAGAAgAAAAhAAXYZa3gAAAADAEAAA8AAAAAAAAAAAAAAAAAEAQAAGRy&#10;cy9kb3ducmV2LnhtbFBLBQYAAAAABAAEAPMAAAAdBQAAAAA=&#10;" fillcolor="lime" stroked="f">
                <v:textbox inset="0,0,0,0">
                  <w:txbxContent>
                    <w:p w14:paraId="03E52994" w14:textId="77777777" w:rsidR="00D64698" w:rsidRDefault="004B130E">
                      <w:pPr>
                        <w:pStyle w:val="BodyText"/>
                        <w:tabs>
                          <w:tab w:val="left" w:pos="2890"/>
                          <w:tab w:val="left" w:pos="4633"/>
                        </w:tabs>
                        <w:spacing w:line="273" w:lineRule="exact"/>
                        <w:rPr>
                          <w:color w:val="000000"/>
                        </w:rPr>
                      </w:pPr>
                      <w:r>
                        <w:rPr>
                          <w:color w:val="000000"/>
                        </w:rPr>
                        <w:t>to</w:t>
                      </w:r>
                      <w:r>
                        <w:rPr>
                          <w:color w:val="000000"/>
                          <w:spacing w:val="33"/>
                        </w:rPr>
                        <w:t xml:space="preserve"> </w:t>
                      </w:r>
                      <w:r>
                        <w:rPr>
                          <w:color w:val="000000"/>
                          <w:spacing w:val="-5"/>
                        </w:rPr>
                        <w:t>Rs.</w:t>
                      </w:r>
                      <w:r>
                        <w:rPr>
                          <w:color w:val="000000"/>
                          <w:u w:val="single"/>
                        </w:rPr>
                        <w:tab/>
                      </w:r>
                      <w:r>
                        <w:rPr>
                          <w:color w:val="000000"/>
                          <w:spacing w:val="-4"/>
                        </w:rPr>
                        <w:t>(Rs.</w:t>
                      </w:r>
                      <w:r>
                        <w:rPr>
                          <w:color w:val="000000"/>
                          <w:u w:val="single"/>
                        </w:rPr>
                        <w:tab/>
                      </w:r>
                      <w:r>
                        <w:rPr>
                          <w:color w:val="000000"/>
                        </w:rPr>
                        <w:t>in</w:t>
                      </w:r>
                      <w:r>
                        <w:rPr>
                          <w:color w:val="000000"/>
                          <w:spacing w:val="29"/>
                        </w:rPr>
                        <w:t xml:space="preserve"> </w:t>
                      </w:r>
                      <w:r>
                        <w:rPr>
                          <w:color w:val="000000"/>
                        </w:rPr>
                        <w:t>words)</w:t>
                      </w:r>
                      <w:r>
                        <w:rPr>
                          <w:color w:val="000000"/>
                          <w:spacing w:val="34"/>
                        </w:rPr>
                        <w:t xml:space="preserve"> </w:t>
                      </w:r>
                      <w:r>
                        <w:rPr>
                          <w:color w:val="000000"/>
                        </w:rPr>
                        <w:t>and</w:t>
                      </w:r>
                      <w:r>
                        <w:rPr>
                          <w:color w:val="000000"/>
                          <w:spacing w:val="30"/>
                        </w:rPr>
                        <w:t xml:space="preserve"> </w:t>
                      </w:r>
                      <w:r>
                        <w:rPr>
                          <w:color w:val="000000"/>
                        </w:rPr>
                        <w:t>the</w:t>
                      </w:r>
                      <w:r>
                        <w:rPr>
                          <w:color w:val="000000"/>
                          <w:spacing w:val="33"/>
                        </w:rPr>
                        <w:t xml:space="preserve"> </w:t>
                      </w:r>
                      <w:r>
                        <w:rPr>
                          <w:color w:val="000000"/>
                        </w:rPr>
                        <w:t>guarantee</w:t>
                      </w:r>
                      <w:r>
                        <w:rPr>
                          <w:color w:val="000000"/>
                          <w:spacing w:val="30"/>
                        </w:rPr>
                        <w:t xml:space="preserve"> </w:t>
                      </w:r>
                      <w:r>
                        <w:rPr>
                          <w:color w:val="000000"/>
                        </w:rPr>
                        <w:t>shall</w:t>
                      </w:r>
                      <w:r>
                        <w:rPr>
                          <w:color w:val="000000"/>
                          <w:spacing w:val="29"/>
                        </w:rPr>
                        <w:t xml:space="preserve"> </w:t>
                      </w:r>
                      <w:r>
                        <w:rPr>
                          <w:color w:val="000000"/>
                        </w:rPr>
                        <w:t>remain</w:t>
                      </w:r>
                      <w:r>
                        <w:rPr>
                          <w:color w:val="000000"/>
                          <w:spacing w:val="37"/>
                        </w:rPr>
                        <w:t xml:space="preserve"> </w:t>
                      </w:r>
                      <w:r>
                        <w:rPr>
                          <w:color w:val="000000"/>
                          <w:spacing w:val="-2"/>
                        </w:rPr>
                        <w:t>valid</w:t>
                      </w:r>
                    </w:p>
                  </w:txbxContent>
                </v:textbox>
                <w10:wrap anchorx="page"/>
              </v:shape>
            </w:pict>
          </mc:Fallback>
        </mc:AlternateContent>
      </w:r>
      <w:r>
        <w:rPr>
          <w:color w:val="000000"/>
          <w:highlight w:val="green"/>
        </w:rPr>
        <w:t xml:space="preserve">This guarantee shall be valid until </w:t>
      </w:r>
      <w:r>
        <w:rPr>
          <w:rFonts w:ascii="Cambria"/>
          <w:color w:val="FF0000"/>
          <w:highlight w:val="green"/>
        </w:rPr>
        <w:t>28 (</w:t>
      </w:r>
      <w:proofErr w:type="gramStart"/>
      <w:r>
        <w:rPr>
          <w:rFonts w:ascii="Cambria"/>
          <w:color w:val="FF0000"/>
          <w:highlight w:val="green"/>
        </w:rPr>
        <w:t>twenty eight</w:t>
      </w:r>
      <w:proofErr w:type="gramEnd"/>
      <w:r>
        <w:rPr>
          <w:rFonts w:ascii="Cambria"/>
          <w:color w:val="FF0000"/>
          <w:highlight w:val="green"/>
        </w:rPr>
        <w:t xml:space="preserve">) days </w:t>
      </w:r>
      <w:r>
        <w:rPr>
          <w:rFonts w:ascii="Cambria"/>
          <w:color w:val="000000"/>
          <w:highlight w:val="green"/>
        </w:rPr>
        <w:t>after Project Completion Date</w:t>
      </w:r>
      <w:r>
        <w:rPr>
          <w:color w:val="000000"/>
          <w:highlight w:val="green"/>
        </w:rPr>
        <w:t>.</w:t>
      </w:r>
      <w:r>
        <w:rPr>
          <w:color w:val="000000"/>
        </w:rPr>
        <w:t xml:space="preserve"> </w:t>
      </w:r>
      <w:r>
        <w:rPr>
          <w:color w:val="000000"/>
          <w:highlight w:val="green"/>
        </w:rPr>
        <w:t>Notwithstanding anything contained herein before, our liability</w:t>
      </w:r>
      <w:r>
        <w:rPr>
          <w:color w:val="000000"/>
          <w:spacing w:val="-9"/>
          <w:highlight w:val="green"/>
        </w:rPr>
        <w:t xml:space="preserve"> </w:t>
      </w:r>
      <w:r>
        <w:rPr>
          <w:color w:val="000000"/>
          <w:highlight w:val="green"/>
        </w:rPr>
        <w:t>under this guarantee is restricted</w:t>
      </w:r>
    </w:p>
    <w:p w14:paraId="3170C5D8" w14:textId="77777777" w:rsidR="00D64698" w:rsidRDefault="004B130E">
      <w:pPr>
        <w:pStyle w:val="BodyText"/>
        <w:spacing w:before="4"/>
        <w:rPr>
          <w:sz w:val="16"/>
        </w:rPr>
      </w:pPr>
      <w:r>
        <w:rPr>
          <w:noProof/>
          <w:sz w:val="16"/>
        </w:rPr>
        <mc:AlternateContent>
          <mc:Choice Requires="wps">
            <w:drawing>
              <wp:anchor distT="0" distB="0" distL="0" distR="0" simplePos="0" relativeHeight="251669504" behindDoc="1" locked="0" layoutInCell="1" allowOverlap="1" wp14:anchorId="1F82FCA1" wp14:editId="7F2267D4">
                <wp:simplePos x="0" y="0"/>
                <wp:positionH relativeFrom="page">
                  <wp:posOffset>819912</wp:posOffset>
                </wp:positionH>
                <wp:positionV relativeFrom="paragraph">
                  <wp:posOffset>134979</wp:posOffset>
                </wp:positionV>
                <wp:extent cx="5922645" cy="177165"/>
                <wp:effectExtent l="0" t="0" r="0" b="0"/>
                <wp:wrapTopAndBottom/>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2645" cy="177165"/>
                        </a:xfrm>
                        <a:prstGeom prst="rect">
                          <a:avLst/>
                        </a:prstGeom>
                        <a:solidFill>
                          <a:srgbClr val="00FF00"/>
                        </a:solidFill>
                      </wps:spPr>
                      <wps:txbx>
                        <w:txbxContent>
                          <w:p w14:paraId="7A6DFDC7" w14:textId="77777777" w:rsidR="00D64698" w:rsidRDefault="004B130E">
                            <w:pPr>
                              <w:pStyle w:val="BodyText"/>
                              <w:tabs>
                                <w:tab w:val="left" w:pos="2891"/>
                              </w:tabs>
                              <w:spacing w:line="275" w:lineRule="exact"/>
                              <w:rPr>
                                <w:color w:val="000000"/>
                              </w:rPr>
                            </w:pPr>
                            <w:r>
                              <w:rPr>
                                <w:color w:val="000000"/>
                                <w:spacing w:val="-4"/>
                              </w:rPr>
                              <w:t>till</w:t>
                            </w:r>
                            <w:r>
                              <w:rPr>
                                <w:color w:val="000000"/>
                                <w:u w:val="single"/>
                              </w:rPr>
                              <w:tab/>
                            </w:r>
                            <w:r>
                              <w:rPr>
                                <w:color w:val="000000"/>
                              </w:rPr>
                              <w:t>.</w:t>
                            </w:r>
                            <w:r>
                              <w:rPr>
                                <w:color w:val="000000"/>
                                <w:spacing w:val="28"/>
                              </w:rPr>
                              <w:t xml:space="preserve"> </w:t>
                            </w:r>
                            <w:r>
                              <w:rPr>
                                <w:color w:val="000000"/>
                              </w:rPr>
                              <w:t>Unless</w:t>
                            </w:r>
                            <w:r>
                              <w:rPr>
                                <w:color w:val="000000"/>
                                <w:spacing w:val="24"/>
                              </w:rPr>
                              <w:t xml:space="preserve"> </w:t>
                            </w:r>
                            <w:r>
                              <w:rPr>
                                <w:color w:val="000000"/>
                              </w:rPr>
                              <w:t>a</w:t>
                            </w:r>
                            <w:r>
                              <w:rPr>
                                <w:color w:val="000000"/>
                                <w:spacing w:val="27"/>
                              </w:rPr>
                              <w:t xml:space="preserve"> </w:t>
                            </w:r>
                            <w:r>
                              <w:rPr>
                                <w:color w:val="000000"/>
                              </w:rPr>
                              <w:t>claim</w:t>
                            </w:r>
                            <w:r>
                              <w:rPr>
                                <w:color w:val="000000"/>
                                <w:spacing w:val="20"/>
                              </w:rPr>
                              <w:t xml:space="preserve"> </w:t>
                            </w:r>
                            <w:r>
                              <w:rPr>
                                <w:color w:val="000000"/>
                              </w:rPr>
                              <w:t>or</w:t>
                            </w:r>
                            <w:r>
                              <w:rPr>
                                <w:color w:val="000000"/>
                                <w:spacing w:val="28"/>
                              </w:rPr>
                              <w:t xml:space="preserve"> </w:t>
                            </w:r>
                            <w:r>
                              <w:rPr>
                                <w:color w:val="000000"/>
                              </w:rPr>
                              <w:t>a</w:t>
                            </w:r>
                            <w:r>
                              <w:rPr>
                                <w:color w:val="000000"/>
                                <w:spacing w:val="20"/>
                              </w:rPr>
                              <w:t xml:space="preserve"> </w:t>
                            </w:r>
                            <w:r>
                              <w:rPr>
                                <w:color w:val="000000"/>
                              </w:rPr>
                              <w:t>demand</w:t>
                            </w:r>
                            <w:r>
                              <w:rPr>
                                <w:color w:val="000000"/>
                                <w:spacing w:val="30"/>
                              </w:rPr>
                              <w:t xml:space="preserve"> </w:t>
                            </w:r>
                            <w:r>
                              <w:rPr>
                                <w:color w:val="000000"/>
                              </w:rPr>
                              <w:t>in</w:t>
                            </w:r>
                            <w:r>
                              <w:rPr>
                                <w:color w:val="000000"/>
                                <w:spacing w:val="24"/>
                              </w:rPr>
                              <w:t xml:space="preserve"> </w:t>
                            </w:r>
                            <w:r>
                              <w:rPr>
                                <w:color w:val="000000"/>
                              </w:rPr>
                              <w:t>writing</w:t>
                            </w:r>
                            <w:r>
                              <w:rPr>
                                <w:color w:val="000000"/>
                                <w:spacing w:val="28"/>
                              </w:rPr>
                              <w:t xml:space="preserve"> </w:t>
                            </w:r>
                            <w:r>
                              <w:rPr>
                                <w:color w:val="000000"/>
                              </w:rPr>
                              <w:t>is</w:t>
                            </w:r>
                            <w:r>
                              <w:rPr>
                                <w:color w:val="000000"/>
                                <w:spacing w:val="24"/>
                              </w:rPr>
                              <w:t xml:space="preserve"> </w:t>
                            </w:r>
                            <w:r>
                              <w:rPr>
                                <w:color w:val="000000"/>
                              </w:rPr>
                              <w:t>served</w:t>
                            </w:r>
                            <w:r>
                              <w:rPr>
                                <w:color w:val="000000"/>
                                <w:spacing w:val="27"/>
                              </w:rPr>
                              <w:t xml:space="preserve"> </w:t>
                            </w:r>
                            <w:r>
                              <w:rPr>
                                <w:color w:val="000000"/>
                              </w:rPr>
                              <w:t>upon</w:t>
                            </w:r>
                            <w:r>
                              <w:rPr>
                                <w:color w:val="000000"/>
                                <w:spacing w:val="23"/>
                              </w:rPr>
                              <w:t xml:space="preserve"> </w:t>
                            </w:r>
                            <w:r>
                              <w:rPr>
                                <w:color w:val="000000"/>
                              </w:rPr>
                              <w:t>us</w:t>
                            </w:r>
                            <w:r>
                              <w:rPr>
                                <w:color w:val="000000"/>
                                <w:spacing w:val="17"/>
                              </w:rPr>
                              <w:t xml:space="preserve"> </w:t>
                            </w:r>
                            <w:r>
                              <w:rPr>
                                <w:color w:val="000000"/>
                              </w:rPr>
                              <w:t>on</w:t>
                            </w:r>
                            <w:r>
                              <w:rPr>
                                <w:color w:val="000000"/>
                                <w:spacing w:val="20"/>
                              </w:rPr>
                              <w:t xml:space="preserve"> </w:t>
                            </w:r>
                            <w:r>
                              <w:rPr>
                                <w:color w:val="000000"/>
                                <w:spacing w:val="-5"/>
                              </w:rPr>
                              <w:t>or</w:t>
                            </w:r>
                          </w:p>
                        </w:txbxContent>
                      </wps:txbx>
                      <wps:bodyPr wrap="square" lIns="0" tIns="0" rIns="0" bIns="0" rtlCol="0">
                        <a:noAutofit/>
                      </wps:bodyPr>
                    </wps:wsp>
                  </a:graphicData>
                </a:graphic>
              </wp:anchor>
            </w:drawing>
          </mc:Choice>
          <mc:Fallback>
            <w:pict>
              <v:shape w14:anchorId="1F82FCA1" id="Textbox 47" o:spid="_x0000_s1028" type="#_x0000_t202" style="position:absolute;margin-left:64.55pt;margin-top:10.65pt;width:466.35pt;height:13.95pt;z-index:-2516469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n05tgEAAFYDAAAOAAAAZHJzL2Uyb0RvYy54bWysU9tu2zAMfR+wfxD0vtgJmnQz4hRbiwwD&#10;iq1A1w+QZSkRJpsaqcTO349SbsX2VuyFpiTq6JxDenk3dl7sDZKDvpbTSSmF6TW0rt/U8uXn+sNH&#10;KSiqvlUeelPLgyF5t3r/bjmEysxgC741KBikp2oItdzGGKqiIL01naIJBNPzoQXsVOQlbooW1cDo&#10;nS9mZbkoBsA2IGhDxLsPx0O5yvjWGh1/WEsmCl9L5hZzxBybFIvVUlUbVGHr9ImGegOLTrmeH71A&#10;PaioxA7dP1Cd0wgENk40dAVY67TJGljNtPxLzfNWBZO1sDkULjbR/4PV3/fP4QlFHL/AyA3MIig8&#10;gv5F7E0xBKpONclTqoirk9DRYpe+LEHwRfb2cPHTjFFo3px/ms0WN3MpNJ9Nb2+ni3kyvLjeDkjx&#10;q4FOpKSWyP3KDNT+keKx9FySHiPwrl077/MCN829R7FXqbflel3mdjL6q7Is4Mg5sY9jMwrX1vIm&#10;EUk7DbQH1j/wCNSSfu8UGin8t549TvNyTvCcNOcEo7+HPFWJTA+fdxGsy6SvuCcHuXlZ9mnQ0nS8&#10;Xueq6++w+gMAAP//AwBQSwMEFAAGAAgAAAAhAONOM1ffAAAACgEAAA8AAABkcnMvZG93bnJldi54&#10;bWxMj8tOhEAQRfcm/kOnTNwYpwF1IkgzMSbsjI9xFrqrgRKIdDWhmwH9emtWurypm1Pn5pvF9upA&#10;o+8cG4hXESjiytUdNwZ2b+XlLSgfkGvsHZOBb/KwKU5PcsxqN/MrHbahUQJhn6GBNoQh09pXLVn0&#10;KzcQy+3TjRaDxLHR9YizwG2vkyhaa4sdy4cWB3poqfraTlYonM7hZfq5ebcVPn6U5cXumZ+MOT9b&#10;7u9ABVrCXxmO+qIOhTjt3cS1V73kJI2laiCJr0AdC9E6ljF7A9dpArrI9f8JxS8AAAD//wMAUEsB&#10;Ai0AFAAGAAgAAAAhALaDOJL+AAAA4QEAABMAAAAAAAAAAAAAAAAAAAAAAFtDb250ZW50X1R5cGVz&#10;XS54bWxQSwECLQAUAAYACAAAACEAOP0h/9YAAACUAQAACwAAAAAAAAAAAAAAAAAvAQAAX3JlbHMv&#10;LnJlbHNQSwECLQAUAAYACAAAACEAXy59ObYBAABWAwAADgAAAAAAAAAAAAAAAAAuAgAAZHJzL2Uy&#10;b0RvYy54bWxQSwECLQAUAAYACAAAACEA404zV98AAAAKAQAADwAAAAAAAAAAAAAAAAAQBAAAZHJz&#10;L2Rvd25yZXYueG1sUEsFBgAAAAAEAAQA8wAAABwFAAAAAA==&#10;" fillcolor="lime" stroked="f">
                <v:textbox inset="0,0,0,0">
                  <w:txbxContent>
                    <w:p w14:paraId="7A6DFDC7" w14:textId="77777777" w:rsidR="00D64698" w:rsidRDefault="004B130E">
                      <w:pPr>
                        <w:pStyle w:val="BodyText"/>
                        <w:tabs>
                          <w:tab w:val="left" w:pos="2891"/>
                        </w:tabs>
                        <w:spacing w:line="275" w:lineRule="exact"/>
                        <w:rPr>
                          <w:color w:val="000000"/>
                        </w:rPr>
                      </w:pPr>
                      <w:r>
                        <w:rPr>
                          <w:color w:val="000000"/>
                          <w:spacing w:val="-4"/>
                        </w:rPr>
                        <w:t>till</w:t>
                      </w:r>
                      <w:r>
                        <w:rPr>
                          <w:color w:val="000000"/>
                          <w:u w:val="single"/>
                        </w:rPr>
                        <w:tab/>
                      </w:r>
                      <w:r>
                        <w:rPr>
                          <w:color w:val="000000"/>
                        </w:rPr>
                        <w:t>.</w:t>
                      </w:r>
                      <w:r>
                        <w:rPr>
                          <w:color w:val="000000"/>
                          <w:spacing w:val="28"/>
                        </w:rPr>
                        <w:t xml:space="preserve"> </w:t>
                      </w:r>
                      <w:r>
                        <w:rPr>
                          <w:color w:val="000000"/>
                        </w:rPr>
                        <w:t>Unless</w:t>
                      </w:r>
                      <w:r>
                        <w:rPr>
                          <w:color w:val="000000"/>
                          <w:spacing w:val="24"/>
                        </w:rPr>
                        <w:t xml:space="preserve"> </w:t>
                      </w:r>
                      <w:r>
                        <w:rPr>
                          <w:color w:val="000000"/>
                        </w:rPr>
                        <w:t>a</w:t>
                      </w:r>
                      <w:r>
                        <w:rPr>
                          <w:color w:val="000000"/>
                          <w:spacing w:val="27"/>
                        </w:rPr>
                        <w:t xml:space="preserve"> </w:t>
                      </w:r>
                      <w:r>
                        <w:rPr>
                          <w:color w:val="000000"/>
                        </w:rPr>
                        <w:t>claim</w:t>
                      </w:r>
                      <w:r>
                        <w:rPr>
                          <w:color w:val="000000"/>
                          <w:spacing w:val="20"/>
                        </w:rPr>
                        <w:t xml:space="preserve"> </w:t>
                      </w:r>
                      <w:r>
                        <w:rPr>
                          <w:color w:val="000000"/>
                        </w:rPr>
                        <w:t>or</w:t>
                      </w:r>
                      <w:r>
                        <w:rPr>
                          <w:color w:val="000000"/>
                          <w:spacing w:val="28"/>
                        </w:rPr>
                        <w:t xml:space="preserve"> </w:t>
                      </w:r>
                      <w:r>
                        <w:rPr>
                          <w:color w:val="000000"/>
                        </w:rPr>
                        <w:t>a</w:t>
                      </w:r>
                      <w:r>
                        <w:rPr>
                          <w:color w:val="000000"/>
                          <w:spacing w:val="20"/>
                        </w:rPr>
                        <w:t xml:space="preserve"> </w:t>
                      </w:r>
                      <w:r>
                        <w:rPr>
                          <w:color w:val="000000"/>
                        </w:rPr>
                        <w:t>demand</w:t>
                      </w:r>
                      <w:r>
                        <w:rPr>
                          <w:color w:val="000000"/>
                          <w:spacing w:val="30"/>
                        </w:rPr>
                        <w:t xml:space="preserve"> </w:t>
                      </w:r>
                      <w:r>
                        <w:rPr>
                          <w:color w:val="000000"/>
                        </w:rPr>
                        <w:t>in</w:t>
                      </w:r>
                      <w:r>
                        <w:rPr>
                          <w:color w:val="000000"/>
                          <w:spacing w:val="24"/>
                        </w:rPr>
                        <w:t xml:space="preserve"> </w:t>
                      </w:r>
                      <w:r>
                        <w:rPr>
                          <w:color w:val="000000"/>
                        </w:rPr>
                        <w:t>writing</w:t>
                      </w:r>
                      <w:r>
                        <w:rPr>
                          <w:color w:val="000000"/>
                          <w:spacing w:val="28"/>
                        </w:rPr>
                        <w:t xml:space="preserve"> </w:t>
                      </w:r>
                      <w:r>
                        <w:rPr>
                          <w:color w:val="000000"/>
                        </w:rPr>
                        <w:t>is</w:t>
                      </w:r>
                      <w:r>
                        <w:rPr>
                          <w:color w:val="000000"/>
                          <w:spacing w:val="24"/>
                        </w:rPr>
                        <w:t xml:space="preserve"> </w:t>
                      </w:r>
                      <w:r>
                        <w:rPr>
                          <w:color w:val="000000"/>
                        </w:rPr>
                        <w:t>served</w:t>
                      </w:r>
                      <w:r>
                        <w:rPr>
                          <w:color w:val="000000"/>
                          <w:spacing w:val="27"/>
                        </w:rPr>
                        <w:t xml:space="preserve"> </w:t>
                      </w:r>
                      <w:r>
                        <w:rPr>
                          <w:color w:val="000000"/>
                        </w:rPr>
                        <w:t>upon</w:t>
                      </w:r>
                      <w:r>
                        <w:rPr>
                          <w:color w:val="000000"/>
                          <w:spacing w:val="23"/>
                        </w:rPr>
                        <w:t xml:space="preserve"> </w:t>
                      </w:r>
                      <w:r>
                        <w:rPr>
                          <w:color w:val="000000"/>
                        </w:rPr>
                        <w:t>us</w:t>
                      </w:r>
                      <w:r>
                        <w:rPr>
                          <w:color w:val="000000"/>
                          <w:spacing w:val="17"/>
                        </w:rPr>
                        <w:t xml:space="preserve"> </w:t>
                      </w:r>
                      <w:r>
                        <w:rPr>
                          <w:color w:val="000000"/>
                        </w:rPr>
                        <w:t>on</w:t>
                      </w:r>
                      <w:r>
                        <w:rPr>
                          <w:color w:val="000000"/>
                          <w:spacing w:val="20"/>
                        </w:rPr>
                        <w:t xml:space="preserve"> </w:t>
                      </w:r>
                      <w:r>
                        <w:rPr>
                          <w:color w:val="000000"/>
                          <w:spacing w:val="-5"/>
                        </w:rPr>
                        <w:t>or</w:t>
                      </w:r>
                    </w:p>
                  </w:txbxContent>
                </v:textbox>
                <w10:wrap type="topAndBottom" anchorx="page"/>
              </v:shape>
            </w:pict>
          </mc:Fallback>
        </mc:AlternateContent>
      </w:r>
    </w:p>
    <w:p w14:paraId="4E62AC9C" w14:textId="77777777" w:rsidR="00D64698" w:rsidRDefault="004B130E">
      <w:pPr>
        <w:pStyle w:val="BodyText"/>
        <w:tabs>
          <w:tab w:val="left" w:pos="3527"/>
        </w:tabs>
        <w:spacing w:before="56"/>
        <w:ind w:left="583"/>
      </w:pPr>
      <w:r>
        <w:rPr>
          <w:color w:val="000000"/>
          <w:spacing w:val="-2"/>
          <w:highlight w:val="green"/>
        </w:rPr>
        <w:t>before</w:t>
      </w:r>
      <w:r>
        <w:rPr>
          <w:color w:val="000000"/>
          <w:u w:val="single"/>
        </w:rPr>
        <w:tab/>
      </w:r>
      <w:r>
        <w:rPr>
          <w:color w:val="000000"/>
          <w:highlight w:val="green"/>
        </w:rPr>
        <w:t>all</w:t>
      </w:r>
      <w:r>
        <w:rPr>
          <w:color w:val="000000"/>
          <w:spacing w:val="-11"/>
          <w:highlight w:val="green"/>
        </w:rPr>
        <w:t xml:space="preserve"> </w:t>
      </w:r>
      <w:r>
        <w:rPr>
          <w:color w:val="000000"/>
          <w:highlight w:val="green"/>
        </w:rPr>
        <w:t>our liability</w:t>
      </w:r>
      <w:r>
        <w:rPr>
          <w:color w:val="000000"/>
          <w:spacing w:val="-17"/>
          <w:highlight w:val="green"/>
        </w:rPr>
        <w:t xml:space="preserve"> </w:t>
      </w:r>
      <w:r>
        <w:rPr>
          <w:color w:val="000000"/>
          <w:highlight w:val="green"/>
        </w:rPr>
        <w:t>under this guarantee</w:t>
      </w:r>
      <w:r>
        <w:rPr>
          <w:color w:val="000000"/>
          <w:spacing w:val="-3"/>
          <w:highlight w:val="green"/>
        </w:rPr>
        <w:t xml:space="preserve"> </w:t>
      </w:r>
      <w:r>
        <w:rPr>
          <w:color w:val="000000"/>
          <w:highlight w:val="green"/>
        </w:rPr>
        <w:t>shall</w:t>
      </w:r>
      <w:r>
        <w:rPr>
          <w:color w:val="000000"/>
          <w:spacing w:val="-5"/>
          <w:highlight w:val="green"/>
        </w:rPr>
        <w:t xml:space="preserve"> </w:t>
      </w:r>
      <w:r>
        <w:rPr>
          <w:color w:val="000000"/>
          <w:spacing w:val="-2"/>
          <w:highlight w:val="green"/>
        </w:rPr>
        <w:t>cease.</w:t>
      </w:r>
    </w:p>
    <w:p w14:paraId="3A84BEE7" w14:textId="77777777" w:rsidR="00D64698" w:rsidRDefault="00D64698">
      <w:pPr>
        <w:pStyle w:val="BodyText"/>
        <w:spacing w:before="60"/>
      </w:pPr>
    </w:p>
    <w:p w14:paraId="119C82C8" w14:textId="77777777" w:rsidR="00D64698" w:rsidRDefault="004B130E">
      <w:pPr>
        <w:pStyle w:val="BodyText"/>
        <w:spacing w:line="312" w:lineRule="auto"/>
        <w:ind w:left="583" w:right="919"/>
      </w:pPr>
      <w:r>
        <w:rPr>
          <w:color w:val="000000"/>
          <w:highlight w:val="green"/>
        </w:rPr>
        <w:t>Signature</w:t>
      </w:r>
      <w:r>
        <w:rPr>
          <w:color w:val="000000"/>
          <w:spacing w:val="-2"/>
          <w:highlight w:val="green"/>
        </w:rPr>
        <w:t xml:space="preserve"> </w:t>
      </w:r>
      <w:r>
        <w:rPr>
          <w:color w:val="000000"/>
          <w:highlight w:val="green"/>
        </w:rPr>
        <w:t>and</w:t>
      </w:r>
      <w:r>
        <w:rPr>
          <w:color w:val="000000"/>
          <w:spacing w:val="-1"/>
          <w:highlight w:val="green"/>
        </w:rPr>
        <w:t xml:space="preserve"> </w:t>
      </w:r>
      <w:r>
        <w:rPr>
          <w:color w:val="000000"/>
          <w:highlight w:val="green"/>
        </w:rPr>
        <w:t>seal</w:t>
      </w:r>
      <w:r>
        <w:rPr>
          <w:color w:val="000000"/>
          <w:spacing w:val="-3"/>
          <w:highlight w:val="green"/>
        </w:rPr>
        <w:t xml:space="preserve"> </w:t>
      </w:r>
      <w:r>
        <w:rPr>
          <w:color w:val="000000"/>
          <w:highlight w:val="green"/>
        </w:rPr>
        <w:t>of</w:t>
      </w:r>
      <w:r>
        <w:rPr>
          <w:color w:val="000000"/>
          <w:spacing w:val="-3"/>
          <w:highlight w:val="green"/>
        </w:rPr>
        <w:t xml:space="preserve"> </w:t>
      </w:r>
      <w:r>
        <w:rPr>
          <w:color w:val="000000"/>
          <w:highlight w:val="green"/>
        </w:rPr>
        <w:t>the Guarantor</w:t>
      </w:r>
      <w:r>
        <w:rPr>
          <w:color w:val="000000"/>
          <w:spacing w:val="-2"/>
          <w:highlight w:val="green"/>
        </w:rPr>
        <w:t xml:space="preserve"> </w:t>
      </w:r>
      <w:r>
        <w:rPr>
          <w:color w:val="000000"/>
          <w:highlight w:val="green"/>
        </w:rPr>
        <w:t>with</w:t>
      </w:r>
      <w:r>
        <w:rPr>
          <w:color w:val="000000"/>
          <w:spacing w:val="-1"/>
          <w:highlight w:val="green"/>
        </w:rPr>
        <w:t xml:space="preserve"> </w:t>
      </w:r>
      <w:r>
        <w:rPr>
          <w:color w:val="000000"/>
          <w:highlight w:val="green"/>
        </w:rPr>
        <w:t>Name,</w:t>
      </w:r>
      <w:r>
        <w:rPr>
          <w:color w:val="000000"/>
          <w:spacing w:val="-3"/>
          <w:highlight w:val="green"/>
        </w:rPr>
        <w:t xml:space="preserve"> </w:t>
      </w:r>
      <w:r>
        <w:rPr>
          <w:color w:val="000000"/>
          <w:highlight w:val="green"/>
        </w:rPr>
        <w:t>Designation,</w:t>
      </w:r>
      <w:r>
        <w:rPr>
          <w:color w:val="000000"/>
          <w:spacing w:val="-1"/>
          <w:highlight w:val="green"/>
        </w:rPr>
        <w:t xml:space="preserve"> </w:t>
      </w:r>
      <w:r>
        <w:rPr>
          <w:color w:val="000000"/>
          <w:highlight w:val="green"/>
        </w:rPr>
        <w:t>Employee</w:t>
      </w:r>
      <w:r>
        <w:rPr>
          <w:color w:val="000000"/>
          <w:spacing w:val="-6"/>
          <w:highlight w:val="green"/>
        </w:rPr>
        <w:t xml:space="preserve"> </w:t>
      </w:r>
      <w:r>
        <w:rPr>
          <w:color w:val="000000"/>
          <w:highlight w:val="green"/>
        </w:rPr>
        <w:t>Code</w:t>
      </w:r>
      <w:r>
        <w:rPr>
          <w:color w:val="000000"/>
          <w:spacing w:val="-6"/>
          <w:highlight w:val="green"/>
        </w:rPr>
        <w:t xml:space="preserve"> </w:t>
      </w:r>
      <w:r>
        <w:rPr>
          <w:color w:val="000000"/>
          <w:highlight w:val="green"/>
        </w:rPr>
        <w:t>Number</w:t>
      </w:r>
      <w:r>
        <w:rPr>
          <w:color w:val="000000"/>
          <w:spacing w:val="-3"/>
          <w:highlight w:val="green"/>
        </w:rPr>
        <w:t xml:space="preserve"> </w:t>
      </w:r>
      <w:r>
        <w:rPr>
          <w:color w:val="000000"/>
          <w:highlight w:val="green"/>
        </w:rPr>
        <w:t>and</w:t>
      </w:r>
      <w:r>
        <w:rPr>
          <w:color w:val="000000"/>
        </w:rPr>
        <w:t xml:space="preserve"> </w:t>
      </w:r>
      <w:r>
        <w:rPr>
          <w:color w:val="000000"/>
          <w:highlight w:val="green"/>
        </w:rPr>
        <w:t>Telephone Number………………………………………………………</w:t>
      </w:r>
    </w:p>
    <w:p w14:paraId="3C51E47C" w14:textId="77777777" w:rsidR="00D64698" w:rsidRDefault="00D64698">
      <w:pPr>
        <w:pStyle w:val="BodyText"/>
        <w:spacing w:line="312" w:lineRule="auto"/>
        <w:sectPr w:rsidR="00D64698">
          <w:pgSz w:w="11910" w:h="16840"/>
          <w:pgMar w:top="1020" w:right="283" w:bottom="500" w:left="708" w:header="0" w:footer="256" w:gutter="0"/>
          <w:cols w:space="720"/>
        </w:sectPr>
      </w:pPr>
    </w:p>
    <w:p w14:paraId="2CB73ADF" w14:textId="77777777" w:rsidR="00D64698" w:rsidRDefault="00D64698">
      <w:pPr>
        <w:pStyle w:val="BodyText"/>
        <w:spacing w:before="63"/>
        <w:rPr>
          <w:sz w:val="20"/>
        </w:rPr>
      </w:pPr>
    </w:p>
    <w:p w14:paraId="0C5A3DFA" w14:textId="77777777" w:rsidR="00D64698" w:rsidRDefault="004B130E">
      <w:pPr>
        <w:pStyle w:val="BodyText"/>
        <w:ind w:left="583"/>
        <w:rPr>
          <w:sz w:val="20"/>
        </w:rPr>
      </w:pPr>
      <w:r>
        <w:rPr>
          <w:noProof/>
          <w:sz w:val="20"/>
        </w:rPr>
        <mc:AlternateContent>
          <mc:Choice Requires="wps">
            <w:drawing>
              <wp:inline distT="0" distB="0" distL="0" distR="0" wp14:anchorId="65F62AD2" wp14:editId="2FD5AF67">
                <wp:extent cx="5035550" cy="175260"/>
                <wp:effectExtent l="0" t="0" r="0" b="0"/>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35550" cy="175260"/>
                        </a:xfrm>
                        <a:prstGeom prst="rect">
                          <a:avLst/>
                        </a:prstGeom>
                        <a:solidFill>
                          <a:srgbClr val="00FF00"/>
                        </a:solidFill>
                      </wps:spPr>
                      <wps:txbx>
                        <w:txbxContent>
                          <w:p w14:paraId="6A219E59" w14:textId="77777777" w:rsidR="00D64698" w:rsidRDefault="004B130E">
                            <w:pPr>
                              <w:pStyle w:val="BodyText"/>
                              <w:tabs>
                                <w:tab w:val="left" w:pos="5579"/>
                              </w:tabs>
                              <w:spacing w:line="266" w:lineRule="exact"/>
                              <w:rPr>
                                <w:color w:val="000000"/>
                              </w:rPr>
                            </w:pPr>
                            <w:r>
                              <w:rPr>
                                <w:color w:val="000000"/>
                              </w:rPr>
                              <w:t>Name</w:t>
                            </w:r>
                            <w:r>
                              <w:rPr>
                                <w:color w:val="000000"/>
                                <w:spacing w:val="-1"/>
                              </w:rPr>
                              <w:t xml:space="preserve"> </w:t>
                            </w:r>
                            <w:r>
                              <w:rPr>
                                <w:color w:val="000000"/>
                              </w:rPr>
                              <w:t>of</w:t>
                            </w:r>
                            <w:r>
                              <w:rPr>
                                <w:color w:val="000000"/>
                                <w:spacing w:val="-14"/>
                              </w:rPr>
                              <w:t xml:space="preserve"> </w:t>
                            </w:r>
                            <w:r>
                              <w:rPr>
                                <w:color w:val="000000"/>
                              </w:rPr>
                              <w:t>the</w:t>
                            </w:r>
                            <w:r>
                              <w:rPr>
                                <w:color w:val="000000"/>
                                <w:spacing w:val="1"/>
                              </w:rPr>
                              <w:t xml:space="preserve"> </w:t>
                            </w:r>
                            <w:r>
                              <w:rPr>
                                <w:color w:val="000000"/>
                                <w:spacing w:val="-2"/>
                              </w:rPr>
                              <w:t>Issuing</w:t>
                            </w:r>
                            <w:r>
                              <w:rPr>
                                <w:color w:val="000000"/>
                              </w:rPr>
                              <w:tab/>
                              <w:t>Name</w:t>
                            </w:r>
                            <w:r>
                              <w:rPr>
                                <w:color w:val="000000"/>
                                <w:spacing w:val="-4"/>
                              </w:rPr>
                              <w:t xml:space="preserve"> </w:t>
                            </w:r>
                            <w:r>
                              <w:rPr>
                                <w:color w:val="000000"/>
                              </w:rPr>
                              <w:t>of</w:t>
                            </w:r>
                            <w:r>
                              <w:rPr>
                                <w:color w:val="000000"/>
                                <w:spacing w:val="-9"/>
                              </w:rPr>
                              <w:t xml:space="preserve"> </w:t>
                            </w:r>
                            <w:r>
                              <w:rPr>
                                <w:color w:val="000000"/>
                              </w:rPr>
                              <w:t>the</w:t>
                            </w:r>
                            <w:r>
                              <w:rPr>
                                <w:color w:val="000000"/>
                                <w:spacing w:val="-8"/>
                              </w:rPr>
                              <w:t xml:space="preserve"> </w:t>
                            </w:r>
                            <w:r>
                              <w:rPr>
                                <w:color w:val="000000"/>
                                <w:spacing w:val="-2"/>
                              </w:rPr>
                              <w:t>Controlling</w:t>
                            </w:r>
                          </w:p>
                        </w:txbxContent>
                      </wps:txbx>
                      <wps:bodyPr wrap="square" lIns="0" tIns="0" rIns="0" bIns="0" rtlCol="0">
                        <a:noAutofit/>
                      </wps:bodyPr>
                    </wps:wsp>
                  </a:graphicData>
                </a:graphic>
              </wp:inline>
            </w:drawing>
          </mc:Choice>
          <mc:Fallback>
            <w:pict>
              <v:shape w14:anchorId="65F62AD2" id="Textbox 48" o:spid="_x0000_s1029" type="#_x0000_t202" style="width:396.5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M6swEAAFYDAAAOAAAAZHJzL2Uyb0RvYy54bWysU8GO0zAQvSPxD5bvNGlRFxQ1XS27KkJa&#10;AdLCBziO3Vg4GTPjNunfM/Y27QpuaC/O2DN+fu/NZHM79V4cDZKDoZbLRSmFGTS0btjX8ueP3buP&#10;UlBUQ6s8DKaWJ0Pydvv2zWYMlVlBB741KBhkoGoMtexiDFVRkO5Mr2gBwQyctIC9irzFfdGiGhm9&#10;98WqLG+KEbANCNoQ8enDc1JuM761Rsdv1pKJwteSucW8Yl6btBbbjar2qELn9JmG+g8WvXIDP3qB&#10;elBRiQO6f6B6pxEIbFxo6Auw1mmTNbCaZfmXmqdOBZO1sDkULjbR68Hqr8en8B1FnD7BxA3MIig8&#10;gv5F7E0xBqrONclTqoirk9DJYp++LEHwRfb2dPHTTFFoPlyX79frNac055Yf1qubbHhxvR2Q4mcD&#10;vUhBLZH7lRmo4yPF9L6q5pL0GIF37c55nze4b+49iqNKvS13u3JGf1GWBTxzTuzj1EzCtUwtdT6d&#10;NNCeWP/II1BL+n1QaKTwXwb2OM3LHOAcNHOA0d9DnqpEZoC7QwTrMukr7tlBbl7Wch60NB0v97nq&#10;+jts/wAAAP//AwBQSwMEFAAGAAgAAAAhAM2EzkTbAAAABAEAAA8AAABkcnMvZG93bnJldi54bWxM&#10;j01LxEAMhu+C/2GI4EXcqSvuR+10EaE38WPdw3rLdmJb7GRKZ7qt/nqjF70EXt7w5Em2mVyrjtSH&#10;xrOBq1kCirj0tuHKwO61uFyBChHZYuuZDHxSgE1+epJhav3IL3TcxkoJhEOKBuoYu1TrUNbkMMx8&#10;Ryzdu+8dRol9pW2Po8Bdq+dJstAOG5YLNXZ0X1P5sR2cUHg9xufh62bvSnx4K4qL3RM/GnN+Nt3d&#10;goo0xb9l+NEXdcjF6eAHtkG1BuSR+DulW66vJR4MzJcL0Hmm/8vn3wAAAP//AwBQSwECLQAUAAYA&#10;CAAAACEAtoM4kv4AAADhAQAAEwAAAAAAAAAAAAAAAAAAAAAAW0NvbnRlbnRfVHlwZXNdLnhtbFBL&#10;AQItABQABgAIAAAAIQA4/SH/1gAAAJQBAAALAAAAAAAAAAAAAAAAAC8BAABfcmVscy8ucmVsc1BL&#10;AQItABQABgAIAAAAIQA5/UM6swEAAFYDAAAOAAAAAAAAAAAAAAAAAC4CAABkcnMvZTJvRG9jLnht&#10;bFBLAQItABQABgAIAAAAIQDNhM5E2wAAAAQBAAAPAAAAAAAAAAAAAAAAAA0EAABkcnMvZG93bnJl&#10;di54bWxQSwUGAAAAAAQABADzAAAAFQUAAAAA&#10;" fillcolor="lime" stroked="f">
                <v:textbox inset="0,0,0,0">
                  <w:txbxContent>
                    <w:p w14:paraId="6A219E59" w14:textId="77777777" w:rsidR="00D64698" w:rsidRDefault="004B130E">
                      <w:pPr>
                        <w:pStyle w:val="BodyText"/>
                        <w:tabs>
                          <w:tab w:val="left" w:pos="5579"/>
                        </w:tabs>
                        <w:spacing w:line="266" w:lineRule="exact"/>
                        <w:rPr>
                          <w:color w:val="000000"/>
                        </w:rPr>
                      </w:pPr>
                      <w:r>
                        <w:rPr>
                          <w:color w:val="000000"/>
                        </w:rPr>
                        <w:t>Name</w:t>
                      </w:r>
                      <w:r>
                        <w:rPr>
                          <w:color w:val="000000"/>
                          <w:spacing w:val="-1"/>
                        </w:rPr>
                        <w:t xml:space="preserve"> </w:t>
                      </w:r>
                      <w:r>
                        <w:rPr>
                          <w:color w:val="000000"/>
                        </w:rPr>
                        <w:t>of</w:t>
                      </w:r>
                      <w:r>
                        <w:rPr>
                          <w:color w:val="000000"/>
                          <w:spacing w:val="-14"/>
                        </w:rPr>
                        <w:t xml:space="preserve"> </w:t>
                      </w:r>
                      <w:r>
                        <w:rPr>
                          <w:color w:val="000000"/>
                        </w:rPr>
                        <w:t>the</w:t>
                      </w:r>
                      <w:r>
                        <w:rPr>
                          <w:color w:val="000000"/>
                          <w:spacing w:val="1"/>
                        </w:rPr>
                        <w:t xml:space="preserve"> </w:t>
                      </w:r>
                      <w:r>
                        <w:rPr>
                          <w:color w:val="000000"/>
                          <w:spacing w:val="-2"/>
                        </w:rPr>
                        <w:t>Issuing</w:t>
                      </w:r>
                      <w:r>
                        <w:rPr>
                          <w:color w:val="000000"/>
                        </w:rPr>
                        <w:tab/>
                        <w:t>Name</w:t>
                      </w:r>
                      <w:r>
                        <w:rPr>
                          <w:color w:val="000000"/>
                          <w:spacing w:val="-4"/>
                        </w:rPr>
                        <w:t xml:space="preserve"> </w:t>
                      </w:r>
                      <w:r>
                        <w:rPr>
                          <w:color w:val="000000"/>
                        </w:rPr>
                        <w:t>of</w:t>
                      </w:r>
                      <w:r>
                        <w:rPr>
                          <w:color w:val="000000"/>
                          <w:spacing w:val="-9"/>
                        </w:rPr>
                        <w:t xml:space="preserve"> </w:t>
                      </w:r>
                      <w:r>
                        <w:rPr>
                          <w:color w:val="000000"/>
                        </w:rPr>
                        <w:t>the</w:t>
                      </w:r>
                      <w:r>
                        <w:rPr>
                          <w:color w:val="000000"/>
                          <w:spacing w:val="-8"/>
                        </w:rPr>
                        <w:t xml:space="preserve"> </w:t>
                      </w:r>
                      <w:r>
                        <w:rPr>
                          <w:color w:val="000000"/>
                          <w:spacing w:val="-2"/>
                        </w:rPr>
                        <w:t>Controlling</w:t>
                      </w:r>
                    </w:p>
                  </w:txbxContent>
                </v:textbox>
                <w10:anchorlock/>
              </v:shape>
            </w:pict>
          </mc:Fallback>
        </mc:AlternateContent>
      </w:r>
    </w:p>
    <w:p w14:paraId="7D0865CD" w14:textId="77777777" w:rsidR="00D64698" w:rsidRDefault="004B130E">
      <w:pPr>
        <w:pStyle w:val="BodyText"/>
        <w:spacing w:before="3"/>
        <w:rPr>
          <w:sz w:val="17"/>
        </w:rPr>
      </w:pPr>
      <w:r>
        <w:rPr>
          <w:noProof/>
          <w:sz w:val="17"/>
        </w:rPr>
        <mc:AlternateContent>
          <mc:Choice Requires="wps">
            <w:drawing>
              <wp:anchor distT="0" distB="0" distL="0" distR="0" simplePos="0" relativeHeight="251670528" behindDoc="1" locked="0" layoutInCell="1" allowOverlap="1" wp14:anchorId="33B6D896" wp14:editId="089FC7FD">
                <wp:simplePos x="0" y="0"/>
                <wp:positionH relativeFrom="page">
                  <wp:posOffset>819912</wp:posOffset>
                </wp:positionH>
                <wp:positionV relativeFrom="paragraph">
                  <wp:posOffset>141731</wp:posOffset>
                </wp:positionV>
                <wp:extent cx="5867400" cy="178435"/>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67400" cy="178435"/>
                        </a:xfrm>
                        <a:prstGeom prst="rect">
                          <a:avLst/>
                        </a:prstGeom>
                        <a:solidFill>
                          <a:srgbClr val="00FF00"/>
                        </a:solidFill>
                      </wps:spPr>
                      <wps:txbx>
                        <w:txbxContent>
                          <w:p w14:paraId="6484854F" w14:textId="77777777" w:rsidR="00D64698" w:rsidRDefault="004B130E">
                            <w:pPr>
                              <w:pStyle w:val="BodyText"/>
                              <w:tabs>
                                <w:tab w:val="left" w:pos="5574"/>
                              </w:tabs>
                              <w:spacing w:line="268" w:lineRule="exact"/>
                              <w:rPr>
                                <w:color w:val="000000"/>
                              </w:rPr>
                            </w:pPr>
                            <w:r>
                              <w:rPr>
                                <w:color w:val="000000"/>
                                <w:spacing w:val="-2"/>
                              </w:rPr>
                              <w:t>Bank/Branch------------------</w:t>
                            </w:r>
                            <w:r>
                              <w:rPr>
                                <w:color w:val="000000"/>
                                <w:spacing w:val="-10"/>
                              </w:rPr>
                              <w:t>-</w:t>
                            </w:r>
                            <w:r>
                              <w:rPr>
                                <w:color w:val="000000"/>
                              </w:rPr>
                              <w:tab/>
                            </w:r>
                            <w:r>
                              <w:rPr>
                                <w:color w:val="000000"/>
                                <w:spacing w:val="-2"/>
                              </w:rPr>
                              <w:t>Branch/Bank-----------------------------</w:t>
                            </w:r>
                            <w:r>
                              <w:rPr>
                                <w:color w:val="000000"/>
                                <w:spacing w:val="-10"/>
                              </w:rPr>
                              <w:t>-</w:t>
                            </w:r>
                          </w:p>
                        </w:txbxContent>
                      </wps:txbx>
                      <wps:bodyPr wrap="square" lIns="0" tIns="0" rIns="0" bIns="0" rtlCol="0">
                        <a:noAutofit/>
                      </wps:bodyPr>
                    </wps:wsp>
                  </a:graphicData>
                </a:graphic>
              </wp:anchor>
            </w:drawing>
          </mc:Choice>
          <mc:Fallback>
            <w:pict>
              <v:shape w14:anchorId="33B6D896" id="Textbox 49" o:spid="_x0000_s1030" type="#_x0000_t202" style="position:absolute;margin-left:64.55pt;margin-top:11.15pt;width:462pt;height:14.05pt;z-index:-2516459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NentQEAAFYDAAAOAAAAZHJzL2Uyb0RvYy54bWysU9uO0zAQfUfiHyy/06TLbreKmq5gV0VI&#10;K0Ba+ADHsRsLJ2Nm3Cb9e8bubQVviBdn7Dken3NmsnqYei/2BsnBUMv5rJTCDBpaN2xr+eP75t1S&#10;CopqaJWHwdTyYEg+rN++WY2hMjfQgW8NCi4yUDWGWnYxhqooSHemVzSDYAZOWsBeRd7itmhRjVy9&#10;98VNWS6KEbANCNoQ8enTMSnXub61Rsev1pKJwteSucW8Yl6btBbrlaq2qELn9ImG+gcWvXIDP3op&#10;9aSiEjt0f5XqnUYgsHGmoS/AWqdN1sBq5uUfal46FUzWwuZQuNhE/6+s/rJ/Cd9QxOkjTNzALILC&#10;M+ifxN4UY6DqhEmeUkWMTkIni336sgTBF9nbw8VPM0Wh+fBuubi/LTmlOTe/X96+v0uGF9fbASl+&#10;MtCLFNQSuV+Zgdo/UzxCz5D0GIF37cZ5nze4bR49ir1KvS03G37peOUVLAs4ck7s49RMwrW1XCRo&#10;OmmgPbD+kUeglvRrp9BI4T8P7HGal3OA56A5Bxj9I+SpSmQG+LCLYF0mfa17cpCbl2WfBi1Nx+t9&#10;Rl1/h/VvAAAA//8DAFBLAwQUAAYACAAAACEAYHcM6t8AAAAKAQAADwAAAGRycy9kb3ducmV2Lnht&#10;bEyPwU7DMAyG70i8Q2QkLogl6yhipemEkHpDMMYOcPOa0FY0TtWka+Hp8U5w/O1fnz/nm9l14miH&#10;0HrSsFwoEJYqb1qqNezfyus7ECEiGew8WQ3fNsCmOD/LMTN+old73MVaMIRChhqaGPtMylA11mFY&#10;+N4S7z794DByHGppBpwY7jqZKHUrHbbEFxrs7WNjq6/d6JhC6ylux5/03VX49FGWV/sXetb68mJ+&#10;uAcR7Rz/ynDSZ3Uo2OngRzJBdJyT9ZKrGpJkBeJUUOmKJwcNqboBWeTy/wvFLwAAAP//AwBQSwEC&#10;LQAUAAYACAAAACEAtoM4kv4AAADhAQAAEwAAAAAAAAAAAAAAAAAAAAAAW0NvbnRlbnRfVHlwZXNd&#10;LnhtbFBLAQItABQABgAIAAAAIQA4/SH/1gAAAJQBAAALAAAAAAAAAAAAAAAAAC8BAABfcmVscy8u&#10;cmVsc1BLAQItABQABgAIAAAAIQDjRNentQEAAFYDAAAOAAAAAAAAAAAAAAAAAC4CAABkcnMvZTJv&#10;RG9jLnhtbFBLAQItABQABgAIAAAAIQBgdwzq3wAAAAoBAAAPAAAAAAAAAAAAAAAAAA8EAABkcnMv&#10;ZG93bnJldi54bWxQSwUGAAAAAAQABADzAAAAGwUAAAAA&#10;" fillcolor="lime" stroked="f">
                <v:textbox inset="0,0,0,0">
                  <w:txbxContent>
                    <w:p w14:paraId="6484854F" w14:textId="77777777" w:rsidR="00D64698" w:rsidRDefault="004B130E">
                      <w:pPr>
                        <w:pStyle w:val="BodyText"/>
                        <w:tabs>
                          <w:tab w:val="left" w:pos="5574"/>
                        </w:tabs>
                        <w:spacing w:line="268" w:lineRule="exact"/>
                        <w:rPr>
                          <w:color w:val="000000"/>
                        </w:rPr>
                      </w:pPr>
                      <w:r>
                        <w:rPr>
                          <w:color w:val="000000"/>
                          <w:spacing w:val="-2"/>
                        </w:rPr>
                        <w:t>Bank/Branch------------------</w:t>
                      </w:r>
                      <w:r>
                        <w:rPr>
                          <w:color w:val="000000"/>
                          <w:spacing w:val="-10"/>
                        </w:rPr>
                        <w:t>-</w:t>
                      </w:r>
                      <w:r>
                        <w:rPr>
                          <w:color w:val="000000"/>
                        </w:rPr>
                        <w:tab/>
                      </w:r>
                      <w:r>
                        <w:rPr>
                          <w:color w:val="000000"/>
                          <w:spacing w:val="-2"/>
                        </w:rPr>
                        <w:t>Branch/Bank-----------------------------</w:t>
                      </w:r>
                      <w:r>
                        <w:rPr>
                          <w:color w:val="000000"/>
                          <w:spacing w:val="-10"/>
                        </w:rPr>
                        <w:t>-</w:t>
                      </w:r>
                    </w:p>
                  </w:txbxContent>
                </v:textbox>
                <w10:wrap type="topAndBottom" anchorx="page"/>
              </v:shape>
            </w:pict>
          </mc:Fallback>
        </mc:AlternateContent>
      </w:r>
      <w:r>
        <w:rPr>
          <w:noProof/>
          <w:sz w:val="17"/>
        </w:rPr>
        <mc:AlternateContent>
          <mc:Choice Requires="wps">
            <w:drawing>
              <wp:anchor distT="0" distB="0" distL="0" distR="0" simplePos="0" relativeHeight="251671552" behindDoc="1" locked="0" layoutInCell="1" allowOverlap="1" wp14:anchorId="74C7F20C" wp14:editId="359DBEF4">
                <wp:simplePos x="0" y="0"/>
                <wp:positionH relativeFrom="page">
                  <wp:posOffset>819912</wp:posOffset>
                </wp:positionH>
                <wp:positionV relativeFrom="paragraph">
                  <wp:posOffset>480059</wp:posOffset>
                </wp:positionV>
                <wp:extent cx="5013960" cy="175260"/>
                <wp:effectExtent l="0" t="0" r="0" b="0"/>
                <wp:wrapTopAndBottom/>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13960" cy="175260"/>
                        </a:xfrm>
                        <a:prstGeom prst="rect">
                          <a:avLst/>
                        </a:prstGeom>
                        <a:solidFill>
                          <a:srgbClr val="00FF00"/>
                        </a:solidFill>
                      </wps:spPr>
                      <wps:txbx>
                        <w:txbxContent>
                          <w:p w14:paraId="1F87427B" w14:textId="77777777" w:rsidR="00D64698" w:rsidRDefault="004B130E">
                            <w:pPr>
                              <w:pStyle w:val="BodyText"/>
                              <w:tabs>
                                <w:tab w:val="left" w:pos="5619"/>
                              </w:tabs>
                              <w:spacing w:line="268" w:lineRule="exact"/>
                              <w:rPr>
                                <w:color w:val="000000"/>
                              </w:rPr>
                            </w:pPr>
                            <w:r>
                              <w:rPr>
                                <w:color w:val="000000"/>
                              </w:rPr>
                              <w:t>Address</w:t>
                            </w:r>
                            <w:r>
                              <w:rPr>
                                <w:color w:val="000000"/>
                                <w:spacing w:val="-12"/>
                              </w:rPr>
                              <w:t xml:space="preserve"> </w:t>
                            </w:r>
                            <w:r>
                              <w:rPr>
                                <w:color w:val="000000"/>
                              </w:rPr>
                              <w:t>and</w:t>
                            </w:r>
                            <w:r>
                              <w:rPr>
                                <w:color w:val="000000"/>
                                <w:spacing w:val="-15"/>
                              </w:rPr>
                              <w:t xml:space="preserve"> </w:t>
                            </w:r>
                            <w:r>
                              <w:rPr>
                                <w:color w:val="000000"/>
                              </w:rPr>
                              <w:t>Telephone</w:t>
                            </w:r>
                            <w:r>
                              <w:rPr>
                                <w:color w:val="000000"/>
                                <w:spacing w:val="-12"/>
                              </w:rPr>
                              <w:t xml:space="preserve"> </w:t>
                            </w:r>
                            <w:r>
                              <w:rPr>
                                <w:color w:val="000000"/>
                                <w:spacing w:val="-2"/>
                              </w:rPr>
                              <w:t>Number</w:t>
                            </w:r>
                            <w:r>
                              <w:rPr>
                                <w:color w:val="000000"/>
                              </w:rPr>
                              <w:tab/>
                            </w:r>
                            <w:r>
                              <w:rPr>
                                <w:color w:val="000000"/>
                                <w:spacing w:val="-2"/>
                              </w:rPr>
                              <w:t>Address</w:t>
                            </w:r>
                            <w:r>
                              <w:rPr>
                                <w:color w:val="000000"/>
                                <w:spacing w:val="-9"/>
                              </w:rPr>
                              <w:t xml:space="preserve"> </w:t>
                            </w:r>
                            <w:r>
                              <w:rPr>
                                <w:color w:val="000000"/>
                                <w:spacing w:val="-2"/>
                              </w:rPr>
                              <w:t>and</w:t>
                            </w:r>
                            <w:r>
                              <w:rPr>
                                <w:color w:val="000000"/>
                                <w:spacing w:val="-3"/>
                              </w:rPr>
                              <w:t xml:space="preserve"> </w:t>
                            </w:r>
                            <w:r>
                              <w:rPr>
                                <w:color w:val="000000"/>
                                <w:spacing w:val="-2"/>
                              </w:rPr>
                              <w:t>Telephone</w:t>
                            </w:r>
                          </w:p>
                        </w:txbxContent>
                      </wps:txbx>
                      <wps:bodyPr wrap="square" lIns="0" tIns="0" rIns="0" bIns="0" rtlCol="0">
                        <a:noAutofit/>
                      </wps:bodyPr>
                    </wps:wsp>
                  </a:graphicData>
                </a:graphic>
              </wp:anchor>
            </w:drawing>
          </mc:Choice>
          <mc:Fallback>
            <w:pict>
              <v:shape w14:anchorId="74C7F20C" id="Textbox 50" o:spid="_x0000_s1031" type="#_x0000_t202" style="position:absolute;margin-left:64.55pt;margin-top:37.8pt;width:394.8pt;height:13.8pt;z-index:-2516449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nqtsgEAAFYDAAAOAAAAZHJzL2Uyb0RvYy54bWysU8GO0zAQvSPxD5bvNGnR7kLUdAW7KkJa&#10;AdLCBziO3Vg4GTPjNunfM3abdgU3xMUZe8bP772ZrO+n3ouDQXIw1HK5KKUwg4bWDbta/vi+ffNO&#10;CopqaJWHwdTyaEjeb16/Wo+hMivowLcGBYMMVI2hll2MoSoK0p3pFS0gmIGTFrBXkbe4K1pUI6P3&#10;vliV5W0xArYBQRsiPn08JeUm41trdPxqLZkofC2ZW8wr5rVJa7FZq2qHKnROn2mof2DRKzfwoxeo&#10;RxWV2KP7C6p3GoHAxoWGvgBrnTZZA6tZln+oee5UMFkLm0PhYhP9P1j95fAcvqGI00eYuIFZBIUn&#10;0D+JvSnGQNW5JnlKFXF1EjpZ7NOXJQi+yN4eL36aKQrNhzfl8u37W05pzi3vblYcJ9Dr7YAUPxno&#10;RQpqidyvzEAdniieSueS9BiBd+3WeZ83uGsePIqDSr0tt9tyRn9RlgWcOCf2cWom4dpa3iUi6aSB&#10;9sj6Rx6BWtKvvUIjhf88sMdpXuYA56CZA4z+AfJUJTIDfNhHsC6TvuKeHeTmZdnnQUvT8XKfq66/&#10;w+Y3AAAA//8DAFBLAwQUAAYACAAAACEAJkL+W+AAAAAKAQAADwAAAGRycy9kb3ducmV2LnhtbEyP&#10;y07DMBBF90j8gzVIbBB1EtRH0jgVQsoO8Shd0J0bD0lEPI5ipwl8PcMKllf36syZfDfbTpxx8K0j&#10;BfEiAoFUOdNSreDwVt5uQPigyejOESr4Qg+74vIi15lxE73ieR9qwRDymVbQhNBnUvqqQav9wvVI&#10;3H24werAcailGfTEcNvJJIpW0uqW+EKje3xosPrcj5YplE7hZfxevttKPx7L8ubwTE9KXV/N91sQ&#10;AefwN4ZffVaHgp1ObiTjRcc5SWOeKlgvVyB4kMabNYgTN9FdArLI5f8Xih8AAAD//wMAUEsBAi0A&#10;FAAGAAgAAAAhALaDOJL+AAAA4QEAABMAAAAAAAAAAAAAAAAAAAAAAFtDb250ZW50X1R5cGVzXS54&#10;bWxQSwECLQAUAAYACAAAACEAOP0h/9YAAACUAQAACwAAAAAAAAAAAAAAAAAvAQAAX3JlbHMvLnJl&#10;bHNQSwECLQAUAAYACAAAACEAM356rbIBAABWAwAADgAAAAAAAAAAAAAAAAAuAgAAZHJzL2Uyb0Rv&#10;Yy54bWxQSwECLQAUAAYACAAAACEAJkL+W+AAAAAKAQAADwAAAAAAAAAAAAAAAAAMBAAAZHJzL2Rv&#10;d25yZXYueG1sUEsFBgAAAAAEAAQA8wAAABkFAAAAAA==&#10;" fillcolor="lime" stroked="f">
                <v:textbox inset="0,0,0,0">
                  <w:txbxContent>
                    <w:p w14:paraId="1F87427B" w14:textId="77777777" w:rsidR="00D64698" w:rsidRDefault="004B130E">
                      <w:pPr>
                        <w:pStyle w:val="BodyText"/>
                        <w:tabs>
                          <w:tab w:val="left" w:pos="5619"/>
                        </w:tabs>
                        <w:spacing w:line="268" w:lineRule="exact"/>
                        <w:rPr>
                          <w:color w:val="000000"/>
                        </w:rPr>
                      </w:pPr>
                      <w:r>
                        <w:rPr>
                          <w:color w:val="000000"/>
                        </w:rPr>
                        <w:t>Address</w:t>
                      </w:r>
                      <w:r>
                        <w:rPr>
                          <w:color w:val="000000"/>
                          <w:spacing w:val="-12"/>
                        </w:rPr>
                        <w:t xml:space="preserve"> </w:t>
                      </w:r>
                      <w:r>
                        <w:rPr>
                          <w:color w:val="000000"/>
                        </w:rPr>
                        <w:t>and</w:t>
                      </w:r>
                      <w:r>
                        <w:rPr>
                          <w:color w:val="000000"/>
                          <w:spacing w:val="-15"/>
                        </w:rPr>
                        <w:t xml:space="preserve"> </w:t>
                      </w:r>
                      <w:r>
                        <w:rPr>
                          <w:color w:val="000000"/>
                        </w:rPr>
                        <w:t>Telephone</w:t>
                      </w:r>
                      <w:r>
                        <w:rPr>
                          <w:color w:val="000000"/>
                          <w:spacing w:val="-12"/>
                        </w:rPr>
                        <w:t xml:space="preserve"> </w:t>
                      </w:r>
                      <w:r>
                        <w:rPr>
                          <w:color w:val="000000"/>
                          <w:spacing w:val="-2"/>
                        </w:rPr>
                        <w:t>Number</w:t>
                      </w:r>
                      <w:r>
                        <w:rPr>
                          <w:color w:val="000000"/>
                        </w:rPr>
                        <w:tab/>
                      </w:r>
                      <w:r>
                        <w:rPr>
                          <w:color w:val="000000"/>
                          <w:spacing w:val="-2"/>
                        </w:rPr>
                        <w:t>Address</w:t>
                      </w:r>
                      <w:r>
                        <w:rPr>
                          <w:color w:val="000000"/>
                          <w:spacing w:val="-9"/>
                        </w:rPr>
                        <w:t xml:space="preserve"> </w:t>
                      </w:r>
                      <w:r>
                        <w:rPr>
                          <w:color w:val="000000"/>
                          <w:spacing w:val="-2"/>
                        </w:rPr>
                        <w:t>and</w:t>
                      </w:r>
                      <w:r>
                        <w:rPr>
                          <w:color w:val="000000"/>
                          <w:spacing w:val="-3"/>
                        </w:rPr>
                        <w:t xml:space="preserve"> </w:t>
                      </w:r>
                      <w:r>
                        <w:rPr>
                          <w:color w:val="000000"/>
                          <w:spacing w:val="-2"/>
                        </w:rPr>
                        <w:t>Telephone</w:t>
                      </w:r>
                    </w:p>
                  </w:txbxContent>
                </v:textbox>
                <w10:wrap type="topAndBottom" anchorx="page"/>
              </v:shape>
            </w:pict>
          </mc:Fallback>
        </mc:AlternateContent>
      </w:r>
    </w:p>
    <w:p w14:paraId="46365C56" w14:textId="77777777" w:rsidR="00D64698" w:rsidRDefault="00D64698">
      <w:pPr>
        <w:pStyle w:val="BodyText"/>
        <w:spacing w:before="9"/>
        <w:rPr>
          <w:sz w:val="19"/>
        </w:rPr>
      </w:pPr>
    </w:p>
    <w:p w14:paraId="2E813A9E" w14:textId="77777777" w:rsidR="00D64698" w:rsidRDefault="004B130E">
      <w:pPr>
        <w:pStyle w:val="BodyText"/>
        <w:spacing w:line="456" w:lineRule="auto"/>
        <w:ind w:left="583" w:right="5688"/>
      </w:pPr>
      <w:r>
        <w:rPr>
          <w:color w:val="000000"/>
          <w:spacing w:val="-2"/>
          <w:highlight w:val="green"/>
        </w:rPr>
        <w:t>Number………….</w:t>
      </w:r>
      <w:r>
        <w:rPr>
          <w:color w:val="000000"/>
          <w:spacing w:val="-2"/>
        </w:rPr>
        <w:t xml:space="preserve"> </w:t>
      </w:r>
      <w:r>
        <w:rPr>
          <w:color w:val="000000"/>
          <w:spacing w:val="-2"/>
          <w:highlight w:val="green"/>
        </w:rPr>
        <w:t>Date………………………….</w:t>
      </w:r>
    </w:p>
    <w:p w14:paraId="2EB27E0A" w14:textId="77777777" w:rsidR="00D64698" w:rsidRDefault="00D64698">
      <w:pPr>
        <w:pStyle w:val="BodyText"/>
        <w:spacing w:before="239"/>
      </w:pPr>
    </w:p>
    <w:p w14:paraId="109A19C8" w14:textId="77777777" w:rsidR="00D64698" w:rsidRDefault="004B130E">
      <w:pPr>
        <w:pStyle w:val="BodyText"/>
        <w:spacing w:line="458" w:lineRule="auto"/>
        <w:ind w:left="583"/>
      </w:pPr>
      <w:r>
        <w:rPr>
          <w:color w:val="000000"/>
          <w:highlight w:val="green"/>
        </w:rPr>
        <w:t>In</w:t>
      </w:r>
      <w:r>
        <w:rPr>
          <w:color w:val="000000"/>
          <w:spacing w:val="-8"/>
          <w:highlight w:val="green"/>
        </w:rPr>
        <w:t xml:space="preserve"> </w:t>
      </w:r>
      <w:r>
        <w:rPr>
          <w:color w:val="000000"/>
          <w:highlight w:val="green"/>
        </w:rPr>
        <w:t>the</w:t>
      </w:r>
      <w:r>
        <w:rPr>
          <w:color w:val="000000"/>
          <w:spacing w:val="-3"/>
          <w:highlight w:val="green"/>
        </w:rPr>
        <w:t xml:space="preserve"> </w:t>
      </w:r>
      <w:r>
        <w:rPr>
          <w:color w:val="000000"/>
          <w:highlight w:val="green"/>
        </w:rPr>
        <w:t>presence</w:t>
      </w:r>
      <w:r>
        <w:rPr>
          <w:color w:val="000000"/>
          <w:spacing w:val="-7"/>
          <w:highlight w:val="green"/>
        </w:rPr>
        <w:t xml:space="preserve"> </w:t>
      </w:r>
      <w:r>
        <w:rPr>
          <w:color w:val="000000"/>
          <w:highlight w:val="green"/>
        </w:rPr>
        <w:t>of</w:t>
      </w:r>
      <w:r>
        <w:rPr>
          <w:color w:val="000000"/>
          <w:spacing w:val="-10"/>
          <w:highlight w:val="green"/>
        </w:rPr>
        <w:t xml:space="preserve"> </w:t>
      </w:r>
      <w:r>
        <w:rPr>
          <w:color w:val="000000"/>
          <w:highlight w:val="green"/>
        </w:rPr>
        <w:t>(if</w:t>
      </w:r>
      <w:r>
        <w:rPr>
          <w:color w:val="000000"/>
          <w:spacing w:val="-10"/>
          <w:highlight w:val="green"/>
        </w:rPr>
        <w:t xml:space="preserve"> </w:t>
      </w:r>
      <w:r>
        <w:rPr>
          <w:color w:val="000000"/>
          <w:highlight w:val="green"/>
        </w:rPr>
        <w:t>this</w:t>
      </w:r>
      <w:r>
        <w:rPr>
          <w:color w:val="000000"/>
          <w:spacing w:val="-1"/>
          <w:highlight w:val="green"/>
        </w:rPr>
        <w:t xml:space="preserve"> </w:t>
      </w:r>
      <w:r>
        <w:rPr>
          <w:color w:val="000000"/>
          <w:highlight w:val="green"/>
        </w:rPr>
        <w:t>is</w:t>
      </w:r>
      <w:r>
        <w:rPr>
          <w:color w:val="000000"/>
          <w:spacing w:val="-3"/>
          <w:highlight w:val="green"/>
        </w:rPr>
        <w:t xml:space="preserve"> </w:t>
      </w:r>
      <w:r>
        <w:rPr>
          <w:color w:val="000000"/>
          <w:highlight w:val="green"/>
        </w:rPr>
        <w:t>to be</w:t>
      </w:r>
      <w:r>
        <w:rPr>
          <w:color w:val="000000"/>
          <w:spacing w:val="-6"/>
          <w:highlight w:val="green"/>
        </w:rPr>
        <w:t xml:space="preserve"> </w:t>
      </w:r>
      <w:r>
        <w:rPr>
          <w:color w:val="000000"/>
          <w:highlight w:val="green"/>
        </w:rPr>
        <w:t>witnessed</w:t>
      </w:r>
      <w:r>
        <w:rPr>
          <w:color w:val="000000"/>
          <w:spacing w:val="-3"/>
          <w:highlight w:val="green"/>
        </w:rPr>
        <w:t xml:space="preserve"> </w:t>
      </w:r>
      <w:r>
        <w:rPr>
          <w:color w:val="000000"/>
          <w:highlight w:val="green"/>
        </w:rPr>
        <w:t>as</w:t>
      </w:r>
      <w:r>
        <w:rPr>
          <w:color w:val="000000"/>
          <w:spacing w:val="-6"/>
          <w:highlight w:val="green"/>
        </w:rPr>
        <w:t xml:space="preserve"> </w:t>
      </w:r>
      <w:r>
        <w:rPr>
          <w:color w:val="000000"/>
          <w:highlight w:val="green"/>
        </w:rPr>
        <w:t>per</w:t>
      </w:r>
      <w:r>
        <w:rPr>
          <w:color w:val="000000"/>
          <w:spacing w:val="-7"/>
          <w:highlight w:val="green"/>
        </w:rPr>
        <w:t xml:space="preserve"> </w:t>
      </w:r>
      <w:r>
        <w:rPr>
          <w:color w:val="000000"/>
          <w:highlight w:val="green"/>
        </w:rPr>
        <w:t>bank’s</w:t>
      </w:r>
      <w:r>
        <w:rPr>
          <w:color w:val="000000"/>
          <w:spacing w:val="-6"/>
          <w:highlight w:val="green"/>
        </w:rPr>
        <w:t xml:space="preserve"> </w:t>
      </w:r>
      <w:r>
        <w:rPr>
          <w:color w:val="000000"/>
          <w:highlight w:val="green"/>
        </w:rPr>
        <w:t>policy)</w:t>
      </w:r>
      <w:r>
        <w:rPr>
          <w:color w:val="000000"/>
          <w:spacing w:val="-2"/>
          <w:highlight w:val="green"/>
        </w:rPr>
        <w:t xml:space="preserve"> </w:t>
      </w:r>
      <w:r>
        <w:rPr>
          <w:color w:val="000000"/>
          <w:highlight w:val="green"/>
        </w:rPr>
        <w:t>…………………………………</w:t>
      </w:r>
      <w:r>
        <w:rPr>
          <w:color w:val="000000"/>
        </w:rPr>
        <w:t xml:space="preserve"> </w:t>
      </w:r>
      <w:r>
        <w:rPr>
          <w:color w:val="000000"/>
          <w:spacing w:val="-2"/>
          <w:highlight w:val="green"/>
        </w:rPr>
        <w:t>1…………………………………………………………………………………………</w:t>
      </w:r>
    </w:p>
    <w:p w14:paraId="02DBC076" w14:textId="77777777" w:rsidR="00D64698" w:rsidRDefault="004B130E">
      <w:pPr>
        <w:pStyle w:val="BodyText"/>
        <w:spacing w:before="2"/>
        <w:ind w:left="583"/>
      </w:pPr>
      <w:r>
        <w:rPr>
          <w:color w:val="000000"/>
          <w:highlight w:val="green"/>
        </w:rPr>
        <w:t>(Name, Address</w:t>
      </w:r>
      <w:r>
        <w:rPr>
          <w:color w:val="000000"/>
          <w:spacing w:val="-2"/>
          <w:highlight w:val="green"/>
        </w:rPr>
        <w:t xml:space="preserve"> </w:t>
      </w:r>
      <w:r>
        <w:rPr>
          <w:color w:val="000000"/>
          <w:highlight w:val="green"/>
        </w:rPr>
        <w:t>and</w:t>
      </w:r>
      <w:r>
        <w:rPr>
          <w:color w:val="000000"/>
          <w:spacing w:val="-11"/>
          <w:highlight w:val="green"/>
        </w:rPr>
        <w:t xml:space="preserve"> </w:t>
      </w:r>
      <w:r>
        <w:rPr>
          <w:color w:val="000000"/>
          <w:spacing w:val="-2"/>
          <w:highlight w:val="green"/>
        </w:rPr>
        <w:t>Occupation)</w:t>
      </w:r>
    </w:p>
    <w:p w14:paraId="43732830" w14:textId="77777777" w:rsidR="00D64698" w:rsidRDefault="00D64698">
      <w:pPr>
        <w:pStyle w:val="BodyText"/>
      </w:pPr>
    </w:p>
    <w:p w14:paraId="33D9918E" w14:textId="77777777" w:rsidR="00D64698" w:rsidRDefault="00D64698">
      <w:pPr>
        <w:pStyle w:val="BodyText"/>
        <w:spacing w:before="237"/>
      </w:pPr>
    </w:p>
    <w:p w14:paraId="3CB1D671" w14:textId="77777777" w:rsidR="00D64698" w:rsidRDefault="004B130E">
      <w:pPr>
        <w:pStyle w:val="BodyText"/>
        <w:spacing w:line="456" w:lineRule="auto"/>
        <w:ind w:left="583" w:right="1433"/>
      </w:pPr>
      <w:r>
        <w:rPr>
          <w:color w:val="000000"/>
          <w:spacing w:val="-2"/>
          <w:highlight w:val="green"/>
        </w:rPr>
        <w:t>2…………………………………………………………………………………………</w:t>
      </w:r>
      <w:r>
        <w:rPr>
          <w:color w:val="000000"/>
          <w:spacing w:val="-2"/>
        </w:rPr>
        <w:t xml:space="preserve"> </w:t>
      </w:r>
      <w:r>
        <w:rPr>
          <w:color w:val="000000"/>
          <w:highlight w:val="green"/>
        </w:rPr>
        <w:t>(Name, Address and Occupation)</w:t>
      </w:r>
    </w:p>
    <w:p w14:paraId="0D7C8F6F" w14:textId="77777777" w:rsidR="00D64698" w:rsidRDefault="004B130E">
      <w:pPr>
        <w:pStyle w:val="BodyText"/>
        <w:spacing w:before="10" w:line="312" w:lineRule="auto"/>
        <w:ind w:left="583" w:right="919"/>
      </w:pPr>
      <w:r>
        <w:rPr>
          <w:color w:val="000000"/>
          <w:highlight w:val="green"/>
        </w:rPr>
        <w:t>An</w:t>
      </w:r>
      <w:r>
        <w:rPr>
          <w:color w:val="000000"/>
          <w:spacing w:val="-17"/>
          <w:highlight w:val="green"/>
        </w:rPr>
        <w:t xml:space="preserve"> </w:t>
      </w:r>
      <w:r>
        <w:rPr>
          <w:color w:val="000000"/>
          <w:highlight w:val="green"/>
        </w:rPr>
        <w:t>amount</w:t>
      </w:r>
      <w:r>
        <w:rPr>
          <w:color w:val="000000"/>
          <w:spacing w:val="-15"/>
          <w:highlight w:val="green"/>
        </w:rPr>
        <w:t xml:space="preserve"> </w:t>
      </w:r>
      <w:r>
        <w:rPr>
          <w:color w:val="000000"/>
          <w:highlight w:val="green"/>
        </w:rPr>
        <w:t>shall</w:t>
      </w:r>
      <w:r>
        <w:rPr>
          <w:color w:val="000000"/>
          <w:spacing w:val="-15"/>
          <w:highlight w:val="green"/>
        </w:rPr>
        <w:t xml:space="preserve"> </w:t>
      </w:r>
      <w:r>
        <w:rPr>
          <w:color w:val="000000"/>
          <w:highlight w:val="green"/>
        </w:rPr>
        <w:t>be</w:t>
      </w:r>
      <w:r>
        <w:rPr>
          <w:color w:val="000000"/>
          <w:spacing w:val="-15"/>
          <w:highlight w:val="green"/>
        </w:rPr>
        <w:t xml:space="preserve"> </w:t>
      </w:r>
      <w:r>
        <w:rPr>
          <w:color w:val="000000"/>
          <w:highlight w:val="green"/>
        </w:rPr>
        <w:t>inserted</w:t>
      </w:r>
      <w:r>
        <w:rPr>
          <w:color w:val="000000"/>
          <w:spacing w:val="-15"/>
          <w:highlight w:val="green"/>
        </w:rPr>
        <w:t xml:space="preserve"> </w:t>
      </w:r>
      <w:r>
        <w:rPr>
          <w:color w:val="000000"/>
          <w:highlight w:val="green"/>
        </w:rPr>
        <w:t>by</w:t>
      </w:r>
      <w:r>
        <w:rPr>
          <w:color w:val="000000"/>
          <w:spacing w:val="-27"/>
          <w:highlight w:val="green"/>
        </w:rPr>
        <w:t xml:space="preserve"> </w:t>
      </w:r>
      <w:r>
        <w:rPr>
          <w:color w:val="000000"/>
          <w:highlight w:val="green"/>
        </w:rPr>
        <w:t>the</w:t>
      </w:r>
      <w:r>
        <w:rPr>
          <w:color w:val="000000"/>
          <w:spacing w:val="-15"/>
          <w:highlight w:val="green"/>
        </w:rPr>
        <w:t xml:space="preserve"> </w:t>
      </w:r>
      <w:r>
        <w:rPr>
          <w:color w:val="000000"/>
          <w:highlight w:val="green"/>
        </w:rPr>
        <w:t>Guarantor,</w:t>
      </w:r>
      <w:r>
        <w:rPr>
          <w:color w:val="000000"/>
          <w:spacing w:val="-15"/>
          <w:highlight w:val="green"/>
        </w:rPr>
        <w:t xml:space="preserve"> </w:t>
      </w:r>
      <w:r>
        <w:rPr>
          <w:color w:val="000000"/>
          <w:highlight w:val="green"/>
        </w:rPr>
        <w:t>representing</w:t>
      </w:r>
      <w:r>
        <w:rPr>
          <w:color w:val="000000"/>
          <w:spacing w:val="-15"/>
          <w:highlight w:val="green"/>
        </w:rPr>
        <w:t xml:space="preserve"> </w:t>
      </w:r>
      <w:r>
        <w:rPr>
          <w:color w:val="000000"/>
          <w:highlight w:val="green"/>
        </w:rPr>
        <w:t>the</w:t>
      </w:r>
      <w:r>
        <w:rPr>
          <w:color w:val="000000"/>
          <w:spacing w:val="-15"/>
          <w:highlight w:val="green"/>
        </w:rPr>
        <w:t xml:space="preserve"> </w:t>
      </w:r>
      <w:r>
        <w:rPr>
          <w:color w:val="000000"/>
          <w:highlight w:val="green"/>
        </w:rPr>
        <w:t>percentage</w:t>
      </w:r>
      <w:r>
        <w:rPr>
          <w:color w:val="000000"/>
          <w:spacing w:val="-15"/>
          <w:highlight w:val="green"/>
        </w:rPr>
        <w:t xml:space="preserve"> </w:t>
      </w:r>
      <w:r>
        <w:rPr>
          <w:color w:val="000000"/>
          <w:highlight w:val="green"/>
        </w:rPr>
        <w:t>of</w:t>
      </w:r>
      <w:r>
        <w:rPr>
          <w:color w:val="000000"/>
          <w:spacing w:val="-17"/>
          <w:highlight w:val="green"/>
        </w:rPr>
        <w:t xml:space="preserve"> </w:t>
      </w:r>
      <w:r>
        <w:rPr>
          <w:color w:val="000000"/>
          <w:highlight w:val="green"/>
        </w:rPr>
        <w:t>the</w:t>
      </w:r>
      <w:r>
        <w:rPr>
          <w:color w:val="000000"/>
          <w:spacing w:val="-15"/>
          <w:highlight w:val="green"/>
        </w:rPr>
        <w:t xml:space="preserve"> </w:t>
      </w:r>
      <w:r>
        <w:rPr>
          <w:color w:val="000000"/>
          <w:highlight w:val="green"/>
        </w:rPr>
        <w:t>Contract</w:t>
      </w:r>
      <w:r>
        <w:rPr>
          <w:color w:val="000000"/>
          <w:spacing w:val="-15"/>
          <w:highlight w:val="green"/>
        </w:rPr>
        <w:t xml:space="preserve"> </w:t>
      </w:r>
      <w:r>
        <w:rPr>
          <w:color w:val="000000"/>
          <w:highlight w:val="green"/>
        </w:rPr>
        <w:t>Price</w:t>
      </w:r>
      <w:r>
        <w:rPr>
          <w:color w:val="000000"/>
        </w:rPr>
        <w:t xml:space="preserve"> </w:t>
      </w:r>
      <w:r>
        <w:rPr>
          <w:color w:val="000000"/>
          <w:highlight w:val="green"/>
        </w:rPr>
        <w:t>specified in the Contract and denominated in Indian Rupees.</w:t>
      </w:r>
    </w:p>
    <w:p w14:paraId="7E975BC1" w14:textId="77777777" w:rsidR="00D64698" w:rsidRDefault="00D64698">
      <w:pPr>
        <w:pStyle w:val="BodyText"/>
        <w:spacing w:line="312" w:lineRule="auto"/>
        <w:sectPr w:rsidR="00D64698">
          <w:pgSz w:w="11910" w:h="16840"/>
          <w:pgMar w:top="1920" w:right="283" w:bottom="500" w:left="708" w:header="0" w:footer="256" w:gutter="0"/>
          <w:cols w:space="720"/>
        </w:sectPr>
      </w:pPr>
    </w:p>
    <w:p w14:paraId="0FA7F16E" w14:textId="77777777" w:rsidR="00D64698" w:rsidRDefault="004B130E">
      <w:pPr>
        <w:pStyle w:val="BodyText"/>
        <w:spacing w:before="67"/>
        <w:ind w:right="285"/>
        <w:jc w:val="center"/>
      </w:pPr>
      <w:r>
        <w:lastRenderedPageBreak/>
        <w:t>FORM</w:t>
      </w:r>
      <w:r>
        <w:rPr>
          <w:spacing w:val="-5"/>
        </w:rPr>
        <w:t xml:space="preserve"> </w:t>
      </w:r>
      <w:r>
        <w:t>OF</w:t>
      </w:r>
      <w:r>
        <w:rPr>
          <w:spacing w:val="-5"/>
        </w:rPr>
        <w:t xml:space="preserve"> </w:t>
      </w:r>
      <w:r>
        <w:t>LETTER</w:t>
      </w:r>
      <w:r>
        <w:rPr>
          <w:spacing w:val="-1"/>
        </w:rPr>
        <w:t xml:space="preserve"> </w:t>
      </w:r>
      <w:r>
        <w:t>OF</w:t>
      </w:r>
      <w:r>
        <w:rPr>
          <w:spacing w:val="-5"/>
        </w:rPr>
        <w:t xml:space="preserve"> </w:t>
      </w:r>
      <w:r>
        <w:rPr>
          <w:spacing w:val="-2"/>
        </w:rPr>
        <w:t>APPLICATION</w:t>
      </w:r>
    </w:p>
    <w:p w14:paraId="38E5B53F" w14:textId="77777777" w:rsidR="00D64698" w:rsidRDefault="00D64698">
      <w:pPr>
        <w:pStyle w:val="BodyText"/>
      </w:pPr>
    </w:p>
    <w:p w14:paraId="5F66F2C6" w14:textId="77777777" w:rsidR="00D64698" w:rsidRDefault="00D64698">
      <w:pPr>
        <w:pStyle w:val="BodyText"/>
        <w:spacing w:before="170"/>
      </w:pPr>
    </w:p>
    <w:p w14:paraId="0B7C7B50" w14:textId="77777777" w:rsidR="00D64698" w:rsidRDefault="004B130E">
      <w:pPr>
        <w:pStyle w:val="BodyText"/>
        <w:ind w:left="583"/>
      </w:pPr>
      <w:r>
        <w:rPr>
          <w:spacing w:val="-5"/>
        </w:rPr>
        <w:t>To,</w:t>
      </w:r>
    </w:p>
    <w:p w14:paraId="41935653" w14:textId="77777777" w:rsidR="00D64698" w:rsidRDefault="004B130E">
      <w:pPr>
        <w:pStyle w:val="BodyText"/>
        <w:spacing w:before="195"/>
        <w:ind w:left="424"/>
      </w:pPr>
      <w:r>
        <w:rPr>
          <w:color w:val="000000"/>
          <w:highlight w:val="green"/>
        </w:rPr>
        <w:t>Superintending</w:t>
      </w:r>
      <w:r>
        <w:rPr>
          <w:color w:val="000000"/>
          <w:spacing w:val="-9"/>
          <w:highlight w:val="green"/>
        </w:rPr>
        <w:t xml:space="preserve"> </w:t>
      </w:r>
      <w:r>
        <w:rPr>
          <w:color w:val="000000"/>
          <w:highlight w:val="green"/>
        </w:rPr>
        <w:t>Engineer,</w:t>
      </w:r>
      <w:r>
        <w:rPr>
          <w:color w:val="000000"/>
          <w:spacing w:val="-1"/>
          <w:highlight w:val="green"/>
        </w:rPr>
        <w:t xml:space="preserve"> </w:t>
      </w:r>
      <w:r>
        <w:rPr>
          <w:color w:val="000000"/>
          <w:highlight w:val="green"/>
        </w:rPr>
        <w:t>NH</w:t>
      </w:r>
      <w:r>
        <w:rPr>
          <w:color w:val="000000"/>
          <w:spacing w:val="-4"/>
          <w:highlight w:val="green"/>
        </w:rPr>
        <w:t xml:space="preserve"> </w:t>
      </w:r>
      <w:r>
        <w:rPr>
          <w:color w:val="000000"/>
          <w:highlight w:val="green"/>
        </w:rPr>
        <w:t>Zone</w:t>
      </w:r>
      <w:r>
        <w:rPr>
          <w:color w:val="000000"/>
          <w:spacing w:val="-5"/>
          <w:highlight w:val="green"/>
        </w:rPr>
        <w:t xml:space="preserve"> </w:t>
      </w:r>
      <w:r>
        <w:rPr>
          <w:color w:val="000000"/>
          <w:highlight w:val="green"/>
        </w:rPr>
        <w:t>P.W.D.,</w:t>
      </w:r>
      <w:r>
        <w:rPr>
          <w:color w:val="000000"/>
          <w:spacing w:val="-4"/>
          <w:highlight w:val="green"/>
        </w:rPr>
        <w:t xml:space="preserve"> </w:t>
      </w:r>
      <w:r>
        <w:rPr>
          <w:color w:val="000000"/>
          <w:highlight w:val="green"/>
        </w:rPr>
        <w:t>Raipur</w:t>
      </w:r>
      <w:r>
        <w:rPr>
          <w:color w:val="000000"/>
          <w:spacing w:val="-4"/>
          <w:highlight w:val="green"/>
        </w:rPr>
        <w:t xml:space="preserve"> </w:t>
      </w:r>
      <w:r>
        <w:rPr>
          <w:color w:val="000000"/>
          <w:spacing w:val="-2"/>
          <w:highlight w:val="green"/>
        </w:rPr>
        <w:t>Circle</w:t>
      </w:r>
    </w:p>
    <w:p w14:paraId="4C6372B6" w14:textId="77777777" w:rsidR="00D64698" w:rsidRDefault="00D64698">
      <w:pPr>
        <w:pStyle w:val="BodyText"/>
        <w:spacing w:before="24"/>
      </w:pPr>
    </w:p>
    <w:p w14:paraId="1E3491AD" w14:textId="77777777" w:rsidR="00D64698" w:rsidRDefault="004B130E">
      <w:pPr>
        <w:pStyle w:val="BodyText"/>
        <w:ind w:left="424"/>
      </w:pPr>
      <w:r>
        <w:rPr>
          <w:color w:val="000000"/>
          <w:highlight w:val="green"/>
        </w:rPr>
        <w:t>NH</w:t>
      </w:r>
      <w:r>
        <w:rPr>
          <w:color w:val="000000"/>
          <w:spacing w:val="-4"/>
          <w:highlight w:val="green"/>
        </w:rPr>
        <w:t xml:space="preserve"> </w:t>
      </w:r>
      <w:r>
        <w:rPr>
          <w:color w:val="000000"/>
          <w:highlight w:val="green"/>
        </w:rPr>
        <w:t>Campus,</w:t>
      </w:r>
      <w:r>
        <w:rPr>
          <w:color w:val="000000"/>
          <w:spacing w:val="2"/>
          <w:highlight w:val="green"/>
        </w:rPr>
        <w:t xml:space="preserve"> </w:t>
      </w:r>
      <w:r>
        <w:rPr>
          <w:color w:val="000000"/>
          <w:highlight w:val="green"/>
        </w:rPr>
        <w:t>Pension</w:t>
      </w:r>
      <w:r>
        <w:rPr>
          <w:color w:val="000000"/>
          <w:spacing w:val="-9"/>
          <w:highlight w:val="green"/>
        </w:rPr>
        <w:t xml:space="preserve"> </w:t>
      </w:r>
      <w:r>
        <w:rPr>
          <w:color w:val="000000"/>
          <w:highlight w:val="green"/>
        </w:rPr>
        <w:t>Bada,</w:t>
      </w:r>
      <w:r>
        <w:rPr>
          <w:color w:val="000000"/>
          <w:spacing w:val="-3"/>
          <w:highlight w:val="green"/>
        </w:rPr>
        <w:t xml:space="preserve"> </w:t>
      </w:r>
      <w:r>
        <w:rPr>
          <w:color w:val="000000"/>
          <w:highlight w:val="green"/>
        </w:rPr>
        <w:t xml:space="preserve">Raipur </w:t>
      </w:r>
      <w:r>
        <w:rPr>
          <w:color w:val="000000"/>
          <w:spacing w:val="-2"/>
          <w:highlight w:val="green"/>
        </w:rPr>
        <w:t>(C.G.),</w:t>
      </w:r>
    </w:p>
    <w:p w14:paraId="61C5605A" w14:textId="77777777" w:rsidR="00D64698" w:rsidRDefault="00D64698">
      <w:pPr>
        <w:pStyle w:val="BodyText"/>
      </w:pPr>
    </w:p>
    <w:p w14:paraId="6C0E59F9" w14:textId="77777777" w:rsidR="00D64698" w:rsidRDefault="00D64698">
      <w:pPr>
        <w:pStyle w:val="BodyText"/>
        <w:spacing w:before="199"/>
      </w:pPr>
    </w:p>
    <w:p w14:paraId="7D9E9A44" w14:textId="77777777" w:rsidR="00D64698" w:rsidRDefault="004B130E">
      <w:pPr>
        <w:pStyle w:val="BodyText"/>
        <w:ind w:left="583"/>
      </w:pPr>
      <w:r>
        <w:t>[Address</w:t>
      </w:r>
      <w:r>
        <w:rPr>
          <w:spacing w:val="-2"/>
        </w:rPr>
        <w:t xml:space="preserve"> </w:t>
      </w:r>
      <w:r>
        <w:t>of</w:t>
      </w:r>
      <w:r>
        <w:rPr>
          <w:spacing w:val="-11"/>
        </w:rPr>
        <w:t xml:space="preserve"> </w:t>
      </w:r>
      <w:r>
        <w:rPr>
          <w:spacing w:val="-2"/>
        </w:rPr>
        <w:t>Employer]</w:t>
      </w:r>
    </w:p>
    <w:p w14:paraId="489129CC" w14:textId="77777777" w:rsidR="00D64698" w:rsidRDefault="00D64698">
      <w:pPr>
        <w:pStyle w:val="BodyText"/>
      </w:pPr>
    </w:p>
    <w:p w14:paraId="03FD6422" w14:textId="77777777" w:rsidR="00D64698" w:rsidRDefault="00D64698">
      <w:pPr>
        <w:pStyle w:val="BodyText"/>
        <w:spacing w:before="113"/>
      </w:pPr>
    </w:p>
    <w:p w14:paraId="2AF72AD8" w14:textId="6DD2FA9A" w:rsidR="00D64698" w:rsidRDefault="004B130E">
      <w:pPr>
        <w:pStyle w:val="BodyText"/>
        <w:tabs>
          <w:tab w:val="left" w:pos="4185"/>
        </w:tabs>
        <w:ind w:left="583" w:right="864"/>
        <w:jc w:val="both"/>
      </w:pPr>
      <w:r>
        <w:t>DESCRIPTION OF WORKS:</w:t>
      </w:r>
      <w:r>
        <w:tab/>
        <w:t>BID</w:t>
      </w:r>
      <w:r>
        <w:rPr>
          <w:spacing w:val="34"/>
        </w:rPr>
        <w:t xml:space="preserve"> </w:t>
      </w:r>
      <w:r>
        <w:t xml:space="preserve">FOR </w:t>
      </w:r>
      <w:r>
        <w:rPr>
          <w:color w:val="FF0000"/>
          <w:highlight w:val="yellow"/>
        </w:rPr>
        <w:t>“</w:t>
      </w:r>
      <w:r w:rsidR="00FD1AD7">
        <w:rPr>
          <w:color w:val="FF0000"/>
        </w:rPr>
        <w:t>DETAILED ESTIMATE FOR SHORT TERM MAINTENANCE CONTRACT (STMC) OF ROAD FROM KM. 180.000 to KM 210.000 (RAIPUR TO JAGDALPUR ROAD) TOTAL LENGTH = 30.00 KM. OF NH-30 IN THE STATE OF CHHATTISGARH</w:t>
      </w:r>
      <w:r>
        <w:rPr>
          <w:color w:val="FF0000"/>
          <w:highlight w:val="yellow"/>
        </w:rPr>
        <w:t>”</w:t>
      </w:r>
    </w:p>
    <w:p w14:paraId="673366AD" w14:textId="77777777" w:rsidR="00D64698" w:rsidRDefault="00D64698">
      <w:pPr>
        <w:pStyle w:val="BodyText"/>
      </w:pPr>
    </w:p>
    <w:p w14:paraId="39F6DC41" w14:textId="77777777" w:rsidR="00D64698" w:rsidRDefault="00D64698">
      <w:pPr>
        <w:pStyle w:val="BodyText"/>
        <w:spacing w:before="108"/>
      </w:pPr>
    </w:p>
    <w:p w14:paraId="4E6C888C" w14:textId="77777777" w:rsidR="00D64698" w:rsidRDefault="004B130E">
      <w:pPr>
        <w:pStyle w:val="BodyText"/>
        <w:ind w:left="583"/>
        <w:jc w:val="both"/>
      </w:pPr>
      <w:r>
        <w:t>Dear</w:t>
      </w:r>
      <w:r>
        <w:rPr>
          <w:spacing w:val="-7"/>
        </w:rPr>
        <w:t xml:space="preserve"> </w:t>
      </w:r>
      <w:r>
        <w:rPr>
          <w:spacing w:val="-4"/>
        </w:rPr>
        <w:t>Sir,</w:t>
      </w:r>
    </w:p>
    <w:p w14:paraId="34BF4205" w14:textId="77777777" w:rsidR="00D64698" w:rsidRDefault="004B130E">
      <w:pPr>
        <w:pStyle w:val="BodyText"/>
        <w:spacing w:before="202" w:line="259" w:lineRule="auto"/>
        <w:ind w:left="583" w:right="950"/>
        <w:jc w:val="both"/>
      </w:pPr>
      <w:r>
        <w:t>Having</w:t>
      </w:r>
      <w:r>
        <w:rPr>
          <w:spacing w:val="-4"/>
        </w:rPr>
        <w:t xml:space="preserve"> </w:t>
      </w:r>
      <w:r>
        <w:t>examined</w:t>
      </w:r>
      <w:r>
        <w:rPr>
          <w:spacing w:val="-4"/>
        </w:rPr>
        <w:t xml:space="preserve"> </w:t>
      </w:r>
      <w:r>
        <w:t>the</w:t>
      </w:r>
      <w:r>
        <w:rPr>
          <w:spacing w:val="-4"/>
        </w:rPr>
        <w:t xml:space="preserve"> </w:t>
      </w:r>
      <w:r>
        <w:t>Bid</w:t>
      </w:r>
      <w:r>
        <w:rPr>
          <w:spacing w:val="-4"/>
        </w:rPr>
        <w:t xml:space="preserve"> </w:t>
      </w:r>
      <w:r>
        <w:t>Document, Instructions</w:t>
      </w:r>
      <w:r>
        <w:rPr>
          <w:spacing w:val="-4"/>
        </w:rPr>
        <w:t xml:space="preserve"> </w:t>
      </w:r>
      <w:r>
        <w:t>to</w:t>
      </w:r>
      <w:r>
        <w:rPr>
          <w:spacing w:val="-4"/>
        </w:rPr>
        <w:t xml:space="preserve"> </w:t>
      </w:r>
      <w:r>
        <w:t>Bidders, Qualification</w:t>
      </w:r>
      <w:r>
        <w:rPr>
          <w:spacing w:val="-7"/>
        </w:rPr>
        <w:t xml:space="preserve"> </w:t>
      </w:r>
      <w:r>
        <w:t>Information,</w:t>
      </w:r>
      <w:r>
        <w:rPr>
          <w:spacing w:val="-2"/>
        </w:rPr>
        <w:t xml:space="preserve"> </w:t>
      </w:r>
      <w:r>
        <w:t>Scope</w:t>
      </w:r>
      <w:r>
        <w:rPr>
          <w:spacing w:val="-11"/>
        </w:rPr>
        <w:t xml:space="preserve"> </w:t>
      </w:r>
      <w:r>
        <w:t>of works, etc. for the subject work we hereby submit our bid for the subject work.</w:t>
      </w:r>
    </w:p>
    <w:p w14:paraId="28548785" w14:textId="77777777" w:rsidR="00D64698" w:rsidRDefault="004B130E">
      <w:pPr>
        <w:pStyle w:val="BodyText"/>
        <w:spacing w:before="172" w:line="264" w:lineRule="auto"/>
        <w:ind w:left="583" w:right="1014"/>
        <w:jc w:val="both"/>
      </w:pPr>
      <w:r>
        <w:t>It is certified that the information furnished in this document is true and correct. The proposal is unconditional and unqualified. We undersigned accept that the Employer reserves the right to reject any or all applications without assigning any reason.</w:t>
      </w:r>
    </w:p>
    <w:p w14:paraId="4DDFBAA7" w14:textId="77777777" w:rsidR="00D64698" w:rsidRDefault="00D64698">
      <w:pPr>
        <w:pStyle w:val="BodyText"/>
        <w:rPr>
          <w:sz w:val="20"/>
        </w:rPr>
      </w:pPr>
    </w:p>
    <w:p w14:paraId="1B08817F" w14:textId="77777777" w:rsidR="00D64698" w:rsidRDefault="00D64698">
      <w:pPr>
        <w:pStyle w:val="BodyText"/>
        <w:spacing w:before="77"/>
        <w:rPr>
          <w:sz w:val="20"/>
        </w:rPr>
      </w:pPr>
    </w:p>
    <w:p w14:paraId="305C9D09" w14:textId="77777777" w:rsidR="00D64698" w:rsidRDefault="00D64698">
      <w:pPr>
        <w:pStyle w:val="BodyText"/>
        <w:rPr>
          <w:sz w:val="20"/>
        </w:rPr>
        <w:sectPr w:rsidR="00D64698">
          <w:pgSz w:w="11910" w:h="16840"/>
          <w:pgMar w:top="1380" w:right="283" w:bottom="500" w:left="708" w:header="0" w:footer="256" w:gutter="0"/>
          <w:cols w:space="720"/>
        </w:sectPr>
      </w:pPr>
    </w:p>
    <w:p w14:paraId="6C012913" w14:textId="77777777" w:rsidR="00D64698" w:rsidRDefault="004B130E">
      <w:pPr>
        <w:pStyle w:val="BodyText"/>
        <w:spacing w:before="90"/>
        <w:ind w:left="583"/>
      </w:pPr>
      <w:r>
        <w:t>Thanking</w:t>
      </w:r>
      <w:r>
        <w:rPr>
          <w:spacing w:val="-2"/>
        </w:rPr>
        <w:t xml:space="preserve"> </w:t>
      </w:r>
      <w:r>
        <w:rPr>
          <w:spacing w:val="-4"/>
        </w:rPr>
        <w:t>you,</w:t>
      </w:r>
    </w:p>
    <w:p w14:paraId="0391B0B2" w14:textId="77777777" w:rsidR="00D64698" w:rsidRDefault="004B130E">
      <w:pPr>
        <w:rPr>
          <w:sz w:val="24"/>
        </w:rPr>
      </w:pPr>
      <w:r>
        <w:br w:type="column"/>
      </w:r>
    </w:p>
    <w:p w14:paraId="07345AA2" w14:textId="77777777" w:rsidR="00D64698" w:rsidRDefault="00D64698">
      <w:pPr>
        <w:pStyle w:val="BodyText"/>
        <w:spacing w:before="11"/>
      </w:pPr>
    </w:p>
    <w:p w14:paraId="7E85B4A4" w14:textId="77777777" w:rsidR="00D64698" w:rsidRDefault="004B130E">
      <w:pPr>
        <w:pStyle w:val="BodyText"/>
        <w:ind w:left="1312"/>
      </w:pPr>
      <w:r>
        <w:rPr>
          <w:spacing w:val="-4"/>
        </w:rPr>
        <w:t>Yours</w:t>
      </w:r>
      <w:r>
        <w:rPr>
          <w:spacing w:val="-20"/>
        </w:rPr>
        <w:t xml:space="preserve"> </w:t>
      </w:r>
      <w:r>
        <w:rPr>
          <w:spacing w:val="-2"/>
        </w:rPr>
        <w:t>faithfully,</w:t>
      </w:r>
    </w:p>
    <w:p w14:paraId="6A6FF5D4" w14:textId="77777777" w:rsidR="00D64698" w:rsidRDefault="00D64698">
      <w:pPr>
        <w:pStyle w:val="BodyText"/>
      </w:pPr>
    </w:p>
    <w:p w14:paraId="6436C8C3" w14:textId="77777777" w:rsidR="00D64698" w:rsidRDefault="00D64698">
      <w:pPr>
        <w:pStyle w:val="BodyText"/>
      </w:pPr>
    </w:p>
    <w:p w14:paraId="24C0DF9F" w14:textId="77777777" w:rsidR="00D64698" w:rsidRDefault="00D64698">
      <w:pPr>
        <w:pStyle w:val="BodyText"/>
      </w:pPr>
    </w:p>
    <w:p w14:paraId="164F9721" w14:textId="77777777" w:rsidR="00D64698" w:rsidRDefault="00D64698">
      <w:pPr>
        <w:pStyle w:val="BodyText"/>
        <w:spacing w:before="26"/>
      </w:pPr>
    </w:p>
    <w:p w14:paraId="06658197" w14:textId="77777777" w:rsidR="00D64698" w:rsidRDefault="004B130E">
      <w:pPr>
        <w:pStyle w:val="BodyText"/>
        <w:spacing w:before="1" w:line="705" w:lineRule="auto"/>
        <w:ind w:left="583" w:right="698" w:firstLine="52"/>
      </w:pPr>
      <w:r>
        <w:t>(Authorized Signatory) For</w:t>
      </w:r>
      <w:r>
        <w:rPr>
          <w:spacing w:val="-7"/>
        </w:rPr>
        <w:t xml:space="preserve"> </w:t>
      </w:r>
      <w:r>
        <w:t>and</w:t>
      </w:r>
      <w:r>
        <w:rPr>
          <w:spacing w:val="-10"/>
        </w:rPr>
        <w:t xml:space="preserve"> </w:t>
      </w:r>
      <w:r>
        <w:t>on</w:t>
      </w:r>
      <w:r>
        <w:rPr>
          <w:spacing w:val="-14"/>
        </w:rPr>
        <w:t xml:space="preserve"> </w:t>
      </w:r>
      <w:r>
        <w:t>behalf</w:t>
      </w:r>
      <w:r>
        <w:rPr>
          <w:spacing w:val="-14"/>
        </w:rPr>
        <w:t xml:space="preserve"> </w:t>
      </w:r>
      <w:r>
        <w:t>of</w:t>
      </w:r>
      <w:r>
        <w:rPr>
          <w:spacing w:val="-14"/>
        </w:rPr>
        <w:t xml:space="preserve"> </w:t>
      </w:r>
      <w:r>
        <w:t>M/s</w:t>
      </w:r>
    </w:p>
    <w:p w14:paraId="7F2944F5" w14:textId="77777777" w:rsidR="00D64698" w:rsidRDefault="00D64698">
      <w:pPr>
        <w:pStyle w:val="BodyText"/>
        <w:spacing w:line="705" w:lineRule="auto"/>
        <w:sectPr w:rsidR="00D64698">
          <w:type w:val="continuous"/>
          <w:pgSz w:w="11910" w:h="16840"/>
          <w:pgMar w:top="1480" w:right="283" w:bottom="500" w:left="708" w:header="0" w:footer="256" w:gutter="0"/>
          <w:cols w:num="2" w:space="720" w:equalWidth="0">
            <w:col w:w="2019" w:space="5020"/>
            <w:col w:w="3880"/>
          </w:cols>
        </w:sectPr>
      </w:pPr>
    </w:p>
    <w:p w14:paraId="6D4779AA" w14:textId="77777777" w:rsidR="00D64698" w:rsidRDefault="004B130E">
      <w:pPr>
        <w:spacing w:before="72"/>
        <w:ind w:left="954" w:right="1383"/>
        <w:jc w:val="center"/>
        <w:rPr>
          <w:b/>
          <w:sz w:val="24"/>
        </w:rPr>
      </w:pPr>
      <w:r>
        <w:rPr>
          <w:b/>
          <w:sz w:val="24"/>
        </w:rPr>
        <w:lastRenderedPageBreak/>
        <w:t>FORM</w:t>
      </w:r>
      <w:r>
        <w:rPr>
          <w:b/>
          <w:spacing w:val="-1"/>
          <w:sz w:val="24"/>
        </w:rPr>
        <w:t xml:space="preserve"> </w:t>
      </w:r>
      <w:r>
        <w:rPr>
          <w:b/>
          <w:sz w:val="24"/>
        </w:rPr>
        <w:t>OF</w:t>
      </w:r>
      <w:r>
        <w:rPr>
          <w:b/>
          <w:spacing w:val="-7"/>
          <w:sz w:val="24"/>
        </w:rPr>
        <w:t xml:space="preserve"> </w:t>
      </w:r>
      <w:r>
        <w:rPr>
          <w:b/>
          <w:sz w:val="24"/>
        </w:rPr>
        <w:t>LETTER</w:t>
      </w:r>
      <w:r>
        <w:rPr>
          <w:b/>
          <w:spacing w:val="-3"/>
          <w:sz w:val="24"/>
        </w:rPr>
        <w:t xml:space="preserve"> </w:t>
      </w:r>
      <w:r>
        <w:rPr>
          <w:b/>
          <w:sz w:val="24"/>
        </w:rPr>
        <w:t>OF</w:t>
      </w:r>
      <w:r>
        <w:rPr>
          <w:b/>
          <w:spacing w:val="-4"/>
          <w:sz w:val="24"/>
        </w:rPr>
        <w:t xml:space="preserve"> </w:t>
      </w:r>
      <w:r>
        <w:rPr>
          <w:b/>
          <w:spacing w:val="-2"/>
          <w:sz w:val="24"/>
        </w:rPr>
        <w:t>ACCEPTANCE</w:t>
      </w:r>
    </w:p>
    <w:p w14:paraId="6A1368F7" w14:textId="77777777" w:rsidR="00D64698" w:rsidRDefault="00D64698">
      <w:pPr>
        <w:pStyle w:val="BodyText"/>
        <w:rPr>
          <w:b/>
        </w:rPr>
      </w:pPr>
    </w:p>
    <w:p w14:paraId="05AEAF77" w14:textId="77777777" w:rsidR="00D64698" w:rsidRDefault="00D64698">
      <w:pPr>
        <w:pStyle w:val="BodyText"/>
        <w:spacing w:before="165"/>
        <w:rPr>
          <w:b/>
        </w:rPr>
      </w:pPr>
    </w:p>
    <w:p w14:paraId="198E12A4" w14:textId="77777777" w:rsidR="00D64698" w:rsidRDefault="004B130E">
      <w:pPr>
        <w:pStyle w:val="BodyText"/>
        <w:tabs>
          <w:tab w:val="left" w:pos="7229"/>
        </w:tabs>
        <w:ind w:left="583"/>
      </w:pPr>
      <w:r>
        <w:t xml:space="preserve">No. </w:t>
      </w:r>
      <w:r>
        <w:rPr>
          <w:spacing w:val="-2"/>
        </w:rPr>
        <w:t>………………………….</w:t>
      </w:r>
      <w:r>
        <w:tab/>
        <w:t>Dated</w:t>
      </w:r>
      <w:r>
        <w:rPr>
          <w:spacing w:val="-7"/>
        </w:rPr>
        <w:t xml:space="preserve"> </w:t>
      </w:r>
      <w:r>
        <w:rPr>
          <w:spacing w:val="-2"/>
        </w:rPr>
        <w:t>……………</w:t>
      </w:r>
      <w:proofErr w:type="gramStart"/>
      <w:r>
        <w:rPr>
          <w:spacing w:val="-2"/>
        </w:rPr>
        <w:t>…..</w:t>
      </w:r>
      <w:proofErr w:type="gramEnd"/>
      <w:r>
        <w:rPr>
          <w:spacing w:val="-2"/>
        </w:rPr>
        <w:t>….</w:t>
      </w:r>
    </w:p>
    <w:p w14:paraId="7A6DF012" w14:textId="77777777" w:rsidR="00D64698" w:rsidRDefault="00D64698">
      <w:pPr>
        <w:pStyle w:val="BodyText"/>
      </w:pPr>
    </w:p>
    <w:p w14:paraId="669FE237" w14:textId="77777777" w:rsidR="00D64698" w:rsidRDefault="00D64698">
      <w:pPr>
        <w:pStyle w:val="BodyText"/>
        <w:spacing w:before="108"/>
      </w:pPr>
    </w:p>
    <w:p w14:paraId="1EB6459A" w14:textId="77777777" w:rsidR="00D64698" w:rsidRDefault="004B130E">
      <w:pPr>
        <w:pStyle w:val="BodyText"/>
        <w:ind w:left="583"/>
      </w:pPr>
      <w:r>
        <w:rPr>
          <w:spacing w:val="-5"/>
        </w:rPr>
        <w:t>To</w:t>
      </w:r>
    </w:p>
    <w:p w14:paraId="5198F4D1" w14:textId="77777777" w:rsidR="00D64698" w:rsidRDefault="004B130E">
      <w:pPr>
        <w:pStyle w:val="Heading2"/>
        <w:spacing w:before="204"/>
        <w:ind w:left="583" w:firstLine="0"/>
      </w:pPr>
      <w:r>
        <w:rPr>
          <w:spacing w:val="-2"/>
        </w:rPr>
        <w:t>M/s………………………….</w:t>
      </w:r>
    </w:p>
    <w:p w14:paraId="73F4E7E4" w14:textId="77777777" w:rsidR="00D64698" w:rsidRDefault="00D64698">
      <w:pPr>
        <w:pStyle w:val="BodyText"/>
        <w:rPr>
          <w:b/>
        </w:rPr>
      </w:pPr>
    </w:p>
    <w:p w14:paraId="1570FA3C" w14:textId="77777777" w:rsidR="00D64698" w:rsidRDefault="00D64698">
      <w:pPr>
        <w:pStyle w:val="BodyText"/>
        <w:spacing w:before="113"/>
        <w:rPr>
          <w:b/>
        </w:rPr>
      </w:pPr>
    </w:p>
    <w:p w14:paraId="2A3C928F" w14:textId="77777777" w:rsidR="00D64698" w:rsidRDefault="004B130E">
      <w:pPr>
        <w:ind w:left="583"/>
        <w:rPr>
          <w:b/>
          <w:sz w:val="24"/>
        </w:rPr>
      </w:pPr>
      <w:r>
        <w:rPr>
          <w:b/>
          <w:sz w:val="24"/>
        </w:rPr>
        <w:t>Sub.:</w:t>
      </w:r>
      <w:r>
        <w:rPr>
          <w:b/>
          <w:spacing w:val="-5"/>
          <w:sz w:val="24"/>
        </w:rPr>
        <w:t xml:space="preserve"> </w:t>
      </w:r>
      <w:r>
        <w:rPr>
          <w:b/>
          <w:sz w:val="24"/>
        </w:rPr>
        <w:t>………………………….</w:t>
      </w:r>
      <w:r>
        <w:rPr>
          <w:b/>
          <w:spacing w:val="2"/>
          <w:sz w:val="24"/>
        </w:rPr>
        <w:t xml:space="preserve"> </w:t>
      </w:r>
      <w:r>
        <w:rPr>
          <w:b/>
          <w:sz w:val="24"/>
        </w:rPr>
        <w:t>Name of</w:t>
      </w:r>
      <w:r>
        <w:rPr>
          <w:b/>
          <w:spacing w:val="-1"/>
          <w:sz w:val="24"/>
        </w:rPr>
        <w:t xml:space="preserve"> </w:t>
      </w:r>
      <w:r>
        <w:rPr>
          <w:b/>
          <w:sz w:val="24"/>
        </w:rPr>
        <w:t>Work</w:t>
      </w:r>
      <w:r>
        <w:rPr>
          <w:b/>
          <w:spacing w:val="-4"/>
          <w:sz w:val="24"/>
        </w:rPr>
        <w:t xml:space="preserve"> </w:t>
      </w:r>
      <w:r>
        <w:rPr>
          <w:b/>
          <w:spacing w:val="-2"/>
          <w:sz w:val="24"/>
        </w:rPr>
        <w:t>…………………………………</w:t>
      </w:r>
    </w:p>
    <w:p w14:paraId="70CF4BB7" w14:textId="77777777" w:rsidR="00D64698" w:rsidRDefault="00D64698">
      <w:pPr>
        <w:pStyle w:val="BodyText"/>
        <w:rPr>
          <w:b/>
        </w:rPr>
      </w:pPr>
    </w:p>
    <w:p w14:paraId="5B98AE87" w14:textId="77777777" w:rsidR="00D64698" w:rsidRDefault="00D64698">
      <w:pPr>
        <w:pStyle w:val="BodyText"/>
        <w:spacing w:before="103"/>
        <w:rPr>
          <w:b/>
        </w:rPr>
      </w:pPr>
    </w:p>
    <w:p w14:paraId="0B6C6569" w14:textId="77777777" w:rsidR="00D64698" w:rsidRDefault="004B130E">
      <w:pPr>
        <w:pStyle w:val="BodyText"/>
        <w:spacing w:before="1"/>
        <w:ind w:left="583"/>
      </w:pPr>
      <w:r>
        <w:rPr>
          <w:spacing w:val="-4"/>
        </w:rPr>
        <w:t>Sir,</w:t>
      </w:r>
    </w:p>
    <w:p w14:paraId="587B23FE" w14:textId="77777777" w:rsidR="00D64698" w:rsidRDefault="004B130E">
      <w:pPr>
        <w:pStyle w:val="BodyText"/>
        <w:spacing w:before="196"/>
        <w:ind w:left="583" w:right="860"/>
        <w:jc w:val="both"/>
      </w:pPr>
      <w:r>
        <w:t xml:space="preserve">Based on your bid submitted on .......................in compliance of bidding document of [the Employer] for execution of the works of.........., it is hereby notified that your bid for a Contract Price of </w:t>
      </w:r>
      <w:r>
        <w:rPr>
          <w:b/>
        </w:rPr>
        <w:t xml:space="preserve">Rs…………… (Rupees in words…...) </w:t>
      </w:r>
      <w:r>
        <w:t xml:space="preserve">has been accepted for and on behalf of [the </w:t>
      </w:r>
      <w:r>
        <w:rPr>
          <w:spacing w:val="-2"/>
        </w:rPr>
        <w:t>Employer]</w:t>
      </w:r>
    </w:p>
    <w:p w14:paraId="07209F9E" w14:textId="77777777" w:rsidR="00D64698" w:rsidRDefault="004B130E">
      <w:pPr>
        <w:pStyle w:val="BodyText"/>
        <w:spacing w:before="197" w:line="261" w:lineRule="auto"/>
        <w:ind w:left="583" w:right="995"/>
        <w:jc w:val="both"/>
      </w:pPr>
      <w:r>
        <w:t xml:space="preserve">You are hereby requested to furnish Performance Security plus additional security in the form detailed in </w:t>
      </w:r>
      <w:r>
        <w:rPr>
          <w:b/>
        </w:rPr>
        <w:t xml:space="preserve">Clause 32.2 </w:t>
      </w:r>
      <w:r>
        <w:t xml:space="preserve">of ITB for an amount equivalent to </w:t>
      </w:r>
      <w:r>
        <w:rPr>
          <w:b/>
        </w:rPr>
        <w:t>Rs…………… (Rupees in words</w:t>
      </w:r>
      <w:proofErr w:type="gramStart"/>
      <w:r>
        <w:rPr>
          <w:b/>
        </w:rPr>
        <w:t>…..</w:t>
      </w:r>
      <w:proofErr w:type="gramEnd"/>
      <w:r>
        <w:rPr>
          <w:b/>
        </w:rPr>
        <w:t xml:space="preserve">…) </w:t>
      </w:r>
      <w:r>
        <w:t xml:space="preserve">within 10 days as per provisions of </w:t>
      </w:r>
      <w:r>
        <w:rPr>
          <w:b/>
        </w:rPr>
        <w:t xml:space="preserve">Clause 32.1 </w:t>
      </w:r>
      <w:r>
        <w:t>of ITB of the bid document and sign the contract agreement</w:t>
      </w:r>
      <w:r>
        <w:rPr>
          <w:spacing w:val="40"/>
        </w:rPr>
        <w:t xml:space="preserve"> </w:t>
      </w:r>
      <w:r>
        <w:t>failing which the actions as stipulated in</w:t>
      </w:r>
      <w:r>
        <w:rPr>
          <w:spacing w:val="40"/>
        </w:rPr>
        <w:t xml:space="preserve"> </w:t>
      </w:r>
      <w:r>
        <w:rPr>
          <w:b/>
        </w:rPr>
        <w:t xml:space="preserve">Clause-32.3 </w:t>
      </w:r>
      <w:r>
        <w:t>of ITB shall be taken.</w:t>
      </w:r>
    </w:p>
    <w:p w14:paraId="099829CC" w14:textId="77777777" w:rsidR="00D64698" w:rsidRDefault="00D64698">
      <w:pPr>
        <w:pStyle w:val="BodyText"/>
      </w:pPr>
    </w:p>
    <w:p w14:paraId="2D882FD5" w14:textId="77777777" w:rsidR="00D64698" w:rsidRDefault="00D64698">
      <w:pPr>
        <w:pStyle w:val="BodyText"/>
        <w:spacing w:before="219"/>
      </w:pPr>
    </w:p>
    <w:p w14:paraId="5C9FC51C" w14:textId="77777777" w:rsidR="00D64698" w:rsidRDefault="004B130E">
      <w:pPr>
        <w:pStyle w:val="BodyText"/>
        <w:ind w:left="583"/>
        <w:jc w:val="both"/>
      </w:pPr>
      <w:r>
        <w:t xml:space="preserve">Thanking </w:t>
      </w:r>
      <w:r>
        <w:rPr>
          <w:spacing w:val="-4"/>
        </w:rPr>
        <w:t>you,</w:t>
      </w:r>
    </w:p>
    <w:p w14:paraId="7859AEFE" w14:textId="77777777" w:rsidR="00D64698" w:rsidRDefault="004B130E">
      <w:pPr>
        <w:pStyle w:val="BodyText"/>
        <w:spacing w:before="264"/>
        <w:ind w:right="872"/>
        <w:jc w:val="right"/>
      </w:pPr>
      <w:r>
        <w:t>Yours</w:t>
      </w:r>
      <w:r>
        <w:rPr>
          <w:spacing w:val="-10"/>
        </w:rPr>
        <w:t xml:space="preserve"> </w:t>
      </w:r>
      <w:r>
        <w:rPr>
          <w:spacing w:val="-2"/>
        </w:rPr>
        <w:t>faithfully,</w:t>
      </w:r>
    </w:p>
    <w:p w14:paraId="239B2EBA" w14:textId="77777777" w:rsidR="00D64698" w:rsidRDefault="00D64698">
      <w:pPr>
        <w:pStyle w:val="BodyText"/>
      </w:pPr>
    </w:p>
    <w:p w14:paraId="135C5124" w14:textId="77777777" w:rsidR="00D64698" w:rsidRDefault="00D64698">
      <w:pPr>
        <w:pStyle w:val="BodyText"/>
      </w:pPr>
    </w:p>
    <w:p w14:paraId="57A19510" w14:textId="77777777" w:rsidR="00D64698" w:rsidRDefault="00D64698">
      <w:pPr>
        <w:pStyle w:val="BodyText"/>
        <w:spacing w:before="183"/>
      </w:pPr>
    </w:p>
    <w:p w14:paraId="6CE06F7C" w14:textId="77777777" w:rsidR="00D64698" w:rsidRDefault="004B130E">
      <w:pPr>
        <w:ind w:right="985"/>
        <w:jc w:val="right"/>
        <w:rPr>
          <w:sz w:val="24"/>
        </w:rPr>
      </w:pPr>
      <w:r>
        <w:rPr>
          <w:spacing w:val="-2"/>
          <w:sz w:val="24"/>
        </w:rPr>
        <w:t>(………………..)</w:t>
      </w:r>
    </w:p>
    <w:p w14:paraId="7921DEBB" w14:textId="77777777" w:rsidR="00D64698" w:rsidRDefault="004B130E">
      <w:pPr>
        <w:pStyle w:val="BodyText"/>
        <w:spacing w:before="194"/>
        <w:ind w:right="990"/>
        <w:jc w:val="right"/>
      </w:pPr>
      <w:r>
        <w:rPr>
          <w:spacing w:val="-2"/>
        </w:rPr>
        <w:t>Employer</w:t>
      </w:r>
    </w:p>
    <w:p w14:paraId="236AA159" w14:textId="77777777" w:rsidR="00D64698" w:rsidRDefault="00D64698">
      <w:pPr>
        <w:pStyle w:val="BodyText"/>
        <w:jc w:val="right"/>
        <w:sectPr w:rsidR="00D64698">
          <w:pgSz w:w="11910" w:h="16840"/>
          <w:pgMar w:top="1020" w:right="283" w:bottom="500" w:left="708" w:header="0" w:footer="256" w:gutter="0"/>
          <w:cols w:space="720"/>
        </w:sectPr>
      </w:pPr>
    </w:p>
    <w:p w14:paraId="4CBC9F16" w14:textId="77777777" w:rsidR="00D64698" w:rsidRDefault="004B130E">
      <w:pPr>
        <w:pStyle w:val="BodyText"/>
        <w:spacing w:before="67"/>
        <w:ind w:left="978" w:right="1383"/>
        <w:jc w:val="center"/>
      </w:pPr>
      <w:r>
        <w:lastRenderedPageBreak/>
        <w:t>FORM</w:t>
      </w:r>
      <w:r>
        <w:rPr>
          <w:spacing w:val="-6"/>
        </w:rPr>
        <w:t xml:space="preserve"> </w:t>
      </w:r>
      <w:r>
        <w:t>OF</w:t>
      </w:r>
      <w:r>
        <w:rPr>
          <w:spacing w:val="-2"/>
        </w:rPr>
        <w:t xml:space="preserve"> AGREEMENT</w:t>
      </w:r>
    </w:p>
    <w:p w14:paraId="7B2FDAF7" w14:textId="77777777" w:rsidR="00D64698" w:rsidRDefault="00D64698">
      <w:pPr>
        <w:pStyle w:val="BodyText"/>
        <w:spacing w:before="218"/>
      </w:pPr>
    </w:p>
    <w:p w14:paraId="75F03CF9" w14:textId="77777777" w:rsidR="00D64698" w:rsidRDefault="004B130E">
      <w:pPr>
        <w:ind w:left="960" w:right="1383"/>
        <w:jc w:val="center"/>
        <w:rPr>
          <w:b/>
          <w:sz w:val="24"/>
        </w:rPr>
      </w:pPr>
      <w:r>
        <w:rPr>
          <w:b/>
          <w:spacing w:val="-2"/>
          <w:sz w:val="24"/>
        </w:rPr>
        <w:t>AGREEMENT</w:t>
      </w:r>
    </w:p>
    <w:p w14:paraId="1C60176B" w14:textId="77777777" w:rsidR="00D64698" w:rsidRDefault="00D64698">
      <w:pPr>
        <w:pStyle w:val="BodyText"/>
        <w:rPr>
          <w:b/>
        </w:rPr>
      </w:pPr>
    </w:p>
    <w:p w14:paraId="2D6F1A32" w14:textId="77777777" w:rsidR="00D64698" w:rsidRDefault="00D64698">
      <w:pPr>
        <w:pStyle w:val="BodyText"/>
        <w:spacing w:before="19"/>
        <w:rPr>
          <w:b/>
        </w:rPr>
      </w:pPr>
    </w:p>
    <w:p w14:paraId="1A4CBE18" w14:textId="77777777" w:rsidR="00D64698" w:rsidRDefault="004B130E">
      <w:pPr>
        <w:pStyle w:val="BodyText"/>
        <w:tabs>
          <w:tab w:val="left" w:pos="4747"/>
          <w:tab w:val="left" w:pos="8347"/>
          <w:tab w:val="left" w:pos="9810"/>
          <w:tab w:val="left" w:pos="10160"/>
        </w:tabs>
        <w:spacing w:before="1"/>
        <w:ind w:left="583" w:right="753"/>
        <w:jc w:val="both"/>
      </w:pPr>
      <w:r>
        <w:t>This agreement</w:t>
      </w:r>
      <w:r>
        <w:rPr>
          <w:spacing w:val="40"/>
        </w:rPr>
        <w:t xml:space="preserve"> </w:t>
      </w:r>
      <w:r>
        <w:t>made the</w:t>
      </w:r>
      <w:r>
        <w:rPr>
          <w:u w:val="single"/>
        </w:rPr>
        <w:tab/>
      </w:r>
      <w:r>
        <w:t>day of</w:t>
      </w:r>
      <w:r>
        <w:rPr>
          <w:u w:val="single"/>
        </w:rPr>
        <w:tab/>
      </w:r>
      <w:r>
        <w:rPr>
          <w:spacing w:val="-2"/>
        </w:rPr>
        <w:t>between</w:t>
      </w:r>
      <w:r>
        <w:tab/>
      </w:r>
      <w:r>
        <w:rPr>
          <w:spacing w:val="-4"/>
        </w:rPr>
        <w:t xml:space="preserve">the </w:t>
      </w:r>
      <w:r>
        <w:rPr>
          <w:color w:val="000000"/>
          <w:highlight w:val="green"/>
        </w:rPr>
        <w:t>Superintending Engineer, NH Zone P.W.D., Raipur Circle, NH Campus, Pension Bada, Raipur</w:t>
      </w:r>
      <w:r>
        <w:rPr>
          <w:color w:val="000000"/>
        </w:rPr>
        <w:t xml:space="preserve"> </w:t>
      </w:r>
      <w:r>
        <w:rPr>
          <w:color w:val="000000"/>
          <w:highlight w:val="green"/>
        </w:rPr>
        <w:t>(C.G.),</w:t>
      </w:r>
      <w:r>
        <w:rPr>
          <w:color w:val="000000"/>
          <w:spacing w:val="40"/>
        </w:rPr>
        <w:t xml:space="preserve"> </w:t>
      </w:r>
      <w:r>
        <w:rPr>
          <w:color w:val="000000"/>
        </w:rPr>
        <w:t>on behalf of “Employer” (hereinafter</w:t>
      </w:r>
      <w:r>
        <w:rPr>
          <w:color w:val="000000"/>
          <w:spacing w:val="40"/>
        </w:rPr>
        <w:t xml:space="preserve"> </w:t>
      </w:r>
      <w:r>
        <w:rPr>
          <w:color w:val="000000"/>
        </w:rPr>
        <w:t>called</w:t>
      </w:r>
      <w:r>
        <w:rPr>
          <w:color w:val="000000"/>
          <w:spacing w:val="40"/>
        </w:rPr>
        <w:t xml:space="preserve"> </w:t>
      </w:r>
      <w:r>
        <w:rPr>
          <w:color w:val="000000"/>
        </w:rPr>
        <w:t>“the</w:t>
      </w:r>
      <w:r>
        <w:rPr>
          <w:color w:val="000000"/>
          <w:spacing w:val="40"/>
        </w:rPr>
        <w:t xml:space="preserve"> </w:t>
      </w:r>
      <w:r>
        <w:rPr>
          <w:color w:val="000000"/>
        </w:rPr>
        <w:t>Employer”</w:t>
      </w:r>
      <w:r>
        <w:rPr>
          <w:color w:val="000000"/>
          <w:spacing w:val="40"/>
        </w:rPr>
        <w:t xml:space="preserve"> </w:t>
      </w:r>
      <w:r>
        <w:rPr>
          <w:color w:val="000000"/>
        </w:rPr>
        <w:t>of the</w:t>
      </w:r>
      <w:r>
        <w:rPr>
          <w:color w:val="000000"/>
          <w:spacing w:val="40"/>
        </w:rPr>
        <w:t xml:space="preserve"> </w:t>
      </w:r>
      <w:r>
        <w:rPr>
          <w:color w:val="000000"/>
        </w:rPr>
        <w:t>one</w:t>
      </w:r>
      <w:r>
        <w:rPr>
          <w:color w:val="000000"/>
          <w:spacing w:val="40"/>
        </w:rPr>
        <w:t xml:space="preserve"> </w:t>
      </w:r>
      <w:r>
        <w:rPr>
          <w:color w:val="000000"/>
        </w:rPr>
        <w:t>part</w:t>
      </w:r>
      <w:r>
        <w:rPr>
          <w:color w:val="000000"/>
          <w:spacing w:val="40"/>
        </w:rPr>
        <w:t xml:space="preserve"> </w:t>
      </w:r>
      <w:r>
        <w:rPr>
          <w:color w:val="000000"/>
        </w:rPr>
        <w:t>and</w:t>
      </w:r>
      <w:r>
        <w:rPr>
          <w:color w:val="000000"/>
          <w:spacing w:val="30"/>
        </w:rPr>
        <w:t xml:space="preserve"> </w:t>
      </w:r>
      <w:r>
        <w:rPr>
          <w:color w:val="000000"/>
          <w:u w:val="single"/>
        </w:rPr>
        <w:tab/>
      </w:r>
      <w:r>
        <w:rPr>
          <w:color w:val="000000"/>
          <w:u w:val="single"/>
        </w:rPr>
        <w:tab/>
      </w:r>
      <w:r>
        <w:rPr>
          <w:color w:val="000000"/>
        </w:rPr>
        <w:t xml:space="preserve"> (here in after called “the Contractor”) of the other part.</w:t>
      </w:r>
    </w:p>
    <w:p w14:paraId="0D254E9A" w14:textId="77777777" w:rsidR="00D64698" w:rsidRDefault="004B130E">
      <w:pPr>
        <w:pStyle w:val="BodyText"/>
        <w:spacing w:before="170" w:line="259" w:lineRule="auto"/>
        <w:ind w:left="583" w:right="1296"/>
      </w:pPr>
      <w:r>
        <w:t>AND</w:t>
      </w:r>
      <w:r>
        <w:rPr>
          <w:spacing w:val="-5"/>
        </w:rPr>
        <w:t xml:space="preserve"> </w:t>
      </w:r>
      <w:r>
        <w:t>WHEREAS</w:t>
      </w:r>
      <w:r>
        <w:rPr>
          <w:spacing w:val="-5"/>
        </w:rPr>
        <w:t xml:space="preserve"> </w:t>
      </w:r>
      <w:r>
        <w:t>the</w:t>
      </w:r>
      <w:r>
        <w:rPr>
          <w:spacing w:val="-7"/>
        </w:rPr>
        <w:t xml:space="preserve"> </w:t>
      </w:r>
      <w:r>
        <w:t>Employer invited</w:t>
      </w:r>
      <w:r>
        <w:rPr>
          <w:spacing w:val="-5"/>
        </w:rPr>
        <w:t xml:space="preserve"> </w:t>
      </w:r>
      <w:r>
        <w:t>bids</w:t>
      </w:r>
      <w:r>
        <w:rPr>
          <w:spacing w:val="-2"/>
        </w:rPr>
        <w:t xml:space="preserve"> </w:t>
      </w:r>
      <w:r>
        <w:t>from</w:t>
      </w:r>
      <w:r>
        <w:rPr>
          <w:spacing w:val="-7"/>
        </w:rPr>
        <w:t xml:space="preserve"> </w:t>
      </w:r>
      <w:r>
        <w:t>eligible</w:t>
      </w:r>
      <w:r>
        <w:rPr>
          <w:spacing w:val="-6"/>
        </w:rPr>
        <w:t xml:space="preserve"> </w:t>
      </w:r>
      <w:r>
        <w:t>bidders</w:t>
      </w:r>
      <w:r>
        <w:rPr>
          <w:spacing w:val="-5"/>
        </w:rPr>
        <w:t xml:space="preserve"> </w:t>
      </w:r>
      <w:r>
        <w:t>for</w:t>
      </w:r>
      <w:r>
        <w:rPr>
          <w:spacing w:val="-7"/>
        </w:rPr>
        <w:t xml:space="preserve"> </w:t>
      </w:r>
      <w:r>
        <w:t>the</w:t>
      </w:r>
      <w:r>
        <w:rPr>
          <w:spacing w:val="-3"/>
        </w:rPr>
        <w:t xml:space="preserve"> </w:t>
      </w:r>
      <w:r>
        <w:t>execution</w:t>
      </w:r>
      <w:r>
        <w:rPr>
          <w:spacing w:val="-10"/>
        </w:rPr>
        <w:t xml:space="preserve"> </w:t>
      </w:r>
      <w:r>
        <w:t>of</w:t>
      </w:r>
      <w:r>
        <w:rPr>
          <w:spacing w:val="-14"/>
        </w:rPr>
        <w:t xml:space="preserve"> </w:t>
      </w:r>
      <w:r>
        <w:t>certain works, viz………………………………………………</w:t>
      </w:r>
    </w:p>
    <w:p w14:paraId="6B45200B" w14:textId="77777777" w:rsidR="00D64698" w:rsidRDefault="004B130E">
      <w:pPr>
        <w:pStyle w:val="BodyText"/>
        <w:tabs>
          <w:tab w:val="left" w:pos="4891"/>
        </w:tabs>
        <w:spacing w:before="174" w:line="261" w:lineRule="auto"/>
        <w:ind w:left="583" w:right="1001"/>
        <w:jc w:val="both"/>
      </w:pPr>
      <w:r>
        <w:t xml:space="preserve">AND WHEREAS pursuant to the bid submitted by the Contractor, </w:t>
      </w:r>
      <w:proofErr w:type="gramStart"/>
      <w:r>
        <w:t>vide</w:t>
      </w:r>
      <w:r>
        <w:rPr>
          <w:spacing w:val="80"/>
          <w:u w:val="single"/>
        </w:rPr>
        <w:t xml:space="preserve">  </w:t>
      </w:r>
      <w:r>
        <w:t>(</w:t>
      </w:r>
      <w:proofErr w:type="gramEnd"/>
      <w:r>
        <w:t>here</w:t>
      </w:r>
      <w:r>
        <w:rPr>
          <w:spacing w:val="80"/>
          <w:w w:val="150"/>
        </w:rPr>
        <w:t xml:space="preserve"> </w:t>
      </w:r>
      <w:r>
        <w:t>in</w:t>
      </w:r>
      <w:r>
        <w:rPr>
          <w:spacing w:val="80"/>
          <w:w w:val="150"/>
        </w:rPr>
        <w:t xml:space="preserve"> </w:t>
      </w:r>
      <w:r>
        <w:t>after referred to as the “BID” or “ÖFFER”) for the execution of works, the Employer by his letter of acceptance dated</w:t>
      </w:r>
      <w:r>
        <w:rPr>
          <w:u w:val="single"/>
        </w:rPr>
        <w:tab/>
      </w:r>
      <w:r>
        <w:t>accepted the offer submitted by the Contractor for the execution and completion of</w:t>
      </w:r>
      <w:r>
        <w:rPr>
          <w:spacing w:val="-2"/>
        </w:rPr>
        <w:t xml:space="preserve"> </w:t>
      </w:r>
      <w:r>
        <w:t>such works and remedying of any</w:t>
      </w:r>
      <w:r>
        <w:rPr>
          <w:spacing w:val="-5"/>
        </w:rPr>
        <w:t xml:space="preserve"> </w:t>
      </w:r>
      <w:r>
        <w:t xml:space="preserve">defects thereon, on terms and conditions in accordance with the documents listed in </w:t>
      </w:r>
      <w:r>
        <w:rPr>
          <w:b/>
        </w:rPr>
        <w:t xml:space="preserve">Para 2 </w:t>
      </w:r>
      <w:r>
        <w:t>below.</w:t>
      </w:r>
    </w:p>
    <w:p w14:paraId="55EB2561" w14:textId="77777777" w:rsidR="00D64698" w:rsidRDefault="004B130E">
      <w:pPr>
        <w:pStyle w:val="BodyText"/>
        <w:tabs>
          <w:tab w:val="left" w:pos="8472"/>
        </w:tabs>
        <w:spacing w:before="159" w:line="261" w:lineRule="auto"/>
        <w:ind w:left="583" w:right="999"/>
        <w:jc w:val="both"/>
      </w:pPr>
      <w:r>
        <w:t>AND WHEREAS the Contractor by a deed of undertaking dated</w:t>
      </w:r>
      <w:r>
        <w:rPr>
          <w:u w:val="single"/>
        </w:rPr>
        <w:tab/>
      </w:r>
      <w:r>
        <w:t>has agreed to abide by all the terms of the bid, including but not limited to the amount</w:t>
      </w:r>
      <w:r>
        <w:rPr>
          <w:spacing w:val="40"/>
        </w:rPr>
        <w:t xml:space="preserve"> </w:t>
      </w:r>
      <w:r>
        <w:t>quoted</w:t>
      </w:r>
      <w:r>
        <w:rPr>
          <w:spacing w:val="40"/>
        </w:rPr>
        <w:t xml:space="preserve"> </w:t>
      </w:r>
      <w:r>
        <w:t>for the execution of Contract, as stated in the bid, and also to comply</w:t>
      </w:r>
      <w:r>
        <w:rPr>
          <w:spacing w:val="-1"/>
        </w:rPr>
        <w:t xml:space="preserve"> </w:t>
      </w:r>
      <w:r>
        <w:t>with such terms and conditions as may be required from time to time.</w:t>
      </w:r>
    </w:p>
    <w:p w14:paraId="3905DCEB" w14:textId="77777777" w:rsidR="00D64698" w:rsidRDefault="004B130E">
      <w:pPr>
        <w:pStyle w:val="BodyText"/>
        <w:spacing w:before="160" w:line="264" w:lineRule="auto"/>
        <w:ind w:left="583" w:right="1011"/>
        <w:jc w:val="both"/>
      </w:pPr>
      <w:r>
        <w:t xml:space="preserve">AND WHEREAS the Contractor has agreed to undertake such works and has furnished a Performance Security pursuant to </w:t>
      </w:r>
      <w:r>
        <w:rPr>
          <w:b/>
        </w:rPr>
        <w:t xml:space="preserve">Clause 32 </w:t>
      </w:r>
      <w:r>
        <w:t>of ITB (</w:t>
      </w:r>
      <w:r>
        <w:rPr>
          <w:b/>
        </w:rPr>
        <w:t>Section-2</w:t>
      </w:r>
      <w:r>
        <w:t>).</w:t>
      </w:r>
    </w:p>
    <w:p w14:paraId="30F905AE" w14:textId="77777777" w:rsidR="00D64698" w:rsidRDefault="00D64698">
      <w:pPr>
        <w:pStyle w:val="BodyText"/>
      </w:pPr>
    </w:p>
    <w:p w14:paraId="5C5BA3AC" w14:textId="77777777" w:rsidR="00D64698" w:rsidRDefault="00D64698">
      <w:pPr>
        <w:pStyle w:val="BodyText"/>
        <w:spacing w:before="77"/>
      </w:pPr>
    </w:p>
    <w:p w14:paraId="42A2F7EB" w14:textId="77777777" w:rsidR="00D64698" w:rsidRDefault="004B130E">
      <w:pPr>
        <w:pStyle w:val="BodyText"/>
        <w:ind w:left="583"/>
        <w:jc w:val="both"/>
      </w:pPr>
      <w:r>
        <w:t>NOW</w:t>
      </w:r>
      <w:r>
        <w:rPr>
          <w:spacing w:val="-13"/>
        </w:rPr>
        <w:t xml:space="preserve"> </w:t>
      </w:r>
      <w:r>
        <w:t>THIS</w:t>
      </w:r>
      <w:r>
        <w:rPr>
          <w:spacing w:val="-3"/>
        </w:rPr>
        <w:t xml:space="preserve"> </w:t>
      </w:r>
      <w:r>
        <w:t>AGREEMENT</w:t>
      </w:r>
      <w:r>
        <w:rPr>
          <w:spacing w:val="-4"/>
        </w:rPr>
        <w:t xml:space="preserve"> </w:t>
      </w:r>
      <w:r>
        <w:t>WITNESSETH</w:t>
      </w:r>
      <w:r>
        <w:rPr>
          <w:spacing w:val="-6"/>
        </w:rPr>
        <w:t xml:space="preserve"> </w:t>
      </w:r>
      <w:r>
        <w:t>as</w:t>
      </w:r>
      <w:r>
        <w:rPr>
          <w:spacing w:val="-6"/>
        </w:rPr>
        <w:t xml:space="preserve"> </w:t>
      </w:r>
      <w:r>
        <w:rPr>
          <w:spacing w:val="-2"/>
        </w:rPr>
        <w:t>follows:</w:t>
      </w:r>
    </w:p>
    <w:p w14:paraId="010DC492" w14:textId="77777777" w:rsidR="00D64698" w:rsidRDefault="004B130E">
      <w:pPr>
        <w:pStyle w:val="ListParagraph"/>
        <w:numPr>
          <w:ilvl w:val="0"/>
          <w:numId w:val="43"/>
        </w:numPr>
        <w:tabs>
          <w:tab w:val="left" w:pos="1720"/>
        </w:tabs>
        <w:spacing w:before="171" w:line="264" w:lineRule="auto"/>
        <w:ind w:right="1016"/>
        <w:rPr>
          <w:sz w:val="24"/>
        </w:rPr>
      </w:pPr>
      <w:r>
        <w:rPr>
          <w:sz w:val="24"/>
        </w:rPr>
        <w:t>In</w:t>
      </w:r>
      <w:r>
        <w:rPr>
          <w:spacing w:val="80"/>
          <w:sz w:val="24"/>
        </w:rPr>
        <w:t xml:space="preserve"> </w:t>
      </w:r>
      <w:r>
        <w:rPr>
          <w:sz w:val="24"/>
        </w:rPr>
        <w:t>this</w:t>
      </w:r>
      <w:r>
        <w:rPr>
          <w:spacing w:val="40"/>
          <w:sz w:val="24"/>
        </w:rPr>
        <w:t xml:space="preserve"> </w:t>
      </w:r>
      <w:r>
        <w:rPr>
          <w:sz w:val="24"/>
        </w:rPr>
        <w:t>agreement,</w:t>
      </w:r>
      <w:r>
        <w:rPr>
          <w:spacing w:val="40"/>
          <w:sz w:val="24"/>
        </w:rPr>
        <w:t xml:space="preserve"> </w:t>
      </w:r>
      <w:r>
        <w:rPr>
          <w:sz w:val="24"/>
        </w:rPr>
        <w:t>words</w:t>
      </w:r>
      <w:r>
        <w:rPr>
          <w:spacing w:val="40"/>
          <w:sz w:val="24"/>
        </w:rPr>
        <w:t xml:space="preserve"> </w:t>
      </w:r>
      <w:r>
        <w:rPr>
          <w:sz w:val="24"/>
        </w:rPr>
        <w:t>and</w:t>
      </w:r>
      <w:r>
        <w:rPr>
          <w:spacing w:val="40"/>
          <w:sz w:val="24"/>
        </w:rPr>
        <w:t xml:space="preserve"> </w:t>
      </w:r>
      <w:r>
        <w:rPr>
          <w:sz w:val="24"/>
        </w:rPr>
        <w:t>expressions</w:t>
      </w:r>
      <w:r>
        <w:rPr>
          <w:spacing w:val="40"/>
          <w:sz w:val="24"/>
        </w:rPr>
        <w:t xml:space="preserve"> </w:t>
      </w:r>
      <w:r>
        <w:rPr>
          <w:sz w:val="24"/>
        </w:rPr>
        <w:t>shall</w:t>
      </w:r>
      <w:r>
        <w:rPr>
          <w:spacing w:val="40"/>
          <w:sz w:val="24"/>
        </w:rPr>
        <w:t xml:space="preserve"> </w:t>
      </w:r>
      <w:r>
        <w:rPr>
          <w:sz w:val="24"/>
        </w:rPr>
        <w:t>have</w:t>
      </w:r>
      <w:r>
        <w:rPr>
          <w:spacing w:val="40"/>
          <w:sz w:val="24"/>
        </w:rPr>
        <w:t xml:space="preserve"> </w:t>
      </w:r>
      <w:r>
        <w:rPr>
          <w:sz w:val="24"/>
        </w:rPr>
        <w:t>the</w:t>
      </w:r>
      <w:r>
        <w:rPr>
          <w:spacing w:val="40"/>
          <w:sz w:val="24"/>
        </w:rPr>
        <w:t xml:space="preserve"> </w:t>
      </w:r>
      <w:r>
        <w:rPr>
          <w:sz w:val="24"/>
        </w:rPr>
        <w:t>same</w:t>
      </w:r>
      <w:r>
        <w:rPr>
          <w:spacing w:val="40"/>
          <w:sz w:val="24"/>
        </w:rPr>
        <w:t xml:space="preserve"> </w:t>
      </w:r>
      <w:r>
        <w:rPr>
          <w:sz w:val="24"/>
        </w:rPr>
        <w:t>meaning</w:t>
      </w:r>
      <w:r>
        <w:rPr>
          <w:spacing w:val="40"/>
          <w:sz w:val="24"/>
        </w:rPr>
        <w:t xml:space="preserve"> </w:t>
      </w:r>
      <w:r>
        <w:rPr>
          <w:sz w:val="24"/>
        </w:rPr>
        <w:t>as</w:t>
      </w:r>
      <w:r>
        <w:rPr>
          <w:spacing w:val="40"/>
          <w:sz w:val="24"/>
        </w:rPr>
        <w:t xml:space="preserve"> </w:t>
      </w:r>
      <w:r>
        <w:rPr>
          <w:sz w:val="24"/>
        </w:rPr>
        <w:t>are</w:t>
      </w:r>
      <w:r>
        <w:rPr>
          <w:spacing w:val="40"/>
          <w:sz w:val="24"/>
        </w:rPr>
        <w:t xml:space="preserve"> </w:t>
      </w:r>
      <w:r>
        <w:rPr>
          <w:sz w:val="24"/>
        </w:rPr>
        <w:t>respectively assigned to them in the conditions of contract hereinafter referred to;</w:t>
      </w:r>
    </w:p>
    <w:p w14:paraId="083AD27C" w14:textId="77777777" w:rsidR="00D64698" w:rsidRDefault="004B130E">
      <w:pPr>
        <w:pStyle w:val="ListParagraph"/>
        <w:numPr>
          <w:ilvl w:val="0"/>
          <w:numId w:val="43"/>
        </w:numPr>
        <w:tabs>
          <w:tab w:val="left" w:pos="1720"/>
        </w:tabs>
        <w:spacing w:before="45" w:line="259" w:lineRule="auto"/>
        <w:ind w:right="1197"/>
        <w:rPr>
          <w:sz w:val="24"/>
        </w:rPr>
      </w:pPr>
      <w:r>
        <w:rPr>
          <w:sz w:val="24"/>
        </w:rPr>
        <w:t>The</w:t>
      </w:r>
      <w:r>
        <w:rPr>
          <w:spacing w:val="-8"/>
          <w:sz w:val="24"/>
        </w:rPr>
        <w:t xml:space="preserve"> </w:t>
      </w:r>
      <w:r>
        <w:rPr>
          <w:sz w:val="24"/>
        </w:rPr>
        <w:t>following</w:t>
      </w:r>
      <w:r>
        <w:rPr>
          <w:spacing w:val="-13"/>
          <w:sz w:val="24"/>
        </w:rPr>
        <w:t xml:space="preserve"> </w:t>
      </w:r>
      <w:r>
        <w:rPr>
          <w:sz w:val="24"/>
        </w:rPr>
        <w:t>documents</w:t>
      </w:r>
      <w:r>
        <w:rPr>
          <w:spacing w:val="-10"/>
          <w:sz w:val="24"/>
        </w:rPr>
        <w:t xml:space="preserve"> </w:t>
      </w:r>
      <w:r>
        <w:rPr>
          <w:sz w:val="24"/>
        </w:rPr>
        <w:t>shall</w:t>
      </w:r>
      <w:r>
        <w:rPr>
          <w:spacing w:val="-11"/>
          <w:sz w:val="24"/>
        </w:rPr>
        <w:t xml:space="preserve"> </w:t>
      </w:r>
      <w:r>
        <w:rPr>
          <w:sz w:val="24"/>
        </w:rPr>
        <w:t>be</w:t>
      </w:r>
      <w:r>
        <w:rPr>
          <w:spacing w:val="-13"/>
          <w:sz w:val="24"/>
        </w:rPr>
        <w:t xml:space="preserve"> </w:t>
      </w:r>
      <w:r>
        <w:rPr>
          <w:sz w:val="24"/>
        </w:rPr>
        <w:t>deemed</w:t>
      </w:r>
      <w:r>
        <w:rPr>
          <w:spacing w:val="-11"/>
          <w:sz w:val="24"/>
        </w:rPr>
        <w:t xml:space="preserve"> </w:t>
      </w:r>
      <w:r>
        <w:rPr>
          <w:sz w:val="24"/>
        </w:rPr>
        <w:t>to</w:t>
      </w:r>
      <w:r>
        <w:rPr>
          <w:spacing w:val="-8"/>
          <w:sz w:val="24"/>
        </w:rPr>
        <w:t xml:space="preserve"> </w:t>
      </w:r>
      <w:r>
        <w:rPr>
          <w:sz w:val="24"/>
        </w:rPr>
        <w:t>form</w:t>
      </w:r>
      <w:r>
        <w:rPr>
          <w:spacing w:val="-14"/>
          <w:sz w:val="24"/>
        </w:rPr>
        <w:t xml:space="preserve"> </w:t>
      </w:r>
      <w:r>
        <w:rPr>
          <w:sz w:val="24"/>
        </w:rPr>
        <w:t>and</w:t>
      </w:r>
      <w:r>
        <w:rPr>
          <w:spacing w:val="-8"/>
          <w:sz w:val="24"/>
        </w:rPr>
        <w:t xml:space="preserve"> </w:t>
      </w:r>
      <w:r>
        <w:rPr>
          <w:sz w:val="24"/>
        </w:rPr>
        <w:t>be</w:t>
      </w:r>
      <w:r>
        <w:rPr>
          <w:spacing w:val="-13"/>
          <w:sz w:val="24"/>
        </w:rPr>
        <w:t xml:space="preserve"> </w:t>
      </w:r>
      <w:r>
        <w:rPr>
          <w:sz w:val="24"/>
        </w:rPr>
        <w:t>read</w:t>
      </w:r>
      <w:r>
        <w:rPr>
          <w:spacing w:val="-11"/>
          <w:sz w:val="24"/>
        </w:rPr>
        <w:t xml:space="preserve"> </w:t>
      </w:r>
      <w:r>
        <w:rPr>
          <w:sz w:val="24"/>
        </w:rPr>
        <w:t>and</w:t>
      </w:r>
      <w:r>
        <w:rPr>
          <w:spacing w:val="-11"/>
          <w:sz w:val="24"/>
        </w:rPr>
        <w:t xml:space="preserve"> </w:t>
      </w:r>
      <w:r>
        <w:rPr>
          <w:sz w:val="24"/>
        </w:rPr>
        <w:t>construed</w:t>
      </w:r>
      <w:r>
        <w:rPr>
          <w:spacing w:val="-8"/>
          <w:sz w:val="24"/>
        </w:rPr>
        <w:t xml:space="preserve"> </w:t>
      </w:r>
      <w:r>
        <w:rPr>
          <w:sz w:val="24"/>
        </w:rPr>
        <w:t>as</w:t>
      </w:r>
      <w:r>
        <w:rPr>
          <w:spacing w:val="-14"/>
          <w:sz w:val="24"/>
        </w:rPr>
        <w:t xml:space="preserve"> </w:t>
      </w:r>
      <w:r>
        <w:rPr>
          <w:sz w:val="24"/>
        </w:rPr>
        <w:t>part of this agreement viz.</w:t>
      </w:r>
    </w:p>
    <w:p w14:paraId="53A9906D" w14:textId="77777777" w:rsidR="00D64698" w:rsidRDefault="004B130E">
      <w:pPr>
        <w:pStyle w:val="ListParagraph"/>
        <w:numPr>
          <w:ilvl w:val="1"/>
          <w:numId w:val="43"/>
        </w:numPr>
        <w:tabs>
          <w:tab w:val="left" w:pos="2287"/>
        </w:tabs>
        <w:spacing w:before="62"/>
        <w:ind w:hanging="571"/>
        <w:rPr>
          <w:sz w:val="24"/>
        </w:rPr>
      </w:pPr>
      <w:r>
        <w:rPr>
          <w:spacing w:val="-2"/>
          <w:sz w:val="24"/>
        </w:rPr>
        <w:t>Agreement;</w:t>
      </w:r>
    </w:p>
    <w:p w14:paraId="2B167F7A" w14:textId="77777777" w:rsidR="00D64698" w:rsidRDefault="004B130E">
      <w:pPr>
        <w:pStyle w:val="ListParagraph"/>
        <w:numPr>
          <w:ilvl w:val="1"/>
          <w:numId w:val="43"/>
        </w:numPr>
        <w:tabs>
          <w:tab w:val="left" w:pos="2287"/>
        </w:tabs>
        <w:spacing w:before="79"/>
        <w:ind w:hanging="571"/>
        <w:rPr>
          <w:sz w:val="24"/>
        </w:rPr>
      </w:pPr>
      <w:r>
        <w:rPr>
          <w:sz w:val="24"/>
        </w:rPr>
        <w:t>Letter</w:t>
      </w:r>
      <w:r>
        <w:rPr>
          <w:spacing w:val="-2"/>
          <w:sz w:val="24"/>
        </w:rPr>
        <w:t xml:space="preserve"> </w:t>
      </w:r>
      <w:r>
        <w:rPr>
          <w:sz w:val="24"/>
        </w:rPr>
        <w:t>of</w:t>
      </w:r>
      <w:r>
        <w:rPr>
          <w:spacing w:val="-22"/>
          <w:sz w:val="24"/>
        </w:rPr>
        <w:t xml:space="preserve"> </w:t>
      </w:r>
      <w:r>
        <w:rPr>
          <w:spacing w:val="-2"/>
          <w:sz w:val="24"/>
        </w:rPr>
        <w:t>Acceptance;</w:t>
      </w:r>
    </w:p>
    <w:p w14:paraId="19252D43" w14:textId="77777777" w:rsidR="00D64698" w:rsidRDefault="004B130E">
      <w:pPr>
        <w:pStyle w:val="ListParagraph"/>
        <w:numPr>
          <w:ilvl w:val="1"/>
          <w:numId w:val="43"/>
        </w:numPr>
        <w:tabs>
          <w:tab w:val="left" w:pos="2287"/>
        </w:tabs>
        <w:spacing w:before="79"/>
        <w:ind w:hanging="571"/>
        <w:rPr>
          <w:sz w:val="24"/>
        </w:rPr>
      </w:pPr>
      <w:r>
        <w:rPr>
          <w:sz w:val="24"/>
        </w:rPr>
        <w:t>Contractor’s</w:t>
      </w:r>
      <w:r>
        <w:rPr>
          <w:spacing w:val="-8"/>
          <w:sz w:val="24"/>
        </w:rPr>
        <w:t xml:space="preserve"> </w:t>
      </w:r>
      <w:r>
        <w:rPr>
          <w:spacing w:val="-4"/>
          <w:sz w:val="24"/>
        </w:rPr>
        <w:t>Bid;</w:t>
      </w:r>
    </w:p>
    <w:p w14:paraId="424610D2" w14:textId="77777777" w:rsidR="00D64698" w:rsidRDefault="004B130E">
      <w:pPr>
        <w:pStyle w:val="ListParagraph"/>
        <w:numPr>
          <w:ilvl w:val="1"/>
          <w:numId w:val="43"/>
        </w:numPr>
        <w:tabs>
          <w:tab w:val="left" w:pos="2287"/>
        </w:tabs>
        <w:spacing w:before="84"/>
        <w:ind w:hanging="571"/>
        <w:rPr>
          <w:sz w:val="24"/>
        </w:rPr>
      </w:pPr>
      <w:r>
        <w:rPr>
          <w:sz w:val="24"/>
        </w:rPr>
        <w:t>Contract</w:t>
      </w:r>
      <w:r>
        <w:rPr>
          <w:spacing w:val="-3"/>
          <w:sz w:val="24"/>
        </w:rPr>
        <w:t xml:space="preserve"> </w:t>
      </w:r>
      <w:r>
        <w:rPr>
          <w:spacing w:val="-2"/>
          <w:sz w:val="24"/>
        </w:rPr>
        <w:t>Data;</w:t>
      </w:r>
    </w:p>
    <w:p w14:paraId="15002BF2" w14:textId="77777777" w:rsidR="00D64698" w:rsidRDefault="004B130E">
      <w:pPr>
        <w:pStyle w:val="ListParagraph"/>
        <w:numPr>
          <w:ilvl w:val="1"/>
          <w:numId w:val="43"/>
        </w:numPr>
        <w:tabs>
          <w:tab w:val="left" w:pos="2287"/>
        </w:tabs>
        <w:spacing w:before="79"/>
        <w:ind w:hanging="571"/>
        <w:rPr>
          <w:sz w:val="24"/>
        </w:rPr>
      </w:pPr>
      <w:r>
        <w:rPr>
          <w:sz w:val="24"/>
        </w:rPr>
        <w:t>General</w:t>
      </w:r>
      <w:r>
        <w:rPr>
          <w:spacing w:val="-5"/>
          <w:sz w:val="24"/>
        </w:rPr>
        <w:t xml:space="preserve"> </w:t>
      </w:r>
      <w:r>
        <w:rPr>
          <w:sz w:val="24"/>
        </w:rPr>
        <w:t>Conditions of</w:t>
      </w:r>
      <w:r>
        <w:rPr>
          <w:spacing w:val="-8"/>
          <w:sz w:val="24"/>
        </w:rPr>
        <w:t xml:space="preserve"> </w:t>
      </w:r>
      <w:r>
        <w:rPr>
          <w:spacing w:val="-2"/>
          <w:sz w:val="24"/>
        </w:rPr>
        <w:t>Contract;</w:t>
      </w:r>
    </w:p>
    <w:p w14:paraId="42A2ACB8" w14:textId="77777777" w:rsidR="00D64698" w:rsidRDefault="004B130E">
      <w:pPr>
        <w:pStyle w:val="ListParagraph"/>
        <w:numPr>
          <w:ilvl w:val="1"/>
          <w:numId w:val="43"/>
        </w:numPr>
        <w:tabs>
          <w:tab w:val="left" w:pos="2282"/>
        </w:tabs>
        <w:spacing w:before="80"/>
        <w:ind w:left="2282" w:hanging="566"/>
        <w:rPr>
          <w:sz w:val="24"/>
        </w:rPr>
      </w:pPr>
      <w:r>
        <w:rPr>
          <w:sz w:val="24"/>
        </w:rPr>
        <w:t>Addendum</w:t>
      </w:r>
      <w:r>
        <w:rPr>
          <w:spacing w:val="-1"/>
          <w:sz w:val="24"/>
        </w:rPr>
        <w:t xml:space="preserve"> </w:t>
      </w:r>
      <w:r>
        <w:rPr>
          <w:sz w:val="24"/>
        </w:rPr>
        <w:t>to</w:t>
      </w:r>
      <w:r>
        <w:rPr>
          <w:spacing w:val="2"/>
          <w:sz w:val="24"/>
        </w:rPr>
        <w:t xml:space="preserve"> </w:t>
      </w:r>
      <w:r>
        <w:rPr>
          <w:sz w:val="24"/>
        </w:rPr>
        <w:t>General</w:t>
      </w:r>
      <w:r>
        <w:rPr>
          <w:spacing w:val="-10"/>
          <w:sz w:val="24"/>
        </w:rPr>
        <w:t xml:space="preserve"> </w:t>
      </w:r>
      <w:r>
        <w:rPr>
          <w:sz w:val="24"/>
        </w:rPr>
        <w:t>Conditions of</w:t>
      </w:r>
      <w:r>
        <w:rPr>
          <w:spacing w:val="-10"/>
          <w:sz w:val="24"/>
        </w:rPr>
        <w:t xml:space="preserve"> </w:t>
      </w:r>
      <w:r>
        <w:rPr>
          <w:spacing w:val="-2"/>
          <w:sz w:val="24"/>
        </w:rPr>
        <w:t>Contract;</w:t>
      </w:r>
    </w:p>
    <w:p w14:paraId="75C8E575" w14:textId="77777777" w:rsidR="00D64698" w:rsidRDefault="004B130E">
      <w:pPr>
        <w:pStyle w:val="ListParagraph"/>
        <w:numPr>
          <w:ilvl w:val="1"/>
          <w:numId w:val="43"/>
        </w:numPr>
        <w:tabs>
          <w:tab w:val="left" w:pos="2282"/>
        </w:tabs>
        <w:spacing w:before="84"/>
        <w:ind w:left="2282" w:hanging="566"/>
        <w:rPr>
          <w:sz w:val="24"/>
        </w:rPr>
      </w:pPr>
      <w:r>
        <w:rPr>
          <w:sz w:val="24"/>
        </w:rPr>
        <w:t>Road</w:t>
      </w:r>
      <w:r>
        <w:rPr>
          <w:spacing w:val="-12"/>
          <w:sz w:val="24"/>
        </w:rPr>
        <w:t xml:space="preserve"> </w:t>
      </w:r>
      <w:r>
        <w:rPr>
          <w:sz w:val="24"/>
        </w:rPr>
        <w:t>Maintenance</w:t>
      </w:r>
      <w:r>
        <w:rPr>
          <w:spacing w:val="-12"/>
          <w:sz w:val="24"/>
        </w:rPr>
        <w:t xml:space="preserve"> </w:t>
      </w:r>
      <w:r>
        <w:rPr>
          <w:sz w:val="24"/>
        </w:rPr>
        <w:t>Standards</w:t>
      </w:r>
      <w:r>
        <w:rPr>
          <w:spacing w:val="-15"/>
          <w:sz w:val="24"/>
        </w:rPr>
        <w:t xml:space="preserve"> </w:t>
      </w:r>
      <w:r>
        <w:rPr>
          <w:sz w:val="24"/>
        </w:rPr>
        <w:t>and</w:t>
      </w:r>
      <w:r>
        <w:rPr>
          <w:spacing w:val="-7"/>
          <w:sz w:val="24"/>
        </w:rPr>
        <w:t xml:space="preserve"> </w:t>
      </w:r>
      <w:r>
        <w:rPr>
          <w:sz w:val="24"/>
        </w:rPr>
        <w:t>Specifications</w:t>
      </w:r>
      <w:r>
        <w:rPr>
          <w:spacing w:val="-8"/>
          <w:sz w:val="24"/>
        </w:rPr>
        <w:t xml:space="preserve"> </w:t>
      </w:r>
      <w:r>
        <w:rPr>
          <w:sz w:val="24"/>
        </w:rPr>
        <w:t>for</w:t>
      </w:r>
      <w:r>
        <w:rPr>
          <w:spacing w:val="-12"/>
          <w:sz w:val="24"/>
        </w:rPr>
        <w:t xml:space="preserve"> </w:t>
      </w:r>
      <w:r>
        <w:rPr>
          <w:sz w:val="24"/>
        </w:rPr>
        <w:t>Road</w:t>
      </w:r>
      <w:r>
        <w:rPr>
          <w:spacing w:val="-15"/>
          <w:sz w:val="24"/>
        </w:rPr>
        <w:t xml:space="preserve"> </w:t>
      </w:r>
      <w:r>
        <w:rPr>
          <w:sz w:val="24"/>
        </w:rPr>
        <w:t>Maintenance</w:t>
      </w:r>
      <w:r>
        <w:rPr>
          <w:spacing w:val="-9"/>
          <w:sz w:val="24"/>
        </w:rPr>
        <w:t xml:space="preserve"> </w:t>
      </w:r>
      <w:r>
        <w:rPr>
          <w:spacing w:val="-2"/>
          <w:sz w:val="24"/>
        </w:rPr>
        <w:t>Works;</w:t>
      </w:r>
    </w:p>
    <w:p w14:paraId="3717B8CF" w14:textId="77777777" w:rsidR="00D64698" w:rsidRDefault="004B130E">
      <w:pPr>
        <w:pStyle w:val="ListParagraph"/>
        <w:numPr>
          <w:ilvl w:val="1"/>
          <w:numId w:val="43"/>
        </w:numPr>
        <w:tabs>
          <w:tab w:val="left" w:pos="2282"/>
        </w:tabs>
        <w:spacing w:before="79"/>
        <w:ind w:left="2282" w:hanging="566"/>
        <w:rPr>
          <w:sz w:val="24"/>
        </w:rPr>
      </w:pPr>
      <w:r>
        <w:rPr>
          <w:sz w:val="24"/>
        </w:rPr>
        <w:t>Drawings,</w:t>
      </w:r>
      <w:r>
        <w:rPr>
          <w:spacing w:val="1"/>
          <w:sz w:val="24"/>
        </w:rPr>
        <w:t xml:space="preserve"> </w:t>
      </w:r>
      <w:r>
        <w:rPr>
          <w:sz w:val="24"/>
        </w:rPr>
        <w:t>if</w:t>
      </w:r>
      <w:r>
        <w:rPr>
          <w:spacing w:val="-12"/>
          <w:sz w:val="24"/>
        </w:rPr>
        <w:t xml:space="preserve"> </w:t>
      </w:r>
      <w:r>
        <w:rPr>
          <w:spacing w:val="-4"/>
          <w:sz w:val="24"/>
        </w:rPr>
        <w:t>any;</w:t>
      </w:r>
    </w:p>
    <w:p w14:paraId="2419A80E" w14:textId="77777777" w:rsidR="00D64698" w:rsidRDefault="004B130E">
      <w:pPr>
        <w:pStyle w:val="ListParagraph"/>
        <w:numPr>
          <w:ilvl w:val="1"/>
          <w:numId w:val="43"/>
        </w:numPr>
        <w:tabs>
          <w:tab w:val="left" w:pos="2282"/>
        </w:tabs>
        <w:spacing w:before="79"/>
        <w:ind w:left="2282" w:hanging="566"/>
        <w:rPr>
          <w:sz w:val="24"/>
        </w:rPr>
      </w:pPr>
      <w:r>
        <w:rPr>
          <w:sz w:val="24"/>
        </w:rPr>
        <w:t>Bill</w:t>
      </w:r>
      <w:r>
        <w:rPr>
          <w:spacing w:val="-4"/>
          <w:sz w:val="24"/>
        </w:rPr>
        <w:t xml:space="preserve"> </w:t>
      </w:r>
      <w:r>
        <w:rPr>
          <w:sz w:val="24"/>
        </w:rPr>
        <w:t>of</w:t>
      </w:r>
      <w:r>
        <w:rPr>
          <w:spacing w:val="-10"/>
          <w:sz w:val="24"/>
        </w:rPr>
        <w:t xml:space="preserve"> </w:t>
      </w:r>
      <w:r>
        <w:rPr>
          <w:sz w:val="24"/>
        </w:rPr>
        <w:t xml:space="preserve">Quantities; </w:t>
      </w:r>
      <w:r>
        <w:rPr>
          <w:spacing w:val="-5"/>
          <w:sz w:val="24"/>
        </w:rPr>
        <w:t>and</w:t>
      </w:r>
    </w:p>
    <w:p w14:paraId="0750E62C" w14:textId="77777777" w:rsidR="00D64698" w:rsidRDefault="004B130E">
      <w:pPr>
        <w:pStyle w:val="ListParagraph"/>
        <w:numPr>
          <w:ilvl w:val="1"/>
          <w:numId w:val="43"/>
        </w:numPr>
        <w:tabs>
          <w:tab w:val="left" w:pos="2282"/>
        </w:tabs>
        <w:spacing w:before="84"/>
        <w:ind w:left="2282" w:hanging="566"/>
        <w:rPr>
          <w:sz w:val="24"/>
        </w:rPr>
      </w:pPr>
      <w:r>
        <w:rPr>
          <w:sz w:val="24"/>
        </w:rPr>
        <w:t>Any</w:t>
      </w:r>
      <w:r>
        <w:rPr>
          <w:spacing w:val="-14"/>
          <w:sz w:val="24"/>
        </w:rPr>
        <w:t xml:space="preserve"> </w:t>
      </w:r>
      <w:r>
        <w:rPr>
          <w:sz w:val="24"/>
        </w:rPr>
        <w:t>other</w:t>
      </w:r>
      <w:r>
        <w:rPr>
          <w:spacing w:val="-3"/>
          <w:sz w:val="24"/>
        </w:rPr>
        <w:t xml:space="preserve"> </w:t>
      </w:r>
      <w:r>
        <w:rPr>
          <w:sz w:val="24"/>
        </w:rPr>
        <w:t>document</w:t>
      </w:r>
      <w:r>
        <w:rPr>
          <w:spacing w:val="3"/>
          <w:sz w:val="24"/>
        </w:rPr>
        <w:t xml:space="preserve"> </w:t>
      </w:r>
      <w:r>
        <w:rPr>
          <w:sz w:val="24"/>
        </w:rPr>
        <w:t>listed</w:t>
      </w:r>
      <w:r>
        <w:rPr>
          <w:spacing w:val="2"/>
          <w:sz w:val="24"/>
        </w:rPr>
        <w:t xml:space="preserve"> </w:t>
      </w:r>
      <w:r>
        <w:rPr>
          <w:sz w:val="24"/>
        </w:rPr>
        <w:t>in</w:t>
      </w:r>
      <w:r>
        <w:rPr>
          <w:spacing w:val="-7"/>
          <w:sz w:val="24"/>
        </w:rPr>
        <w:t xml:space="preserve"> </w:t>
      </w:r>
      <w:r>
        <w:rPr>
          <w:sz w:val="24"/>
        </w:rPr>
        <w:t>the</w:t>
      </w:r>
      <w:r>
        <w:rPr>
          <w:spacing w:val="-5"/>
          <w:sz w:val="24"/>
        </w:rPr>
        <w:t xml:space="preserve"> </w:t>
      </w:r>
      <w:r>
        <w:rPr>
          <w:sz w:val="24"/>
        </w:rPr>
        <w:t>Contract</w:t>
      </w:r>
      <w:r>
        <w:rPr>
          <w:spacing w:val="1"/>
          <w:sz w:val="24"/>
        </w:rPr>
        <w:t xml:space="preserve"> </w:t>
      </w:r>
      <w:r>
        <w:rPr>
          <w:spacing w:val="-2"/>
          <w:sz w:val="24"/>
        </w:rPr>
        <w:t>Data.</w:t>
      </w:r>
    </w:p>
    <w:p w14:paraId="459AEB98" w14:textId="77777777" w:rsidR="00D64698" w:rsidRDefault="00D64698">
      <w:pPr>
        <w:pStyle w:val="BodyText"/>
        <w:spacing w:before="209"/>
      </w:pPr>
    </w:p>
    <w:p w14:paraId="634CF63E" w14:textId="77777777" w:rsidR="00D64698" w:rsidRDefault="004B130E">
      <w:pPr>
        <w:pStyle w:val="ListParagraph"/>
        <w:numPr>
          <w:ilvl w:val="0"/>
          <w:numId w:val="43"/>
        </w:numPr>
        <w:tabs>
          <w:tab w:val="left" w:pos="1716"/>
        </w:tabs>
        <w:spacing w:line="261" w:lineRule="auto"/>
        <w:ind w:left="1716" w:right="1001" w:hanging="1133"/>
        <w:jc w:val="both"/>
        <w:rPr>
          <w:sz w:val="24"/>
        </w:rPr>
      </w:pPr>
      <w:r>
        <w:rPr>
          <w:sz w:val="24"/>
        </w:rPr>
        <w:t>The foregoing documents shall be construed as complementary and mutually explanatory one with another. Should any ambiguity or discrepancy be noted, then the order of precedence of these documents shall be subject to the order as listed above and interpreted in the above order of priority.</w:t>
      </w:r>
    </w:p>
    <w:p w14:paraId="1A8F8211" w14:textId="77777777" w:rsidR="00D64698" w:rsidRDefault="00D64698">
      <w:pPr>
        <w:pStyle w:val="ListParagraph"/>
        <w:spacing w:line="261" w:lineRule="auto"/>
        <w:rPr>
          <w:sz w:val="24"/>
        </w:rPr>
        <w:sectPr w:rsidR="00D64698">
          <w:pgSz w:w="11910" w:h="16840"/>
          <w:pgMar w:top="1020" w:right="283" w:bottom="500" w:left="708" w:header="0" w:footer="256" w:gutter="0"/>
          <w:cols w:space="720"/>
        </w:sectPr>
      </w:pPr>
    </w:p>
    <w:p w14:paraId="0E7D7BFA" w14:textId="77777777" w:rsidR="00D64698" w:rsidRDefault="004B130E">
      <w:pPr>
        <w:pStyle w:val="ListParagraph"/>
        <w:numPr>
          <w:ilvl w:val="0"/>
          <w:numId w:val="43"/>
        </w:numPr>
        <w:tabs>
          <w:tab w:val="left" w:pos="1716"/>
        </w:tabs>
        <w:spacing w:before="67" w:line="261" w:lineRule="auto"/>
        <w:ind w:left="1716" w:right="1001" w:hanging="1133"/>
        <w:jc w:val="both"/>
        <w:rPr>
          <w:sz w:val="24"/>
        </w:rPr>
      </w:pPr>
      <w:r>
        <w:rPr>
          <w:sz w:val="24"/>
        </w:rPr>
        <w:lastRenderedPageBreak/>
        <w:t>In consideration of the payments to be made by the Employer to the Contractor as hereinafter</w:t>
      </w:r>
      <w:r>
        <w:rPr>
          <w:spacing w:val="-1"/>
          <w:sz w:val="24"/>
        </w:rPr>
        <w:t xml:space="preserve"> </w:t>
      </w:r>
      <w:r>
        <w:rPr>
          <w:sz w:val="24"/>
        </w:rPr>
        <w:t>mentioned,</w:t>
      </w:r>
      <w:r>
        <w:rPr>
          <w:spacing w:val="-3"/>
          <w:sz w:val="24"/>
        </w:rPr>
        <w:t xml:space="preserve"> </w:t>
      </w:r>
      <w:r>
        <w:rPr>
          <w:sz w:val="24"/>
        </w:rPr>
        <w:t>the</w:t>
      </w:r>
      <w:r>
        <w:rPr>
          <w:spacing w:val="-8"/>
          <w:sz w:val="24"/>
        </w:rPr>
        <w:t xml:space="preserve"> </w:t>
      </w:r>
      <w:r>
        <w:rPr>
          <w:sz w:val="24"/>
        </w:rPr>
        <w:t>Contractor</w:t>
      </w:r>
      <w:r>
        <w:rPr>
          <w:spacing w:val="-8"/>
          <w:sz w:val="24"/>
        </w:rPr>
        <w:t xml:space="preserve"> </w:t>
      </w:r>
      <w:r>
        <w:rPr>
          <w:sz w:val="24"/>
        </w:rPr>
        <w:t>hereby</w:t>
      </w:r>
      <w:r>
        <w:rPr>
          <w:spacing w:val="-15"/>
          <w:sz w:val="24"/>
        </w:rPr>
        <w:t xml:space="preserve"> </w:t>
      </w:r>
      <w:r>
        <w:rPr>
          <w:sz w:val="24"/>
        </w:rPr>
        <w:t>covenants</w:t>
      </w:r>
      <w:r>
        <w:rPr>
          <w:spacing w:val="-8"/>
          <w:sz w:val="24"/>
        </w:rPr>
        <w:t xml:space="preserve"> </w:t>
      </w:r>
      <w:r>
        <w:rPr>
          <w:sz w:val="24"/>
        </w:rPr>
        <w:t>with</w:t>
      </w:r>
      <w:r>
        <w:rPr>
          <w:spacing w:val="-13"/>
          <w:sz w:val="24"/>
        </w:rPr>
        <w:t xml:space="preserve"> </w:t>
      </w:r>
      <w:r>
        <w:rPr>
          <w:sz w:val="24"/>
        </w:rPr>
        <w:t>the</w:t>
      </w:r>
      <w:r>
        <w:rPr>
          <w:spacing w:val="-8"/>
          <w:sz w:val="24"/>
        </w:rPr>
        <w:t xml:space="preserve"> </w:t>
      </w:r>
      <w:r>
        <w:rPr>
          <w:sz w:val="24"/>
        </w:rPr>
        <w:t>Employer</w:t>
      </w:r>
      <w:r>
        <w:rPr>
          <w:spacing w:val="-3"/>
          <w:sz w:val="24"/>
        </w:rPr>
        <w:t xml:space="preserve"> </w:t>
      </w:r>
      <w:r>
        <w:rPr>
          <w:sz w:val="24"/>
        </w:rPr>
        <w:t>to</w:t>
      </w:r>
      <w:r>
        <w:rPr>
          <w:spacing w:val="-8"/>
          <w:sz w:val="24"/>
        </w:rPr>
        <w:t xml:space="preserve"> </w:t>
      </w:r>
      <w:r>
        <w:rPr>
          <w:sz w:val="24"/>
        </w:rPr>
        <w:t>execute and complete the works and remedy any defects therein in conformity in all respects with the provisions of the contract.</w:t>
      </w:r>
    </w:p>
    <w:p w14:paraId="7F09E954" w14:textId="77777777" w:rsidR="00D64698" w:rsidRDefault="004B130E">
      <w:pPr>
        <w:pStyle w:val="ListParagraph"/>
        <w:numPr>
          <w:ilvl w:val="0"/>
          <w:numId w:val="43"/>
        </w:numPr>
        <w:tabs>
          <w:tab w:val="left" w:pos="1716"/>
        </w:tabs>
        <w:spacing w:before="47" w:line="261" w:lineRule="auto"/>
        <w:ind w:left="1716" w:right="1000" w:hanging="1133"/>
        <w:jc w:val="both"/>
        <w:rPr>
          <w:sz w:val="24"/>
        </w:rPr>
      </w:pPr>
      <w:r>
        <w:rPr>
          <w:spacing w:val="-2"/>
          <w:sz w:val="24"/>
        </w:rPr>
        <w:t>The</w:t>
      </w:r>
      <w:r>
        <w:rPr>
          <w:spacing w:val="-13"/>
          <w:sz w:val="24"/>
        </w:rPr>
        <w:t xml:space="preserve"> </w:t>
      </w:r>
      <w:r>
        <w:rPr>
          <w:spacing w:val="-2"/>
          <w:sz w:val="24"/>
        </w:rPr>
        <w:t>Employer</w:t>
      </w:r>
      <w:r>
        <w:rPr>
          <w:spacing w:val="-6"/>
          <w:sz w:val="24"/>
        </w:rPr>
        <w:t xml:space="preserve"> </w:t>
      </w:r>
      <w:r>
        <w:rPr>
          <w:spacing w:val="-2"/>
          <w:sz w:val="24"/>
        </w:rPr>
        <w:t>hereby</w:t>
      </w:r>
      <w:r>
        <w:rPr>
          <w:spacing w:val="-13"/>
          <w:sz w:val="24"/>
        </w:rPr>
        <w:t xml:space="preserve"> </w:t>
      </w:r>
      <w:r>
        <w:rPr>
          <w:spacing w:val="-2"/>
          <w:sz w:val="24"/>
        </w:rPr>
        <w:t>covenants</w:t>
      </w:r>
      <w:r>
        <w:rPr>
          <w:spacing w:val="-7"/>
          <w:sz w:val="24"/>
        </w:rPr>
        <w:t xml:space="preserve"> </w:t>
      </w:r>
      <w:r>
        <w:rPr>
          <w:spacing w:val="-2"/>
          <w:sz w:val="24"/>
        </w:rPr>
        <w:t>to pay</w:t>
      </w:r>
      <w:r>
        <w:rPr>
          <w:spacing w:val="-13"/>
          <w:sz w:val="24"/>
        </w:rPr>
        <w:t xml:space="preserve"> </w:t>
      </w:r>
      <w:r>
        <w:rPr>
          <w:spacing w:val="-2"/>
          <w:sz w:val="24"/>
        </w:rPr>
        <w:t>the</w:t>
      </w:r>
      <w:r>
        <w:rPr>
          <w:spacing w:val="-11"/>
          <w:sz w:val="24"/>
        </w:rPr>
        <w:t xml:space="preserve"> </w:t>
      </w:r>
      <w:r>
        <w:rPr>
          <w:spacing w:val="-2"/>
          <w:sz w:val="24"/>
        </w:rPr>
        <w:t>Contractor</w:t>
      </w:r>
      <w:r>
        <w:rPr>
          <w:spacing w:val="-11"/>
          <w:sz w:val="24"/>
        </w:rPr>
        <w:t xml:space="preserve"> </w:t>
      </w:r>
      <w:r>
        <w:rPr>
          <w:spacing w:val="-2"/>
          <w:sz w:val="24"/>
        </w:rPr>
        <w:t>in</w:t>
      </w:r>
      <w:r>
        <w:rPr>
          <w:spacing w:val="-7"/>
          <w:sz w:val="24"/>
        </w:rPr>
        <w:t xml:space="preserve"> </w:t>
      </w:r>
      <w:r>
        <w:rPr>
          <w:spacing w:val="-2"/>
          <w:sz w:val="24"/>
        </w:rPr>
        <w:t>consideration</w:t>
      </w:r>
      <w:r>
        <w:rPr>
          <w:spacing w:val="-7"/>
          <w:sz w:val="24"/>
        </w:rPr>
        <w:t xml:space="preserve"> </w:t>
      </w:r>
      <w:r>
        <w:rPr>
          <w:spacing w:val="-2"/>
          <w:sz w:val="24"/>
        </w:rPr>
        <w:t>of</w:t>
      </w:r>
      <w:r>
        <w:rPr>
          <w:spacing w:val="-13"/>
          <w:sz w:val="24"/>
        </w:rPr>
        <w:t xml:space="preserve"> </w:t>
      </w:r>
      <w:r>
        <w:rPr>
          <w:spacing w:val="-2"/>
          <w:sz w:val="24"/>
        </w:rPr>
        <w:t>the</w:t>
      </w:r>
      <w:r>
        <w:rPr>
          <w:spacing w:val="-5"/>
          <w:sz w:val="24"/>
        </w:rPr>
        <w:t xml:space="preserve"> </w:t>
      </w:r>
      <w:r>
        <w:rPr>
          <w:spacing w:val="-2"/>
          <w:sz w:val="24"/>
        </w:rPr>
        <w:t xml:space="preserve">execution </w:t>
      </w:r>
      <w:r>
        <w:rPr>
          <w:sz w:val="24"/>
        </w:rPr>
        <w:t>and completion of the works and remedying of defects therein, the Contract Price or such other sum as may become payable under the provisions of the contract at the times and in the manner prescribed by the contract.</w:t>
      </w:r>
    </w:p>
    <w:p w14:paraId="3A492E9B" w14:textId="77777777" w:rsidR="00D64698" w:rsidRDefault="004B130E">
      <w:pPr>
        <w:pStyle w:val="BodyText"/>
        <w:spacing w:before="81" w:line="261" w:lineRule="auto"/>
        <w:ind w:left="583" w:right="1005"/>
        <w:jc w:val="both"/>
      </w:pPr>
      <w:r>
        <w:t>IN WITNESS WHEREOF the parties here to have caused this agreement to be executed the day and year above written. Signed, sealed and delivered by the said Employer through his Authorized Representative and the said Contractor through his Power of Attorney holder.</w:t>
      </w:r>
    </w:p>
    <w:p w14:paraId="248DCA26" w14:textId="77777777" w:rsidR="00D64698" w:rsidRDefault="00D64698">
      <w:pPr>
        <w:pStyle w:val="BodyText"/>
      </w:pPr>
    </w:p>
    <w:p w14:paraId="6E90E579" w14:textId="77777777" w:rsidR="00D64698" w:rsidRDefault="00D64698">
      <w:pPr>
        <w:pStyle w:val="BodyText"/>
        <w:spacing w:before="84"/>
      </w:pPr>
    </w:p>
    <w:p w14:paraId="47C052B6" w14:textId="77777777" w:rsidR="00D64698" w:rsidRDefault="004B130E">
      <w:pPr>
        <w:pStyle w:val="Heading2"/>
        <w:tabs>
          <w:tab w:val="left" w:pos="5510"/>
          <w:tab w:val="left" w:pos="10740"/>
        </w:tabs>
        <w:ind w:left="583" w:firstLine="0"/>
        <w:rPr>
          <w:b w:val="0"/>
        </w:rPr>
      </w:pPr>
      <w:r>
        <w:t>Binding</w:t>
      </w:r>
      <w:r>
        <w:rPr>
          <w:spacing w:val="-8"/>
        </w:rPr>
        <w:t xml:space="preserve"> </w:t>
      </w:r>
      <w:r>
        <w:t>Signature</w:t>
      </w:r>
      <w:r>
        <w:rPr>
          <w:spacing w:val="9"/>
        </w:rPr>
        <w:t xml:space="preserve"> </w:t>
      </w:r>
      <w:r>
        <w:t>of</w:t>
      </w:r>
      <w:r>
        <w:rPr>
          <w:spacing w:val="1"/>
        </w:rPr>
        <w:t xml:space="preserve"> </w:t>
      </w:r>
      <w:r>
        <w:rPr>
          <w:spacing w:val="-2"/>
        </w:rPr>
        <w:t>Employer</w:t>
      </w:r>
      <w:r>
        <w:rPr>
          <w:b w:val="0"/>
          <w:u w:val="thick"/>
        </w:rPr>
        <w:tab/>
      </w:r>
      <w:r>
        <w:t>Binding</w:t>
      </w:r>
      <w:r>
        <w:rPr>
          <w:spacing w:val="-2"/>
        </w:rPr>
        <w:t xml:space="preserve"> </w:t>
      </w:r>
      <w:r>
        <w:t>Signature of</w:t>
      </w:r>
      <w:r>
        <w:rPr>
          <w:spacing w:val="20"/>
        </w:rPr>
        <w:t xml:space="preserve"> </w:t>
      </w:r>
      <w:r>
        <w:t>Contractor</w:t>
      </w:r>
      <w:r>
        <w:rPr>
          <w:spacing w:val="-2"/>
        </w:rPr>
        <w:t xml:space="preserve"> </w:t>
      </w:r>
      <w:r>
        <w:rPr>
          <w:b w:val="0"/>
          <w:u w:val="thick"/>
        </w:rPr>
        <w:tab/>
      </w:r>
    </w:p>
    <w:p w14:paraId="3831DE6B" w14:textId="77777777" w:rsidR="00D64698" w:rsidRDefault="004B130E">
      <w:pPr>
        <w:pStyle w:val="BodyText"/>
        <w:tabs>
          <w:tab w:val="left" w:pos="4933"/>
        </w:tabs>
        <w:spacing w:before="185"/>
        <w:ind w:left="583"/>
      </w:pPr>
      <w:r>
        <w:t>For</w:t>
      </w:r>
      <w:r>
        <w:rPr>
          <w:spacing w:val="-3"/>
        </w:rPr>
        <w:t xml:space="preserve"> </w:t>
      </w:r>
      <w:r>
        <w:t>and</w:t>
      </w:r>
      <w:r>
        <w:rPr>
          <w:spacing w:val="-1"/>
        </w:rPr>
        <w:t xml:space="preserve"> </w:t>
      </w:r>
      <w:r>
        <w:t>on</w:t>
      </w:r>
      <w:r>
        <w:rPr>
          <w:spacing w:val="-9"/>
        </w:rPr>
        <w:t xml:space="preserve"> </w:t>
      </w:r>
      <w:r>
        <w:t>behalf</w:t>
      </w:r>
      <w:r>
        <w:rPr>
          <w:spacing w:val="-10"/>
        </w:rPr>
        <w:t xml:space="preserve"> </w:t>
      </w:r>
      <w:r>
        <w:rPr>
          <w:spacing w:val="-5"/>
        </w:rPr>
        <w:t>of</w:t>
      </w:r>
      <w:r>
        <w:rPr>
          <w:u w:val="single"/>
        </w:rPr>
        <w:tab/>
      </w:r>
      <w:r>
        <w:t>For</w:t>
      </w:r>
      <w:r>
        <w:rPr>
          <w:spacing w:val="-2"/>
        </w:rPr>
        <w:t xml:space="preserve"> </w:t>
      </w:r>
      <w:r>
        <w:t>and</w:t>
      </w:r>
      <w:r>
        <w:rPr>
          <w:spacing w:val="-1"/>
        </w:rPr>
        <w:t xml:space="preserve"> </w:t>
      </w:r>
      <w:r>
        <w:t>on</w:t>
      </w:r>
      <w:r>
        <w:rPr>
          <w:spacing w:val="-6"/>
        </w:rPr>
        <w:t xml:space="preserve"> </w:t>
      </w:r>
      <w:r>
        <w:t>behalf</w:t>
      </w:r>
      <w:r>
        <w:rPr>
          <w:spacing w:val="-4"/>
        </w:rPr>
        <w:t xml:space="preserve"> </w:t>
      </w:r>
      <w:r>
        <w:t>of</w:t>
      </w:r>
      <w:r>
        <w:rPr>
          <w:spacing w:val="-11"/>
        </w:rPr>
        <w:t xml:space="preserve"> </w:t>
      </w:r>
      <w:r>
        <w:t>M/s</w:t>
      </w:r>
      <w:r>
        <w:rPr>
          <w:spacing w:val="-4"/>
        </w:rPr>
        <w:t xml:space="preserve"> </w:t>
      </w:r>
      <w:r>
        <w:t>---------------------</w:t>
      </w:r>
      <w:r>
        <w:rPr>
          <w:spacing w:val="-10"/>
        </w:rPr>
        <w:t>-</w:t>
      </w:r>
    </w:p>
    <w:p w14:paraId="6C2E8197" w14:textId="77777777" w:rsidR="00D64698" w:rsidRDefault="00D64698">
      <w:pPr>
        <w:pStyle w:val="BodyText"/>
      </w:pPr>
    </w:p>
    <w:p w14:paraId="4F2E6C13" w14:textId="77777777" w:rsidR="00D64698" w:rsidRDefault="00D64698">
      <w:pPr>
        <w:pStyle w:val="BodyText"/>
        <w:spacing w:before="179"/>
      </w:pPr>
    </w:p>
    <w:p w14:paraId="42F4F63C" w14:textId="77777777" w:rsidR="00D64698" w:rsidRDefault="004B130E">
      <w:pPr>
        <w:pStyle w:val="BodyText"/>
        <w:tabs>
          <w:tab w:val="left" w:pos="5707"/>
        </w:tabs>
        <w:spacing w:before="1"/>
        <w:ind w:left="664"/>
      </w:pPr>
      <w:r>
        <w:t>In</w:t>
      </w:r>
      <w:r>
        <w:rPr>
          <w:spacing w:val="-5"/>
        </w:rPr>
        <w:t xml:space="preserve"> </w:t>
      </w:r>
      <w:r>
        <w:t>the</w:t>
      </w:r>
      <w:r>
        <w:rPr>
          <w:spacing w:val="-4"/>
        </w:rPr>
        <w:t xml:space="preserve"> </w:t>
      </w:r>
      <w:r>
        <w:t>presence</w:t>
      </w:r>
      <w:r>
        <w:rPr>
          <w:spacing w:val="-1"/>
        </w:rPr>
        <w:t xml:space="preserve"> </w:t>
      </w:r>
      <w:r>
        <w:rPr>
          <w:spacing w:val="-5"/>
        </w:rPr>
        <w:t>of</w:t>
      </w:r>
      <w:r>
        <w:tab/>
        <w:t>In</w:t>
      </w:r>
      <w:r>
        <w:rPr>
          <w:spacing w:val="-5"/>
        </w:rPr>
        <w:t xml:space="preserve"> </w:t>
      </w:r>
      <w:r>
        <w:t>the Presence</w:t>
      </w:r>
      <w:r>
        <w:rPr>
          <w:spacing w:val="-5"/>
        </w:rPr>
        <w:t xml:space="preserve"> of</w:t>
      </w:r>
    </w:p>
    <w:p w14:paraId="4A9733C3" w14:textId="77777777" w:rsidR="00D64698" w:rsidRDefault="004B130E">
      <w:pPr>
        <w:pStyle w:val="ListParagraph"/>
        <w:numPr>
          <w:ilvl w:val="0"/>
          <w:numId w:val="42"/>
        </w:numPr>
        <w:tabs>
          <w:tab w:val="left" w:pos="928"/>
          <w:tab w:val="left" w:pos="5706"/>
        </w:tabs>
        <w:spacing w:before="127"/>
        <w:rPr>
          <w:sz w:val="24"/>
        </w:rPr>
      </w:pPr>
      <w:proofErr w:type="gramStart"/>
      <w:r>
        <w:rPr>
          <w:sz w:val="24"/>
        </w:rPr>
        <w:t>Name</w:t>
      </w:r>
      <w:r>
        <w:rPr>
          <w:spacing w:val="-2"/>
          <w:sz w:val="24"/>
        </w:rPr>
        <w:t xml:space="preserve"> </w:t>
      </w:r>
      <w:r>
        <w:rPr>
          <w:spacing w:val="-10"/>
          <w:sz w:val="24"/>
        </w:rPr>
        <w:t>:</w:t>
      </w:r>
      <w:proofErr w:type="gramEnd"/>
      <w:r>
        <w:rPr>
          <w:sz w:val="24"/>
        </w:rPr>
        <w:tab/>
        <w:t>1.</w:t>
      </w:r>
      <w:r>
        <w:rPr>
          <w:spacing w:val="-2"/>
          <w:sz w:val="24"/>
        </w:rPr>
        <w:t xml:space="preserve"> Name:</w:t>
      </w:r>
    </w:p>
    <w:p w14:paraId="25A9A31F" w14:textId="77777777" w:rsidR="00D64698" w:rsidRDefault="004B130E">
      <w:pPr>
        <w:pStyle w:val="BodyText"/>
        <w:tabs>
          <w:tab w:val="left" w:pos="5989"/>
        </w:tabs>
        <w:spacing w:before="127"/>
        <w:ind w:left="948"/>
      </w:pPr>
      <w:r>
        <w:rPr>
          <w:spacing w:val="-2"/>
        </w:rPr>
        <w:t>Address:</w:t>
      </w:r>
      <w:r>
        <w:tab/>
      </w:r>
      <w:r>
        <w:rPr>
          <w:spacing w:val="-2"/>
        </w:rPr>
        <w:t>Address:</w:t>
      </w:r>
    </w:p>
    <w:p w14:paraId="77E3A996" w14:textId="77777777" w:rsidR="00D64698" w:rsidRDefault="00D64698">
      <w:pPr>
        <w:pStyle w:val="BodyText"/>
        <w:spacing w:before="250"/>
      </w:pPr>
    </w:p>
    <w:p w14:paraId="73EDCAB6" w14:textId="77777777" w:rsidR="00D64698" w:rsidRDefault="004B130E">
      <w:pPr>
        <w:pStyle w:val="ListParagraph"/>
        <w:numPr>
          <w:ilvl w:val="0"/>
          <w:numId w:val="42"/>
        </w:numPr>
        <w:tabs>
          <w:tab w:val="left" w:pos="928"/>
          <w:tab w:val="left" w:pos="5706"/>
        </w:tabs>
        <w:rPr>
          <w:sz w:val="24"/>
        </w:rPr>
      </w:pPr>
      <w:proofErr w:type="gramStart"/>
      <w:r>
        <w:rPr>
          <w:sz w:val="24"/>
        </w:rPr>
        <w:t>Name</w:t>
      </w:r>
      <w:r>
        <w:rPr>
          <w:spacing w:val="-2"/>
          <w:sz w:val="24"/>
        </w:rPr>
        <w:t xml:space="preserve"> </w:t>
      </w:r>
      <w:r>
        <w:rPr>
          <w:spacing w:val="-10"/>
          <w:sz w:val="24"/>
        </w:rPr>
        <w:t>:</w:t>
      </w:r>
      <w:proofErr w:type="gramEnd"/>
      <w:r>
        <w:rPr>
          <w:sz w:val="24"/>
        </w:rPr>
        <w:tab/>
        <w:t>2.</w:t>
      </w:r>
      <w:r>
        <w:rPr>
          <w:spacing w:val="-2"/>
          <w:sz w:val="24"/>
        </w:rPr>
        <w:t xml:space="preserve"> Name:</w:t>
      </w:r>
    </w:p>
    <w:p w14:paraId="0486A5A0" w14:textId="77777777" w:rsidR="00D64698" w:rsidRDefault="004B130E">
      <w:pPr>
        <w:pStyle w:val="BodyText"/>
        <w:tabs>
          <w:tab w:val="left" w:pos="5989"/>
        </w:tabs>
        <w:spacing w:before="129"/>
        <w:ind w:left="948"/>
      </w:pPr>
      <w:r>
        <w:rPr>
          <w:spacing w:val="-2"/>
        </w:rPr>
        <w:t>Address:</w:t>
      </w:r>
      <w:r>
        <w:tab/>
      </w:r>
      <w:r>
        <w:rPr>
          <w:spacing w:val="-2"/>
        </w:rPr>
        <w:t>Address:</w:t>
      </w:r>
    </w:p>
    <w:p w14:paraId="3C8CA831" w14:textId="77777777" w:rsidR="00D64698" w:rsidRDefault="00D64698">
      <w:pPr>
        <w:pStyle w:val="BodyText"/>
        <w:sectPr w:rsidR="00D64698">
          <w:pgSz w:w="11910" w:h="16840"/>
          <w:pgMar w:top="1020" w:right="283" w:bottom="500" w:left="708" w:header="0" w:footer="256" w:gutter="0"/>
          <w:cols w:space="720"/>
        </w:sectPr>
      </w:pPr>
    </w:p>
    <w:p w14:paraId="7B1D3B0F" w14:textId="77777777" w:rsidR="00D64698" w:rsidRDefault="00D64698">
      <w:pPr>
        <w:pStyle w:val="BodyText"/>
        <w:rPr>
          <w:sz w:val="40"/>
        </w:rPr>
      </w:pPr>
    </w:p>
    <w:p w14:paraId="2B6FB7CB" w14:textId="77777777" w:rsidR="00D64698" w:rsidRDefault="00D64698">
      <w:pPr>
        <w:pStyle w:val="BodyText"/>
        <w:rPr>
          <w:sz w:val="40"/>
        </w:rPr>
      </w:pPr>
    </w:p>
    <w:p w14:paraId="77EABEA2" w14:textId="77777777" w:rsidR="00D64698" w:rsidRDefault="00D64698">
      <w:pPr>
        <w:pStyle w:val="BodyText"/>
        <w:rPr>
          <w:sz w:val="40"/>
        </w:rPr>
      </w:pPr>
    </w:p>
    <w:p w14:paraId="03A04F88" w14:textId="77777777" w:rsidR="00D64698" w:rsidRDefault="00D64698">
      <w:pPr>
        <w:pStyle w:val="BodyText"/>
        <w:rPr>
          <w:sz w:val="40"/>
        </w:rPr>
      </w:pPr>
    </w:p>
    <w:p w14:paraId="3817BF7E" w14:textId="77777777" w:rsidR="00D64698" w:rsidRDefault="00D64698">
      <w:pPr>
        <w:pStyle w:val="BodyText"/>
        <w:rPr>
          <w:sz w:val="40"/>
        </w:rPr>
      </w:pPr>
    </w:p>
    <w:p w14:paraId="021A0943" w14:textId="77777777" w:rsidR="00D64698" w:rsidRDefault="00D64698">
      <w:pPr>
        <w:pStyle w:val="BodyText"/>
        <w:rPr>
          <w:sz w:val="40"/>
        </w:rPr>
      </w:pPr>
    </w:p>
    <w:p w14:paraId="3BE20391" w14:textId="77777777" w:rsidR="00D64698" w:rsidRDefault="00D64698">
      <w:pPr>
        <w:pStyle w:val="BodyText"/>
        <w:rPr>
          <w:sz w:val="40"/>
        </w:rPr>
      </w:pPr>
    </w:p>
    <w:p w14:paraId="68AF9C4E" w14:textId="77777777" w:rsidR="00D64698" w:rsidRDefault="00D64698">
      <w:pPr>
        <w:pStyle w:val="BodyText"/>
        <w:rPr>
          <w:sz w:val="40"/>
        </w:rPr>
      </w:pPr>
    </w:p>
    <w:p w14:paraId="340C49E2" w14:textId="77777777" w:rsidR="00D64698" w:rsidRDefault="00D64698">
      <w:pPr>
        <w:pStyle w:val="BodyText"/>
        <w:rPr>
          <w:sz w:val="40"/>
        </w:rPr>
      </w:pPr>
    </w:p>
    <w:p w14:paraId="567B2C01" w14:textId="77777777" w:rsidR="00D64698" w:rsidRDefault="00D64698">
      <w:pPr>
        <w:pStyle w:val="BodyText"/>
        <w:rPr>
          <w:sz w:val="40"/>
        </w:rPr>
      </w:pPr>
    </w:p>
    <w:p w14:paraId="4E541873" w14:textId="77777777" w:rsidR="00D64698" w:rsidRDefault="00D64698">
      <w:pPr>
        <w:pStyle w:val="BodyText"/>
        <w:spacing w:before="315"/>
        <w:rPr>
          <w:sz w:val="40"/>
        </w:rPr>
      </w:pPr>
    </w:p>
    <w:p w14:paraId="0B3AD7CF" w14:textId="77777777" w:rsidR="00D64698" w:rsidRDefault="004B130E">
      <w:pPr>
        <w:ind w:left="962" w:right="1383"/>
        <w:jc w:val="center"/>
        <w:rPr>
          <w:b/>
          <w:sz w:val="40"/>
        </w:rPr>
      </w:pPr>
      <w:r>
        <w:rPr>
          <w:b/>
          <w:sz w:val="40"/>
        </w:rPr>
        <w:t>SECTION</w:t>
      </w:r>
      <w:r>
        <w:rPr>
          <w:b/>
          <w:spacing w:val="-13"/>
          <w:sz w:val="40"/>
        </w:rPr>
        <w:t xml:space="preserve"> </w:t>
      </w:r>
      <w:r>
        <w:rPr>
          <w:b/>
          <w:sz w:val="40"/>
        </w:rPr>
        <w:t>-</w:t>
      </w:r>
      <w:r>
        <w:rPr>
          <w:b/>
          <w:spacing w:val="-10"/>
          <w:sz w:val="40"/>
        </w:rPr>
        <w:t>5</w:t>
      </w:r>
    </w:p>
    <w:p w14:paraId="6B75E67B" w14:textId="77777777" w:rsidR="00D64698" w:rsidRDefault="004B130E">
      <w:pPr>
        <w:spacing w:before="457"/>
        <w:ind w:left="383" w:right="806"/>
        <w:jc w:val="center"/>
        <w:rPr>
          <w:b/>
          <w:sz w:val="40"/>
        </w:rPr>
      </w:pPr>
      <w:r>
        <w:rPr>
          <w:b/>
          <w:sz w:val="40"/>
        </w:rPr>
        <w:t>GENERAL</w:t>
      </w:r>
      <w:r>
        <w:rPr>
          <w:b/>
          <w:spacing w:val="-17"/>
          <w:sz w:val="40"/>
        </w:rPr>
        <w:t xml:space="preserve"> </w:t>
      </w:r>
      <w:r>
        <w:rPr>
          <w:b/>
          <w:sz w:val="40"/>
        </w:rPr>
        <w:t>CONDITIONS</w:t>
      </w:r>
      <w:r>
        <w:rPr>
          <w:b/>
          <w:spacing w:val="-11"/>
          <w:sz w:val="40"/>
        </w:rPr>
        <w:t xml:space="preserve"> </w:t>
      </w:r>
      <w:r>
        <w:rPr>
          <w:b/>
          <w:sz w:val="40"/>
        </w:rPr>
        <w:t>OF</w:t>
      </w:r>
      <w:r>
        <w:rPr>
          <w:b/>
          <w:spacing w:val="-11"/>
          <w:sz w:val="40"/>
        </w:rPr>
        <w:t xml:space="preserve"> </w:t>
      </w:r>
      <w:r>
        <w:rPr>
          <w:b/>
          <w:sz w:val="40"/>
        </w:rPr>
        <w:t>CONTRACT</w:t>
      </w:r>
      <w:r>
        <w:rPr>
          <w:b/>
          <w:spacing w:val="-14"/>
          <w:sz w:val="40"/>
        </w:rPr>
        <w:t xml:space="preserve"> </w:t>
      </w:r>
      <w:r>
        <w:rPr>
          <w:b/>
          <w:sz w:val="40"/>
        </w:rPr>
        <w:t>(GCC) AND CONTRACT DATA</w:t>
      </w:r>
    </w:p>
    <w:p w14:paraId="2517E510" w14:textId="77777777" w:rsidR="00D64698" w:rsidRDefault="00D64698">
      <w:pPr>
        <w:jc w:val="center"/>
        <w:rPr>
          <w:b/>
          <w:sz w:val="40"/>
        </w:rPr>
        <w:sectPr w:rsidR="00D64698">
          <w:pgSz w:w="11910" w:h="16840"/>
          <w:pgMar w:top="1920" w:right="283" w:bottom="500" w:left="708" w:header="0" w:footer="256" w:gutter="0"/>
          <w:cols w:space="720"/>
        </w:sectPr>
      </w:pPr>
    </w:p>
    <w:p w14:paraId="20BB4B57" w14:textId="77777777" w:rsidR="00D64698" w:rsidRDefault="004B130E">
      <w:pPr>
        <w:spacing w:before="72"/>
        <w:ind w:left="960" w:right="1383"/>
        <w:jc w:val="center"/>
        <w:rPr>
          <w:b/>
          <w:sz w:val="24"/>
        </w:rPr>
      </w:pPr>
      <w:r>
        <w:rPr>
          <w:b/>
          <w:sz w:val="24"/>
        </w:rPr>
        <w:lastRenderedPageBreak/>
        <w:t>SECTION</w:t>
      </w:r>
      <w:r>
        <w:rPr>
          <w:b/>
          <w:spacing w:val="-7"/>
          <w:sz w:val="24"/>
        </w:rPr>
        <w:t xml:space="preserve"> </w:t>
      </w:r>
      <w:r>
        <w:rPr>
          <w:b/>
          <w:spacing w:val="-10"/>
          <w:sz w:val="24"/>
        </w:rPr>
        <w:t>5</w:t>
      </w:r>
    </w:p>
    <w:p w14:paraId="4C4608BE" w14:textId="77777777" w:rsidR="00D64698" w:rsidRDefault="004B130E">
      <w:pPr>
        <w:spacing w:before="199"/>
        <w:ind w:left="961" w:right="1383"/>
        <w:jc w:val="center"/>
        <w:rPr>
          <w:b/>
          <w:sz w:val="24"/>
        </w:rPr>
      </w:pPr>
      <w:r>
        <w:rPr>
          <w:b/>
          <w:sz w:val="24"/>
        </w:rPr>
        <w:t>GENERAL</w:t>
      </w:r>
      <w:r>
        <w:rPr>
          <w:b/>
          <w:spacing w:val="-4"/>
          <w:sz w:val="24"/>
        </w:rPr>
        <w:t xml:space="preserve"> </w:t>
      </w:r>
      <w:r>
        <w:rPr>
          <w:b/>
          <w:sz w:val="24"/>
        </w:rPr>
        <w:t>CONDITIONS</w:t>
      </w:r>
      <w:r>
        <w:rPr>
          <w:b/>
          <w:spacing w:val="1"/>
          <w:sz w:val="24"/>
        </w:rPr>
        <w:t xml:space="preserve"> </w:t>
      </w:r>
      <w:r>
        <w:rPr>
          <w:b/>
          <w:sz w:val="24"/>
        </w:rPr>
        <w:t>OF</w:t>
      </w:r>
      <w:r>
        <w:rPr>
          <w:b/>
          <w:spacing w:val="-4"/>
          <w:sz w:val="24"/>
        </w:rPr>
        <w:t xml:space="preserve"> </w:t>
      </w:r>
      <w:r>
        <w:rPr>
          <w:b/>
          <w:sz w:val="24"/>
        </w:rPr>
        <w:t>CONTRACT</w:t>
      </w:r>
      <w:r>
        <w:rPr>
          <w:b/>
          <w:spacing w:val="2"/>
          <w:sz w:val="24"/>
        </w:rPr>
        <w:t xml:space="preserve"> </w:t>
      </w:r>
      <w:r>
        <w:rPr>
          <w:b/>
          <w:spacing w:val="-2"/>
          <w:sz w:val="24"/>
        </w:rPr>
        <w:t>(GCC)</w:t>
      </w:r>
    </w:p>
    <w:p w14:paraId="35CA4D72" w14:textId="77777777" w:rsidR="00D64698" w:rsidRDefault="00D64698">
      <w:pPr>
        <w:pStyle w:val="BodyText"/>
        <w:rPr>
          <w:b/>
        </w:rPr>
      </w:pPr>
    </w:p>
    <w:p w14:paraId="2D09E1E3" w14:textId="77777777" w:rsidR="00D64698" w:rsidRDefault="00D64698">
      <w:pPr>
        <w:pStyle w:val="BodyText"/>
        <w:spacing w:before="36"/>
        <w:rPr>
          <w:b/>
        </w:rPr>
      </w:pPr>
    </w:p>
    <w:p w14:paraId="6F2B8246" w14:textId="77777777" w:rsidR="00D64698" w:rsidRDefault="004B130E">
      <w:pPr>
        <w:ind w:left="957" w:right="1383"/>
        <w:jc w:val="center"/>
        <w:rPr>
          <w:b/>
          <w:sz w:val="24"/>
        </w:rPr>
      </w:pPr>
      <w:r>
        <w:rPr>
          <w:b/>
          <w:sz w:val="24"/>
        </w:rPr>
        <w:t>TABLE OF</w:t>
      </w:r>
      <w:r>
        <w:rPr>
          <w:b/>
          <w:spacing w:val="-5"/>
          <w:sz w:val="24"/>
        </w:rPr>
        <w:t xml:space="preserve"> </w:t>
      </w:r>
      <w:r>
        <w:rPr>
          <w:b/>
          <w:spacing w:val="-2"/>
          <w:sz w:val="24"/>
        </w:rPr>
        <w:t>CLAUSES</w:t>
      </w:r>
    </w:p>
    <w:p w14:paraId="7331BC33" w14:textId="77777777" w:rsidR="00D64698" w:rsidRDefault="00D64698">
      <w:pPr>
        <w:pStyle w:val="BodyText"/>
        <w:spacing w:before="66"/>
        <w:rPr>
          <w:b/>
          <w:sz w:val="20"/>
        </w:rPr>
      </w:pPr>
    </w:p>
    <w:tbl>
      <w:tblPr>
        <w:tblW w:w="0" w:type="auto"/>
        <w:tblInd w:w="619" w:type="dxa"/>
        <w:tblLayout w:type="fixed"/>
        <w:tblCellMar>
          <w:left w:w="0" w:type="dxa"/>
          <w:right w:w="0" w:type="dxa"/>
        </w:tblCellMar>
        <w:tblLook w:val="01E0" w:firstRow="1" w:lastRow="1" w:firstColumn="1" w:lastColumn="1" w:noHBand="0" w:noVBand="0"/>
      </w:tblPr>
      <w:tblGrid>
        <w:gridCol w:w="500"/>
        <w:gridCol w:w="4095"/>
        <w:gridCol w:w="530"/>
        <w:gridCol w:w="583"/>
        <w:gridCol w:w="4092"/>
      </w:tblGrid>
      <w:tr w:rsidR="00D64698" w14:paraId="196A5352" w14:textId="77777777">
        <w:trPr>
          <w:trHeight w:val="579"/>
        </w:trPr>
        <w:tc>
          <w:tcPr>
            <w:tcW w:w="500" w:type="dxa"/>
          </w:tcPr>
          <w:p w14:paraId="560DEBA2" w14:textId="77777777" w:rsidR="00D64698" w:rsidRDefault="004B130E">
            <w:pPr>
              <w:pStyle w:val="TableParagraph"/>
              <w:spacing w:line="266" w:lineRule="exact"/>
              <w:ind w:left="59"/>
              <w:rPr>
                <w:b/>
                <w:sz w:val="24"/>
              </w:rPr>
            </w:pPr>
            <w:r>
              <w:rPr>
                <w:b/>
                <w:spacing w:val="-5"/>
                <w:sz w:val="24"/>
              </w:rPr>
              <w:t>A.</w:t>
            </w:r>
          </w:p>
        </w:tc>
        <w:tc>
          <w:tcPr>
            <w:tcW w:w="4095" w:type="dxa"/>
          </w:tcPr>
          <w:p w14:paraId="6F159079" w14:textId="77777777" w:rsidR="00D64698" w:rsidRDefault="004B130E">
            <w:pPr>
              <w:pStyle w:val="TableParagraph"/>
              <w:spacing w:line="266" w:lineRule="exact"/>
              <w:ind w:left="157"/>
              <w:rPr>
                <w:b/>
                <w:sz w:val="24"/>
              </w:rPr>
            </w:pPr>
            <w:r>
              <w:rPr>
                <w:b/>
                <w:spacing w:val="-2"/>
                <w:sz w:val="24"/>
              </w:rPr>
              <w:t>General</w:t>
            </w:r>
          </w:p>
        </w:tc>
        <w:tc>
          <w:tcPr>
            <w:tcW w:w="530" w:type="dxa"/>
          </w:tcPr>
          <w:p w14:paraId="29545E01" w14:textId="77777777" w:rsidR="00D64698" w:rsidRDefault="00D64698">
            <w:pPr>
              <w:pStyle w:val="TableParagraph"/>
              <w:rPr>
                <w:sz w:val="24"/>
              </w:rPr>
            </w:pPr>
          </w:p>
        </w:tc>
        <w:tc>
          <w:tcPr>
            <w:tcW w:w="583" w:type="dxa"/>
          </w:tcPr>
          <w:p w14:paraId="24A72382" w14:textId="77777777" w:rsidR="00D64698" w:rsidRDefault="004B130E">
            <w:pPr>
              <w:pStyle w:val="TableParagraph"/>
              <w:spacing w:line="266" w:lineRule="exact"/>
              <w:ind w:left="104" w:right="88"/>
              <w:jc w:val="center"/>
              <w:rPr>
                <w:sz w:val="24"/>
              </w:rPr>
            </w:pPr>
            <w:r>
              <w:rPr>
                <w:spacing w:val="-5"/>
                <w:sz w:val="24"/>
              </w:rPr>
              <w:t>31.</w:t>
            </w:r>
          </w:p>
        </w:tc>
        <w:tc>
          <w:tcPr>
            <w:tcW w:w="4092" w:type="dxa"/>
          </w:tcPr>
          <w:p w14:paraId="3B09EF38" w14:textId="77777777" w:rsidR="00D64698" w:rsidRDefault="004B130E">
            <w:pPr>
              <w:pStyle w:val="TableParagraph"/>
              <w:spacing w:line="266" w:lineRule="exact"/>
              <w:ind w:left="147"/>
              <w:rPr>
                <w:sz w:val="24"/>
              </w:rPr>
            </w:pPr>
            <w:r>
              <w:rPr>
                <w:sz w:val="24"/>
              </w:rPr>
              <w:t>Correction</w:t>
            </w:r>
            <w:r>
              <w:rPr>
                <w:spacing w:val="-6"/>
                <w:sz w:val="24"/>
              </w:rPr>
              <w:t xml:space="preserve"> </w:t>
            </w:r>
            <w:r>
              <w:rPr>
                <w:sz w:val="24"/>
              </w:rPr>
              <w:t>of</w:t>
            </w:r>
            <w:r>
              <w:rPr>
                <w:spacing w:val="-8"/>
                <w:sz w:val="24"/>
              </w:rPr>
              <w:t xml:space="preserve"> </w:t>
            </w:r>
            <w:r>
              <w:rPr>
                <w:sz w:val="24"/>
              </w:rPr>
              <w:t>Defects</w:t>
            </w:r>
            <w:r>
              <w:rPr>
                <w:spacing w:val="-3"/>
                <w:sz w:val="24"/>
              </w:rPr>
              <w:t xml:space="preserve"> </w:t>
            </w:r>
            <w:r>
              <w:rPr>
                <w:sz w:val="24"/>
              </w:rPr>
              <w:t>noticed</w:t>
            </w:r>
            <w:r>
              <w:rPr>
                <w:spacing w:val="-1"/>
                <w:sz w:val="24"/>
              </w:rPr>
              <w:t xml:space="preserve"> </w:t>
            </w:r>
            <w:r>
              <w:rPr>
                <w:sz w:val="24"/>
              </w:rPr>
              <w:t>during</w:t>
            </w:r>
            <w:r>
              <w:rPr>
                <w:spacing w:val="-2"/>
                <w:sz w:val="24"/>
              </w:rPr>
              <w:t xml:space="preserve"> </w:t>
            </w:r>
            <w:r>
              <w:rPr>
                <w:spacing w:val="-5"/>
                <w:sz w:val="24"/>
              </w:rPr>
              <w:t>the</w:t>
            </w:r>
          </w:p>
          <w:p w14:paraId="072B0BA4" w14:textId="77777777" w:rsidR="00D64698" w:rsidRDefault="004B130E">
            <w:pPr>
              <w:pStyle w:val="TableParagraph"/>
              <w:spacing w:before="12"/>
              <w:ind w:left="147"/>
              <w:rPr>
                <w:sz w:val="24"/>
              </w:rPr>
            </w:pPr>
            <w:r>
              <w:rPr>
                <w:sz w:val="24"/>
              </w:rPr>
              <w:t>Defects</w:t>
            </w:r>
            <w:r>
              <w:rPr>
                <w:spacing w:val="-2"/>
                <w:sz w:val="24"/>
              </w:rPr>
              <w:t xml:space="preserve"> </w:t>
            </w:r>
            <w:r>
              <w:rPr>
                <w:sz w:val="24"/>
              </w:rPr>
              <w:t>Liability</w:t>
            </w:r>
            <w:r>
              <w:rPr>
                <w:spacing w:val="-12"/>
                <w:sz w:val="24"/>
              </w:rPr>
              <w:t xml:space="preserve"> </w:t>
            </w:r>
            <w:r>
              <w:rPr>
                <w:spacing w:val="-2"/>
                <w:sz w:val="24"/>
              </w:rPr>
              <w:t>Period</w:t>
            </w:r>
          </w:p>
        </w:tc>
      </w:tr>
      <w:tr w:rsidR="00D64698" w14:paraId="26BE1AF4" w14:textId="77777777">
        <w:trPr>
          <w:trHeight w:val="316"/>
        </w:trPr>
        <w:tc>
          <w:tcPr>
            <w:tcW w:w="500" w:type="dxa"/>
          </w:tcPr>
          <w:p w14:paraId="1F0B21DF" w14:textId="77777777" w:rsidR="00D64698" w:rsidRDefault="004B130E">
            <w:pPr>
              <w:pStyle w:val="TableParagraph"/>
              <w:spacing w:before="15"/>
              <w:ind w:left="59"/>
              <w:rPr>
                <w:sz w:val="24"/>
              </w:rPr>
            </w:pPr>
            <w:r>
              <w:rPr>
                <w:spacing w:val="-5"/>
                <w:sz w:val="24"/>
              </w:rPr>
              <w:t>1.</w:t>
            </w:r>
          </w:p>
        </w:tc>
        <w:tc>
          <w:tcPr>
            <w:tcW w:w="4095" w:type="dxa"/>
          </w:tcPr>
          <w:p w14:paraId="091F1A84" w14:textId="77777777" w:rsidR="00D64698" w:rsidRDefault="004B130E">
            <w:pPr>
              <w:pStyle w:val="TableParagraph"/>
              <w:spacing w:before="15"/>
              <w:ind w:left="152"/>
              <w:rPr>
                <w:sz w:val="24"/>
              </w:rPr>
            </w:pPr>
            <w:r>
              <w:rPr>
                <w:spacing w:val="-2"/>
                <w:sz w:val="24"/>
              </w:rPr>
              <w:t>Definitions</w:t>
            </w:r>
          </w:p>
        </w:tc>
        <w:tc>
          <w:tcPr>
            <w:tcW w:w="530" w:type="dxa"/>
          </w:tcPr>
          <w:p w14:paraId="0948FDC4" w14:textId="77777777" w:rsidR="00D64698" w:rsidRDefault="00D64698">
            <w:pPr>
              <w:pStyle w:val="TableParagraph"/>
              <w:rPr>
                <w:sz w:val="24"/>
              </w:rPr>
            </w:pPr>
          </w:p>
        </w:tc>
        <w:tc>
          <w:tcPr>
            <w:tcW w:w="583" w:type="dxa"/>
          </w:tcPr>
          <w:p w14:paraId="503C0A70" w14:textId="77777777" w:rsidR="00D64698" w:rsidRDefault="004B130E">
            <w:pPr>
              <w:pStyle w:val="TableParagraph"/>
              <w:spacing w:before="15"/>
              <w:ind w:left="104" w:right="88"/>
              <w:jc w:val="center"/>
              <w:rPr>
                <w:sz w:val="24"/>
              </w:rPr>
            </w:pPr>
            <w:r>
              <w:rPr>
                <w:spacing w:val="-5"/>
                <w:sz w:val="24"/>
              </w:rPr>
              <w:t>32.</w:t>
            </w:r>
          </w:p>
        </w:tc>
        <w:tc>
          <w:tcPr>
            <w:tcW w:w="4092" w:type="dxa"/>
          </w:tcPr>
          <w:p w14:paraId="2A695A68" w14:textId="77777777" w:rsidR="00D64698" w:rsidRDefault="004B130E">
            <w:pPr>
              <w:pStyle w:val="TableParagraph"/>
              <w:spacing w:before="15"/>
              <w:ind w:left="147"/>
              <w:rPr>
                <w:sz w:val="24"/>
              </w:rPr>
            </w:pPr>
            <w:r>
              <w:rPr>
                <w:sz w:val="24"/>
              </w:rPr>
              <w:t>Uncorrected</w:t>
            </w:r>
            <w:r>
              <w:rPr>
                <w:spacing w:val="-4"/>
                <w:sz w:val="24"/>
              </w:rPr>
              <w:t xml:space="preserve"> </w:t>
            </w:r>
            <w:r>
              <w:rPr>
                <w:spacing w:val="-2"/>
                <w:sz w:val="24"/>
              </w:rPr>
              <w:t>Defects</w:t>
            </w:r>
          </w:p>
        </w:tc>
      </w:tr>
      <w:tr w:rsidR="00D64698" w14:paraId="3F601CEB" w14:textId="77777777">
        <w:trPr>
          <w:trHeight w:val="320"/>
        </w:trPr>
        <w:tc>
          <w:tcPr>
            <w:tcW w:w="500" w:type="dxa"/>
          </w:tcPr>
          <w:p w14:paraId="661CCDF1" w14:textId="77777777" w:rsidR="00D64698" w:rsidRDefault="004B130E">
            <w:pPr>
              <w:pStyle w:val="TableParagraph"/>
              <w:spacing w:before="15"/>
              <w:ind w:left="59"/>
              <w:rPr>
                <w:sz w:val="24"/>
              </w:rPr>
            </w:pPr>
            <w:r>
              <w:rPr>
                <w:spacing w:val="-5"/>
                <w:sz w:val="24"/>
              </w:rPr>
              <w:t>2.</w:t>
            </w:r>
          </w:p>
        </w:tc>
        <w:tc>
          <w:tcPr>
            <w:tcW w:w="4095" w:type="dxa"/>
          </w:tcPr>
          <w:p w14:paraId="7A158571" w14:textId="77777777" w:rsidR="00D64698" w:rsidRDefault="004B130E">
            <w:pPr>
              <w:pStyle w:val="TableParagraph"/>
              <w:spacing w:before="15"/>
              <w:ind w:left="152"/>
              <w:rPr>
                <w:sz w:val="24"/>
              </w:rPr>
            </w:pPr>
            <w:r>
              <w:rPr>
                <w:spacing w:val="-2"/>
                <w:sz w:val="24"/>
              </w:rPr>
              <w:t>Interpretation</w:t>
            </w:r>
          </w:p>
        </w:tc>
        <w:tc>
          <w:tcPr>
            <w:tcW w:w="530" w:type="dxa"/>
          </w:tcPr>
          <w:p w14:paraId="26AD39A9" w14:textId="77777777" w:rsidR="00D64698" w:rsidRDefault="00D64698">
            <w:pPr>
              <w:pStyle w:val="TableParagraph"/>
              <w:rPr>
                <w:sz w:val="24"/>
              </w:rPr>
            </w:pPr>
          </w:p>
        </w:tc>
        <w:tc>
          <w:tcPr>
            <w:tcW w:w="583" w:type="dxa"/>
          </w:tcPr>
          <w:p w14:paraId="5E89DABD" w14:textId="77777777" w:rsidR="00D64698" w:rsidRDefault="004B130E">
            <w:pPr>
              <w:pStyle w:val="TableParagraph"/>
              <w:spacing w:before="25" w:line="275" w:lineRule="exact"/>
              <w:ind w:left="45" w:right="88"/>
              <w:jc w:val="center"/>
              <w:rPr>
                <w:b/>
                <w:sz w:val="24"/>
              </w:rPr>
            </w:pPr>
            <w:r>
              <w:rPr>
                <w:b/>
                <w:spacing w:val="-5"/>
                <w:sz w:val="24"/>
              </w:rPr>
              <w:t>D.</w:t>
            </w:r>
          </w:p>
        </w:tc>
        <w:tc>
          <w:tcPr>
            <w:tcW w:w="4092" w:type="dxa"/>
          </w:tcPr>
          <w:p w14:paraId="69997666" w14:textId="77777777" w:rsidR="00D64698" w:rsidRDefault="004B130E">
            <w:pPr>
              <w:pStyle w:val="TableParagraph"/>
              <w:spacing w:before="25" w:line="275" w:lineRule="exact"/>
              <w:ind w:left="148"/>
              <w:rPr>
                <w:b/>
                <w:sz w:val="24"/>
              </w:rPr>
            </w:pPr>
            <w:r>
              <w:rPr>
                <w:b/>
                <w:sz w:val="24"/>
              </w:rPr>
              <w:t>Cost</w:t>
            </w:r>
            <w:r>
              <w:rPr>
                <w:b/>
                <w:spacing w:val="-3"/>
                <w:sz w:val="24"/>
              </w:rPr>
              <w:t xml:space="preserve"> </w:t>
            </w:r>
            <w:r>
              <w:rPr>
                <w:b/>
                <w:spacing w:val="-2"/>
                <w:sz w:val="24"/>
              </w:rPr>
              <w:t>Control</w:t>
            </w:r>
          </w:p>
        </w:tc>
      </w:tr>
      <w:tr w:rsidR="00D64698" w14:paraId="2036E861" w14:textId="77777777">
        <w:trPr>
          <w:trHeight w:val="308"/>
        </w:trPr>
        <w:tc>
          <w:tcPr>
            <w:tcW w:w="500" w:type="dxa"/>
          </w:tcPr>
          <w:p w14:paraId="6542327E" w14:textId="77777777" w:rsidR="00D64698" w:rsidRDefault="004B130E">
            <w:pPr>
              <w:pStyle w:val="TableParagraph"/>
              <w:spacing w:before="9"/>
              <w:ind w:left="59"/>
              <w:rPr>
                <w:sz w:val="24"/>
              </w:rPr>
            </w:pPr>
            <w:r>
              <w:rPr>
                <w:spacing w:val="-5"/>
                <w:sz w:val="24"/>
              </w:rPr>
              <w:t>3.</w:t>
            </w:r>
          </w:p>
        </w:tc>
        <w:tc>
          <w:tcPr>
            <w:tcW w:w="4095" w:type="dxa"/>
          </w:tcPr>
          <w:p w14:paraId="379804C9" w14:textId="77777777" w:rsidR="00D64698" w:rsidRDefault="004B130E">
            <w:pPr>
              <w:pStyle w:val="TableParagraph"/>
              <w:spacing w:before="9"/>
              <w:ind w:left="152"/>
              <w:rPr>
                <w:sz w:val="24"/>
              </w:rPr>
            </w:pPr>
            <w:r>
              <w:rPr>
                <w:sz w:val="24"/>
              </w:rPr>
              <w:t>Language</w:t>
            </w:r>
            <w:r>
              <w:rPr>
                <w:spacing w:val="-9"/>
                <w:sz w:val="24"/>
              </w:rPr>
              <w:t xml:space="preserve"> </w:t>
            </w:r>
            <w:r>
              <w:rPr>
                <w:sz w:val="24"/>
              </w:rPr>
              <w:t xml:space="preserve">and </w:t>
            </w:r>
            <w:r>
              <w:rPr>
                <w:spacing w:val="-5"/>
                <w:sz w:val="24"/>
              </w:rPr>
              <w:t>Law</w:t>
            </w:r>
          </w:p>
        </w:tc>
        <w:tc>
          <w:tcPr>
            <w:tcW w:w="530" w:type="dxa"/>
          </w:tcPr>
          <w:p w14:paraId="5DFC53E8" w14:textId="77777777" w:rsidR="00D64698" w:rsidRDefault="00D64698">
            <w:pPr>
              <w:pStyle w:val="TableParagraph"/>
            </w:pPr>
          </w:p>
        </w:tc>
        <w:tc>
          <w:tcPr>
            <w:tcW w:w="583" w:type="dxa"/>
          </w:tcPr>
          <w:p w14:paraId="342BD0A9" w14:textId="77777777" w:rsidR="00D64698" w:rsidRDefault="004B130E">
            <w:pPr>
              <w:pStyle w:val="TableParagraph"/>
              <w:spacing w:before="9"/>
              <w:ind w:left="104" w:right="88"/>
              <w:jc w:val="center"/>
              <w:rPr>
                <w:sz w:val="24"/>
              </w:rPr>
            </w:pPr>
            <w:r>
              <w:rPr>
                <w:spacing w:val="-5"/>
                <w:sz w:val="24"/>
              </w:rPr>
              <w:t>33.</w:t>
            </w:r>
          </w:p>
        </w:tc>
        <w:tc>
          <w:tcPr>
            <w:tcW w:w="4092" w:type="dxa"/>
          </w:tcPr>
          <w:p w14:paraId="0FF0B405" w14:textId="77777777" w:rsidR="00D64698" w:rsidRDefault="004B130E">
            <w:pPr>
              <w:pStyle w:val="TableParagraph"/>
              <w:spacing w:before="9"/>
              <w:ind w:left="147"/>
              <w:rPr>
                <w:sz w:val="24"/>
              </w:rPr>
            </w:pPr>
            <w:r>
              <w:rPr>
                <w:sz w:val="24"/>
              </w:rPr>
              <w:t>Bill</w:t>
            </w:r>
            <w:r>
              <w:rPr>
                <w:spacing w:val="-2"/>
                <w:sz w:val="24"/>
              </w:rPr>
              <w:t xml:space="preserve"> </w:t>
            </w:r>
            <w:r>
              <w:rPr>
                <w:sz w:val="24"/>
              </w:rPr>
              <w:t>of</w:t>
            </w:r>
            <w:r>
              <w:rPr>
                <w:spacing w:val="-10"/>
                <w:sz w:val="24"/>
              </w:rPr>
              <w:t xml:space="preserve"> </w:t>
            </w:r>
            <w:r>
              <w:rPr>
                <w:spacing w:val="-2"/>
                <w:sz w:val="24"/>
              </w:rPr>
              <w:t>Quantities</w:t>
            </w:r>
          </w:p>
        </w:tc>
      </w:tr>
      <w:tr w:rsidR="00D64698" w14:paraId="0E1FDBE2" w14:textId="77777777">
        <w:trPr>
          <w:trHeight w:val="328"/>
        </w:trPr>
        <w:tc>
          <w:tcPr>
            <w:tcW w:w="500" w:type="dxa"/>
          </w:tcPr>
          <w:p w14:paraId="757D8C6E" w14:textId="77777777" w:rsidR="00D64698" w:rsidRDefault="004B130E">
            <w:pPr>
              <w:pStyle w:val="TableParagraph"/>
              <w:spacing w:before="13"/>
              <w:ind w:left="59"/>
              <w:rPr>
                <w:sz w:val="24"/>
              </w:rPr>
            </w:pPr>
            <w:r>
              <w:rPr>
                <w:spacing w:val="-5"/>
                <w:sz w:val="24"/>
              </w:rPr>
              <w:t>4.</w:t>
            </w:r>
          </w:p>
        </w:tc>
        <w:tc>
          <w:tcPr>
            <w:tcW w:w="4095" w:type="dxa"/>
          </w:tcPr>
          <w:p w14:paraId="6C8144D4" w14:textId="77777777" w:rsidR="00D64698" w:rsidRDefault="004B130E">
            <w:pPr>
              <w:pStyle w:val="TableParagraph"/>
              <w:spacing w:before="13"/>
              <w:ind w:left="152"/>
              <w:rPr>
                <w:sz w:val="24"/>
              </w:rPr>
            </w:pPr>
            <w:r>
              <w:rPr>
                <w:sz w:val="24"/>
              </w:rPr>
              <w:t>Engineer’s</w:t>
            </w:r>
            <w:r>
              <w:rPr>
                <w:spacing w:val="-11"/>
                <w:sz w:val="24"/>
              </w:rPr>
              <w:t xml:space="preserve"> </w:t>
            </w:r>
            <w:r>
              <w:rPr>
                <w:spacing w:val="-2"/>
                <w:sz w:val="24"/>
              </w:rPr>
              <w:t>Decisions</w:t>
            </w:r>
          </w:p>
        </w:tc>
        <w:tc>
          <w:tcPr>
            <w:tcW w:w="530" w:type="dxa"/>
          </w:tcPr>
          <w:p w14:paraId="363A765F" w14:textId="77777777" w:rsidR="00D64698" w:rsidRDefault="00D64698">
            <w:pPr>
              <w:pStyle w:val="TableParagraph"/>
              <w:rPr>
                <w:sz w:val="24"/>
              </w:rPr>
            </w:pPr>
          </w:p>
        </w:tc>
        <w:tc>
          <w:tcPr>
            <w:tcW w:w="583" w:type="dxa"/>
          </w:tcPr>
          <w:p w14:paraId="7BDBF000" w14:textId="77777777" w:rsidR="00D64698" w:rsidRDefault="004B130E">
            <w:pPr>
              <w:pStyle w:val="TableParagraph"/>
              <w:spacing w:before="13"/>
              <w:ind w:left="104" w:right="88"/>
              <w:jc w:val="center"/>
              <w:rPr>
                <w:sz w:val="24"/>
              </w:rPr>
            </w:pPr>
            <w:r>
              <w:rPr>
                <w:spacing w:val="-5"/>
                <w:sz w:val="24"/>
              </w:rPr>
              <w:t>34.</w:t>
            </w:r>
          </w:p>
        </w:tc>
        <w:tc>
          <w:tcPr>
            <w:tcW w:w="4092" w:type="dxa"/>
          </w:tcPr>
          <w:p w14:paraId="3F9339DE" w14:textId="77777777" w:rsidR="00D64698" w:rsidRDefault="004B130E">
            <w:pPr>
              <w:pStyle w:val="TableParagraph"/>
              <w:spacing w:before="13"/>
              <w:ind w:left="147"/>
              <w:rPr>
                <w:sz w:val="24"/>
              </w:rPr>
            </w:pPr>
            <w:r>
              <w:rPr>
                <w:sz w:val="24"/>
              </w:rPr>
              <w:t>Changes</w:t>
            </w:r>
            <w:r>
              <w:rPr>
                <w:spacing w:val="-4"/>
                <w:sz w:val="24"/>
              </w:rPr>
              <w:t xml:space="preserve"> </w:t>
            </w:r>
            <w:r>
              <w:rPr>
                <w:sz w:val="24"/>
              </w:rPr>
              <w:t>in</w:t>
            </w:r>
            <w:r>
              <w:rPr>
                <w:spacing w:val="-5"/>
                <w:sz w:val="24"/>
              </w:rPr>
              <w:t xml:space="preserve"> </w:t>
            </w:r>
            <w:r>
              <w:rPr>
                <w:sz w:val="24"/>
              </w:rPr>
              <w:t>the</w:t>
            </w:r>
            <w:r>
              <w:rPr>
                <w:spacing w:val="-4"/>
                <w:sz w:val="24"/>
              </w:rPr>
              <w:t xml:space="preserve"> </w:t>
            </w:r>
            <w:r>
              <w:rPr>
                <w:spacing w:val="-2"/>
                <w:sz w:val="24"/>
              </w:rPr>
              <w:t>Quantities</w:t>
            </w:r>
          </w:p>
        </w:tc>
      </w:tr>
      <w:tr w:rsidR="00D64698" w14:paraId="4115A0F4" w14:textId="77777777">
        <w:trPr>
          <w:trHeight w:val="331"/>
        </w:trPr>
        <w:tc>
          <w:tcPr>
            <w:tcW w:w="500" w:type="dxa"/>
          </w:tcPr>
          <w:p w14:paraId="77432598" w14:textId="77777777" w:rsidR="00D64698" w:rsidRDefault="004B130E">
            <w:pPr>
              <w:pStyle w:val="TableParagraph"/>
              <w:spacing w:before="29"/>
              <w:ind w:left="59"/>
              <w:rPr>
                <w:sz w:val="24"/>
              </w:rPr>
            </w:pPr>
            <w:r>
              <w:rPr>
                <w:spacing w:val="-5"/>
                <w:sz w:val="24"/>
              </w:rPr>
              <w:t>5.</w:t>
            </w:r>
          </w:p>
        </w:tc>
        <w:tc>
          <w:tcPr>
            <w:tcW w:w="4095" w:type="dxa"/>
          </w:tcPr>
          <w:p w14:paraId="660636C5" w14:textId="77777777" w:rsidR="00D64698" w:rsidRDefault="004B130E">
            <w:pPr>
              <w:pStyle w:val="TableParagraph"/>
              <w:spacing w:before="29"/>
              <w:ind w:left="152"/>
              <w:rPr>
                <w:sz w:val="24"/>
              </w:rPr>
            </w:pPr>
            <w:r>
              <w:rPr>
                <w:spacing w:val="-2"/>
                <w:sz w:val="24"/>
              </w:rPr>
              <w:t>Delegation</w:t>
            </w:r>
          </w:p>
        </w:tc>
        <w:tc>
          <w:tcPr>
            <w:tcW w:w="530" w:type="dxa"/>
          </w:tcPr>
          <w:p w14:paraId="17701BD4" w14:textId="77777777" w:rsidR="00D64698" w:rsidRDefault="00D64698">
            <w:pPr>
              <w:pStyle w:val="TableParagraph"/>
              <w:rPr>
                <w:sz w:val="24"/>
              </w:rPr>
            </w:pPr>
          </w:p>
        </w:tc>
        <w:tc>
          <w:tcPr>
            <w:tcW w:w="583" w:type="dxa"/>
          </w:tcPr>
          <w:p w14:paraId="42E85BF2" w14:textId="77777777" w:rsidR="00D64698" w:rsidRDefault="004B130E">
            <w:pPr>
              <w:pStyle w:val="TableParagraph"/>
              <w:spacing w:before="29"/>
              <w:ind w:left="104" w:right="88"/>
              <w:jc w:val="center"/>
              <w:rPr>
                <w:sz w:val="24"/>
              </w:rPr>
            </w:pPr>
            <w:r>
              <w:rPr>
                <w:spacing w:val="-5"/>
                <w:sz w:val="24"/>
              </w:rPr>
              <w:t>35.</w:t>
            </w:r>
          </w:p>
        </w:tc>
        <w:tc>
          <w:tcPr>
            <w:tcW w:w="4092" w:type="dxa"/>
          </w:tcPr>
          <w:p w14:paraId="671C3B23" w14:textId="77777777" w:rsidR="00D64698" w:rsidRDefault="004B130E">
            <w:pPr>
              <w:pStyle w:val="TableParagraph"/>
              <w:spacing w:before="29"/>
              <w:ind w:left="142"/>
              <w:rPr>
                <w:sz w:val="24"/>
              </w:rPr>
            </w:pPr>
            <w:r>
              <w:rPr>
                <w:spacing w:val="-2"/>
                <w:sz w:val="24"/>
              </w:rPr>
              <w:t>Variations</w:t>
            </w:r>
          </w:p>
        </w:tc>
      </w:tr>
      <w:tr w:rsidR="00D64698" w14:paraId="1651197A" w14:textId="77777777">
        <w:trPr>
          <w:trHeight w:val="315"/>
        </w:trPr>
        <w:tc>
          <w:tcPr>
            <w:tcW w:w="500" w:type="dxa"/>
          </w:tcPr>
          <w:p w14:paraId="75CC986A" w14:textId="77777777" w:rsidR="00D64698" w:rsidRDefault="004B130E">
            <w:pPr>
              <w:pStyle w:val="TableParagraph"/>
              <w:spacing w:before="15"/>
              <w:ind w:left="54"/>
              <w:rPr>
                <w:sz w:val="24"/>
              </w:rPr>
            </w:pPr>
            <w:r>
              <w:rPr>
                <w:spacing w:val="-5"/>
                <w:sz w:val="24"/>
              </w:rPr>
              <w:t>6.</w:t>
            </w:r>
          </w:p>
        </w:tc>
        <w:tc>
          <w:tcPr>
            <w:tcW w:w="4095" w:type="dxa"/>
          </w:tcPr>
          <w:p w14:paraId="45000A4D" w14:textId="77777777" w:rsidR="00D64698" w:rsidRDefault="004B130E">
            <w:pPr>
              <w:pStyle w:val="TableParagraph"/>
              <w:spacing w:before="15"/>
              <w:ind w:left="152"/>
              <w:rPr>
                <w:sz w:val="24"/>
              </w:rPr>
            </w:pPr>
            <w:r>
              <w:rPr>
                <w:spacing w:val="-2"/>
                <w:sz w:val="24"/>
              </w:rPr>
              <w:t>Communications</w:t>
            </w:r>
          </w:p>
        </w:tc>
        <w:tc>
          <w:tcPr>
            <w:tcW w:w="530" w:type="dxa"/>
          </w:tcPr>
          <w:p w14:paraId="2D98061D" w14:textId="77777777" w:rsidR="00D64698" w:rsidRDefault="00D64698">
            <w:pPr>
              <w:pStyle w:val="TableParagraph"/>
            </w:pPr>
          </w:p>
        </w:tc>
        <w:tc>
          <w:tcPr>
            <w:tcW w:w="583" w:type="dxa"/>
          </w:tcPr>
          <w:p w14:paraId="3C2F4DB8" w14:textId="77777777" w:rsidR="00D64698" w:rsidRDefault="004B130E">
            <w:pPr>
              <w:pStyle w:val="TableParagraph"/>
              <w:spacing w:before="15"/>
              <w:ind w:left="104" w:right="88"/>
              <w:jc w:val="center"/>
              <w:rPr>
                <w:sz w:val="24"/>
              </w:rPr>
            </w:pPr>
            <w:r>
              <w:rPr>
                <w:spacing w:val="-5"/>
                <w:sz w:val="24"/>
              </w:rPr>
              <w:t>36.</w:t>
            </w:r>
          </w:p>
        </w:tc>
        <w:tc>
          <w:tcPr>
            <w:tcW w:w="4092" w:type="dxa"/>
          </w:tcPr>
          <w:p w14:paraId="7DC554BF" w14:textId="77777777" w:rsidR="00D64698" w:rsidRDefault="004B130E">
            <w:pPr>
              <w:pStyle w:val="TableParagraph"/>
              <w:spacing w:before="15"/>
              <w:ind w:left="142"/>
              <w:rPr>
                <w:sz w:val="24"/>
              </w:rPr>
            </w:pPr>
            <w:r>
              <w:rPr>
                <w:sz w:val="24"/>
              </w:rPr>
              <w:t>Payments</w:t>
            </w:r>
            <w:r>
              <w:rPr>
                <w:spacing w:val="-5"/>
                <w:sz w:val="24"/>
              </w:rPr>
              <w:t xml:space="preserve"> </w:t>
            </w:r>
            <w:r>
              <w:rPr>
                <w:sz w:val="24"/>
              </w:rPr>
              <w:t>for</w:t>
            </w:r>
            <w:r>
              <w:rPr>
                <w:spacing w:val="-6"/>
                <w:sz w:val="24"/>
              </w:rPr>
              <w:t xml:space="preserve"> </w:t>
            </w:r>
            <w:r>
              <w:rPr>
                <w:spacing w:val="-2"/>
                <w:sz w:val="24"/>
              </w:rPr>
              <w:t>Variations</w:t>
            </w:r>
          </w:p>
        </w:tc>
      </w:tr>
      <w:tr w:rsidR="00D64698" w14:paraId="302BDD24" w14:textId="77777777">
        <w:trPr>
          <w:trHeight w:val="315"/>
        </w:trPr>
        <w:tc>
          <w:tcPr>
            <w:tcW w:w="500" w:type="dxa"/>
          </w:tcPr>
          <w:p w14:paraId="404B1AFD" w14:textId="77777777" w:rsidR="00D64698" w:rsidRDefault="004B130E">
            <w:pPr>
              <w:pStyle w:val="TableParagraph"/>
              <w:spacing w:before="14"/>
              <w:ind w:left="54"/>
              <w:rPr>
                <w:sz w:val="24"/>
              </w:rPr>
            </w:pPr>
            <w:r>
              <w:rPr>
                <w:spacing w:val="-5"/>
                <w:sz w:val="24"/>
              </w:rPr>
              <w:t>7.</w:t>
            </w:r>
          </w:p>
        </w:tc>
        <w:tc>
          <w:tcPr>
            <w:tcW w:w="4095" w:type="dxa"/>
          </w:tcPr>
          <w:p w14:paraId="1C572232" w14:textId="77777777" w:rsidR="00D64698" w:rsidRDefault="004B130E">
            <w:pPr>
              <w:pStyle w:val="TableParagraph"/>
              <w:spacing w:before="14"/>
              <w:ind w:left="152"/>
              <w:rPr>
                <w:sz w:val="24"/>
              </w:rPr>
            </w:pPr>
            <w:r>
              <w:rPr>
                <w:spacing w:val="-2"/>
                <w:sz w:val="24"/>
              </w:rPr>
              <w:t>Subcontracting</w:t>
            </w:r>
          </w:p>
        </w:tc>
        <w:tc>
          <w:tcPr>
            <w:tcW w:w="530" w:type="dxa"/>
          </w:tcPr>
          <w:p w14:paraId="55C79A2D" w14:textId="77777777" w:rsidR="00D64698" w:rsidRDefault="00D64698">
            <w:pPr>
              <w:pStyle w:val="TableParagraph"/>
            </w:pPr>
          </w:p>
        </w:tc>
        <w:tc>
          <w:tcPr>
            <w:tcW w:w="583" w:type="dxa"/>
          </w:tcPr>
          <w:p w14:paraId="65728B29" w14:textId="77777777" w:rsidR="00D64698" w:rsidRDefault="004B130E">
            <w:pPr>
              <w:pStyle w:val="TableParagraph"/>
              <w:spacing w:before="14"/>
              <w:ind w:left="104" w:right="88"/>
              <w:jc w:val="center"/>
              <w:rPr>
                <w:sz w:val="24"/>
              </w:rPr>
            </w:pPr>
            <w:r>
              <w:rPr>
                <w:spacing w:val="-5"/>
                <w:sz w:val="24"/>
              </w:rPr>
              <w:t>37.</w:t>
            </w:r>
          </w:p>
        </w:tc>
        <w:tc>
          <w:tcPr>
            <w:tcW w:w="4092" w:type="dxa"/>
          </w:tcPr>
          <w:p w14:paraId="7651836D" w14:textId="77777777" w:rsidR="00D64698" w:rsidRDefault="004B130E">
            <w:pPr>
              <w:pStyle w:val="TableParagraph"/>
              <w:spacing w:before="14"/>
              <w:ind w:left="142"/>
              <w:rPr>
                <w:sz w:val="24"/>
              </w:rPr>
            </w:pPr>
            <w:r>
              <w:rPr>
                <w:sz w:val="24"/>
              </w:rPr>
              <w:t>Cash</w:t>
            </w:r>
            <w:r>
              <w:rPr>
                <w:spacing w:val="-9"/>
                <w:sz w:val="24"/>
              </w:rPr>
              <w:t xml:space="preserve"> </w:t>
            </w:r>
            <w:r>
              <w:rPr>
                <w:sz w:val="24"/>
              </w:rPr>
              <w:t>Flow</w:t>
            </w:r>
            <w:r>
              <w:rPr>
                <w:spacing w:val="3"/>
                <w:sz w:val="24"/>
              </w:rPr>
              <w:t xml:space="preserve"> </w:t>
            </w:r>
            <w:r>
              <w:rPr>
                <w:spacing w:val="-2"/>
                <w:sz w:val="24"/>
              </w:rPr>
              <w:t>Forecasts</w:t>
            </w:r>
          </w:p>
        </w:tc>
      </w:tr>
      <w:tr w:rsidR="00D64698" w14:paraId="07E05DE0" w14:textId="77777777">
        <w:trPr>
          <w:trHeight w:val="314"/>
        </w:trPr>
        <w:tc>
          <w:tcPr>
            <w:tcW w:w="500" w:type="dxa"/>
          </w:tcPr>
          <w:p w14:paraId="1DCF8153" w14:textId="77777777" w:rsidR="00D64698" w:rsidRDefault="004B130E">
            <w:pPr>
              <w:pStyle w:val="TableParagraph"/>
              <w:spacing w:before="15"/>
              <w:ind w:left="54"/>
              <w:rPr>
                <w:sz w:val="24"/>
              </w:rPr>
            </w:pPr>
            <w:r>
              <w:rPr>
                <w:spacing w:val="-5"/>
                <w:sz w:val="24"/>
              </w:rPr>
              <w:t>8.</w:t>
            </w:r>
          </w:p>
        </w:tc>
        <w:tc>
          <w:tcPr>
            <w:tcW w:w="4095" w:type="dxa"/>
          </w:tcPr>
          <w:p w14:paraId="3CA11F6D" w14:textId="77777777" w:rsidR="00D64698" w:rsidRDefault="004B130E">
            <w:pPr>
              <w:pStyle w:val="TableParagraph"/>
              <w:spacing w:before="15"/>
              <w:ind w:left="152"/>
              <w:rPr>
                <w:sz w:val="24"/>
              </w:rPr>
            </w:pPr>
            <w:r>
              <w:rPr>
                <w:sz w:val="24"/>
              </w:rPr>
              <w:t>Other</w:t>
            </w:r>
            <w:r>
              <w:rPr>
                <w:spacing w:val="-3"/>
                <w:sz w:val="24"/>
              </w:rPr>
              <w:t xml:space="preserve"> </w:t>
            </w:r>
            <w:r>
              <w:rPr>
                <w:spacing w:val="-2"/>
                <w:sz w:val="24"/>
              </w:rPr>
              <w:t>Contractors</w:t>
            </w:r>
          </w:p>
        </w:tc>
        <w:tc>
          <w:tcPr>
            <w:tcW w:w="530" w:type="dxa"/>
          </w:tcPr>
          <w:p w14:paraId="0C3F5D03" w14:textId="77777777" w:rsidR="00D64698" w:rsidRDefault="00D64698">
            <w:pPr>
              <w:pStyle w:val="TableParagraph"/>
            </w:pPr>
          </w:p>
        </w:tc>
        <w:tc>
          <w:tcPr>
            <w:tcW w:w="583" w:type="dxa"/>
          </w:tcPr>
          <w:p w14:paraId="75DFE958" w14:textId="77777777" w:rsidR="00D64698" w:rsidRDefault="004B130E">
            <w:pPr>
              <w:pStyle w:val="TableParagraph"/>
              <w:spacing w:before="15"/>
              <w:ind w:left="104" w:right="88"/>
              <w:jc w:val="center"/>
              <w:rPr>
                <w:sz w:val="24"/>
              </w:rPr>
            </w:pPr>
            <w:r>
              <w:rPr>
                <w:spacing w:val="-5"/>
                <w:sz w:val="24"/>
              </w:rPr>
              <w:t>38.</w:t>
            </w:r>
          </w:p>
        </w:tc>
        <w:tc>
          <w:tcPr>
            <w:tcW w:w="4092" w:type="dxa"/>
          </w:tcPr>
          <w:p w14:paraId="2A07CA15" w14:textId="77777777" w:rsidR="00D64698" w:rsidRDefault="004B130E">
            <w:pPr>
              <w:pStyle w:val="TableParagraph"/>
              <w:spacing w:before="15"/>
              <w:ind w:left="142"/>
              <w:rPr>
                <w:sz w:val="24"/>
              </w:rPr>
            </w:pPr>
            <w:r>
              <w:rPr>
                <w:sz w:val="24"/>
              </w:rPr>
              <w:t>Payment</w:t>
            </w:r>
            <w:r>
              <w:rPr>
                <w:spacing w:val="-6"/>
                <w:sz w:val="24"/>
              </w:rPr>
              <w:t xml:space="preserve"> </w:t>
            </w:r>
            <w:r>
              <w:rPr>
                <w:spacing w:val="-2"/>
                <w:sz w:val="24"/>
              </w:rPr>
              <w:t>Certificates</w:t>
            </w:r>
          </w:p>
        </w:tc>
      </w:tr>
      <w:tr w:rsidR="00D64698" w14:paraId="6F62058C" w14:textId="77777777">
        <w:trPr>
          <w:trHeight w:val="314"/>
        </w:trPr>
        <w:tc>
          <w:tcPr>
            <w:tcW w:w="500" w:type="dxa"/>
          </w:tcPr>
          <w:p w14:paraId="457E1079" w14:textId="77777777" w:rsidR="00D64698" w:rsidRDefault="004B130E">
            <w:pPr>
              <w:pStyle w:val="TableParagraph"/>
              <w:spacing w:before="13"/>
              <w:ind w:left="54"/>
              <w:rPr>
                <w:sz w:val="24"/>
              </w:rPr>
            </w:pPr>
            <w:r>
              <w:rPr>
                <w:spacing w:val="-5"/>
                <w:sz w:val="24"/>
              </w:rPr>
              <w:t>9.</w:t>
            </w:r>
          </w:p>
        </w:tc>
        <w:tc>
          <w:tcPr>
            <w:tcW w:w="4095" w:type="dxa"/>
          </w:tcPr>
          <w:p w14:paraId="104AD158" w14:textId="77777777" w:rsidR="00D64698" w:rsidRDefault="004B130E">
            <w:pPr>
              <w:pStyle w:val="TableParagraph"/>
              <w:spacing w:before="13"/>
              <w:ind w:left="152"/>
              <w:rPr>
                <w:sz w:val="24"/>
              </w:rPr>
            </w:pPr>
            <w:r>
              <w:rPr>
                <w:sz w:val="24"/>
              </w:rPr>
              <w:t>Personnel</w:t>
            </w:r>
            <w:r>
              <w:rPr>
                <w:spacing w:val="-10"/>
                <w:sz w:val="24"/>
              </w:rPr>
              <w:t xml:space="preserve"> </w:t>
            </w:r>
            <w:r>
              <w:rPr>
                <w:sz w:val="24"/>
              </w:rPr>
              <w:t>and</w:t>
            </w:r>
            <w:r>
              <w:rPr>
                <w:spacing w:val="-3"/>
                <w:sz w:val="24"/>
              </w:rPr>
              <w:t xml:space="preserve"> </w:t>
            </w:r>
            <w:r>
              <w:rPr>
                <w:spacing w:val="-2"/>
                <w:sz w:val="24"/>
              </w:rPr>
              <w:t>Equipment</w:t>
            </w:r>
          </w:p>
        </w:tc>
        <w:tc>
          <w:tcPr>
            <w:tcW w:w="530" w:type="dxa"/>
          </w:tcPr>
          <w:p w14:paraId="214DD937" w14:textId="77777777" w:rsidR="00D64698" w:rsidRDefault="00D64698">
            <w:pPr>
              <w:pStyle w:val="TableParagraph"/>
            </w:pPr>
          </w:p>
        </w:tc>
        <w:tc>
          <w:tcPr>
            <w:tcW w:w="583" w:type="dxa"/>
          </w:tcPr>
          <w:p w14:paraId="4292C7F4" w14:textId="77777777" w:rsidR="00D64698" w:rsidRDefault="004B130E">
            <w:pPr>
              <w:pStyle w:val="TableParagraph"/>
              <w:spacing w:before="13"/>
              <w:ind w:left="104" w:right="88"/>
              <w:jc w:val="center"/>
              <w:rPr>
                <w:sz w:val="24"/>
              </w:rPr>
            </w:pPr>
            <w:r>
              <w:rPr>
                <w:spacing w:val="-5"/>
                <w:sz w:val="24"/>
              </w:rPr>
              <w:t>39.</w:t>
            </w:r>
          </w:p>
        </w:tc>
        <w:tc>
          <w:tcPr>
            <w:tcW w:w="4092" w:type="dxa"/>
          </w:tcPr>
          <w:p w14:paraId="140DC598" w14:textId="77777777" w:rsidR="00D64698" w:rsidRDefault="004B130E">
            <w:pPr>
              <w:pStyle w:val="TableParagraph"/>
              <w:spacing w:before="13"/>
              <w:ind w:left="142"/>
              <w:rPr>
                <w:sz w:val="24"/>
              </w:rPr>
            </w:pPr>
            <w:r>
              <w:rPr>
                <w:spacing w:val="-2"/>
                <w:sz w:val="24"/>
              </w:rPr>
              <w:t>Payments</w:t>
            </w:r>
          </w:p>
        </w:tc>
      </w:tr>
      <w:tr w:rsidR="00D64698" w14:paraId="34BB3FF7" w14:textId="77777777">
        <w:trPr>
          <w:trHeight w:val="316"/>
        </w:trPr>
        <w:tc>
          <w:tcPr>
            <w:tcW w:w="500" w:type="dxa"/>
          </w:tcPr>
          <w:p w14:paraId="1E7BC7F1" w14:textId="77777777" w:rsidR="00D64698" w:rsidRDefault="004B130E">
            <w:pPr>
              <w:pStyle w:val="TableParagraph"/>
              <w:spacing w:before="15"/>
              <w:ind w:left="54"/>
              <w:rPr>
                <w:sz w:val="24"/>
              </w:rPr>
            </w:pPr>
            <w:r>
              <w:rPr>
                <w:spacing w:val="-5"/>
                <w:sz w:val="24"/>
              </w:rPr>
              <w:t>10.</w:t>
            </w:r>
          </w:p>
        </w:tc>
        <w:tc>
          <w:tcPr>
            <w:tcW w:w="4095" w:type="dxa"/>
          </w:tcPr>
          <w:p w14:paraId="0DB23A9A" w14:textId="77777777" w:rsidR="00D64698" w:rsidRDefault="004B130E">
            <w:pPr>
              <w:pStyle w:val="TableParagraph"/>
              <w:spacing w:before="15"/>
              <w:ind w:left="152"/>
              <w:rPr>
                <w:sz w:val="24"/>
              </w:rPr>
            </w:pPr>
            <w:r>
              <w:rPr>
                <w:sz w:val="24"/>
              </w:rPr>
              <w:t>Employer’s</w:t>
            </w:r>
            <w:r>
              <w:rPr>
                <w:spacing w:val="-11"/>
                <w:sz w:val="24"/>
              </w:rPr>
              <w:t xml:space="preserve"> </w:t>
            </w:r>
            <w:r>
              <w:rPr>
                <w:sz w:val="24"/>
              </w:rPr>
              <w:t>and</w:t>
            </w:r>
            <w:r>
              <w:rPr>
                <w:spacing w:val="-4"/>
                <w:sz w:val="24"/>
              </w:rPr>
              <w:t xml:space="preserve"> </w:t>
            </w:r>
            <w:r>
              <w:rPr>
                <w:sz w:val="24"/>
              </w:rPr>
              <w:t>Contractor’s</w:t>
            </w:r>
            <w:r>
              <w:rPr>
                <w:spacing w:val="-8"/>
                <w:sz w:val="24"/>
              </w:rPr>
              <w:t xml:space="preserve"> </w:t>
            </w:r>
            <w:r>
              <w:rPr>
                <w:spacing w:val="-2"/>
                <w:sz w:val="24"/>
              </w:rPr>
              <w:t>Risks</w:t>
            </w:r>
          </w:p>
        </w:tc>
        <w:tc>
          <w:tcPr>
            <w:tcW w:w="530" w:type="dxa"/>
          </w:tcPr>
          <w:p w14:paraId="097ED574" w14:textId="77777777" w:rsidR="00D64698" w:rsidRDefault="00D64698">
            <w:pPr>
              <w:pStyle w:val="TableParagraph"/>
              <w:rPr>
                <w:sz w:val="24"/>
              </w:rPr>
            </w:pPr>
          </w:p>
        </w:tc>
        <w:tc>
          <w:tcPr>
            <w:tcW w:w="583" w:type="dxa"/>
          </w:tcPr>
          <w:p w14:paraId="61CF7CC2" w14:textId="77777777" w:rsidR="00D64698" w:rsidRDefault="004B130E">
            <w:pPr>
              <w:pStyle w:val="TableParagraph"/>
              <w:spacing w:before="15"/>
              <w:ind w:left="104" w:right="88"/>
              <w:jc w:val="center"/>
              <w:rPr>
                <w:sz w:val="24"/>
              </w:rPr>
            </w:pPr>
            <w:r>
              <w:rPr>
                <w:spacing w:val="-5"/>
                <w:sz w:val="24"/>
              </w:rPr>
              <w:t>40.</w:t>
            </w:r>
          </w:p>
        </w:tc>
        <w:tc>
          <w:tcPr>
            <w:tcW w:w="4092" w:type="dxa"/>
          </w:tcPr>
          <w:p w14:paraId="6FF21277" w14:textId="77777777" w:rsidR="00D64698" w:rsidRDefault="004B130E">
            <w:pPr>
              <w:pStyle w:val="TableParagraph"/>
              <w:spacing w:before="15"/>
              <w:ind w:left="142"/>
              <w:rPr>
                <w:sz w:val="24"/>
              </w:rPr>
            </w:pPr>
            <w:r>
              <w:rPr>
                <w:sz w:val="24"/>
              </w:rPr>
              <w:t>Compensation</w:t>
            </w:r>
            <w:r>
              <w:rPr>
                <w:spacing w:val="-9"/>
                <w:sz w:val="24"/>
              </w:rPr>
              <w:t xml:space="preserve"> </w:t>
            </w:r>
            <w:r>
              <w:rPr>
                <w:spacing w:val="-2"/>
                <w:sz w:val="24"/>
              </w:rPr>
              <w:t>Events</w:t>
            </w:r>
          </w:p>
        </w:tc>
      </w:tr>
      <w:tr w:rsidR="00D64698" w14:paraId="72AF8C1E" w14:textId="77777777">
        <w:trPr>
          <w:trHeight w:val="315"/>
        </w:trPr>
        <w:tc>
          <w:tcPr>
            <w:tcW w:w="500" w:type="dxa"/>
          </w:tcPr>
          <w:p w14:paraId="0E91AD64" w14:textId="77777777" w:rsidR="00D64698" w:rsidRDefault="004B130E">
            <w:pPr>
              <w:pStyle w:val="TableParagraph"/>
              <w:spacing w:before="15"/>
              <w:ind w:left="54"/>
              <w:rPr>
                <w:sz w:val="24"/>
              </w:rPr>
            </w:pPr>
            <w:r>
              <w:rPr>
                <w:spacing w:val="-5"/>
                <w:sz w:val="24"/>
              </w:rPr>
              <w:t>11.</w:t>
            </w:r>
          </w:p>
        </w:tc>
        <w:tc>
          <w:tcPr>
            <w:tcW w:w="4095" w:type="dxa"/>
          </w:tcPr>
          <w:p w14:paraId="05B593D2" w14:textId="77777777" w:rsidR="00D64698" w:rsidRDefault="004B130E">
            <w:pPr>
              <w:pStyle w:val="TableParagraph"/>
              <w:spacing w:before="15"/>
              <w:ind w:left="152"/>
              <w:rPr>
                <w:sz w:val="24"/>
              </w:rPr>
            </w:pPr>
            <w:r>
              <w:rPr>
                <w:sz w:val="24"/>
              </w:rPr>
              <w:t>Employer’s</w:t>
            </w:r>
            <w:r>
              <w:rPr>
                <w:spacing w:val="-10"/>
                <w:sz w:val="24"/>
              </w:rPr>
              <w:t xml:space="preserve"> </w:t>
            </w:r>
            <w:r>
              <w:rPr>
                <w:spacing w:val="-2"/>
                <w:sz w:val="24"/>
              </w:rPr>
              <w:t>Risks</w:t>
            </w:r>
          </w:p>
        </w:tc>
        <w:tc>
          <w:tcPr>
            <w:tcW w:w="530" w:type="dxa"/>
          </w:tcPr>
          <w:p w14:paraId="21F4A580" w14:textId="77777777" w:rsidR="00D64698" w:rsidRDefault="00D64698">
            <w:pPr>
              <w:pStyle w:val="TableParagraph"/>
            </w:pPr>
          </w:p>
        </w:tc>
        <w:tc>
          <w:tcPr>
            <w:tcW w:w="583" w:type="dxa"/>
          </w:tcPr>
          <w:p w14:paraId="417DDA8B" w14:textId="77777777" w:rsidR="00D64698" w:rsidRDefault="004B130E">
            <w:pPr>
              <w:pStyle w:val="TableParagraph"/>
              <w:spacing w:before="15"/>
              <w:ind w:left="104" w:right="88"/>
              <w:jc w:val="center"/>
              <w:rPr>
                <w:sz w:val="24"/>
              </w:rPr>
            </w:pPr>
            <w:r>
              <w:rPr>
                <w:spacing w:val="-5"/>
                <w:sz w:val="24"/>
              </w:rPr>
              <w:t>41.</w:t>
            </w:r>
          </w:p>
        </w:tc>
        <w:tc>
          <w:tcPr>
            <w:tcW w:w="4092" w:type="dxa"/>
          </w:tcPr>
          <w:p w14:paraId="1435E56F" w14:textId="77777777" w:rsidR="00D64698" w:rsidRDefault="004B130E">
            <w:pPr>
              <w:pStyle w:val="TableParagraph"/>
              <w:spacing w:before="15"/>
              <w:ind w:left="142"/>
              <w:rPr>
                <w:sz w:val="24"/>
              </w:rPr>
            </w:pPr>
            <w:r>
              <w:rPr>
                <w:sz w:val="24"/>
              </w:rPr>
              <w:t>Taxes</w:t>
            </w:r>
            <w:r>
              <w:rPr>
                <w:spacing w:val="-8"/>
                <w:sz w:val="24"/>
              </w:rPr>
              <w:t xml:space="preserve"> </w:t>
            </w:r>
            <w:r>
              <w:rPr>
                <w:sz w:val="24"/>
              </w:rPr>
              <w:t>and</w:t>
            </w:r>
            <w:r>
              <w:rPr>
                <w:spacing w:val="-4"/>
                <w:sz w:val="24"/>
              </w:rPr>
              <w:t xml:space="preserve"> </w:t>
            </w:r>
            <w:r>
              <w:rPr>
                <w:sz w:val="24"/>
              </w:rPr>
              <w:t>Currencies</w:t>
            </w:r>
            <w:r>
              <w:rPr>
                <w:spacing w:val="-1"/>
                <w:sz w:val="24"/>
              </w:rPr>
              <w:t xml:space="preserve"> </w:t>
            </w:r>
            <w:r>
              <w:rPr>
                <w:sz w:val="24"/>
              </w:rPr>
              <w:t>for</w:t>
            </w:r>
            <w:r>
              <w:rPr>
                <w:spacing w:val="-1"/>
                <w:sz w:val="24"/>
              </w:rPr>
              <w:t xml:space="preserve"> </w:t>
            </w:r>
            <w:r>
              <w:rPr>
                <w:spacing w:val="-2"/>
                <w:sz w:val="24"/>
              </w:rPr>
              <w:t>Payments</w:t>
            </w:r>
          </w:p>
        </w:tc>
      </w:tr>
      <w:tr w:rsidR="00D64698" w14:paraId="0A60E49B" w14:textId="77777777">
        <w:trPr>
          <w:trHeight w:val="315"/>
        </w:trPr>
        <w:tc>
          <w:tcPr>
            <w:tcW w:w="500" w:type="dxa"/>
          </w:tcPr>
          <w:p w14:paraId="539F4EF6" w14:textId="77777777" w:rsidR="00D64698" w:rsidRDefault="004B130E">
            <w:pPr>
              <w:pStyle w:val="TableParagraph"/>
              <w:spacing w:before="14"/>
              <w:ind w:left="54"/>
              <w:rPr>
                <w:sz w:val="24"/>
              </w:rPr>
            </w:pPr>
            <w:r>
              <w:rPr>
                <w:spacing w:val="-5"/>
                <w:sz w:val="24"/>
              </w:rPr>
              <w:t>12.</w:t>
            </w:r>
          </w:p>
        </w:tc>
        <w:tc>
          <w:tcPr>
            <w:tcW w:w="4095" w:type="dxa"/>
          </w:tcPr>
          <w:p w14:paraId="21A51B25" w14:textId="77777777" w:rsidR="00D64698" w:rsidRDefault="004B130E">
            <w:pPr>
              <w:pStyle w:val="TableParagraph"/>
              <w:spacing w:before="14"/>
              <w:ind w:left="152"/>
              <w:rPr>
                <w:sz w:val="24"/>
              </w:rPr>
            </w:pPr>
            <w:r>
              <w:rPr>
                <w:sz w:val="24"/>
              </w:rPr>
              <w:t>Contractor’s</w:t>
            </w:r>
            <w:r>
              <w:rPr>
                <w:spacing w:val="-8"/>
                <w:sz w:val="24"/>
              </w:rPr>
              <w:t xml:space="preserve"> </w:t>
            </w:r>
            <w:r>
              <w:rPr>
                <w:spacing w:val="-2"/>
                <w:sz w:val="24"/>
              </w:rPr>
              <w:t>Risks</w:t>
            </w:r>
          </w:p>
        </w:tc>
        <w:tc>
          <w:tcPr>
            <w:tcW w:w="530" w:type="dxa"/>
          </w:tcPr>
          <w:p w14:paraId="560F23DF" w14:textId="77777777" w:rsidR="00D64698" w:rsidRDefault="00D64698">
            <w:pPr>
              <w:pStyle w:val="TableParagraph"/>
            </w:pPr>
          </w:p>
        </w:tc>
        <w:tc>
          <w:tcPr>
            <w:tcW w:w="583" w:type="dxa"/>
          </w:tcPr>
          <w:p w14:paraId="1DDFFC27" w14:textId="77777777" w:rsidR="00D64698" w:rsidRDefault="004B130E">
            <w:pPr>
              <w:pStyle w:val="TableParagraph"/>
              <w:spacing w:before="14"/>
              <w:ind w:left="104" w:right="88"/>
              <w:jc w:val="center"/>
              <w:rPr>
                <w:sz w:val="24"/>
              </w:rPr>
            </w:pPr>
            <w:r>
              <w:rPr>
                <w:spacing w:val="-5"/>
                <w:sz w:val="24"/>
              </w:rPr>
              <w:t>42.</w:t>
            </w:r>
          </w:p>
        </w:tc>
        <w:tc>
          <w:tcPr>
            <w:tcW w:w="4092" w:type="dxa"/>
          </w:tcPr>
          <w:p w14:paraId="34D92B5A" w14:textId="77777777" w:rsidR="00D64698" w:rsidRDefault="004B130E">
            <w:pPr>
              <w:pStyle w:val="TableParagraph"/>
              <w:spacing w:before="14"/>
              <w:ind w:left="142"/>
              <w:rPr>
                <w:sz w:val="24"/>
              </w:rPr>
            </w:pPr>
            <w:r>
              <w:rPr>
                <w:sz w:val="24"/>
              </w:rPr>
              <w:t>Security</w:t>
            </w:r>
            <w:r>
              <w:rPr>
                <w:spacing w:val="-15"/>
                <w:sz w:val="24"/>
              </w:rPr>
              <w:t xml:space="preserve"> </w:t>
            </w:r>
            <w:r>
              <w:rPr>
                <w:sz w:val="24"/>
              </w:rPr>
              <w:t>Deposit/Retention</w:t>
            </w:r>
            <w:r>
              <w:rPr>
                <w:spacing w:val="-3"/>
                <w:sz w:val="24"/>
              </w:rPr>
              <w:t xml:space="preserve"> </w:t>
            </w:r>
            <w:r>
              <w:rPr>
                <w:spacing w:val="-2"/>
                <w:sz w:val="24"/>
              </w:rPr>
              <w:t>Money</w:t>
            </w:r>
          </w:p>
        </w:tc>
      </w:tr>
      <w:tr w:rsidR="00D64698" w14:paraId="0AA5AFB9" w14:textId="77777777">
        <w:trPr>
          <w:trHeight w:val="318"/>
        </w:trPr>
        <w:tc>
          <w:tcPr>
            <w:tcW w:w="500" w:type="dxa"/>
          </w:tcPr>
          <w:p w14:paraId="422EB7AB" w14:textId="77777777" w:rsidR="00D64698" w:rsidRDefault="004B130E">
            <w:pPr>
              <w:pStyle w:val="TableParagraph"/>
              <w:spacing w:before="15"/>
              <w:ind w:left="54"/>
              <w:rPr>
                <w:sz w:val="24"/>
              </w:rPr>
            </w:pPr>
            <w:r>
              <w:rPr>
                <w:spacing w:val="-5"/>
                <w:sz w:val="24"/>
              </w:rPr>
              <w:t>13.</w:t>
            </w:r>
          </w:p>
        </w:tc>
        <w:tc>
          <w:tcPr>
            <w:tcW w:w="4095" w:type="dxa"/>
          </w:tcPr>
          <w:p w14:paraId="1548FF27" w14:textId="77777777" w:rsidR="00D64698" w:rsidRDefault="004B130E">
            <w:pPr>
              <w:pStyle w:val="TableParagraph"/>
              <w:spacing w:before="15"/>
              <w:ind w:left="152"/>
              <w:rPr>
                <w:sz w:val="24"/>
              </w:rPr>
            </w:pPr>
            <w:r>
              <w:rPr>
                <w:spacing w:val="-2"/>
                <w:sz w:val="24"/>
              </w:rPr>
              <w:t>Insurance</w:t>
            </w:r>
          </w:p>
        </w:tc>
        <w:tc>
          <w:tcPr>
            <w:tcW w:w="530" w:type="dxa"/>
          </w:tcPr>
          <w:p w14:paraId="2C714174" w14:textId="77777777" w:rsidR="00D64698" w:rsidRDefault="00D64698">
            <w:pPr>
              <w:pStyle w:val="TableParagraph"/>
              <w:rPr>
                <w:sz w:val="24"/>
              </w:rPr>
            </w:pPr>
          </w:p>
        </w:tc>
        <w:tc>
          <w:tcPr>
            <w:tcW w:w="583" w:type="dxa"/>
          </w:tcPr>
          <w:p w14:paraId="0FE8C128" w14:textId="77777777" w:rsidR="00D64698" w:rsidRDefault="004B130E">
            <w:pPr>
              <w:pStyle w:val="TableParagraph"/>
              <w:spacing w:before="15"/>
              <w:ind w:left="104" w:right="88"/>
              <w:jc w:val="center"/>
              <w:rPr>
                <w:sz w:val="24"/>
              </w:rPr>
            </w:pPr>
            <w:r>
              <w:rPr>
                <w:spacing w:val="-5"/>
                <w:sz w:val="24"/>
              </w:rPr>
              <w:t>43.</w:t>
            </w:r>
          </w:p>
        </w:tc>
        <w:tc>
          <w:tcPr>
            <w:tcW w:w="4092" w:type="dxa"/>
          </w:tcPr>
          <w:p w14:paraId="6F46CFFA" w14:textId="77777777" w:rsidR="00D64698" w:rsidRDefault="004B130E">
            <w:pPr>
              <w:pStyle w:val="TableParagraph"/>
              <w:spacing w:before="15"/>
              <w:ind w:left="142"/>
              <w:rPr>
                <w:sz w:val="24"/>
              </w:rPr>
            </w:pPr>
            <w:r>
              <w:rPr>
                <w:sz w:val="24"/>
              </w:rPr>
              <w:t>Liquidated</w:t>
            </w:r>
            <w:r>
              <w:rPr>
                <w:spacing w:val="-6"/>
                <w:sz w:val="24"/>
              </w:rPr>
              <w:t xml:space="preserve"> </w:t>
            </w:r>
            <w:r>
              <w:rPr>
                <w:spacing w:val="-2"/>
                <w:sz w:val="24"/>
              </w:rPr>
              <w:t>Damages</w:t>
            </w:r>
          </w:p>
        </w:tc>
      </w:tr>
      <w:tr w:rsidR="00D64698" w14:paraId="3FD2D17A" w14:textId="77777777">
        <w:trPr>
          <w:trHeight w:val="314"/>
        </w:trPr>
        <w:tc>
          <w:tcPr>
            <w:tcW w:w="500" w:type="dxa"/>
          </w:tcPr>
          <w:p w14:paraId="1152F01A" w14:textId="77777777" w:rsidR="00D64698" w:rsidRDefault="004B130E">
            <w:pPr>
              <w:pStyle w:val="TableParagraph"/>
              <w:spacing w:before="16"/>
              <w:ind w:left="54"/>
              <w:rPr>
                <w:sz w:val="24"/>
              </w:rPr>
            </w:pPr>
            <w:r>
              <w:rPr>
                <w:spacing w:val="-5"/>
                <w:sz w:val="24"/>
              </w:rPr>
              <w:t>14.</w:t>
            </w:r>
          </w:p>
        </w:tc>
        <w:tc>
          <w:tcPr>
            <w:tcW w:w="4095" w:type="dxa"/>
          </w:tcPr>
          <w:p w14:paraId="35D1C926" w14:textId="77777777" w:rsidR="00D64698" w:rsidRDefault="004B130E">
            <w:pPr>
              <w:pStyle w:val="TableParagraph"/>
              <w:spacing w:before="16"/>
              <w:ind w:left="152"/>
              <w:rPr>
                <w:sz w:val="24"/>
              </w:rPr>
            </w:pPr>
            <w:r>
              <w:rPr>
                <w:sz w:val="24"/>
              </w:rPr>
              <w:t>Site</w:t>
            </w:r>
            <w:r>
              <w:rPr>
                <w:spacing w:val="-5"/>
                <w:sz w:val="24"/>
              </w:rPr>
              <w:t xml:space="preserve"> </w:t>
            </w:r>
            <w:r>
              <w:rPr>
                <w:sz w:val="24"/>
              </w:rPr>
              <w:t>Investigation</w:t>
            </w:r>
            <w:r>
              <w:rPr>
                <w:spacing w:val="-5"/>
                <w:sz w:val="24"/>
              </w:rPr>
              <w:t xml:space="preserve"> </w:t>
            </w:r>
            <w:r>
              <w:rPr>
                <w:spacing w:val="-2"/>
                <w:sz w:val="24"/>
              </w:rPr>
              <w:t>Reports</w:t>
            </w:r>
          </w:p>
        </w:tc>
        <w:tc>
          <w:tcPr>
            <w:tcW w:w="530" w:type="dxa"/>
          </w:tcPr>
          <w:p w14:paraId="4C1E7705" w14:textId="77777777" w:rsidR="00D64698" w:rsidRDefault="00D64698">
            <w:pPr>
              <w:pStyle w:val="TableParagraph"/>
            </w:pPr>
          </w:p>
        </w:tc>
        <w:tc>
          <w:tcPr>
            <w:tcW w:w="583" w:type="dxa"/>
          </w:tcPr>
          <w:p w14:paraId="47C8C7D8" w14:textId="77777777" w:rsidR="00D64698" w:rsidRDefault="004B130E">
            <w:pPr>
              <w:pStyle w:val="TableParagraph"/>
              <w:spacing w:before="16"/>
              <w:ind w:left="104" w:right="88"/>
              <w:jc w:val="center"/>
              <w:rPr>
                <w:sz w:val="24"/>
              </w:rPr>
            </w:pPr>
            <w:r>
              <w:rPr>
                <w:spacing w:val="-5"/>
                <w:sz w:val="24"/>
              </w:rPr>
              <w:t>44.</w:t>
            </w:r>
          </w:p>
        </w:tc>
        <w:tc>
          <w:tcPr>
            <w:tcW w:w="4092" w:type="dxa"/>
          </w:tcPr>
          <w:p w14:paraId="7CA778D0" w14:textId="77777777" w:rsidR="00D64698" w:rsidRDefault="004B130E">
            <w:pPr>
              <w:pStyle w:val="TableParagraph"/>
              <w:spacing w:before="16"/>
              <w:ind w:left="142"/>
              <w:rPr>
                <w:sz w:val="24"/>
              </w:rPr>
            </w:pPr>
            <w:r>
              <w:rPr>
                <w:sz w:val="24"/>
              </w:rPr>
              <w:t>Advance</w:t>
            </w:r>
            <w:r>
              <w:rPr>
                <w:spacing w:val="-7"/>
                <w:sz w:val="24"/>
              </w:rPr>
              <w:t xml:space="preserve"> </w:t>
            </w:r>
            <w:r>
              <w:rPr>
                <w:spacing w:val="-2"/>
                <w:sz w:val="24"/>
              </w:rPr>
              <w:t>Payments</w:t>
            </w:r>
          </w:p>
        </w:tc>
      </w:tr>
      <w:tr w:rsidR="00D64698" w14:paraId="17ED53F7" w14:textId="77777777">
        <w:trPr>
          <w:trHeight w:val="313"/>
        </w:trPr>
        <w:tc>
          <w:tcPr>
            <w:tcW w:w="500" w:type="dxa"/>
          </w:tcPr>
          <w:p w14:paraId="15BB105C" w14:textId="77777777" w:rsidR="00D64698" w:rsidRDefault="004B130E">
            <w:pPr>
              <w:pStyle w:val="TableParagraph"/>
              <w:spacing w:before="11"/>
              <w:ind w:left="54"/>
              <w:rPr>
                <w:sz w:val="24"/>
              </w:rPr>
            </w:pPr>
            <w:r>
              <w:rPr>
                <w:spacing w:val="-5"/>
                <w:sz w:val="24"/>
              </w:rPr>
              <w:t>15.</w:t>
            </w:r>
          </w:p>
        </w:tc>
        <w:tc>
          <w:tcPr>
            <w:tcW w:w="4095" w:type="dxa"/>
          </w:tcPr>
          <w:p w14:paraId="446F677F" w14:textId="77777777" w:rsidR="00D64698" w:rsidRDefault="004B130E">
            <w:pPr>
              <w:pStyle w:val="TableParagraph"/>
              <w:spacing w:before="11"/>
              <w:ind w:left="152"/>
              <w:rPr>
                <w:sz w:val="24"/>
              </w:rPr>
            </w:pPr>
            <w:r>
              <w:rPr>
                <w:sz w:val="24"/>
              </w:rPr>
              <w:t>Queries</w:t>
            </w:r>
            <w:r>
              <w:rPr>
                <w:spacing w:val="-4"/>
                <w:sz w:val="24"/>
              </w:rPr>
              <w:t xml:space="preserve"> </w:t>
            </w:r>
            <w:r>
              <w:rPr>
                <w:sz w:val="24"/>
              </w:rPr>
              <w:t>about</w:t>
            </w:r>
            <w:r>
              <w:rPr>
                <w:spacing w:val="1"/>
                <w:sz w:val="24"/>
              </w:rPr>
              <w:t xml:space="preserve"> </w:t>
            </w:r>
            <w:r>
              <w:rPr>
                <w:sz w:val="24"/>
              </w:rPr>
              <w:t>the</w:t>
            </w:r>
            <w:r>
              <w:rPr>
                <w:spacing w:val="-6"/>
                <w:sz w:val="24"/>
              </w:rPr>
              <w:t xml:space="preserve"> </w:t>
            </w:r>
            <w:r>
              <w:rPr>
                <w:sz w:val="24"/>
              </w:rPr>
              <w:t xml:space="preserve">Contract </w:t>
            </w:r>
            <w:r>
              <w:rPr>
                <w:spacing w:val="-4"/>
                <w:sz w:val="24"/>
              </w:rPr>
              <w:t>Data</w:t>
            </w:r>
          </w:p>
        </w:tc>
        <w:tc>
          <w:tcPr>
            <w:tcW w:w="530" w:type="dxa"/>
          </w:tcPr>
          <w:p w14:paraId="00E25752" w14:textId="77777777" w:rsidR="00D64698" w:rsidRDefault="00D64698">
            <w:pPr>
              <w:pStyle w:val="TableParagraph"/>
            </w:pPr>
          </w:p>
        </w:tc>
        <w:tc>
          <w:tcPr>
            <w:tcW w:w="583" w:type="dxa"/>
          </w:tcPr>
          <w:p w14:paraId="063C92A6" w14:textId="77777777" w:rsidR="00D64698" w:rsidRDefault="004B130E">
            <w:pPr>
              <w:pStyle w:val="TableParagraph"/>
              <w:spacing w:before="11"/>
              <w:ind w:left="95" w:right="88"/>
              <w:jc w:val="center"/>
              <w:rPr>
                <w:sz w:val="24"/>
              </w:rPr>
            </w:pPr>
            <w:r>
              <w:rPr>
                <w:spacing w:val="-5"/>
                <w:sz w:val="24"/>
              </w:rPr>
              <w:t>45.</w:t>
            </w:r>
          </w:p>
        </w:tc>
        <w:tc>
          <w:tcPr>
            <w:tcW w:w="4092" w:type="dxa"/>
          </w:tcPr>
          <w:p w14:paraId="5CD2A413" w14:textId="77777777" w:rsidR="00D64698" w:rsidRDefault="004B130E">
            <w:pPr>
              <w:pStyle w:val="TableParagraph"/>
              <w:spacing w:before="11"/>
              <w:ind w:left="142"/>
              <w:rPr>
                <w:sz w:val="24"/>
              </w:rPr>
            </w:pPr>
            <w:r>
              <w:rPr>
                <w:sz w:val="24"/>
              </w:rPr>
              <w:t>Performance</w:t>
            </w:r>
            <w:r>
              <w:rPr>
                <w:spacing w:val="-5"/>
                <w:sz w:val="24"/>
              </w:rPr>
              <w:t xml:space="preserve"> </w:t>
            </w:r>
            <w:r>
              <w:rPr>
                <w:spacing w:val="-2"/>
                <w:sz w:val="24"/>
              </w:rPr>
              <w:t>Security</w:t>
            </w:r>
          </w:p>
        </w:tc>
      </w:tr>
      <w:tr w:rsidR="00D64698" w14:paraId="4EEC74F6" w14:textId="77777777">
        <w:trPr>
          <w:trHeight w:val="316"/>
        </w:trPr>
        <w:tc>
          <w:tcPr>
            <w:tcW w:w="500" w:type="dxa"/>
          </w:tcPr>
          <w:p w14:paraId="06BAE3E8" w14:textId="77777777" w:rsidR="00D64698" w:rsidRDefault="004B130E">
            <w:pPr>
              <w:pStyle w:val="TableParagraph"/>
              <w:spacing w:before="15"/>
              <w:ind w:left="54"/>
              <w:rPr>
                <w:sz w:val="24"/>
              </w:rPr>
            </w:pPr>
            <w:r>
              <w:rPr>
                <w:spacing w:val="-5"/>
                <w:sz w:val="24"/>
              </w:rPr>
              <w:t>16.</w:t>
            </w:r>
          </w:p>
        </w:tc>
        <w:tc>
          <w:tcPr>
            <w:tcW w:w="4095" w:type="dxa"/>
          </w:tcPr>
          <w:p w14:paraId="4AC5DF19" w14:textId="77777777" w:rsidR="00D64698" w:rsidRDefault="004B130E">
            <w:pPr>
              <w:pStyle w:val="TableParagraph"/>
              <w:spacing w:before="15"/>
              <w:ind w:left="152"/>
              <w:rPr>
                <w:sz w:val="24"/>
              </w:rPr>
            </w:pPr>
            <w:r>
              <w:rPr>
                <w:sz w:val="24"/>
              </w:rPr>
              <w:t>Contractor</w:t>
            </w:r>
            <w:r>
              <w:rPr>
                <w:spacing w:val="-9"/>
                <w:sz w:val="24"/>
              </w:rPr>
              <w:t xml:space="preserve"> </w:t>
            </w:r>
            <w:r>
              <w:rPr>
                <w:sz w:val="24"/>
              </w:rPr>
              <w:t>to</w:t>
            </w:r>
            <w:r>
              <w:rPr>
                <w:spacing w:val="3"/>
                <w:sz w:val="24"/>
              </w:rPr>
              <w:t xml:space="preserve"> </w:t>
            </w:r>
            <w:r>
              <w:rPr>
                <w:sz w:val="24"/>
              </w:rPr>
              <w:t>Construct</w:t>
            </w:r>
            <w:r>
              <w:rPr>
                <w:spacing w:val="-3"/>
                <w:sz w:val="24"/>
              </w:rPr>
              <w:t xml:space="preserve"> </w:t>
            </w:r>
            <w:r>
              <w:rPr>
                <w:sz w:val="24"/>
              </w:rPr>
              <w:t xml:space="preserve">the </w:t>
            </w:r>
            <w:r>
              <w:rPr>
                <w:spacing w:val="-4"/>
                <w:sz w:val="24"/>
              </w:rPr>
              <w:t>Works</w:t>
            </w:r>
          </w:p>
        </w:tc>
        <w:tc>
          <w:tcPr>
            <w:tcW w:w="530" w:type="dxa"/>
          </w:tcPr>
          <w:p w14:paraId="240C952E" w14:textId="77777777" w:rsidR="00D64698" w:rsidRDefault="00D64698">
            <w:pPr>
              <w:pStyle w:val="TableParagraph"/>
              <w:rPr>
                <w:sz w:val="24"/>
              </w:rPr>
            </w:pPr>
          </w:p>
        </w:tc>
        <w:tc>
          <w:tcPr>
            <w:tcW w:w="583" w:type="dxa"/>
          </w:tcPr>
          <w:p w14:paraId="11C3CA0C" w14:textId="77777777" w:rsidR="00D64698" w:rsidRDefault="004B130E">
            <w:pPr>
              <w:pStyle w:val="TableParagraph"/>
              <w:spacing w:before="15"/>
              <w:ind w:left="95" w:right="88"/>
              <w:jc w:val="center"/>
              <w:rPr>
                <w:sz w:val="24"/>
              </w:rPr>
            </w:pPr>
            <w:r>
              <w:rPr>
                <w:spacing w:val="-5"/>
                <w:sz w:val="24"/>
              </w:rPr>
              <w:t>46.</w:t>
            </w:r>
          </w:p>
        </w:tc>
        <w:tc>
          <w:tcPr>
            <w:tcW w:w="4092" w:type="dxa"/>
          </w:tcPr>
          <w:p w14:paraId="1F2AFB03" w14:textId="77777777" w:rsidR="00D64698" w:rsidRDefault="004B130E">
            <w:pPr>
              <w:pStyle w:val="TableParagraph"/>
              <w:spacing w:before="15"/>
              <w:ind w:left="142"/>
              <w:rPr>
                <w:sz w:val="24"/>
              </w:rPr>
            </w:pPr>
            <w:r>
              <w:rPr>
                <w:sz w:val="24"/>
              </w:rPr>
              <w:t>Cost of</w:t>
            </w:r>
            <w:r>
              <w:rPr>
                <w:spacing w:val="-10"/>
                <w:sz w:val="24"/>
              </w:rPr>
              <w:t xml:space="preserve"> </w:t>
            </w:r>
            <w:r>
              <w:rPr>
                <w:spacing w:val="-2"/>
                <w:sz w:val="24"/>
              </w:rPr>
              <w:t>Repairs</w:t>
            </w:r>
          </w:p>
        </w:tc>
      </w:tr>
      <w:tr w:rsidR="00D64698" w14:paraId="47FF1E04" w14:textId="77777777">
        <w:trPr>
          <w:trHeight w:val="615"/>
        </w:trPr>
        <w:tc>
          <w:tcPr>
            <w:tcW w:w="500" w:type="dxa"/>
          </w:tcPr>
          <w:p w14:paraId="604FD729" w14:textId="77777777" w:rsidR="00D64698" w:rsidRDefault="004B130E">
            <w:pPr>
              <w:pStyle w:val="TableParagraph"/>
              <w:spacing w:before="15"/>
              <w:ind w:left="54"/>
              <w:rPr>
                <w:sz w:val="24"/>
              </w:rPr>
            </w:pPr>
            <w:r>
              <w:rPr>
                <w:spacing w:val="-5"/>
                <w:sz w:val="24"/>
              </w:rPr>
              <w:t>17.</w:t>
            </w:r>
          </w:p>
        </w:tc>
        <w:tc>
          <w:tcPr>
            <w:tcW w:w="4095" w:type="dxa"/>
          </w:tcPr>
          <w:p w14:paraId="71FE18E8" w14:textId="77777777" w:rsidR="00D64698" w:rsidRDefault="004B130E">
            <w:pPr>
              <w:pStyle w:val="TableParagraph"/>
              <w:spacing w:before="11" w:line="290" w:lineRule="atLeast"/>
              <w:ind w:left="152"/>
              <w:rPr>
                <w:sz w:val="24"/>
              </w:rPr>
            </w:pPr>
            <w:r>
              <w:rPr>
                <w:sz w:val="24"/>
              </w:rPr>
              <w:t>The</w:t>
            </w:r>
            <w:r>
              <w:rPr>
                <w:spacing w:val="-10"/>
                <w:sz w:val="24"/>
              </w:rPr>
              <w:t xml:space="preserve"> </w:t>
            </w:r>
            <w:r>
              <w:rPr>
                <w:sz w:val="24"/>
              </w:rPr>
              <w:t>Works</w:t>
            </w:r>
            <w:r>
              <w:rPr>
                <w:spacing w:val="-9"/>
                <w:sz w:val="24"/>
              </w:rPr>
              <w:t xml:space="preserve"> </w:t>
            </w:r>
            <w:r>
              <w:rPr>
                <w:sz w:val="24"/>
              </w:rPr>
              <w:t>to</w:t>
            </w:r>
            <w:r>
              <w:rPr>
                <w:spacing w:val="-4"/>
                <w:sz w:val="24"/>
              </w:rPr>
              <w:t xml:space="preserve"> </w:t>
            </w:r>
            <w:r>
              <w:rPr>
                <w:sz w:val="24"/>
              </w:rPr>
              <w:t>be</w:t>
            </w:r>
            <w:r>
              <w:rPr>
                <w:spacing w:val="-10"/>
                <w:sz w:val="24"/>
              </w:rPr>
              <w:t xml:space="preserve"> </w:t>
            </w:r>
            <w:r>
              <w:rPr>
                <w:sz w:val="24"/>
              </w:rPr>
              <w:t>completed</w:t>
            </w:r>
            <w:r>
              <w:rPr>
                <w:spacing w:val="-9"/>
                <w:sz w:val="24"/>
              </w:rPr>
              <w:t xml:space="preserve"> </w:t>
            </w:r>
            <w:r>
              <w:rPr>
                <w:sz w:val="24"/>
              </w:rPr>
              <w:t>by</w:t>
            </w:r>
            <w:r>
              <w:rPr>
                <w:spacing w:val="-15"/>
                <w:sz w:val="24"/>
              </w:rPr>
              <w:t xml:space="preserve"> </w:t>
            </w:r>
            <w:r>
              <w:rPr>
                <w:sz w:val="24"/>
              </w:rPr>
              <w:t>Intended Completion Date</w:t>
            </w:r>
          </w:p>
        </w:tc>
        <w:tc>
          <w:tcPr>
            <w:tcW w:w="530" w:type="dxa"/>
          </w:tcPr>
          <w:p w14:paraId="3C0E7464" w14:textId="77777777" w:rsidR="00D64698" w:rsidRDefault="004B130E">
            <w:pPr>
              <w:pStyle w:val="TableParagraph"/>
              <w:spacing w:before="15"/>
              <w:ind w:left="94"/>
              <w:rPr>
                <w:sz w:val="24"/>
              </w:rPr>
            </w:pPr>
            <w:r>
              <w:rPr>
                <w:spacing w:val="-5"/>
                <w:sz w:val="24"/>
              </w:rPr>
              <w:t>the</w:t>
            </w:r>
          </w:p>
        </w:tc>
        <w:tc>
          <w:tcPr>
            <w:tcW w:w="583" w:type="dxa"/>
          </w:tcPr>
          <w:p w14:paraId="119400C4" w14:textId="77777777" w:rsidR="00D64698" w:rsidRDefault="004B130E">
            <w:pPr>
              <w:pStyle w:val="TableParagraph"/>
              <w:spacing w:before="25"/>
              <w:ind w:left="18" w:right="88"/>
              <w:jc w:val="center"/>
              <w:rPr>
                <w:b/>
                <w:sz w:val="24"/>
              </w:rPr>
            </w:pPr>
            <w:r>
              <w:rPr>
                <w:b/>
                <w:spacing w:val="-5"/>
                <w:sz w:val="24"/>
              </w:rPr>
              <w:t>E.</w:t>
            </w:r>
          </w:p>
        </w:tc>
        <w:tc>
          <w:tcPr>
            <w:tcW w:w="4092" w:type="dxa"/>
          </w:tcPr>
          <w:p w14:paraId="75EE09E9" w14:textId="77777777" w:rsidR="00D64698" w:rsidRDefault="004B130E">
            <w:pPr>
              <w:pStyle w:val="TableParagraph"/>
              <w:spacing w:before="25"/>
              <w:ind w:left="142"/>
              <w:rPr>
                <w:b/>
                <w:sz w:val="24"/>
              </w:rPr>
            </w:pPr>
            <w:r>
              <w:rPr>
                <w:b/>
                <w:sz w:val="24"/>
              </w:rPr>
              <w:t>Finishing</w:t>
            </w:r>
            <w:r>
              <w:rPr>
                <w:b/>
                <w:spacing w:val="-2"/>
                <w:sz w:val="24"/>
              </w:rPr>
              <w:t xml:space="preserve"> </w:t>
            </w:r>
            <w:r>
              <w:rPr>
                <w:b/>
                <w:sz w:val="24"/>
              </w:rPr>
              <w:t>the</w:t>
            </w:r>
            <w:r>
              <w:rPr>
                <w:b/>
                <w:spacing w:val="-3"/>
                <w:sz w:val="24"/>
              </w:rPr>
              <w:t xml:space="preserve"> </w:t>
            </w:r>
            <w:r>
              <w:rPr>
                <w:b/>
                <w:spacing w:val="-2"/>
                <w:sz w:val="24"/>
              </w:rPr>
              <w:t>Contract</w:t>
            </w:r>
          </w:p>
        </w:tc>
      </w:tr>
      <w:tr w:rsidR="00D64698" w14:paraId="2D77A296" w14:textId="77777777">
        <w:trPr>
          <w:trHeight w:val="315"/>
        </w:trPr>
        <w:tc>
          <w:tcPr>
            <w:tcW w:w="500" w:type="dxa"/>
          </w:tcPr>
          <w:p w14:paraId="212F485C" w14:textId="77777777" w:rsidR="00D64698" w:rsidRDefault="004B130E">
            <w:pPr>
              <w:pStyle w:val="TableParagraph"/>
              <w:spacing w:before="14"/>
              <w:ind w:left="54"/>
              <w:rPr>
                <w:sz w:val="24"/>
              </w:rPr>
            </w:pPr>
            <w:r>
              <w:rPr>
                <w:spacing w:val="-5"/>
                <w:sz w:val="24"/>
              </w:rPr>
              <w:t>18.</w:t>
            </w:r>
          </w:p>
        </w:tc>
        <w:tc>
          <w:tcPr>
            <w:tcW w:w="4095" w:type="dxa"/>
          </w:tcPr>
          <w:p w14:paraId="2DF7C126" w14:textId="77777777" w:rsidR="00D64698" w:rsidRDefault="004B130E">
            <w:pPr>
              <w:pStyle w:val="TableParagraph"/>
              <w:spacing w:before="14"/>
              <w:ind w:left="152"/>
              <w:rPr>
                <w:sz w:val="24"/>
              </w:rPr>
            </w:pPr>
            <w:r>
              <w:rPr>
                <w:sz w:val="24"/>
              </w:rPr>
              <w:t>Approval</w:t>
            </w:r>
            <w:r>
              <w:rPr>
                <w:spacing w:val="-8"/>
                <w:sz w:val="24"/>
              </w:rPr>
              <w:t xml:space="preserve"> </w:t>
            </w:r>
            <w:r>
              <w:rPr>
                <w:sz w:val="24"/>
              </w:rPr>
              <w:t>by</w:t>
            </w:r>
            <w:r>
              <w:rPr>
                <w:spacing w:val="-9"/>
                <w:sz w:val="24"/>
              </w:rPr>
              <w:t xml:space="preserve"> </w:t>
            </w:r>
            <w:r>
              <w:rPr>
                <w:sz w:val="24"/>
              </w:rPr>
              <w:t>the</w:t>
            </w:r>
            <w:r>
              <w:rPr>
                <w:spacing w:val="-1"/>
                <w:sz w:val="24"/>
              </w:rPr>
              <w:t xml:space="preserve"> </w:t>
            </w:r>
            <w:r>
              <w:rPr>
                <w:spacing w:val="-2"/>
                <w:sz w:val="24"/>
              </w:rPr>
              <w:t>Engineer</w:t>
            </w:r>
          </w:p>
        </w:tc>
        <w:tc>
          <w:tcPr>
            <w:tcW w:w="530" w:type="dxa"/>
          </w:tcPr>
          <w:p w14:paraId="14B98C79" w14:textId="77777777" w:rsidR="00D64698" w:rsidRDefault="00D64698">
            <w:pPr>
              <w:pStyle w:val="TableParagraph"/>
            </w:pPr>
          </w:p>
        </w:tc>
        <w:tc>
          <w:tcPr>
            <w:tcW w:w="583" w:type="dxa"/>
          </w:tcPr>
          <w:p w14:paraId="2D4EC43E" w14:textId="77777777" w:rsidR="00D64698" w:rsidRDefault="004B130E">
            <w:pPr>
              <w:pStyle w:val="TableParagraph"/>
              <w:spacing w:before="14"/>
              <w:ind w:left="95" w:right="88"/>
              <w:jc w:val="center"/>
              <w:rPr>
                <w:sz w:val="24"/>
              </w:rPr>
            </w:pPr>
            <w:r>
              <w:rPr>
                <w:spacing w:val="-5"/>
                <w:sz w:val="24"/>
              </w:rPr>
              <w:t>47.</w:t>
            </w:r>
          </w:p>
        </w:tc>
        <w:tc>
          <w:tcPr>
            <w:tcW w:w="4092" w:type="dxa"/>
          </w:tcPr>
          <w:p w14:paraId="41CB4089" w14:textId="77777777" w:rsidR="00D64698" w:rsidRDefault="004B130E">
            <w:pPr>
              <w:pStyle w:val="TableParagraph"/>
              <w:spacing w:before="14"/>
              <w:ind w:left="142"/>
              <w:rPr>
                <w:sz w:val="24"/>
              </w:rPr>
            </w:pPr>
            <w:r>
              <w:rPr>
                <w:spacing w:val="-2"/>
                <w:sz w:val="24"/>
              </w:rPr>
              <w:t>Completion</w:t>
            </w:r>
          </w:p>
        </w:tc>
      </w:tr>
      <w:tr w:rsidR="00D64698" w14:paraId="55EA527D" w14:textId="77777777">
        <w:trPr>
          <w:trHeight w:val="315"/>
        </w:trPr>
        <w:tc>
          <w:tcPr>
            <w:tcW w:w="500" w:type="dxa"/>
          </w:tcPr>
          <w:p w14:paraId="61A50DA9" w14:textId="77777777" w:rsidR="00D64698" w:rsidRDefault="004B130E">
            <w:pPr>
              <w:pStyle w:val="TableParagraph"/>
              <w:spacing w:before="15"/>
              <w:ind w:left="54"/>
              <w:rPr>
                <w:sz w:val="24"/>
              </w:rPr>
            </w:pPr>
            <w:r>
              <w:rPr>
                <w:spacing w:val="-5"/>
                <w:sz w:val="24"/>
              </w:rPr>
              <w:t>19.</w:t>
            </w:r>
          </w:p>
        </w:tc>
        <w:tc>
          <w:tcPr>
            <w:tcW w:w="4095" w:type="dxa"/>
          </w:tcPr>
          <w:p w14:paraId="1409FCF1" w14:textId="77777777" w:rsidR="00D64698" w:rsidRDefault="004B130E">
            <w:pPr>
              <w:pStyle w:val="TableParagraph"/>
              <w:spacing w:before="15"/>
              <w:ind w:left="152"/>
              <w:rPr>
                <w:sz w:val="24"/>
              </w:rPr>
            </w:pPr>
            <w:r>
              <w:rPr>
                <w:sz w:val="24"/>
              </w:rPr>
              <w:t>Site</w:t>
            </w:r>
            <w:r>
              <w:rPr>
                <w:spacing w:val="-6"/>
                <w:sz w:val="24"/>
              </w:rPr>
              <w:t xml:space="preserve"> </w:t>
            </w:r>
            <w:r>
              <w:rPr>
                <w:sz w:val="24"/>
              </w:rPr>
              <w:t>Regulations</w:t>
            </w:r>
            <w:r>
              <w:rPr>
                <w:spacing w:val="-4"/>
                <w:sz w:val="24"/>
              </w:rPr>
              <w:t xml:space="preserve"> </w:t>
            </w:r>
            <w:r>
              <w:rPr>
                <w:sz w:val="24"/>
              </w:rPr>
              <w:t>and</w:t>
            </w:r>
            <w:r>
              <w:rPr>
                <w:spacing w:val="-1"/>
                <w:sz w:val="24"/>
              </w:rPr>
              <w:t xml:space="preserve"> </w:t>
            </w:r>
            <w:r>
              <w:rPr>
                <w:spacing w:val="-2"/>
                <w:sz w:val="24"/>
              </w:rPr>
              <w:t>Safety</w:t>
            </w:r>
          </w:p>
        </w:tc>
        <w:tc>
          <w:tcPr>
            <w:tcW w:w="530" w:type="dxa"/>
          </w:tcPr>
          <w:p w14:paraId="5E395648" w14:textId="77777777" w:rsidR="00D64698" w:rsidRDefault="00D64698">
            <w:pPr>
              <w:pStyle w:val="TableParagraph"/>
            </w:pPr>
          </w:p>
        </w:tc>
        <w:tc>
          <w:tcPr>
            <w:tcW w:w="583" w:type="dxa"/>
          </w:tcPr>
          <w:p w14:paraId="58AFF2DA" w14:textId="77777777" w:rsidR="00D64698" w:rsidRDefault="004B130E">
            <w:pPr>
              <w:pStyle w:val="TableParagraph"/>
              <w:spacing w:before="15"/>
              <w:ind w:left="95" w:right="88"/>
              <w:jc w:val="center"/>
              <w:rPr>
                <w:sz w:val="24"/>
              </w:rPr>
            </w:pPr>
            <w:r>
              <w:rPr>
                <w:spacing w:val="-5"/>
                <w:sz w:val="24"/>
              </w:rPr>
              <w:t>48.</w:t>
            </w:r>
          </w:p>
        </w:tc>
        <w:tc>
          <w:tcPr>
            <w:tcW w:w="4092" w:type="dxa"/>
          </w:tcPr>
          <w:p w14:paraId="71048835" w14:textId="77777777" w:rsidR="00D64698" w:rsidRDefault="004B130E">
            <w:pPr>
              <w:pStyle w:val="TableParagraph"/>
              <w:spacing w:before="15"/>
              <w:ind w:left="142"/>
              <w:rPr>
                <w:sz w:val="24"/>
              </w:rPr>
            </w:pPr>
            <w:r>
              <w:rPr>
                <w:sz w:val="24"/>
              </w:rPr>
              <w:t>Taking</w:t>
            </w:r>
            <w:r>
              <w:rPr>
                <w:spacing w:val="-7"/>
                <w:sz w:val="24"/>
              </w:rPr>
              <w:t xml:space="preserve"> </w:t>
            </w:r>
            <w:r>
              <w:rPr>
                <w:spacing w:val="-4"/>
                <w:sz w:val="24"/>
              </w:rPr>
              <w:t>Over</w:t>
            </w:r>
          </w:p>
        </w:tc>
      </w:tr>
      <w:tr w:rsidR="00D64698" w14:paraId="08708C20" w14:textId="77777777">
        <w:trPr>
          <w:trHeight w:val="315"/>
        </w:trPr>
        <w:tc>
          <w:tcPr>
            <w:tcW w:w="500" w:type="dxa"/>
          </w:tcPr>
          <w:p w14:paraId="196B5B5B" w14:textId="77777777" w:rsidR="00D64698" w:rsidRDefault="004B130E">
            <w:pPr>
              <w:pStyle w:val="TableParagraph"/>
              <w:spacing w:before="14"/>
              <w:ind w:left="54"/>
              <w:rPr>
                <w:sz w:val="24"/>
              </w:rPr>
            </w:pPr>
            <w:r>
              <w:rPr>
                <w:spacing w:val="-5"/>
                <w:sz w:val="24"/>
              </w:rPr>
              <w:t>20.</w:t>
            </w:r>
          </w:p>
        </w:tc>
        <w:tc>
          <w:tcPr>
            <w:tcW w:w="4095" w:type="dxa"/>
          </w:tcPr>
          <w:p w14:paraId="469C72A6" w14:textId="77777777" w:rsidR="00D64698" w:rsidRDefault="004B130E">
            <w:pPr>
              <w:pStyle w:val="TableParagraph"/>
              <w:spacing w:before="14"/>
              <w:ind w:left="152"/>
              <w:rPr>
                <w:sz w:val="24"/>
              </w:rPr>
            </w:pPr>
            <w:r>
              <w:rPr>
                <w:spacing w:val="-2"/>
                <w:sz w:val="24"/>
              </w:rPr>
              <w:t>Discoveries</w:t>
            </w:r>
          </w:p>
        </w:tc>
        <w:tc>
          <w:tcPr>
            <w:tcW w:w="530" w:type="dxa"/>
          </w:tcPr>
          <w:p w14:paraId="7AE713CE" w14:textId="77777777" w:rsidR="00D64698" w:rsidRDefault="00D64698">
            <w:pPr>
              <w:pStyle w:val="TableParagraph"/>
            </w:pPr>
          </w:p>
        </w:tc>
        <w:tc>
          <w:tcPr>
            <w:tcW w:w="583" w:type="dxa"/>
          </w:tcPr>
          <w:p w14:paraId="0DEFCD4F" w14:textId="77777777" w:rsidR="00D64698" w:rsidRDefault="004B130E">
            <w:pPr>
              <w:pStyle w:val="TableParagraph"/>
              <w:spacing w:before="14"/>
              <w:ind w:left="95" w:right="88"/>
              <w:jc w:val="center"/>
              <w:rPr>
                <w:sz w:val="24"/>
              </w:rPr>
            </w:pPr>
            <w:r>
              <w:rPr>
                <w:spacing w:val="-5"/>
                <w:sz w:val="24"/>
              </w:rPr>
              <w:t>49.</w:t>
            </w:r>
          </w:p>
        </w:tc>
        <w:tc>
          <w:tcPr>
            <w:tcW w:w="4092" w:type="dxa"/>
          </w:tcPr>
          <w:p w14:paraId="43A412C3" w14:textId="77777777" w:rsidR="00D64698" w:rsidRDefault="004B130E">
            <w:pPr>
              <w:pStyle w:val="TableParagraph"/>
              <w:spacing w:before="14"/>
              <w:ind w:left="142"/>
              <w:rPr>
                <w:sz w:val="24"/>
              </w:rPr>
            </w:pPr>
            <w:r>
              <w:rPr>
                <w:sz w:val="24"/>
              </w:rPr>
              <w:t>Final</w:t>
            </w:r>
            <w:r>
              <w:rPr>
                <w:spacing w:val="-12"/>
                <w:sz w:val="24"/>
              </w:rPr>
              <w:t xml:space="preserve"> </w:t>
            </w:r>
            <w:r>
              <w:rPr>
                <w:spacing w:val="-2"/>
                <w:sz w:val="24"/>
              </w:rPr>
              <w:t>Account</w:t>
            </w:r>
          </w:p>
        </w:tc>
      </w:tr>
      <w:tr w:rsidR="00D64698" w14:paraId="4BA192D8" w14:textId="77777777">
        <w:trPr>
          <w:trHeight w:val="316"/>
        </w:trPr>
        <w:tc>
          <w:tcPr>
            <w:tcW w:w="500" w:type="dxa"/>
          </w:tcPr>
          <w:p w14:paraId="60BC4D76" w14:textId="77777777" w:rsidR="00D64698" w:rsidRDefault="004B130E">
            <w:pPr>
              <w:pStyle w:val="TableParagraph"/>
              <w:spacing w:before="15"/>
              <w:ind w:left="54"/>
              <w:rPr>
                <w:sz w:val="24"/>
              </w:rPr>
            </w:pPr>
            <w:r>
              <w:rPr>
                <w:spacing w:val="-5"/>
                <w:sz w:val="24"/>
              </w:rPr>
              <w:t>21.</w:t>
            </w:r>
          </w:p>
        </w:tc>
        <w:tc>
          <w:tcPr>
            <w:tcW w:w="4095" w:type="dxa"/>
          </w:tcPr>
          <w:p w14:paraId="32F49DA8" w14:textId="77777777" w:rsidR="00D64698" w:rsidRDefault="004B130E">
            <w:pPr>
              <w:pStyle w:val="TableParagraph"/>
              <w:spacing w:before="15"/>
              <w:ind w:left="152"/>
              <w:rPr>
                <w:sz w:val="24"/>
              </w:rPr>
            </w:pPr>
            <w:r>
              <w:rPr>
                <w:sz w:val="24"/>
              </w:rPr>
              <w:t>Possession</w:t>
            </w:r>
            <w:r>
              <w:rPr>
                <w:spacing w:val="-7"/>
                <w:sz w:val="24"/>
              </w:rPr>
              <w:t xml:space="preserve"> </w:t>
            </w:r>
            <w:r>
              <w:rPr>
                <w:sz w:val="24"/>
              </w:rPr>
              <w:t>of</w:t>
            </w:r>
            <w:r>
              <w:rPr>
                <w:spacing w:val="-8"/>
                <w:sz w:val="24"/>
              </w:rPr>
              <w:t xml:space="preserve"> </w:t>
            </w:r>
            <w:r>
              <w:rPr>
                <w:sz w:val="24"/>
              </w:rPr>
              <w:t>the</w:t>
            </w:r>
            <w:r>
              <w:rPr>
                <w:spacing w:val="-2"/>
                <w:sz w:val="24"/>
              </w:rPr>
              <w:t xml:space="preserve"> </w:t>
            </w:r>
            <w:r>
              <w:rPr>
                <w:spacing w:val="-4"/>
                <w:sz w:val="24"/>
              </w:rPr>
              <w:t>Site</w:t>
            </w:r>
          </w:p>
        </w:tc>
        <w:tc>
          <w:tcPr>
            <w:tcW w:w="530" w:type="dxa"/>
          </w:tcPr>
          <w:p w14:paraId="6D50FE2F" w14:textId="77777777" w:rsidR="00D64698" w:rsidRDefault="00D64698">
            <w:pPr>
              <w:pStyle w:val="TableParagraph"/>
              <w:rPr>
                <w:sz w:val="24"/>
              </w:rPr>
            </w:pPr>
          </w:p>
        </w:tc>
        <w:tc>
          <w:tcPr>
            <w:tcW w:w="583" w:type="dxa"/>
          </w:tcPr>
          <w:p w14:paraId="57344E34" w14:textId="77777777" w:rsidR="00D64698" w:rsidRDefault="004B130E">
            <w:pPr>
              <w:pStyle w:val="TableParagraph"/>
              <w:spacing w:before="15"/>
              <w:ind w:left="95" w:right="88"/>
              <w:jc w:val="center"/>
              <w:rPr>
                <w:sz w:val="24"/>
              </w:rPr>
            </w:pPr>
            <w:r>
              <w:rPr>
                <w:spacing w:val="-5"/>
                <w:sz w:val="24"/>
              </w:rPr>
              <w:t>50.</w:t>
            </w:r>
          </w:p>
        </w:tc>
        <w:tc>
          <w:tcPr>
            <w:tcW w:w="4092" w:type="dxa"/>
          </w:tcPr>
          <w:p w14:paraId="0CA907EC" w14:textId="77777777" w:rsidR="00D64698" w:rsidRDefault="004B130E">
            <w:pPr>
              <w:pStyle w:val="TableParagraph"/>
              <w:spacing w:before="15"/>
              <w:ind w:left="142"/>
              <w:rPr>
                <w:sz w:val="24"/>
              </w:rPr>
            </w:pPr>
            <w:r>
              <w:rPr>
                <w:sz w:val="24"/>
              </w:rPr>
              <w:t>Operation</w:t>
            </w:r>
            <w:r>
              <w:rPr>
                <w:spacing w:val="-9"/>
                <w:sz w:val="24"/>
              </w:rPr>
              <w:t xml:space="preserve"> </w:t>
            </w:r>
            <w:r>
              <w:rPr>
                <w:sz w:val="24"/>
              </w:rPr>
              <w:t>and</w:t>
            </w:r>
            <w:r>
              <w:rPr>
                <w:spacing w:val="-1"/>
                <w:sz w:val="24"/>
              </w:rPr>
              <w:t xml:space="preserve"> </w:t>
            </w:r>
            <w:r>
              <w:rPr>
                <w:sz w:val="24"/>
              </w:rPr>
              <w:t>Maintenance</w:t>
            </w:r>
            <w:r>
              <w:rPr>
                <w:spacing w:val="-4"/>
                <w:sz w:val="24"/>
              </w:rPr>
              <w:t xml:space="preserve"> </w:t>
            </w:r>
            <w:r>
              <w:rPr>
                <w:spacing w:val="-2"/>
                <w:sz w:val="24"/>
              </w:rPr>
              <w:t>Manual</w:t>
            </w:r>
          </w:p>
        </w:tc>
      </w:tr>
      <w:tr w:rsidR="00D64698" w14:paraId="74735636" w14:textId="77777777">
        <w:trPr>
          <w:trHeight w:val="316"/>
        </w:trPr>
        <w:tc>
          <w:tcPr>
            <w:tcW w:w="500" w:type="dxa"/>
          </w:tcPr>
          <w:p w14:paraId="108B4575" w14:textId="77777777" w:rsidR="00D64698" w:rsidRDefault="004B130E">
            <w:pPr>
              <w:pStyle w:val="TableParagraph"/>
              <w:spacing w:before="15"/>
              <w:ind w:left="54"/>
              <w:rPr>
                <w:sz w:val="24"/>
              </w:rPr>
            </w:pPr>
            <w:r>
              <w:rPr>
                <w:spacing w:val="-5"/>
                <w:sz w:val="24"/>
              </w:rPr>
              <w:t>22.</w:t>
            </w:r>
          </w:p>
        </w:tc>
        <w:tc>
          <w:tcPr>
            <w:tcW w:w="4095" w:type="dxa"/>
          </w:tcPr>
          <w:p w14:paraId="49F45CF0" w14:textId="77777777" w:rsidR="00D64698" w:rsidRDefault="004B130E">
            <w:pPr>
              <w:pStyle w:val="TableParagraph"/>
              <w:spacing w:before="15"/>
              <w:ind w:left="145"/>
              <w:rPr>
                <w:sz w:val="24"/>
              </w:rPr>
            </w:pPr>
            <w:r>
              <w:rPr>
                <w:sz w:val="24"/>
              </w:rPr>
              <w:t>Access</w:t>
            </w:r>
            <w:r>
              <w:rPr>
                <w:spacing w:val="-3"/>
                <w:sz w:val="24"/>
              </w:rPr>
              <w:t xml:space="preserve"> </w:t>
            </w:r>
            <w:r>
              <w:rPr>
                <w:sz w:val="24"/>
              </w:rPr>
              <w:t>to</w:t>
            </w:r>
            <w:r>
              <w:rPr>
                <w:spacing w:val="-4"/>
                <w:sz w:val="24"/>
              </w:rPr>
              <w:t xml:space="preserve"> </w:t>
            </w:r>
            <w:r>
              <w:rPr>
                <w:sz w:val="24"/>
              </w:rPr>
              <w:t>the</w:t>
            </w:r>
            <w:r>
              <w:rPr>
                <w:spacing w:val="-3"/>
                <w:sz w:val="24"/>
              </w:rPr>
              <w:t xml:space="preserve"> </w:t>
            </w:r>
            <w:r>
              <w:rPr>
                <w:spacing w:val="-4"/>
                <w:sz w:val="24"/>
              </w:rPr>
              <w:t>Site</w:t>
            </w:r>
          </w:p>
        </w:tc>
        <w:tc>
          <w:tcPr>
            <w:tcW w:w="530" w:type="dxa"/>
          </w:tcPr>
          <w:p w14:paraId="3E9E4F4F" w14:textId="77777777" w:rsidR="00D64698" w:rsidRDefault="00D64698">
            <w:pPr>
              <w:pStyle w:val="TableParagraph"/>
              <w:rPr>
                <w:sz w:val="24"/>
              </w:rPr>
            </w:pPr>
          </w:p>
        </w:tc>
        <w:tc>
          <w:tcPr>
            <w:tcW w:w="583" w:type="dxa"/>
          </w:tcPr>
          <w:p w14:paraId="5A5567A8" w14:textId="77777777" w:rsidR="00D64698" w:rsidRDefault="004B130E">
            <w:pPr>
              <w:pStyle w:val="TableParagraph"/>
              <w:spacing w:before="15"/>
              <w:ind w:left="95" w:right="88"/>
              <w:jc w:val="center"/>
              <w:rPr>
                <w:sz w:val="24"/>
              </w:rPr>
            </w:pPr>
            <w:r>
              <w:rPr>
                <w:spacing w:val="-5"/>
                <w:sz w:val="24"/>
              </w:rPr>
              <w:t>51.</w:t>
            </w:r>
          </w:p>
        </w:tc>
        <w:tc>
          <w:tcPr>
            <w:tcW w:w="4092" w:type="dxa"/>
          </w:tcPr>
          <w:p w14:paraId="19768FB2" w14:textId="77777777" w:rsidR="00D64698" w:rsidRDefault="004B130E">
            <w:pPr>
              <w:pStyle w:val="TableParagraph"/>
              <w:spacing w:before="15"/>
              <w:ind w:left="142"/>
              <w:rPr>
                <w:sz w:val="24"/>
              </w:rPr>
            </w:pPr>
            <w:r>
              <w:rPr>
                <w:spacing w:val="-2"/>
                <w:sz w:val="24"/>
              </w:rPr>
              <w:t>Termination</w:t>
            </w:r>
          </w:p>
        </w:tc>
      </w:tr>
      <w:tr w:rsidR="00D64698" w14:paraId="5D4DE468" w14:textId="77777777">
        <w:trPr>
          <w:trHeight w:val="314"/>
        </w:trPr>
        <w:tc>
          <w:tcPr>
            <w:tcW w:w="500" w:type="dxa"/>
          </w:tcPr>
          <w:p w14:paraId="07BF3874" w14:textId="77777777" w:rsidR="00D64698" w:rsidRDefault="004B130E">
            <w:pPr>
              <w:pStyle w:val="TableParagraph"/>
              <w:spacing w:before="15"/>
              <w:ind w:left="54"/>
              <w:rPr>
                <w:sz w:val="24"/>
              </w:rPr>
            </w:pPr>
            <w:r>
              <w:rPr>
                <w:spacing w:val="-5"/>
                <w:sz w:val="24"/>
              </w:rPr>
              <w:t>23.</w:t>
            </w:r>
          </w:p>
        </w:tc>
        <w:tc>
          <w:tcPr>
            <w:tcW w:w="4095" w:type="dxa"/>
          </w:tcPr>
          <w:p w14:paraId="4DE55DBB" w14:textId="77777777" w:rsidR="00D64698" w:rsidRDefault="004B130E">
            <w:pPr>
              <w:pStyle w:val="TableParagraph"/>
              <w:spacing w:before="15"/>
              <w:ind w:left="145"/>
              <w:rPr>
                <w:sz w:val="24"/>
              </w:rPr>
            </w:pPr>
            <w:r>
              <w:rPr>
                <w:spacing w:val="-2"/>
                <w:sz w:val="24"/>
              </w:rPr>
              <w:t>Instructions</w:t>
            </w:r>
          </w:p>
        </w:tc>
        <w:tc>
          <w:tcPr>
            <w:tcW w:w="530" w:type="dxa"/>
          </w:tcPr>
          <w:p w14:paraId="7349B37C" w14:textId="77777777" w:rsidR="00D64698" w:rsidRDefault="00D64698">
            <w:pPr>
              <w:pStyle w:val="TableParagraph"/>
            </w:pPr>
          </w:p>
        </w:tc>
        <w:tc>
          <w:tcPr>
            <w:tcW w:w="583" w:type="dxa"/>
          </w:tcPr>
          <w:p w14:paraId="6D77931B" w14:textId="77777777" w:rsidR="00D64698" w:rsidRDefault="004B130E">
            <w:pPr>
              <w:pStyle w:val="TableParagraph"/>
              <w:spacing w:before="15"/>
              <w:ind w:left="95" w:right="88"/>
              <w:jc w:val="center"/>
              <w:rPr>
                <w:sz w:val="24"/>
              </w:rPr>
            </w:pPr>
            <w:r>
              <w:rPr>
                <w:spacing w:val="-5"/>
                <w:sz w:val="24"/>
              </w:rPr>
              <w:t>52.</w:t>
            </w:r>
          </w:p>
        </w:tc>
        <w:tc>
          <w:tcPr>
            <w:tcW w:w="4092" w:type="dxa"/>
          </w:tcPr>
          <w:p w14:paraId="1F5364C7" w14:textId="77777777" w:rsidR="00D64698" w:rsidRDefault="004B130E">
            <w:pPr>
              <w:pStyle w:val="TableParagraph"/>
              <w:spacing w:before="15"/>
              <w:ind w:left="142"/>
              <w:rPr>
                <w:sz w:val="24"/>
              </w:rPr>
            </w:pPr>
            <w:r>
              <w:rPr>
                <w:sz w:val="24"/>
              </w:rPr>
              <w:t>Payment</w:t>
            </w:r>
            <w:r>
              <w:rPr>
                <w:spacing w:val="-2"/>
                <w:sz w:val="24"/>
              </w:rPr>
              <w:t xml:space="preserve"> </w:t>
            </w:r>
            <w:r>
              <w:rPr>
                <w:sz w:val="24"/>
              </w:rPr>
              <w:t>upon</w:t>
            </w:r>
            <w:r>
              <w:rPr>
                <w:spacing w:val="-9"/>
                <w:sz w:val="24"/>
              </w:rPr>
              <w:t xml:space="preserve"> </w:t>
            </w:r>
            <w:r>
              <w:rPr>
                <w:spacing w:val="-2"/>
                <w:sz w:val="24"/>
              </w:rPr>
              <w:t>Termination</w:t>
            </w:r>
          </w:p>
        </w:tc>
      </w:tr>
      <w:tr w:rsidR="00D64698" w14:paraId="6E38F26A" w14:textId="77777777">
        <w:trPr>
          <w:trHeight w:val="314"/>
        </w:trPr>
        <w:tc>
          <w:tcPr>
            <w:tcW w:w="500" w:type="dxa"/>
          </w:tcPr>
          <w:p w14:paraId="104059E1" w14:textId="77777777" w:rsidR="00D64698" w:rsidRDefault="004B130E">
            <w:pPr>
              <w:pStyle w:val="TableParagraph"/>
              <w:spacing w:before="13"/>
              <w:ind w:left="54"/>
              <w:rPr>
                <w:sz w:val="24"/>
              </w:rPr>
            </w:pPr>
            <w:r>
              <w:rPr>
                <w:spacing w:val="-5"/>
                <w:sz w:val="24"/>
              </w:rPr>
              <w:t>24.</w:t>
            </w:r>
          </w:p>
        </w:tc>
        <w:tc>
          <w:tcPr>
            <w:tcW w:w="4095" w:type="dxa"/>
          </w:tcPr>
          <w:p w14:paraId="0FC4B607" w14:textId="77777777" w:rsidR="00D64698" w:rsidRDefault="004B130E">
            <w:pPr>
              <w:pStyle w:val="TableParagraph"/>
              <w:spacing w:before="13"/>
              <w:ind w:left="145"/>
              <w:rPr>
                <w:sz w:val="24"/>
              </w:rPr>
            </w:pPr>
            <w:r>
              <w:rPr>
                <w:sz w:val="24"/>
              </w:rPr>
              <w:t>Procedure</w:t>
            </w:r>
            <w:r>
              <w:rPr>
                <w:spacing w:val="-4"/>
                <w:sz w:val="24"/>
              </w:rPr>
              <w:t xml:space="preserve"> </w:t>
            </w:r>
            <w:r>
              <w:rPr>
                <w:sz w:val="24"/>
              </w:rPr>
              <w:t>for</w:t>
            </w:r>
            <w:r>
              <w:rPr>
                <w:spacing w:val="-4"/>
                <w:sz w:val="24"/>
              </w:rPr>
              <w:t xml:space="preserve"> </w:t>
            </w:r>
            <w:r>
              <w:rPr>
                <w:sz w:val="24"/>
              </w:rPr>
              <w:t>Dispute</w:t>
            </w:r>
            <w:r>
              <w:rPr>
                <w:spacing w:val="-4"/>
                <w:sz w:val="24"/>
              </w:rPr>
              <w:t xml:space="preserve"> </w:t>
            </w:r>
            <w:r>
              <w:rPr>
                <w:spacing w:val="-2"/>
                <w:sz w:val="24"/>
              </w:rPr>
              <w:t>Resolution</w:t>
            </w:r>
          </w:p>
        </w:tc>
        <w:tc>
          <w:tcPr>
            <w:tcW w:w="530" w:type="dxa"/>
          </w:tcPr>
          <w:p w14:paraId="0887E13F" w14:textId="77777777" w:rsidR="00D64698" w:rsidRDefault="00D64698">
            <w:pPr>
              <w:pStyle w:val="TableParagraph"/>
            </w:pPr>
          </w:p>
        </w:tc>
        <w:tc>
          <w:tcPr>
            <w:tcW w:w="583" w:type="dxa"/>
          </w:tcPr>
          <w:p w14:paraId="5FD8D1ED" w14:textId="77777777" w:rsidR="00D64698" w:rsidRDefault="004B130E">
            <w:pPr>
              <w:pStyle w:val="TableParagraph"/>
              <w:spacing w:before="13"/>
              <w:ind w:left="95" w:right="88"/>
              <w:jc w:val="center"/>
              <w:rPr>
                <w:sz w:val="24"/>
              </w:rPr>
            </w:pPr>
            <w:r>
              <w:rPr>
                <w:spacing w:val="-5"/>
                <w:sz w:val="24"/>
              </w:rPr>
              <w:t>53.</w:t>
            </w:r>
          </w:p>
        </w:tc>
        <w:tc>
          <w:tcPr>
            <w:tcW w:w="4092" w:type="dxa"/>
          </w:tcPr>
          <w:p w14:paraId="1BFA591A" w14:textId="77777777" w:rsidR="00D64698" w:rsidRDefault="004B130E">
            <w:pPr>
              <w:pStyle w:val="TableParagraph"/>
              <w:spacing w:before="13"/>
              <w:ind w:left="142"/>
              <w:rPr>
                <w:sz w:val="24"/>
              </w:rPr>
            </w:pPr>
            <w:r>
              <w:rPr>
                <w:spacing w:val="-2"/>
                <w:sz w:val="24"/>
              </w:rPr>
              <w:t>Property</w:t>
            </w:r>
          </w:p>
        </w:tc>
      </w:tr>
      <w:tr w:rsidR="00D64698" w14:paraId="426CBC4C" w14:textId="77777777">
        <w:trPr>
          <w:trHeight w:val="320"/>
        </w:trPr>
        <w:tc>
          <w:tcPr>
            <w:tcW w:w="500" w:type="dxa"/>
          </w:tcPr>
          <w:p w14:paraId="19B8C0A6" w14:textId="77777777" w:rsidR="00D64698" w:rsidRDefault="004B130E">
            <w:pPr>
              <w:pStyle w:val="TableParagraph"/>
              <w:spacing w:before="25" w:line="276" w:lineRule="exact"/>
              <w:ind w:left="54"/>
              <w:rPr>
                <w:b/>
                <w:sz w:val="24"/>
              </w:rPr>
            </w:pPr>
            <w:r>
              <w:rPr>
                <w:b/>
                <w:spacing w:val="-5"/>
                <w:w w:val="110"/>
                <w:sz w:val="24"/>
              </w:rPr>
              <w:t>b.</w:t>
            </w:r>
          </w:p>
        </w:tc>
        <w:tc>
          <w:tcPr>
            <w:tcW w:w="4095" w:type="dxa"/>
          </w:tcPr>
          <w:p w14:paraId="5FC368C2" w14:textId="77777777" w:rsidR="00D64698" w:rsidRDefault="004B130E">
            <w:pPr>
              <w:pStyle w:val="TableParagraph"/>
              <w:spacing w:before="25" w:line="275" w:lineRule="exact"/>
              <w:ind w:left="145"/>
              <w:rPr>
                <w:b/>
                <w:sz w:val="24"/>
              </w:rPr>
            </w:pPr>
            <w:r>
              <w:rPr>
                <w:b/>
                <w:sz w:val="24"/>
              </w:rPr>
              <w:t>Time</w:t>
            </w:r>
            <w:r>
              <w:rPr>
                <w:b/>
                <w:spacing w:val="-4"/>
                <w:sz w:val="24"/>
              </w:rPr>
              <w:t xml:space="preserve"> </w:t>
            </w:r>
            <w:r>
              <w:rPr>
                <w:b/>
                <w:spacing w:val="-2"/>
                <w:sz w:val="24"/>
              </w:rPr>
              <w:t>Control</w:t>
            </w:r>
          </w:p>
        </w:tc>
        <w:tc>
          <w:tcPr>
            <w:tcW w:w="530" w:type="dxa"/>
          </w:tcPr>
          <w:p w14:paraId="6696CD1D" w14:textId="77777777" w:rsidR="00D64698" w:rsidRDefault="00D64698">
            <w:pPr>
              <w:pStyle w:val="TableParagraph"/>
              <w:rPr>
                <w:sz w:val="24"/>
              </w:rPr>
            </w:pPr>
          </w:p>
        </w:tc>
        <w:tc>
          <w:tcPr>
            <w:tcW w:w="583" w:type="dxa"/>
          </w:tcPr>
          <w:p w14:paraId="4247CE4A" w14:textId="77777777" w:rsidR="00D64698" w:rsidRDefault="004B130E">
            <w:pPr>
              <w:pStyle w:val="TableParagraph"/>
              <w:spacing w:before="15"/>
              <w:ind w:left="95" w:right="88"/>
              <w:jc w:val="center"/>
              <w:rPr>
                <w:sz w:val="24"/>
              </w:rPr>
            </w:pPr>
            <w:r>
              <w:rPr>
                <w:spacing w:val="-5"/>
                <w:sz w:val="24"/>
              </w:rPr>
              <w:t>54.</w:t>
            </w:r>
          </w:p>
        </w:tc>
        <w:tc>
          <w:tcPr>
            <w:tcW w:w="4092" w:type="dxa"/>
          </w:tcPr>
          <w:p w14:paraId="57C1D748" w14:textId="77777777" w:rsidR="00D64698" w:rsidRDefault="004B130E">
            <w:pPr>
              <w:pStyle w:val="TableParagraph"/>
              <w:spacing w:before="15"/>
              <w:ind w:left="142"/>
              <w:rPr>
                <w:sz w:val="24"/>
              </w:rPr>
            </w:pPr>
            <w:r>
              <w:rPr>
                <w:sz w:val="24"/>
              </w:rPr>
              <w:t>Release</w:t>
            </w:r>
            <w:r>
              <w:rPr>
                <w:spacing w:val="-2"/>
                <w:sz w:val="24"/>
              </w:rPr>
              <w:t xml:space="preserve"> </w:t>
            </w:r>
            <w:r>
              <w:rPr>
                <w:sz w:val="24"/>
              </w:rPr>
              <w:t>from</w:t>
            </w:r>
            <w:r>
              <w:rPr>
                <w:spacing w:val="-10"/>
                <w:sz w:val="24"/>
              </w:rPr>
              <w:t xml:space="preserve"> </w:t>
            </w:r>
            <w:r>
              <w:rPr>
                <w:spacing w:val="-2"/>
                <w:sz w:val="24"/>
              </w:rPr>
              <w:t>Performance</w:t>
            </w:r>
          </w:p>
        </w:tc>
      </w:tr>
      <w:tr w:rsidR="00D64698" w14:paraId="2330E521" w14:textId="77777777">
        <w:trPr>
          <w:trHeight w:val="285"/>
        </w:trPr>
        <w:tc>
          <w:tcPr>
            <w:tcW w:w="500" w:type="dxa"/>
          </w:tcPr>
          <w:p w14:paraId="608092F6" w14:textId="77777777" w:rsidR="00D64698" w:rsidRDefault="004B130E">
            <w:pPr>
              <w:pStyle w:val="TableParagraph"/>
              <w:spacing w:before="9" w:line="256" w:lineRule="exact"/>
              <w:ind w:left="54"/>
              <w:rPr>
                <w:sz w:val="24"/>
              </w:rPr>
            </w:pPr>
            <w:r>
              <w:rPr>
                <w:spacing w:val="-5"/>
                <w:sz w:val="24"/>
              </w:rPr>
              <w:t>25.</w:t>
            </w:r>
          </w:p>
        </w:tc>
        <w:tc>
          <w:tcPr>
            <w:tcW w:w="4095" w:type="dxa"/>
          </w:tcPr>
          <w:p w14:paraId="3F92E206" w14:textId="77777777" w:rsidR="00D64698" w:rsidRDefault="004B130E">
            <w:pPr>
              <w:pStyle w:val="TableParagraph"/>
              <w:spacing w:before="9" w:line="256" w:lineRule="exact"/>
              <w:ind w:left="145"/>
              <w:rPr>
                <w:sz w:val="24"/>
              </w:rPr>
            </w:pPr>
            <w:proofErr w:type="spellStart"/>
            <w:r>
              <w:rPr>
                <w:spacing w:val="-2"/>
                <w:sz w:val="24"/>
              </w:rPr>
              <w:t>Programme</w:t>
            </w:r>
            <w:proofErr w:type="spellEnd"/>
          </w:p>
        </w:tc>
        <w:tc>
          <w:tcPr>
            <w:tcW w:w="530" w:type="dxa"/>
          </w:tcPr>
          <w:p w14:paraId="00F5E749" w14:textId="77777777" w:rsidR="00D64698" w:rsidRDefault="00D64698">
            <w:pPr>
              <w:pStyle w:val="TableParagraph"/>
              <w:rPr>
                <w:sz w:val="20"/>
              </w:rPr>
            </w:pPr>
          </w:p>
        </w:tc>
        <w:tc>
          <w:tcPr>
            <w:tcW w:w="583" w:type="dxa"/>
          </w:tcPr>
          <w:p w14:paraId="74B68C98" w14:textId="77777777" w:rsidR="00D64698" w:rsidRDefault="00D64698">
            <w:pPr>
              <w:pStyle w:val="TableParagraph"/>
              <w:rPr>
                <w:sz w:val="20"/>
              </w:rPr>
            </w:pPr>
          </w:p>
        </w:tc>
        <w:tc>
          <w:tcPr>
            <w:tcW w:w="4092" w:type="dxa"/>
          </w:tcPr>
          <w:p w14:paraId="1A3CA273" w14:textId="77777777" w:rsidR="00D64698" w:rsidRDefault="00D64698">
            <w:pPr>
              <w:pStyle w:val="TableParagraph"/>
              <w:rPr>
                <w:sz w:val="20"/>
              </w:rPr>
            </w:pPr>
          </w:p>
        </w:tc>
      </w:tr>
      <w:tr w:rsidR="00D64698" w14:paraId="45193B60" w14:textId="77777777">
        <w:trPr>
          <w:trHeight w:val="495"/>
        </w:trPr>
        <w:tc>
          <w:tcPr>
            <w:tcW w:w="500" w:type="dxa"/>
          </w:tcPr>
          <w:p w14:paraId="25D2E42E" w14:textId="77777777" w:rsidR="00D64698" w:rsidRDefault="004B130E">
            <w:pPr>
              <w:pStyle w:val="TableParagraph"/>
              <w:spacing w:before="41"/>
              <w:ind w:left="54"/>
              <w:rPr>
                <w:sz w:val="24"/>
              </w:rPr>
            </w:pPr>
            <w:r>
              <w:rPr>
                <w:spacing w:val="-5"/>
                <w:sz w:val="24"/>
              </w:rPr>
              <w:t>26.</w:t>
            </w:r>
          </w:p>
        </w:tc>
        <w:tc>
          <w:tcPr>
            <w:tcW w:w="4625" w:type="dxa"/>
            <w:gridSpan w:val="2"/>
          </w:tcPr>
          <w:p w14:paraId="26886D3D" w14:textId="77777777" w:rsidR="00D64698" w:rsidRDefault="004B130E">
            <w:pPr>
              <w:pStyle w:val="TableParagraph"/>
              <w:spacing w:before="50"/>
              <w:ind w:left="145"/>
              <w:rPr>
                <w:sz w:val="24"/>
              </w:rPr>
            </w:pPr>
            <w:r>
              <w:rPr>
                <w:sz w:val="24"/>
              </w:rPr>
              <w:t>Extension</w:t>
            </w:r>
            <w:r>
              <w:rPr>
                <w:spacing w:val="-8"/>
                <w:sz w:val="24"/>
              </w:rPr>
              <w:t xml:space="preserve"> </w:t>
            </w:r>
            <w:r>
              <w:rPr>
                <w:sz w:val="24"/>
              </w:rPr>
              <w:t>of</w:t>
            </w:r>
            <w:r>
              <w:rPr>
                <w:spacing w:val="-8"/>
                <w:sz w:val="24"/>
              </w:rPr>
              <w:t xml:space="preserve"> </w:t>
            </w:r>
            <w:r>
              <w:rPr>
                <w:sz w:val="24"/>
              </w:rPr>
              <w:t>the</w:t>
            </w:r>
            <w:r>
              <w:rPr>
                <w:spacing w:val="1"/>
                <w:sz w:val="24"/>
              </w:rPr>
              <w:t xml:space="preserve"> </w:t>
            </w:r>
            <w:r>
              <w:rPr>
                <w:sz w:val="24"/>
              </w:rPr>
              <w:t>Intended Completion</w:t>
            </w:r>
            <w:r>
              <w:rPr>
                <w:spacing w:val="-3"/>
                <w:sz w:val="24"/>
              </w:rPr>
              <w:t xml:space="preserve"> </w:t>
            </w:r>
            <w:r>
              <w:rPr>
                <w:spacing w:val="-4"/>
                <w:sz w:val="24"/>
              </w:rPr>
              <w:t>Date</w:t>
            </w:r>
          </w:p>
        </w:tc>
        <w:tc>
          <w:tcPr>
            <w:tcW w:w="583" w:type="dxa"/>
          </w:tcPr>
          <w:p w14:paraId="5AD37D4C" w14:textId="77777777" w:rsidR="00D64698" w:rsidRDefault="004B130E">
            <w:pPr>
              <w:pStyle w:val="TableParagraph"/>
              <w:spacing w:before="50"/>
              <w:ind w:left="16" w:right="104"/>
              <w:jc w:val="center"/>
              <w:rPr>
                <w:b/>
                <w:sz w:val="24"/>
              </w:rPr>
            </w:pPr>
            <w:r>
              <w:rPr>
                <w:b/>
                <w:spacing w:val="-5"/>
                <w:sz w:val="24"/>
              </w:rPr>
              <w:t>F.</w:t>
            </w:r>
          </w:p>
        </w:tc>
        <w:tc>
          <w:tcPr>
            <w:tcW w:w="4092" w:type="dxa"/>
          </w:tcPr>
          <w:p w14:paraId="7E7AB907" w14:textId="77777777" w:rsidR="00D64698" w:rsidRDefault="004B130E">
            <w:pPr>
              <w:pStyle w:val="TableParagraph"/>
              <w:spacing w:before="50"/>
              <w:ind w:left="138"/>
              <w:rPr>
                <w:b/>
                <w:sz w:val="24"/>
              </w:rPr>
            </w:pPr>
            <w:r>
              <w:rPr>
                <w:b/>
                <w:sz w:val="24"/>
              </w:rPr>
              <w:t>Other</w:t>
            </w:r>
            <w:r>
              <w:rPr>
                <w:b/>
                <w:spacing w:val="-6"/>
                <w:sz w:val="24"/>
              </w:rPr>
              <w:t xml:space="preserve"> </w:t>
            </w:r>
            <w:r>
              <w:rPr>
                <w:b/>
                <w:sz w:val="24"/>
              </w:rPr>
              <w:t>Conditions</w:t>
            </w:r>
            <w:r>
              <w:rPr>
                <w:b/>
                <w:spacing w:val="-1"/>
                <w:sz w:val="24"/>
              </w:rPr>
              <w:t xml:space="preserve"> </w:t>
            </w:r>
            <w:r>
              <w:rPr>
                <w:b/>
                <w:sz w:val="24"/>
              </w:rPr>
              <w:t>of</w:t>
            </w:r>
            <w:r>
              <w:rPr>
                <w:b/>
                <w:spacing w:val="-2"/>
                <w:sz w:val="24"/>
              </w:rPr>
              <w:t xml:space="preserve"> Contract</w:t>
            </w:r>
          </w:p>
        </w:tc>
      </w:tr>
      <w:tr w:rsidR="00D64698" w14:paraId="70B2624C" w14:textId="77777777">
        <w:trPr>
          <w:trHeight w:val="460"/>
        </w:trPr>
        <w:tc>
          <w:tcPr>
            <w:tcW w:w="500" w:type="dxa"/>
          </w:tcPr>
          <w:p w14:paraId="7407B933" w14:textId="77777777" w:rsidR="00D64698" w:rsidRDefault="004B130E">
            <w:pPr>
              <w:pStyle w:val="TableParagraph"/>
              <w:spacing w:before="159"/>
              <w:ind w:left="50"/>
              <w:rPr>
                <w:sz w:val="24"/>
              </w:rPr>
            </w:pPr>
            <w:r>
              <w:rPr>
                <w:spacing w:val="-5"/>
                <w:sz w:val="24"/>
              </w:rPr>
              <w:t>27.</w:t>
            </w:r>
          </w:p>
        </w:tc>
        <w:tc>
          <w:tcPr>
            <w:tcW w:w="4625" w:type="dxa"/>
            <w:gridSpan w:val="2"/>
          </w:tcPr>
          <w:p w14:paraId="6758C5DF" w14:textId="77777777" w:rsidR="00D64698" w:rsidRDefault="004B130E">
            <w:pPr>
              <w:pStyle w:val="TableParagraph"/>
              <w:spacing w:before="159"/>
              <w:ind w:left="145"/>
              <w:rPr>
                <w:sz w:val="24"/>
              </w:rPr>
            </w:pPr>
            <w:r>
              <w:rPr>
                <w:sz w:val="24"/>
              </w:rPr>
              <w:t>Delays</w:t>
            </w:r>
            <w:r>
              <w:rPr>
                <w:spacing w:val="-5"/>
                <w:sz w:val="24"/>
              </w:rPr>
              <w:t xml:space="preserve"> </w:t>
            </w:r>
            <w:r>
              <w:rPr>
                <w:sz w:val="24"/>
              </w:rPr>
              <w:t>ordered</w:t>
            </w:r>
            <w:r>
              <w:rPr>
                <w:spacing w:val="2"/>
                <w:sz w:val="24"/>
              </w:rPr>
              <w:t xml:space="preserve"> </w:t>
            </w:r>
            <w:r>
              <w:rPr>
                <w:sz w:val="24"/>
              </w:rPr>
              <w:t>by</w:t>
            </w:r>
            <w:r>
              <w:rPr>
                <w:spacing w:val="-15"/>
                <w:sz w:val="24"/>
              </w:rPr>
              <w:t xml:space="preserve"> </w:t>
            </w:r>
            <w:r>
              <w:rPr>
                <w:spacing w:val="-2"/>
                <w:sz w:val="24"/>
              </w:rPr>
              <w:t>the\Engineer</w:t>
            </w:r>
          </w:p>
        </w:tc>
        <w:tc>
          <w:tcPr>
            <w:tcW w:w="583" w:type="dxa"/>
          </w:tcPr>
          <w:p w14:paraId="53ABEF07" w14:textId="77777777" w:rsidR="00D64698" w:rsidRDefault="004B130E">
            <w:pPr>
              <w:pStyle w:val="TableParagraph"/>
              <w:spacing w:before="159"/>
              <w:ind w:left="95" w:right="88"/>
              <w:jc w:val="center"/>
              <w:rPr>
                <w:sz w:val="24"/>
              </w:rPr>
            </w:pPr>
            <w:r>
              <w:rPr>
                <w:spacing w:val="-5"/>
                <w:sz w:val="24"/>
              </w:rPr>
              <w:t>55.</w:t>
            </w:r>
          </w:p>
        </w:tc>
        <w:tc>
          <w:tcPr>
            <w:tcW w:w="4092" w:type="dxa"/>
          </w:tcPr>
          <w:p w14:paraId="05FDB26B" w14:textId="77777777" w:rsidR="00D64698" w:rsidRDefault="004B130E">
            <w:pPr>
              <w:pStyle w:val="TableParagraph"/>
              <w:spacing w:before="159"/>
              <w:ind w:left="138"/>
              <w:rPr>
                <w:sz w:val="24"/>
              </w:rPr>
            </w:pPr>
            <w:proofErr w:type="spellStart"/>
            <w:r>
              <w:rPr>
                <w:spacing w:val="-2"/>
                <w:sz w:val="24"/>
              </w:rPr>
              <w:t>Labour</w:t>
            </w:r>
            <w:proofErr w:type="spellEnd"/>
          </w:p>
        </w:tc>
      </w:tr>
      <w:tr w:rsidR="00D64698" w14:paraId="1999F474" w14:textId="77777777">
        <w:trPr>
          <w:trHeight w:val="316"/>
        </w:trPr>
        <w:tc>
          <w:tcPr>
            <w:tcW w:w="500" w:type="dxa"/>
          </w:tcPr>
          <w:p w14:paraId="0671FCFE" w14:textId="77777777" w:rsidR="00D64698" w:rsidRDefault="004B130E">
            <w:pPr>
              <w:pStyle w:val="TableParagraph"/>
              <w:spacing w:before="15"/>
              <w:ind w:left="50"/>
              <w:rPr>
                <w:sz w:val="24"/>
              </w:rPr>
            </w:pPr>
            <w:r>
              <w:rPr>
                <w:spacing w:val="-5"/>
                <w:sz w:val="24"/>
              </w:rPr>
              <w:t>28.</w:t>
            </w:r>
          </w:p>
        </w:tc>
        <w:tc>
          <w:tcPr>
            <w:tcW w:w="4625" w:type="dxa"/>
            <w:gridSpan w:val="2"/>
          </w:tcPr>
          <w:p w14:paraId="5E0347A8" w14:textId="77777777" w:rsidR="00D64698" w:rsidRDefault="004B130E">
            <w:pPr>
              <w:pStyle w:val="TableParagraph"/>
              <w:spacing w:before="15"/>
              <w:ind w:left="145"/>
              <w:rPr>
                <w:sz w:val="24"/>
              </w:rPr>
            </w:pPr>
            <w:r>
              <w:rPr>
                <w:sz w:val="24"/>
              </w:rPr>
              <w:t>Management</w:t>
            </w:r>
            <w:r>
              <w:rPr>
                <w:spacing w:val="-4"/>
                <w:sz w:val="24"/>
              </w:rPr>
              <w:t xml:space="preserve"> </w:t>
            </w:r>
            <w:r>
              <w:rPr>
                <w:spacing w:val="-2"/>
                <w:sz w:val="24"/>
              </w:rPr>
              <w:t>Meetings</w:t>
            </w:r>
          </w:p>
        </w:tc>
        <w:tc>
          <w:tcPr>
            <w:tcW w:w="583" w:type="dxa"/>
          </w:tcPr>
          <w:p w14:paraId="3EE0D864" w14:textId="77777777" w:rsidR="00D64698" w:rsidRDefault="004B130E">
            <w:pPr>
              <w:pStyle w:val="TableParagraph"/>
              <w:spacing w:before="15"/>
              <w:ind w:left="95" w:right="88"/>
              <w:jc w:val="center"/>
              <w:rPr>
                <w:sz w:val="24"/>
              </w:rPr>
            </w:pPr>
            <w:r>
              <w:rPr>
                <w:spacing w:val="-5"/>
                <w:sz w:val="24"/>
              </w:rPr>
              <w:t>56.</w:t>
            </w:r>
          </w:p>
        </w:tc>
        <w:tc>
          <w:tcPr>
            <w:tcW w:w="4092" w:type="dxa"/>
          </w:tcPr>
          <w:p w14:paraId="52DA3E6E" w14:textId="77777777" w:rsidR="00D64698" w:rsidRDefault="004B130E">
            <w:pPr>
              <w:pStyle w:val="TableParagraph"/>
              <w:spacing w:before="15"/>
              <w:ind w:left="138"/>
              <w:rPr>
                <w:sz w:val="24"/>
              </w:rPr>
            </w:pPr>
            <w:r>
              <w:rPr>
                <w:sz w:val="24"/>
              </w:rPr>
              <w:t>Compliance</w:t>
            </w:r>
            <w:r>
              <w:rPr>
                <w:spacing w:val="-10"/>
                <w:sz w:val="24"/>
              </w:rPr>
              <w:t xml:space="preserve"> </w:t>
            </w:r>
            <w:r>
              <w:rPr>
                <w:sz w:val="24"/>
              </w:rPr>
              <w:t>with</w:t>
            </w:r>
            <w:r>
              <w:rPr>
                <w:spacing w:val="-5"/>
                <w:sz w:val="24"/>
              </w:rPr>
              <w:t xml:space="preserve"> </w:t>
            </w:r>
            <w:proofErr w:type="spellStart"/>
            <w:r>
              <w:rPr>
                <w:sz w:val="24"/>
              </w:rPr>
              <w:t>Labour</w:t>
            </w:r>
            <w:proofErr w:type="spellEnd"/>
            <w:r>
              <w:rPr>
                <w:sz w:val="24"/>
              </w:rPr>
              <w:t xml:space="preserve"> </w:t>
            </w:r>
            <w:r>
              <w:rPr>
                <w:spacing w:val="-2"/>
                <w:sz w:val="24"/>
              </w:rPr>
              <w:t>Regulations</w:t>
            </w:r>
          </w:p>
        </w:tc>
      </w:tr>
      <w:tr w:rsidR="00D64698" w14:paraId="0BF8FA03" w14:textId="77777777">
        <w:trPr>
          <w:trHeight w:val="322"/>
        </w:trPr>
        <w:tc>
          <w:tcPr>
            <w:tcW w:w="500" w:type="dxa"/>
          </w:tcPr>
          <w:p w14:paraId="4243CE99" w14:textId="77777777" w:rsidR="00D64698" w:rsidRDefault="004B130E">
            <w:pPr>
              <w:pStyle w:val="TableParagraph"/>
              <w:spacing w:before="25"/>
              <w:ind w:left="50"/>
              <w:rPr>
                <w:b/>
                <w:sz w:val="24"/>
              </w:rPr>
            </w:pPr>
            <w:r>
              <w:rPr>
                <w:b/>
                <w:spacing w:val="-5"/>
                <w:sz w:val="24"/>
              </w:rPr>
              <w:t>C.</w:t>
            </w:r>
          </w:p>
        </w:tc>
        <w:tc>
          <w:tcPr>
            <w:tcW w:w="4625" w:type="dxa"/>
            <w:gridSpan w:val="2"/>
          </w:tcPr>
          <w:p w14:paraId="3E598FDC" w14:textId="77777777" w:rsidR="00D64698" w:rsidRDefault="004B130E">
            <w:pPr>
              <w:pStyle w:val="TableParagraph"/>
              <w:spacing w:before="25"/>
              <w:ind w:left="145"/>
              <w:rPr>
                <w:b/>
                <w:sz w:val="24"/>
              </w:rPr>
            </w:pPr>
            <w:r>
              <w:rPr>
                <w:b/>
                <w:sz w:val="24"/>
              </w:rPr>
              <w:t>Quality</w:t>
            </w:r>
            <w:r>
              <w:rPr>
                <w:b/>
                <w:spacing w:val="-3"/>
                <w:sz w:val="24"/>
              </w:rPr>
              <w:t xml:space="preserve"> </w:t>
            </w:r>
            <w:r>
              <w:rPr>
                <w:b/>
                <w:spacing w:val="-2"/>
                <w:sz w:val="24"/>
              </w:rPr>
              <w:t>Control</w:t>
            </w:r>
          </w:p>
        </w:tc>
        <w:tc>
          <w:tcPr>
            <w:tcW w:w="583" w:type="dxa"/>
          </w:tcPr>
          <w:p w14:paraId="0CF0C151" w14:textId="77777777" w:rsidR="00D64698" w:rsidRDefault="004B130E">
            <w:pPr>
              <w:pStyle w:val="TableParagraph"/>
              <w:spacing w:before="15"/>
              <w:ind w:left="95" w:right="88"/>
              <w:jc w:val="center"/>
              <w:rPr>
                <w:sz w:val="24"/>
              </w:rPr>
            </w:pPr>
            <w:r>
              <w:rPr>
                <w:spacing w:val="-5"/>
                <w:sz w:val="24"/>
              </w:rPr>
              <w:t>57.</w:t>
            </w:r>
          </w:p>
        </w:tc>
        <w:tc>
          <w:tcPr>
            <w:tcW w:w="4092" w:type="dxa"/>
          </w:tcPr>
          <w:p w14:paraId="0B350477" w14:textId="77777777" w:rsidR="00D64698" w:rsidRDefault="004B130E">
            <w:pPr>
              <w:pStyle w:val="TableParagraph"/>
              <w:spacing w:before="15"/>
              <w:ind w:left="138"/>
              <w:rPr>
                <w:sz w:val="24"/>
              </w:rPr>
            </w:pPr>
            <w:r>
              <w:rPr>
                <w:sz w:val="24"/>
              </w:rPr>
              <w:t>Drawings</w:t>
            </w:r>
            <w:r>
              <w:rPr>
                <w:spacing w:val="-2"/>
                <w:sz w:val="24"/>
              </w:rPr>
              <w:t xml:space="preserve"> </w:t>
            </w:r>
            <w:r>
              <w:rPr>
                <w:sz w:val="24"/>
              </w:rPr>
              <w:t>and</w:t>
            </w:r>
            <w:r>
              <w:rPr>
                <w:spacing w:val="2"/>
                <w:sz w:val="24"/>
              </w:rPr>
              <w:t xml:space="preserve"> </w:t>
            </w:r>
            <w:r>
              <w:rPr>
                <w:sz w:val="24"/>
              </w:rPr>
              <w:t>Photographs</w:t>
            </w:r>
            <w:r>
              <w:rPr>
                <w:spacing w:val="-1"/>
                <w:sz w:val="24"/>
              </w:rPr>
              <w:t xml:space="preserve"> </w:t>
            </w:r>
            <w:r>
              <w:rPr>
                <w:sz w:val="24"/>
              </w:rPr>
              <w:t>of</w:t>
            </w:r>
            <w:r>
              <w:rPr>
                <w:spacing w:val="-10"/>
                <w:sz w:val="24"/>
              </w:rPr>
              <w:t xml:space="preserve"> </w:t>
            </w:r>
            <w:r>
              <w:rPr>
                <w:sz w:val="24"/>
              </w:rPr>
              <w:t>the</w:t>
            </w:r>
            <w:r>
              <w:rPr>
                <w:spacing w:val="-1"/>
                <w:sz w:val="24"/>
              </w:rPr>
              <w:t xml:space="preserve"> </w:t>
            </w:r>
            <w:r>
              <w:rPr>
                <w:spacing w:val="-2"/>
                <w:sz w:val="24"/>
              </w:rPr>
              <w:t>Works</w:t>
            </w:r>
          </w:p>
        </w:tc>
      </w:tr>
      <w:tr w:rsidR="00D64698" w14:paraId="56176BF0" w14:textId="77777777">
        <w:trPr>
          <w:trHeight w:val="298"/>
        </w:trPr>
        <w:tc>
          <w:tcPr>
            <w:tcW w:w="500" w:type="dxa"/>
          </w:tcPr>
          <w:p w14:paraId="699C0214" w14:textId="77777777" w:rsidR="00D64698" w:rsidRDefault="004B130E">
            <w:pPr>
              <w:pStyle w:val="TableParagraph"/>
              <w:spacing w:before="11" w:line="267" w:lineRule="exact"/>
              <w:ind w:left="50"/>
              <w:rPr>
                <w:sz w:val="24"/>
              </w:rPr>
            </w:pPr>
            <w:r>
              <w:rPr>
                <w:spacing w:val="-5"/>
                <w:sz w:val="24"/>
              </w:rPr>
              <w:t>29.</w:t>
            </w:r>
          </w:p>
        </w:tc>
        <w:tc>
          <w:tcPr>
            <w:tcW w:w="4625" w:type="dxa"/>
            <w:gridSpan w:val="2"/>
          </w:tcPr>
          <w:p w14:paraId="2108B3ED" w14:textId="77777777" w:rsidR="00D64698" w:rsidRDefault="004B130E">
            <w:pPr>
              <w:pStyle w:val="TableParagraph"/>
              <w:spacing w:before="11" w:line="267" w:lineRule="exact"/>
              <w:ind w:left="145"/>
              <w:rPr>
                <w:sz w:val="24"/>
              </w:rPr>
            </w:pPr>
            <w:r>
              <w:rPr>
                <w:sz w:val="24"/>
              </w:rPr>
              <w:t>Identifying</w:t>
            </w:r>
            <w:r>
              <w:rPr>
                <w:spacing w:val="-7"/>
                <w:sz w:val="24"/>
              </w:rPr>
              <w:t xml:space="preserve"> </w:t>
            </w:r>
            <w:r>
              <w:rPr>
                <w:spacing w:val="-2"/>
                <w:sz w:val="24"/>
              </w:rPr>
              <w:t>Defects</w:t>
            </w:r>
          </w:p>
        </w:tc>
        <w:tc>
          <w:tcPr>
            <w:tcW w:w="583" w:type="dxa"/>
          </w:tcPr>
          <w:p w14:paraId="65EB4BD5" w14:textId="77777777" w:rsidR="00D64698" w:rsidRDefault="004B130E">
            <w:pPr>
              <w:pStyle w:val="TableParagraph"/>
              <w:spacing w:before="11" w:line="267" w:lineRule="exact"/>
              <w:ind w:left="95" w:right="88"/>
              <w:jc w:val="center"/>
              <w:rPr>
                <w:sz w:val="24"/>
              </w:rPr>
            </w:pPr>
            <w:r>
              <w:rPr>
                <w:spacing w:val="-5"/>
                <w:sz w:val="24"/>
              </w:rPr>
              <w:t>58.</w:t>
            </w:r>
          </w:p>
        </w:tc>
        <w:tc>
          <w:tcPr>
            <w:tcW w:w="4092" w:type="dxa"/>
          </w:tcPr>
          <w:p w14:paraId="0EC92830" w14:textId="77777777" w:rsidR="00D64698" w:rsidRDefault="004B130E">
            <w:pPr>
              <w:pStyle w:val="TableParagraph"/>
              <w:spacing w:before="11" w:line="267" w:lineRule="exact"/>
              <w:ind w:left="138"/>
              <w:rPr>
                <w:sz w:val="24"/>
              </w:rPr>
            </w:pPr>
            <w:r>
              <w:rPr>
                <w:sz w:val="24"/>
              </w:rPr>
              <w:t>The</w:t>
            </w:r>
            <w:r>
              <w:rPr>
                <w:spacing w:val="-4"/>
                <w:sz w:val="24"/>
              </w:rPr>
              <w:t xml:space="preserve"> </w:t>
            </w:r>
            <w:r>
              <w:rPr>
                <w:sz w:val="24"/>
              </w:rPr>
              <w:t>Apprentices</w:t>
            </w:r>
            <w:r>
              <w:rPr>
                <w:spacing w:val="-4"/>
                <w:sz w:val="24"/>
              </w:rPr>
              <w:t xml:space="preserve"> </w:t>
            </w:r>
            <w:r>
              <w:rPr>
                <w:sz w:val="24"/>
              </w:rPr>
              <w:t>Act,</w:t>
            </w:r>
            <w:r>
              <w:rPr>
                <w:spacing w:val="-3"/>
                <w:sz w:val="24"/>
              </w:rPr>
              <w:t xml:space="preserve"> </w:t>
            </w:r>
            <w:r>
              <w:rPr>
                <w:spacing w:val="-4"/>
                <w:sz w:val="24"/>
              </w:rPr>
              <w:t>1961</w:t>
            </w:r>
          </w:p>
        </w:tc>
      </w:tr>
      <w:tr w:rsidR="00D64698" w14:paraId="08E51BBA" w14:textId="77777777">
        <w:trPr>
          <w:trHeight w:val="276"/>
        </w:trPr>
        <w:tc>
          <w:tcPr>
            <w:tcW w:w="500" w:type="dxa"/>
          </w:tcPr>
          <w:p w14:paraId="5B94C05C" w14:textId="77777777" w:rsidR="00D64698" w:rsidRDefault="004B130E">
            <w:pPr>
              <w:pStyle w:val="TableParagraph"/>
              <w:spacing w:before="1" w:line="256" w:lineRule="exact"/>
              <w:ind w:left="50"/>
              <w:rPr>
                <w:sz w:val="24"/>
              </w:rPr>
            </w:pPr>
            <w:r>
              <w:rPr>
                <w:spacing w:val="-5"/>
                <w:sz w:val="24"/>
              </w:rPr>
              <w:t>30.</w:t>
            </w:r>
          </w:p>
        </w:tc>
        <w:tc>
          <w:tcPr>
            <w:tcW w:w="4625" w:type="dxa"/>
            <w:gridSpan w:val="2"/>
          </w:tcPr>
          <w:p w14:paraId="74A47205" w14:textId="77777777" w:rsidR="00D64698" w:rsidRDefault="004B130E">
            <w:pPr>
              <w:pStyle w:val="TableParagraph"/>
              <w:spacing w:before="1" w:line="256" w:lineRule="exact"/>
              <w:ind w:left="145"/>
              <w:rPr>
                <w:sz w:val="24"/>
              </w:rPr>
            </w:pPr>
            <w:r>
              <w:rPr>
                <w:spacing w:val="-2"/>
                <w:sz w:val="24"/>
              </w:rPr>
              <w:t>Tests</w:t>
            </w:r>
          </w:p>
        </w:tc>
        <w:tc>
          <w:tcPr>
            <w:tcW w:w="583" w:type="dxa"/>
          </w:tcPr>
          <w:p w14:paraId="63B71988" w14:textId="77777777" w:rsidR="00D64698" w:rsidRDefault="00D64698">
            <w:pPr>
              <w:pStyle w:val="TableParagraph"/>
              <w:rPr>
                <w:sz w:val="20"/>
              </w:rPr>
            </w:pPr>
          </w:p>
        </w:tc>
        <w:tc>
          <w:tcPr>
            <w:tcW w:w="4092" w:type="dxa"/>
          </w:tcPr>
          <w:p w14:paraId="025B7005" w14:textId="77777777" w:rsidR="00D64698" w:rsidRDefault="00D64698">
            <w:pPr>
              <w:pStyle w:val="TableParagraph"/>
              <w:rPr>
                <w:sz w:val="20"/>
              </w:rPr>
            </w:pPr>
          </w:p>
        </w:tc>
      </w:tr>
    </w:tbl>
    <w:p w14:paraId="586572FB" w14:textId="77777777" w:rsidR="00D64698" w:rsidRDefault="00D64698">
      <w:pPr>
        <w:pStyle w:val="TableParagraph"/>
        <w:rPr>
          <w:sz w:val="20"/>
        </w:rPr>
        <w:sectPr w:rsidR="00D64698">
          <w:pgSz w:w="11910" w:h="16840"/>
          <w:pgMar w:top="1020" w:right="283" w:bottom="500" w:left="708" w:header="0" w:footer="256" w:gutter="0"/>
          <w:cols w:space="720"/>
        </w:sectPr>
      </w:pPr>
    </w:p>
    <w:p w14:paraId="46F8F1CC" w14:textId="77777777" w:rsidR="00D64698" w:rsidRDefault="004B130E">
      <w:pPr>
        <w:pStyle w:val="ListParagraph"/>
        <w:numPr>
          <w:ilvl w:val="1"/>
          <w:numId w:val="42"/>
        </w:numPr>
        <w:tabs>
          <w:tab w:val="left" w:pos="5184"/>
        </w:tabs>
        <w:spacing w:before="63"/>
        <w:ind w:hanging="293"/>
        <w:jc w:val="left"/>
        <w:rPr>
          <w:b/>
          <w:sz w:val="24"/>
        </w:rPr>
      </w:pPr>
      <w:r>
        <w:rPr>
          <w:b/>
          <w:spacing w:val="-2"/>
          <w:sz w:val="24"/>
        </w:rPr>
        <w:lastRenderedPageBreak/>
        <w:t>GENERAL</w:t>
      </w:r>
    </w:p>
    <w:p w14:paraId="5760FBDF" w14:textId="77777777" w:rsidR="00D64698" w:rsidRDefault="00D64698">
      <w:pPr>
        <w:pStyle w:val="BodyText"/>
        <w:spacing w:before="86"/>
        <w:rPr>
          <w:b/>
        </w:rPr>
      </w:pPr>
    </w:p>
    <w:p w14:paraId="3EAB6EE8" w14:textId="77777777" w:rsidR="00D64698" w:rsidRDefault="004B130E">
      <w:pPr>
        <w:pStyle w:val="Heading2"/>
        <w:numPr>
          <w:ilvl w:val="0"/>
          <w:numId w:val="41"/>
        </w:numPr>
        <w:tabs>
          <w:tab w:val="left" w:pos="1715"/>
        </w:tabs>
        <w:ind w:left="1715" w:hanging="1132"/>
      </w:pPr>
      <w:r>
        <w:rPr>
          <w:spacing w:val="-2"/>
        </w:rPr>
        <w:t>Definitions</w:t>
      </w:r>
    </w:p>
    <w:p w14:paraId="51CA8C67" w14:textId="77777777" w:rsidR="00D64698" w:rsidRDefault="004B130E">
      <w:pPr>
        <w:pStyle w:val="ListParagraph"/>
        <w:numPr>
          <w:ilvl w:val="1"/>
          <w:numId w:val="41"/>
        </w:numPr>
        <w:tabs>
          <w:tab w:val="left" w:pos="1715"/>
        </w:tabs>
        <w:spacing w:before="190" w:line="264" w:lineRule="auto"/>
        <w:ind w:right="1005" w:firstLine="0"/>
        <w:rPr>
          <w:sz w:val="24"/>
        </w:rPr>
      </w:pPr>
      <w:r>
        <w:rPr>
          <w:sz w:val="24"/>
        </w:rPr>
        <w:t>Terms which are defined</w:t>
      </w:r>
      <w:r>
        <w:rPr>
          <w:spacing w:val="25"/>
          <w:sz w:val="24"/>
        </w:rPr>
        <w:t xml:space="preserve"> </w:t>
      </w:r>
      <w:r>
        <w:rPr>
          <w:sz w:val="24"/>
        </w:rPr>
        <w:t>in the Contract</w:t>
      </w:r>
      <w:r>
        <w:rPr>
          <w:spacing w:val="25"/>
          <w:sz w:val="24"/>
        </w:rPr>
        <w:t xml:space="preserve"> </w:t>
      </w:r>
      <w:r>
        <w:rPr>
          <w:sz w:val="24"/>
        </w:rPr>
        <w:t>Data but</w:t>
      </w:r>
      <w:r>
        <w:rPr>
          <w:spacing w:val="22"/>
          <w:sz w:val="24"/>
        </w:rPr>
        <w:t xml:space="preserve"> </w:t>
      </w:r>
      <w:r>
        <w:rPr>
          <w:sz w:val="24"/>
        </w:rPr>
        <w:t>not</w:t>
      </w:r>
      <w:r>
        <w:rPr>
          <w:spacing w:val="25"/>
          <w:sz w:val="24"/>
        </w:rPr>
        <w:t xml:space="preserve"> </w:t>
      </w:r>
      <w:r>
        <w:rPr>
          <w:sz w:val="24"/>
        </w:rPr>
        <w:t>defined</w:t>
      </w:r>
      <w:r>
        <w:rPr>
          <w:spacing w:val="23"/>
          <w:sz w:val="24"/>
        </w:rPr>
        <w:t xml:space="preserve"> </w:t>
      </w:r>
      <w:r>
        <w:rPr>
          <w:sz w:val="24"/>
        </w:rPr>
        <w:t>in the Conditions of Contract keep their defined meanings. Capital initials are used to identify</w:t>
      </w:r>
      <w:r>
        <w:rPr>
          <w:spacing w:val="-9"/>
          <w:sz w:val="24"/>
        </w:rPr>
        <w:t xml:space="preserve"> </w:t>
      </w:r>
      <w:r>
        <w:rPr>
          <w:sz w:val="24"/>
        </w:rPr>
        <w:t>defined</w:t>
      </w:r>
      <w:r>
        <w:rPr>
          <w:spacing w:val="-19"/>
          <w:sz w:val="24"/>
        </w:rPr>
        <w:t xml:space="preserve"> </w:t>
      </w:r>
      <w:r>
        <w:rPr>
          <w:sz w:val="24"/>
        </w:rPr>
        <w:t>terms.</w:t>
      </w:r>
    </w:p>
    <w:p w14:paraId="62792841" w14:textId="77777777" w:rsidR="00D64698" w:rsidRDefault="004B130E">
      <w:pPr>
        <w:pStyle w:val="BodyText"/>
        <w:spacing w:before="163" w:line="264" w:lineRule="auto"/>
        <w:ind w:left="583" w:right="1013"/>
        <w:jc w:val="both"/>
      </w:pPr>
      <w:r>
        <w:rPr>
          <w:b/>
        </w:rPr>
        <w:t xml:space="preserve">Bill of Quantities </w:t>
      </w:r>
      <w:r>
        <w:t>means the priced and completed Bill of Quantities forming part of the Contractor’s Bid.</w:t>
      </w:r>
    </w:p>
    <w:p w14:paraId="5D0A2179" w14:textId="77777777" w:rsidR="00D64698" w:rsidRDefault="004B130E">
      <w:pPr>
        <w:spacing w:before="161" w:line="264" w:lineRule="auto"/>
        <w:ind w:left="583" w:right="984"/>
        <w:jc w:val="both"/>
        <w:rPr>
          <w:sz w:val="24"/>
        </w:rPr>
      </w:pPr>
      <w:r>
        <w:rPr>
          <w:b/>
          <w:sz w:val="24"/>
        </w:rPr>
        <w:t>Certificate</w:t>
      </w:r>
      <w:r>
        <w:rPr>
          <w:b/>
          <w:spacing w:val="-6"/>
          <w:sz w:val="24"/>
        </w:rPr>
        <w:t xml:space="preserve"> </w:t>
      </w:r>
      <w:r>
        <w:rPr>
          <w:b/>
          <w:sz w:val="24"/>
        </w:rPr>
        <w:t>of</w:t>
      </w:r>
      <w:r>
        <w:rPr>
          <w:b/>
          <w:spacing w:val="-1"/>
          <w:sz w:val="24"/>
        </w:rPr>
        <w:t xml:space="preserve"> </w:t>
      </w:r>
      <w:r>
        <w:rPr>
          <w:b/>
          <w:sz w:val="24"/>
        </w:rPr>
        <w:t>Completion</w:t>
      </w:r>
      <w:r>
        <w:rPr>
          <w:b/>
          <w:spacing w:val="-3"/>
          <w:sz w:val="24"/>
        </w:rPr>
        <w:t xml:space="preserve"> </w:t>
      </w:r>
      <w:r>
        <w:rPr>
          <w:sz w:val="24"/>
        </w:rPr>
        <w:t>is</w:t>
      </w:r>
      <w:r>
        <w:rPr>
          <w:spacing w:val="-2"/>
          <w:sz w:val="24"/>
        </w:rPr>
        <w:t xml:space="preserve"> </w:t>
      </w:r>
      <w:r>
        <w:rPr>
          <w:sz w:val="24"/>
        </w:rPr>
        <w:t>the</w:t>
      </w:r>
      <w:r>
        <w:rPr>
          <w:spacing w:val="-5"/>
          <w:sz w:val="24"/>
        </w:rPr>
        <w:t xml:space="preserve"> </w:t>
      </w:r>
      <w:r>
        <w:rPr>
          <w:sz w:val="24"/>
        </w:rPr>
        <w:t>Certificate</w:t>
      </w:r>
      <w:r>
        <w:rPr>
          <w:spacing w:val="-2"/>
          <w:sz w:val="24"/>
        </w:rPr>
        <w:t xml:space="preserve"> </w:t>
      </w:r>
      <w:r>
        <w:rPr>
          <w:sz w:val="24"/>
        </w:rPr>
        <w:t>issued</w:t>
      </w:r>
      <w:r>
        <w:rPr>
          <w:spacing w:val="-2"/>
          <w:sz w:val="24"/>
        </w:rPr>
        <w:t xml:space="preserve"> </w:t>
      </w:r>
      <w:r>
        <w:rPr>
          <w:sz w:val="24"/>
        </w:rPr>
        <w:t>by</w:t>
      </w:r>
      <w:r>
        <w:rPr>
          <w:spacing w:val="-7"/>
          <w:sz w:val="24"/>
        </w:rPr>
        <w:t xml:space="preserve"> </w:t>
      </w:r>
      <w:r>
        <w:rPr>
          <w:sz w:val="24"/>
        </w:rPr>
        <w:t>the</w:t>
      </w:r>
      <w:r>
        <w:rPr>
          <w:spacing w:val="-5"/>
          <w:sz w:val="24"/>
        </w:rPr>
        <w:t xml:space="preserve"> </w:t>
      </w:r>
      <w:r>
        <w:rPr>
          <w:sz w:val="24"/>
        </w:rPr>
        <w:t>Engineer</w:t>
      </w:r>
      <w:r>
        <w:rPr>
          <w:spacing w:val="-5"/>
          <w:sz w:val="24"/>
        </w:rPr>
        <w:t xml:space="preserve"> </w:t>
      </w:r>
      <w:r>
        <w:rPr>
          <w:sz w:val="24"/>
        </w:rPr>
        <w:t>upon completion</w:t>
      </w:r>
      <w:r>
        <w:rPr>
          <w:spacing w:val="-2"/>
          <w:sz w:val="24"/>
        </w:rPr>
        <w:t xml:space="preserve"> </w:t>
      </w:r>
      <w:r>
        <w:rPr>
          <w:sz w:val="24"/>
        </w:rPr>
        <w:t>of</w:t>
      </w:r>
      <w:r>
        <w:rPr>
          <w:spacing w:val="-2"/>
          <w:sz w:val="24"/>
        </w:rPr>
        <w:t xml:space="preserve"> </w:t>
      </w:r>
      <w:r>
        <w:rPr>
          <w:sz w:val="24"/>
        </w:rPr>
        <w:t>works</w:t>
      </w:r>
      <w:r>
        <w:rPr>
          <w:spacing w:val="-2"/>
          <w:sz w:val="24"/>
        </w:rPr>
        <w:t xml:space="preserve"> </w:t>
      </w:r>
      <w:r>
        <w:rPr>
          <w:sz w:val="24"/>
        </w:rPr>
        <w:t xml:space="preserve">or parts thereof as applicable in accordance with </w:t>
      </w:r>
      <w:r>
        <w:rPr>
          <w:b/>
          <w:sz w:val="24"/>
        </w:rPr>
        <w:t>Clause 47</w:t>
      </w:r>
      <w:r>
        <w:rPr>
          <w:sz w:val="24"/>
        </w:rPr>
        <w:t>.</w:t>
      </w:r>
    </w:p>
    <w:p w14:paraId="68B31352" w14:textId="77777777" w:rsidR="00D64698" w:rsidRDefault="004B130E">
      <w:pPr>
        <w:spacing w:before="187"/>
        <w:ind w:left="583"/>
        <w:rPr>
          <w:sz w:val="24"/>
        </w:rPr>
      </w:pPr>
      <w:r>
        <w:rPr>
          <w:b/>
          <w:sz w:val="24"/>
        </w:rPr>
        <w:t>Compensation</w:t>
      </w:r>
      <w:r>
        <w:rPr>
          <w:b/>
          <w:spacing w:val="2"/>
          <w:sz w:val="24"/>
        </w:rPr>
        <w:t xml:space="preserve"> </w:t>
      </w:r>
      <w:r>
        <w:rPr>
          <w:b/>
          <w:sz w:val="24"/>
        </w:rPr>
        <w:t xml:space="preserve">Events </w:t>
      </w:r>
      <w:r>
        <w:rPr>
          <w:sz w:val="24"/>
        </w:rPr>
        <w:t>are</w:t>
      </w:r>
      <w:r>
        <w:rPr>
          <w:spacing w:val="-11"/>
          <w:sz w:val="24"/>
        </w:rPr>
        <w:t xml:space="preserve"> </w:t>
      </w:r>
      <w:r>
        <w:rPr>
          <w:sz w:val="24"/>
        </w:rPr>
        <w:t>those</w:t>
      </w:r>
      <w:r>
        <w:rPr>
          <w:spacing w:val="-5"/>
          <w:sz w:val="24"/>
        </w:rPr>
        <w:t xml:space="preserve"> </w:t>
      </w:r>
      <w:r>
        <w:rPr>
          <w:sz w:val="24"/>
        </w:rPr>
        <w:t>defined</w:t>
      </w:r>
      <w:r>
        <w:rPr>
          <w:spacing w:val="2"/>
          <w:sz w:val="24"/>
        </w:rPr>
        <w:t xml:space="preserve"> </w:t>
      </w:r>
      <w:r>
        <w:rPr>
          <w:sz w:val="24"/>
        </w:rPr>
        <w:t>in</w:t>
      </w:r>
      <w:r>
        <w:rPr>
          <w:spacing w:val="-4"/>
          <w:sz w:val="24"/>
        </w:rPr>
        <w:t xml:space="preserve"> </w:t>
      </w:r>
      <w:r>
        <w:rPr>
          <w:b/>
          <w:sz w:val="24"/>
        </w:rPr>
        <w:t xml:space="preserve">Clause </w:t>
      </w:r>
      <w:r>
        <w:rPr>
          <w:b/>
          <w:spacing w:val="-5"/>
          <w:sz w:val="24"/>
        </w:rPr>
        <w:t>40</w:t>
      </w:r>
      <w:r>
        <w:rPr>
          <w:spacing w:val="-5"/>
          <w:sz w:val="24"/>
        </w:rPr>
        <w:t>.</w:t>
      </w:r>
    </w:p>
    <w:p w14:paraId="38F90E00" w14:textId="77777777" w:rsidR="00D64698" w:rsidRDefault="004B130E">
      <w:pPr>
        <w:pStyle w:val="BodyText"/>
        <w:spacing w:before="197" w:line="261" w:lineRule="auto"/>
        <w:ind w:left="583" w:right="1003"/>
        <w:jc w:val="both"/>
      </w:pPr>
      <w:r>
        <w:rPr>
          <w:b/>
        </w:rPr>
        <w:t xml:space="preserve">Contract </w:t>
      </w:r>
      <w:r>
        <w:t xml:space="preserve">is the Contract between the Employer and the Contractor to maintain the road assets and to execute, complete, and maintain the Works. It consists of the documents listed in </w:t>
      </w:r>
      <w:r>
        <w:rPr>
          <w:b/>
        </w:rPr>
        <w:t xml:space="preserve">Clause </w:t>
      </w:r>
      <w:r>
        <w:rPr>
          <w:b/>
          <w:spacing w:val="-4"/>
        </w:rPr>
        <w:t>2.3</w:t>
      </w:r>
      <w:r>
        <w:rPr>
          <w:spacing w:val="-4"/>
        </w:rPr>
        <w:t>.</w:t>
      </w:r>
    </w:p>
    <w:p w14:paraId="459AEE57" w14:textId="77777777" w:rsidR="00D64698" w:rsidRDefault="004B130E">
      <w:pPr>
        <w:pStyle w:val="BodyText"/>
        <w:spacing w:before="161"/>
        <w:ind w:left="583"/>
      </w:pPr>
      <w:r>
        <w:rPr>
          <w:b/>
        </w:rPr>
        <w:t>Contract</w:t>
      </w:r>
      <w:r>
        <w:rPr>
          <w:b/>
          <w:spacing w:val="-2"/>
        </w:rPr>
        <w:t xml:space="preserve"> </w:t>
      </w:r>
      <w:r>
        <w:rPr>
          <w:b/>
        </w:rPr>
        <w:t>Data</w:t>
      </w:r>
      <w:r>
        <w:rPr>
          <w:b/>
          <w:spacing w:val="-2"/>
        </w:rPr>
        <w:t xml:space="preserve"> </w:t>
      </w:r>
      <w:r>
        <w:t>defines</w:t>
      </w:r>
      <w:r>
        <w:rPr>
          <w:spacing w:val="-4"/>
        </w:rPr>
        <w:t xml:space="preserve"> </w:t>
      </w:r>
      <w:r>
        <w:t>the</w:t>
      </w:r>
      <w:r>
        <w:rPr>
          <w:spacing w:val="-5"/>
        </w:rPr>
        <w:t xml:space="preserve"> </w:t>
      </w:r>
      <w:r>
        <w:t>documents</w:t>
      </w:r>
      <w:r>
        <w:rPr>
          <w:spacing w:val="-3"/>
        </w:rPr>
        <w:t xml:space="preserve"> </w:t>
      </w:r>
      <w:r>
        <w:t>and</w:t>
      </w:r>
      <w:r>
        <w:rPr>
          <w:spacing w:val="1"/>
        </w:rPr>
        <w:t xml:space="preserve"> </w:t>
      </w:r>
      <w:r>
        <w:t>other</w:t>
      </w:r>
      <w:r>
        <w:rPr>
          <w:spacing w:val="-1"/>
        </w:rPr>
        <w:t xml:space="preserve"> </w:t>
      </w:r>
      <w:r>
        <w:t>information, which</w:t>
      </w:r>
      <w:r>
        <w:rPr>
          <w:spacing w:val="-4"/>
        </w:rPr>
        <w:t xml:space="preserve"> </w:t>
      </w:r>
      <w:r>
        <w:t>comprise</w:t>
      </w:r>
      <w:r>
        <w:rPr>
          <w:spacing w:val="-5"/>
        </w:rPr>
        <w:t xml:space="preserve"> </w:t>
      </w:r>
      <w:r>
        <w:t>the</w:t>
      </w:r>
      <w:r>
        <w:rPr>
          <w:spacing w:val="-4"/>
        </w:rPr>
        <w:t xml:space="preserve"> </w:t>
      </w:r>
      <w:r>
        <w:rPr>
          <w:spacing w:val="-2"/>
        </w:rPr>
        <w:t>Contract.</w:t>
      </w:r>
    </w:p>
    <w:p w14:paraId="63B65F5D" w14:textId="77777777" w:rsidR="00D64698" w:rsidRDefault="004B130E">
      <w:pPr>
        <w:pStyle w:val="BodyText"/>
        <w:spacing w:before="197" w:line="264" w:lineRule="auto"/>
        <w:ind w:left="583" w:right="1002"/>
        <w:jc w:val="both"/>
      </w:pPr>
      <w:r>
        <w:rPr>
          <w:b/>
        </w:rPr>
        <w:t xml:space="preserve">Contractor </w:t>
      </w:r>
      <w:r>
        <w:t>is a person or corporate body whose Bid to carry out the Road Maintenance Works and Activities has been accepted by the</w:t>
      </w:r>
      <w:r>
        <w:rPr>
          <w:spacing w:val="-1"/>
        </w:rPr>
        <w:t xml:space="preserve"> </w:t>
      </w:r>
      <w:r>
        <w:t>Employer.</w:t>
      </w:r>
    </w:p>
    <w:p w14:paraId="667551DE" w14:textId="77777777" w:rsidR="00D64698" w:rsidRDefault="004B130E">
      <w:pPr>
        <w:pStyle w:val="BodyText"/>
        <w:spacing w:before="163" w:line="259" w:lineRule="auto"/>
        <w:ind w:left="583" w:right="1009"/>
        <w:jc w:val="both"/>
      </w:pPr>
      <w:r>
        <w:rPr>
          <w:b/>
        </w:rPr>
        <w:t xml:space="preserve">Contractor’s bid </w:t>
      </w:r>
      <w:r>
        <w:t xml:space="preserve">is the completed Bidding Document submitted by the Contractor to the </w:t>
      </w:r>
      <w:r>
        <w:rPr>
          <w:spacing w:val="-2"/>
        </w:rPr>
        <w:t>Employer.</w:t>
      </w:r>
    </w:p>
    <w:p w14:paraId="3DD29EBF" w14:textId="77777777" w:rsidR="00D64698" w:rsidRDefault="004B130E">
      <w:pPr>
        <w:pStyle w:val="BodyText"/>
        <w:spacing w:before="172" w:line="259" w:lineRule="auto"/>
        <w:ind w:left="583" w:right="1014"/>
        <w:jc w:val="both"/>
      </w:pPr>
      <w:r>
        <w:rPr>
          <w:b/>
        </w:rPr>
        <w:t xml:space="preserve">Contract Price </w:t>
      </w:r>
      <w:r>
        <w:t>is the price stated in the Letter of Acceptance and thereafter as adjusted in accordance with the provisions of the Contract.</w:t>
      </w:r>
    </w:p>
    <w:p w14:paraId="5420CAD8" w14:textId="77777777" w:rsidR="00D64698" w:rsidRDefault="004B130E">
      <w:pPr>
        <w:pStyle w:val="BodyText"/>
        <w:spacing w:before="172"/>
        <w:ind w:left="583"/>
      </w:pPr>
      <w:r>
        <w:rPr>
          <w:b/>
        </w:rPr>
        <w:t>Days</w:t>
      </w:r>
      <w:r>
        <w:rPr>
          <w:b/>
          <w:spacing w:val="-7"/>
        </w:rPr>
        <w:t xml:space="preserve"> </w:t>
      </w:r>
      <w:r>
        <w:t>are</w:t>
      </w:r>
      <w:r>
        <w:rPr>
          <w:spacing w:val="-6"/>
        </w:rPr>
        <w:t xml:space="preserve"> </w:t>
      </w:r>
      <w:r>
        <w:t>calendar</w:t>
      </w:r>
      <w:r>
        <w:rPr>
          <w:spacing w:val="-3"/>
        </w:rPr>
        <w:t xml:space="preserve"> </w:t>
      </w:r>
      <w:r>
        <w:t>days;</w:t>
      </w:r>
      <w:r>
        <w:rPr>
          <w:spacing w:val="-1"/>
        </w:rPr>
        <w:t xml:space="preserve"> </w:t>
      </w:r>
      <w:r>
        <w:t>months</w:t>
      </w:r>
      <w:r>
        <w:rPr>
          <w:spacing w:val="-5"/>
        </w:rPr>
        <w:t xml:space="preserve"> </w:t>
      </w:r>
      <w:r>
        <w:t>are</w:t>
      </w:r>
      <w:r>
        <w:rPr>
          <w:spacing w:val="-8"/>
        </w:rPr>
        <w:t xml:space="preserve"> </w:t>
      </w:r>
      <w:r>
        <w:t>calendar</w:t>
      </w:r>
      <w:r>
        <w:rPr>
          <w:spacing w:val="2"/>
        </w:rPr>
        <w:t xml:space="preserve"> </w:t>
      </w:r>
      <w:r>
        <w:rPr>
          <w:spacing w:val="-2"/>
        </w:rPr>
        <w:t>months.</w:t>
      </w:r>
    </w:p>
    <w:p w14:paraId="0912A8EC" w14:textId="77777777" w:rsidR="00D64698" w:rsidRDefault="004B130E">
      <w:pPr>
        <w:pStyle w:val="BodyText"/>
        <w:spacing w:before="194" w:line="259" w:lineRule="auto"/>
        <w:ind w:left="583" w:right="1296"/>
      </w:pPr>
      <w:r>
        <w:rPr>
          <w:b/>
        </w:rPr>
        <w:t>Defect</w:t>
      </w:r>
      <w:r>
        <w:rPr>
          <w:b/>
          <w:spacing w:val="-1"/>
        </w:rPr>
        <w:t xml:space="preserve"> </w:t>
      </w:r>
      <w:r>
        <w:t>is</w:t>
      </w:r>
      <w:r>
        <w:rPr>
          <w:spacing w:val="-5"/>
        </w:rPr>
        <w:t xml:space="preserve"> </w:t>
      </w:r>
      <w:r>
        <w:t>any</w:t>
      </w:r>
      <w:r>
        <w:rPr>
          <w:spacing w:val="-14"/>
        </w:rPr>
        <w:t xml:space="preserve"> </w:t>
      </w:r>
      <w:r>
        <w:t>part</w:t>
      </w:r>
      <w:r>
        <w:rPr>
          <w:spacing w:val="-7"/>
        </w:rPr>
        <w:t xml:space="preserve"> </w:t>
      </w:r>
      <w:r>
        <w:t>of</w:t>
      </w:r>
      <w:r>
        <w:rPr>
          <w:spacing w:val="-12"/>
        </w:rPr>
        <w:t xml:space="preserve"> </w:t>
      </w:r>
      <w:r>
        <w:t>the</w:t>
      </w:r>
      <w:r>
        <w:rPr>
          <w:spacing w:val="-3"/>
        </w:rPr>
        <w:t xml:space="preserve"> </w:t>
      </w:r>
      <w:r>
        <w:t>Maintenance</w:t>
      </w:r>
      <w:r>
        <w:rPr>
          <w:spacing w:val="-1"/>
        </w:rPr>
        <w:t xml:space="preserve"> </w:t>
      </w:r>
      <w:r>
        <w:t>Works</w:t>
      </w:r>
      <w:r>
        <w:rPr>
          <w:spacing w:val="-5"/>
        </w:rPr>
        <w:t xml:space="preserve"> </w:t>
      </w:r>
      <w:r>
        <w:t>and</w:t>
      </w:r>
      <w:r>
        <w:rPr>
          <w:spacing w:val="-3"/>
        </w:rPr>
        <w:t xml:space="preserve"> </w:t>
      </w:r>
      <w:r>
        <w:t>Activities</w:t>
      </w:r>
      <w:r>
        <w:rPr>
          <w:spacing w:val="-3"/>
        </w:rPr>
        <w:t xml:space="preserve"> </w:t>
      </w:r>
      <w:r>
        <w:t>not</w:t>
      </w:r>
      <w:r>
        <w:rPr>
          <w:spacing w:val="-3"/>
        </w:rPr>
        <w:t xml:space="preserve"> </w:t>
      </w:r>
      <w:r>
        <w:t>completed</w:t>
      </w:r>
      <w:r>
        <w:rPr>
          <w:spacing w:val="-3"/>
        </w:rPr>
        <w:t xml:space="preserve"> </w:t>
      </w:r>
      <w:r>
        <w:t>in</w:t>
      </w:r>
      <w:r>
        <w:rPr>
          <w:spacing w:val="-10"/>
        </w:rPr>
        <w:t xml:space="preserve"> </w:t>
      </w:r>
      <w:r>
        <w:t>accordance</w:t>
      </w:r>
      <w:r>
        <w:rPr>
          <w:spacing w:val="-5"/>
        </w:rPr>
        <w:t xml:space="preserve"> </w:t>
      </w:r>
      <w:r>
        <w:t>with the Contract Specifications.</w:t>
      </w:r>
    </w:p>
    <w:p w14:paraId="2BE72127" w14:textId="77777777" w:rsidR="00D64698" w:rsidRDefault="004B130E">
      <w:pPr>
        <w:pStyle w:val="BodyText"/>
        <w:spacing w:before="172" w:line="259" w:lineRule="auto"/>
        <w:ind w:left="583" w:right="879"/>
      </w:pPr>
      <w:r>
        <w:rPr>
          <w:b/>
        </w:rPr>
        <w:t>Defects</w:t>
      </w:r>
      <w:r>
        <w:rPr>
          <w:b/>
          <w:spacing w:val="-8"/>
        </w:rPr>
        <w:t xml:space="preserve"> </w:t>
      </w:r>
      <w:r>
        <w:rPr>
          <w:b/>
        </w:rPr>
        <w:t>Liability</w:t>
      </w:r>
      <w:r>
        <w:rPr>
          <w:b/>
          <w:spacing w:val="-5"/>
        </w:rPr>
        <w:t xml:space="preserve"> </w:t>
      </w:r>
      <w:r>
        <w:rPr>
          <w:b/>
        </w:rPr>
        <w:t xml:space="preserve">Certificate </w:t>
      </w:r>
      <w:r>
        <w:t>is</w:t>
      </w:r>
      <w:r>
        <w:rPr>
          <w:spacing w:val="-5"/>
        </w:rPr>
        <w:t xml:space="preserve"> </w:t>
      </w:r>
      <w:r>
        <w:t>the</w:t>
      </w:r>
      <w:r>
        <w:rPr>
          <w:spacing w:val="-7"/>
        </w:rPr>
        <w:t xml:space="preserve"> </w:t>
      </w:r>
      <w:r>
        <w:t>certificate</w:t>
      </w:r>
      <w:r>
        <w:rPr>
          <w:spacing w:val="-1"/>
        </w:rPr>
        <w:t xml:space="preserve"> </w:t>
      </w:r>
      <w:r>
        <w:t>issued</w:t>
      </w:r>
      <w:r>
        <w:rPr>
          <w:spacing w:val="-2"/>
        </w:rPr>
        <w:t xml:space="preserve"> </w:t>
      </w:r>
      <w:r>
        <w:t>by</w:t>
      </w:r>
      <w:r>
        <w:rPr>
          <w:spacing w:val="-17"/>
        </w:rPr>
        <w:t xml:space="preserve"> </w:t>
      </w:r>
      <w:r>
        <w:t>the</w:t>
      </w:r>
      <w:r>
        <w:rPr>
          <w:spacing w:val="-5"/>
        </w:rPr>
        <w:t xml:space="preserve"> </w:t>
      </w:r>
      <w:r>
        <w:t>Engineer, after</w:t>
      </w:r>
      <w:r>
        <w:rPr>
          <w:spacing w:val="-3"/>
        </w:rPr>
        <w:t xml:space="preserve"> </w:t>
      </w:r>
      <w:r>
        <w:t>the</w:t>
      </w:r>
      <w:r>
        <w:rPr>
          <w:spacing w:val="-5"/>
        </w:rPr>
        <w:t xml:space="preserve"> </w:t>
      </w:r>
      <w:r>
        <w:t>Defects</w:t>
      </w:r>
      <w:r>
        <w:rPr>
          <w:spacing w:val="-2"/>
        </w:rPr>
        <w:t xml:space="preserve"> </w:t>
      </w:r>
      <w:r>
        <w:t>Liability Period has ended and upon correction of Defects by</w:t>
      </w:r>
      <w:r>
        <w:rPr>
          <w:spacing w:val="-3"/>
        </w:rPr>
        <w:t xml:space="preserve"> </w:t>
      </w:r>
      <w:r>
        <w:t>the Contractor.</w:t>
      </w:r>
    </w:p>
    <w:p w14:paraId="5CEFB094" w14:textId="77777777" w:rsidR="00D64698" w:rsidRDefault="004B130E">
      <w:pPr>
        <w:pStyle w:val="BodyText"/>
        <w:spacing w:before="172" w:line="264" w:lineRule="auto"/>
        <w:ind w:left="583" w:right="993"/>
        <w:jc w:val="both"/>
      </w:pPr>
      <w:r>
        <w:rPr>
          <w:b/>
        </w:rPr>
        <w:t>Defects Liability Period</w:t>
      </w:r>
      <w:r>
        <w:rPr>
          <w:b/>
          <w:spacing w:val="40"/>
        </w:rPr>
        <w:t xml:space="preserve"> </w:t>
      </w:r>
      <w:r>
        <w:t>means the period so stipulated in the Contract Data, calculated from the</w:t>
      </w:r>
      <w:r>
        <w:rPr>
          <w:spacing w:val="-7"/>
        </w:rPr>
        <w:t xml:space="preserve"> </w:t>
      </w:r>
      <w:r>
        <w:t>Completion</w:t>
      </w:r>
      <w:r>
        <w:rPr>
          <w:spacing w:val="-7"/>
        </w:rPr>
        <w:t xml:space="preserve"> </w:t>
      </w:r>
      <w:r>
        <w:t>Date,</w:t>
      </w:r>
      <w:r>
        <w:rPr>
          <w:spacing w:val="-7"/>
        </w:rPr>
        <w:t xml:space="preserve"> </w:t>
      </w:r>
      <w:r>
        <w:t>during</w:t>
      </w:r>
      <w:r>
        <w:rPr>
          <w:spacing w:val="-7"/>
        </w:rPr>
        <w:t xml:space="preserve"> </w:t>
      </w:r>
      <w:r>
        <w:t>which</w:t>
      </w:r>
      <w:r>
        <w:rPr>
          <w:spacing w:val="-7"/>
        </w:rPr>
        <w:t xml:space="preserve"> </w:t>
      </w:r>
      <w:r>
        <w:t>the</w:t>
      </w:r>
      <w:r>
        <w:rPr>
          <w:spacing w:val="-7"/>
        </w:rPr>
        <w:t xml:space="preserve"> </w:t>
      </w:r>
      <w:r>
        <w:t>Contractor</w:t>
      </w:r>
      <w:r>
        <w:rPr>
          <w:spacing w:val="-8"/>
        </w:rPr>
        <w:t xml:space="preserve"> </w:t>
      </w:r>
      <w:r>
        <w:t>remains</w:t>
      </w:r>
      <w:r>
        <w:rPr>
          <w:spacing w:val="-6"/>
        </w:rPr>
        <w:t xml:space="preserve"> </w:t>
      </w:r>
      <w:r>
        <w:t>responsible for</w:t>
      </w:r>
      <w:r>
        <w:rPr>
          <w:spacing w:val="-3"/>
        </w:rPr>
        <w:t xml:space="preserve"> </w:t>
      </w:r>
      <w:r>
        <w:t>the</w:t>
      </w:r>
      <w:r>
        <w:rPr>
          <w:spacing w:val="-7"/>
        </w:rPr>
        <w:t xml:space="preserve"> </w:t>
      </w:r>
      <w:r>
        <w:t>rectification</w:t>
      </w:r>
      <w:r>
        <w:rPr>
          <w:spacing w:val="-7"/>
        </w:rPr>
        <w:t xml:space="preserve"> </w:t>
      </w:r>
      <w:r>
        <w:t>of</w:t>
      </w:r>
      <w:r>
        <w:rPr>
          <w:spacing w:val="-12"/>
        </w:rPr>
        <w:t xml:space="preserve"> </w:t>
      </w:r>
      <w:r>
        <w:t>any defect in the Works he has undertaken.</w:t>
      </w:r>
    </w:p>
    <w:p w14:paraId="72560EAE" w14:textId="77777777" w:rsidR="00D64698" w:rsidRDefault="004B130E">
      <w:pPr>
        <w:pStyle w:val="BodyText"/>
        <w:spacing w:before="160" w:line="261" w:lineRule="auto"/>
        <w:ind w:left="583" w:right="998"/>
        <w:jc w:val="both"/>
      </w:pPr>
      <w:r>
        <w:rPr>
          <w:b/>
        </w:rPr>
        <w:t xml:space="preserve">Employer </w:t>
      </w:r>
      <w:r>
        <w:t>is the party as defined in the Contract Data, who employs the Contractor to carry out the Works. The Employer may delegate any or all functions to a person or body nominated by him for specified functions.</w:t>
      </w:r>
    </w:p>
    <w:p w14:paraId="6A7E1F25" w14:textId="77777777" w:rsidR="00D64698" w:rsidRDefault="004B130E">
      <w:pPr>
        <w:pStyle w:val="BodyText"/>
        <w:spacing w:before="165" w:line="261" w:lineRule="auto"/>
        <w:ind w:left="583" w:right="995"/>
        <w:jc w:val="both"/>
      </w:pPr>
      <w:r>
        <w:rPr>
          <w:b/>
        </w:rPr>
        <w:t xml:space="preserve">Engineer </w:t>
      </w:r>
      <w:r>
        <w:t>is the person named in the Contract Data (or any</w:t>
      </w:r>
      <w:r>
        <w:rPr>
          <w:spacing w:val="-2"/>
        </w:rPr>
        <w:t xml:space="preserve"> </w:t>
      </w:r>
      <w:r>
        <w:t>other</w:t>
      </w:r>
      <w:r>
        <w:rPr>
          <w:spacing w:val="-1"/>
        </w:rPr>
        <w:t xml:space="preserve"> </w:t>
      </w:r>
      <w:r>
        <w:t>competent person appointed by the Employer and notified to the Contractor, to act in replacement of the Engineer) who is responsible for supervising the execution of the Works and administering the Contract on behalf of the Employer.</w:t>
      </w:r>
    </w:p>
    <w:p w14:paraId="037DCB0D" w14:textId="77777777" w:rsidR="00D64698" w:rsidRDefault="004B130E">
      <w:pPr>
        <w:pStyle w:val="BodyText"/>
        <w:spacing w:before="160" w:line="264" w:lineRule="auto"/>
        <w:ind w:left="583" w:right="919"/>
      </w:pPr>
      <w:r>
        <w:rPr>
          <w:b/>
        </w:rPr>
        <w:t>Equipment</w:t>
      </w:r>
      <w:r>
        <w:rPr>
          <w:b/>
          <w:spacing w:val="-9"/>
        </w:rPr>
        <w:t xml:space="preserve"> </w:t>
      </w:r>
      <w:r>
        <w:t>is</w:t>
      </w:r>
      <w:r>
        <w:rPr>
          <w:spacing w:val="-10"/>
        </w:rPr>
        <w:t xml:space="preserve"> </w:t>
      </w:r>
      <w:r>
        <w:t>the</w:t>
      </w:r>
      <w:r>
        <w:rPr>
          <w:spacing w:val="-7"/>
        </w:rPr>
        <w:t xml:space="preserve"> </w:t>
      </w:r>
      <w:r>
        <w:t>Contractor’s</w:t>
      </w:r>
      <w:r>
        <w:rPr>
          <w:spacing w:val="-5"/>
        </w:rPr>
        <w:t xml:space="preserve"> </w:t>
      </w:r>
      <w:r>
        <w:t>machinery</w:t>
      </w:r>
      <w:r>
        <w:rPr>
          <w:spacing w:val="-15"/>
        </w:rPr>
        <w:t xml:space="preserve"> </w:t>
      </w:r>
      <w:r>
        <w:t>and</w:t>
      </w:r>
      <w:r>
        <w:rPr>
          <w:spacing w:val="-5"/>
        </w:rPr>
        <w:t xml:space="preserve"> </w:t>
      </w:r>
      <w:r>
        <w:t>vehicles</w:t>
      </w:r>
      <w:r>
        <w:rPr>
          <w:spacing w:val="-5"/>
        </w:rPr>
        <w:t xml:space="preserve"> </w:t>
      </w:r>
      <w:r>
        <w:t>brought</w:t>
      </w:r>
      <w:r>
        <w:rPr>
          <w:spacing w:val="-10"/>
        </w:rPr>
        <w:t xml:space="preserve"> </w:t>
      </w:r>
      <w:r>
        <w:t>temporarily</w:t>
      </w:r>
      <w:r>
        <w:rPr>
          <w:spacing w:val="-14"/>
        </w:rPr>
        <w:t xml:space="preserve"> </w:t>
      </w:r>
      <w:r>
        <w:t>to</w:t>
      </w:r>
      <w:r>
        <w:rPr>
          <w:spacing w:val="-7"/>
        </w:rPr>
        <w:t xml:space="preserve"> </w:t>
      </w:r>
      <w:r>
        <w:t>the</w:t>
      </w:r>
      <w:r>
        <w:rPr>
          <w:spacing w:val="-7"/>
        </w:rPr>
        <w:t xml:space="preserve"> </w:t>
      </w:r>
      <w:r>
        <w:t>Site</w:t>
      </w:r>
      <w:r>
        <w:rPr>
          <w:spacing w:val="-14"/>
        </w:rPr>
        <w:t xml:space="preserve"> </w:t>
      </w:r>
      <w:r>
        <w:t>to</w:t>
      </w:r>
      <w:r>
        <w:rPr>
          <w:spacing w:val="-5"/>
        </w:rPr>
        <w:t xml:space="preserve"> </w:t>
      </w:r>
      <w:r>
        <w:t>execute the Maintenance Works and Activities.</w:t>
      </w:r>
    </w:p>
    <w:p w14:paraId="0BE367D3" w14:textId="77777777" w:rsidR="00D64698" w:rsidRDefault="00D64698">
      <w:pPr>
        <w:pStyle w:val="BodyText"/>
        <w:spacing w:line="264" w:lineRule="auto"/>
        <w:sectPr w:rsidR="00D64698">
          <w:pgSz w:w="11910" w:h="16840"/>
          <w:pgMar w:top="1840" w:right="283" w:bottom="500" w:left="708" w:header="0" w:footer="256" w:gutter="0"/>
          <w:cols w:space="720"/>
        </w:sectPr>
      </w:pPr>
    </w:p>
    <w:p w14:paraId="2E12C2AD" w14:textId="77777777" w:rsidR="00D64698" w:rsidRDefault="004B130E">
      <w:pPr>
        <w:pStyle w:val="BodyText"/>
        <w:spacing w:before="62" w:line="264" w:lineRule="auto"/>
        <w:ind w:left="583" w:right="996"/>
        <w:jc w:val="both"/>
      </w:pPr>
      <w:r>
        <w:rPr>
          <w:b/>
        </w:rPr>
        <w:lastRenderedPageBreak/>
        <w:t>Intended Completion Date</w:t>
      </w:r>
      <w:r>
        <w:rPr>
          <w:b/>
          <w:spacing w:val="-1"/>
        </w:rPr>
        <w:t xml:space="preserve"> </w:t>
      </w:r>
      <w:r>
        <w:t>is the</w:t>
      </w:r>
      <w:r>
        <w:rPr>
          <w:spacing w:val="-2"/>
        </w:rPr>
        <w:t xml:space="preserve"> </w:t>
      </w:r>
      <w:r>
        <w:t>date,</w:t>
      </w:r>
      <w:r>
        <w:rPr>
          <w:spacing w:val="-2"/>
        </w:rPr>
        <w:t xml:space="preserve"> </w:t>
      </w:r>
      <w:r>
        <w:t>as given in contract data, on which it is intended that</w:t>
      </w:r>
      <w:r>
        <w:rPr>
          <w:spacing w:val="-2"/>
        </w:rPr>
        <w:t xml:space="preserve"> </w:t>
      </w:r>
      <w:r>
        <w:t>the Contractor shall complete the Works as per scope under the contract. The intended Completion Date may be revised only by the Engineer by issuing an Extension of Time after approval from the Employer.</w:t>
      </w:r>
    </w:p>
    <w:p w14:paraId="20C32318" w14:textId="77777777" w:rsidR="00D64698" w:rsidRDefault="004B130E">
      <w:pPr>
        <w:spacing w:before="154"/>
        <w:ind w:left="583"/>
        <w:jc w:val="both"/>
        <w:rPr>
          <w:sz w:val="24"/>
        </w:rPr>
      </w:pPr>
      <w:r>
        <w:rPr>
          <w:b/>
          <w:sz w:val="24"/>
        </w:rPr>
        <w:t>Letter</w:t>
      </w:r>
      <w:r>
        <w:rPr>
          <w:b/>
          <w:spacing w:val="-9"/>
          <w:sz w:val="24"/>
        </w:rPr>
        <w:t xml:space="preserve"> </w:t>
      </w:r>
      <w:r>
        <w:rPr>
          <w:b/>
          <w:sz w:val="24"/>
        </w:rPr>
        <w:t>of</w:t>
      </w:r>
      <w:r>
        <w:rPr>
          <w:b/>
          <w:spacing w:val="-4"/>
          <w:sz w:val="24"/>
        </w:rPr>
        <w:t xml:space="preserve"> </w:t>
      </w:r>
      <w:r>
        <w:rPr>
          <w:b/>
          <w:sz w:val="24"/>
        </w:rPr>
        <w:t>Acceptance</w:t>
      </w:r>
      <w:r>
        <w:rPr>
          <w:b/>
          <w:spacing w:val="6"/>
          <w:sz w:val="24"/>
        </w:rPr>
        <w:t xml:space="preserve"> </w:t>
      </w:r>
      <w:r>
        <w:rPr>
          <w:sz w:val="24"/>
        </w:rPr>
        <w:t>means</w:t>
      </w:r>
      <w:r>
        <w:rPr>
          <w:spacing w:val="-3"/>
          <w:sz w:val="24"/>
        </w:rPr>
        <w:t xml:space="preserve"> </w:t>
      </w:r>
      <w:r>
        <w:rPr>
          <w:sz w:val="24"/>
        </w:rPr>
        <w:t>the</w:t>
      </w:r>
      <w:r>
        <w:rPr>
          <w:spacing w:val="2"/>
          <w:sz w:val="24"/>
        </w:rPr>
        <w:t xml:space="preserve"> </w:t>
      </w:r>
      <w:r>
        <w:rPr>
          <w:sz w:val="24"/>
        </w:rPr>
        <w:t>formal</w:t>
      </w:r>
      <w:r>
        <w:rPr>
          <w:spacing w:val="-12"/>
          <w:sz w:val="24"/>
        </w:rPr>
        <w:t xml:space="preserve"> </w:t>
      </w:r>
      <w:r>
        <w:rPr>
          <w:sz w:val="24"/>
        </w:rPr>
        <w:t>acceptance</w:t>
      </w:r>
      <w:r>
        <w:rPr>
          <w:spacing w:val="-5"/>
          <w:sz w:val="24"/>
        </w:rPr>
        <w:t xml:space="preserve"> </w:t>
      </w:r>
      <w:r>
        <w:rPr>
          <w:sz w:val="24"/>
        </w:rPr>
        <w:t>of</w:t>
      </w:r>
      <w:r>
        <w:rPr>
          <w:spacing w:val="-8"/>
          <w:sz w:val="24"/>
        </w:rPr>
        <w:t xml:space="preserve"> </w:t>
      </w:r>
      <w:r>
        <w:rPr>
          <w:sz w:val="24"/>
        </w:rPr>
        <w:t>the Bid by</w:t>
      </w:r>
      <w:r>
        <w:rPr>
          <w:spacing w:val="-10"/>
          <w:sz w:val="24"/>
        </w:rPr>
        <w:t xml:space="preserve"> </w:t>
      </w:r>
      <w:r>
        <w:rPr>
          <w:sz w:val="24"/>
        </w:rPr>
        <w:t xml:space="preserve">the </w:t>
      </w:r>
      <w:r>
        <w:rPr>
          <w:spacing w:val="-2"/>
          <w:sz w:val="24"/>
        </w:rPr>
        <w:t>Employer.</w:t>
      </w:r>
    </w:p>
    <w:p w14:paraId="792604B1" w14:textId="77777777" w:rsidR="00D64698" w:rsidRDefault="004B130E">
      <w:pPr>
        <w:pStyle w:val="BodyText"/>
        <w:spacing w:before="199" w:line="264" w:lineRule="auto"/>
        <w:ind w:left="583" w:right="1014"/>
        <w:jc w:val="both"/>
      </w:pPr>
      <w:r>
        <w:rPr>
          <w:b/>
        </w:rPr>
        <w:t xml:space="preserve">Materials </w:t>
      </w:r>
      <w:r>
        <w:t>are all supplies, including consumables, used by the Contractor for incorporation in the Maintenance Works and Activities.</w:t>
      </w:r>
    </w:p>
    <w:p w14:paraId="428EE440" w14:textId="77777777" w:rsidR="00D64698" w:rsidRDefault="004B130E">
      <w:pPr>
        <w:pStyle w:val="BodyText"/>
        <w:spacing w:before="161" w:line="261" w:lineRule="auto"/>
        <w:ind w:left="583" w:right="996"/>
        <w:jc w:val="both"/>
      </w:pPr>
      <w:r>
        <w:rPr>
          <w:b/>
        </w:rPr>
        <w:t xml:space="preserve">Maximum Response Time </w:t>
      </w:r>
      <w:r>
        <w:t>means the maximum permissible time within which remedial action must be completed prior to a defect exceeding the permissible tolerance. Maximum Response Time commences from the time of earliest detection of</w:t>
      </w:r>
      <w:r>
        <w:rPr>
          <w:spacing w:val="-2"/>
        </w:rPr>
        <w:t xml:space="preserve"> </w:t>
      </w:r>
      <w:r>
        <w:t>the</w:t>
      </w:r>
      <w:r>
        <w:rPr>
          <w:spacing w:val="-2"/>
        </w:rPr>
        <w:t xml:space="preserve"> </w:t>
      </w:r>
      <w:r>
        <w:t>defect by</w:t>
      </w:r>
      <w:r>
        <w:rPr>
          <w:spacing w:val="-5"/>
        </w:rPr>
        <w:t xml:space="preserve"> </w:t>
      </w:r>
      <w:r>
        <w:t>(</w:t>
      </w:r>
      <w:proofErr w:type="spellStart"/>
      <w:r>
        <w:t>i</w:t>
      </w:r>
      <w:proofErr w:type="spellEnd"/>
      <w:r>
        <w:t>) observation of the defect by the Contractor, or (ii) notification of the defect by the Engineer, or (iii) intimation of the defect by a road user.</w:t>
      </w:r>
    </w:p>
    <w:p w14:paraId="7ED73F17" w14:textId="77777777" w:rsidR="00D64698" w:rsidRDefault="004B130E">
      <w:pPr>
        <w:pStyle w:val="BodyText"/>
        <w:spacing w:before="161" w:line="264" w:lineRule="auto"/>
        <w:ind w:left="583" w:right="1018"/>
        <w:jc w:val="both"/>
      </w:pPr>
      <w:r>
        <w:t>Notice</w:t>
      </w:r>
      <w:r>
        <w:rPr>
          <w:spacing w:val="-5"/>
        </w:rPr>
        <w:t xml:space="preserve"> </w:t>
      </w:r>
      <w:r>
        <w:t>to Proceed</w:t>
      </w:r>
      <w:r>
        <w:rPr>
          <w:spacing w:val="-2"/>
        </w:rPr>
        <w:t xml:space="preserve"> </w:t>
      </w:r>
      <w:r>
        <w:t>means the</w:t>
      </w:r>
      <w:r>
        <w:rPr>
          <w:spacing w:val="-5"/>
        </w:rPr>
        <w:t xml:space="preserve"> </w:t>
      </w:r>
      <w:r>
        <w:t>notice</w:t>
      </w:r>
      <w:r>
        <w:rPr>
          <w:spacing w:val="-6"/>
        </w:rPr>
        <w:t xml:space="preserve"> </w:t>
      </w:r>
      <w:r>
        <w:t>issued</w:t>
      </w:r>
      <w:r>
        <w:rPr>
          <w:spacing w:val="-5"/>
        </w:rPr>
        <w:t xml:space="preserve"> </w:t>
      </w:r>
      <w:r>
        <w:t>by</w:t>
      </w:r>
      <w:r>
        <w:rPr>
          <w:spacing w:val="-7"/>
        </w:rPr>
        <w:t xml:space="preserve"> </w:t>
      </w:r>
      <w:r>
        <w:t>the Employer</w:t>
      </w:r>
      <w:r>
        <w:rPr>
          <w:spacing w:val="-1"/>
        </w:rPr>
        <w:t xml:space="preserve"> </w:t>
      </w:r>
      <w:r>
        <w:t>to</w:t>
      </w:r>
      <w:r>
        <w:rPr>
          <w:spacing w:val="-2"/>
        </w:rPr>
        <w:t xml:space="preserve"> </w:t>
      </w:r>
      <w:r>
        <w:t>the</w:t>
      </w:r>
      <w:r>
        <w:rPr>
          <w:spacing w:val="-2"/>
        </w:rPr>
        <w:t xml:space="preserve"> </w:t>
      </w:r>
      <w:r>
        <w:t>Contractor</w:t>
      </w:r>
      <w:r>
        <w:rPr>
          <w:spacing w:val="-2"/>
        </w:rPr>
        <w:t xml:space="preserve"> </w:t>
      </w:r>
      <w:r>
        <w:t>to</w:t>
      </w:r>
      <w:r>
        <w:rPr>
          <w:spacing w:val="-2"/>
        </w:rPr>
        <w:t xml:space="preserve"> </w:t>
      </w:r>
      <w:r>
        <w:t>proceed</w:t>
      </w:r>
      <w:r>
        <w:rPr>
          <w:spacing w:val="-2"/>
        </w:rPr>
        <w:t xml:space="preserve"> </w:t>
      </w:r>
      <w:r>
        <w:t xml:space="preserve">with the work after signing of the contract pursuant to </w:t>
      </w:r>
      <w:r>
        <w:rPr>
          <w:b/>
        </w:rPr>
        <w:t xml:space="preserve">Clause 32.1 </w:t>
      </w:r>
      <w:r>
        <w:t>of ITB.</w:t>
      </w:r>
    </w:p>
    <w:p w14:paraId="229C5F60" w14:textId="77777777" w:rsidR="00D64698" w:rsidRDefault="004B130E">
      <w:pPr>
        <w:pStyle w:val="BodyText"/>
        <w:spacing w:before="164" w:line="259" w:lineRule="auto"/>
        <w:ind w:left="583" w:right="995"/>
        <w:jc w:val="both"/>
      </w:pPr>
      <w:r>
        <w:rPr>
          <w:b/>
        </w:rPr>
        <w:t xml:space="preserve">Permissible Tolerance </w:t>
      </w:r>
      <w:r>
        <w:t>means the maximum permissible amount or quantity</w:t>
      </w:r>
      <w:r>
        <w:rPr>
          <w:spacing w:val="-2"/>
        </w:rPr>
        <w:t xml:space="preserve"> </w:t>
      </w:r>
      <w:r>
        <w:t>of a defect in road- asset condition that will not be exceeded at any time. If any defect exceeds the permissible tolerance, it shall be treated as “non-compliance” and the Contractor shall be paid in accordance with the relevant provisions in this contract.</w:t>
      </w:r>
    </w:p>
    <w:p w14:paraId="6403AFD4" w14:textId="77777777" w:rsidR="00D64698" w:rsidRDefault="004B130E">
      <w:pPr>
        <w:pStyle w:val="BodyText"/>
        <w:spacing w:before="173" w:line="264" w:lineRule="auto"/>
        <w:ind w:left="583" w:right="1003"/>
        <w:jc w:val="both"/>
      </w:pPr>
      <w:r>
        <w:rPr>
          <w:b/>
        </w:rPr>
        <w:t xml:space="preserve">Project Manager </w:t>
      </w:r>
      <w:r>
        <w:t>is a person appointed by the Contractor who is in charge of managing all activities</w:t>
      </w:r>
      <w:r>
        <w:rPr>
          <w:spacing w:val="-1"/>
        </w:rPr>
        <w:t xml:space="preserve"> </w:t>
      </w:r>
      <w:r>
        <w:t>of the Contractor under</w:t>
      </w:r>
      <w:r>
        <w:rPr>
          <w:spacing w:val="-1"/>
        </w:rPr>
        <w:t xml:space="preserve"> </w:t>
      </w:r>
      <w:r>
        <w:t>the</w:t>
      </w:r>
      <w:r>
        <w:rPr>
          <w:spacing w:val="-1"/>
        </w:rPr>
        <w:t xml:space="preserve"> </w:t>
      </w:r>
      <w:r>
        <w:t>Contract. He is also the Contractor’s Representative for the purpose of this Contract.</w:t>
      </w:r>
    </w:p>
    <w:p w14:paraId="7C7D3C91" w14:textId="77777777" w:rsidR="00D64698" w:rsidRDefault="004B130E">
      <w:pPr>
        <w:pStyle w:val="BodyText"/>
        <w:spacing w:before="152" w:line="264" w:lineRule="auto"/>
        <w:ind w:left="583" w:right="1014"/>
        <w:jc w:val="both"/>
      </w:pPr>
      <w:r>
        <w:rPr>
          <w:b/>
        </w:rPr>
        <w:t xml:space="preserve">Road </w:t>
      </w:r>
      <w:r>
        <w:t>means the Road or package of roads in network or scattered for which the Maintenance Works and Activities are to be carried out under the Contract.</w:t>
      </w:r>
    </w:p>
    <w:p w14:paraId="6B897DBC" w14:textId="77777777" w:rsidR="00D64698" w:rsidRDefault="004B130E">
      <w:pPr>
        <w:spacing w:before="166"/>
        <w:ind w:left="583"/>
        <w:jc w:val="both"/>
        <w:rPr>
          <w:sz w:val="24"/>
        </w:rPr>
      </w:pPr>
      <w:r>
        <w:rPr>
          <w:b/>
          <w:sz w:val="24"/>
        </w:rPr>
        <w:t>“Road</w:t>
      </w:r>
      <w:r>
        <w:rPr>
          <w:b/>
          <w:spacing w:val="-6"/>
          <w:sz w:val="24"/>
        </w:rPr>
        <w:t xml:space="preserve"> </w:t>
      </w:r>
      <w:r>
        <w:rPr>
          <w:b/>
          <w:sz w:val="24"/>
        </w:rPr>
        <w:t>Assets”</w:t>
      </w:r>
      <w:r>
        <w:rPr>
          <w:b/>
          <w:spacing w:val="2"/>
          <w:sz w:val="24"/>
        </w:rPr>
        <w:t xml:space="preserve"> </w:t>
      </w:r>
      <w:r>
        <w:rPr>
          <w:sz w:val="24"/>
        </w:rPr>
        <w:t>include</w:t>
      </w:r>
      <w:r>
        <w:rPr>
          <w:spacing w:val="-6"/>
          <w:sz w:val="24"/>
        </w:rPr>
        <w:t xml:space="preserve"> </w:t>
      </w:r>
      <w:r>
        <w:rPr>
          <w:sz w:val="24"/>
        </w:rPr>
        <w:t>the</w:t>
      </w:r>
      <w:r>
        <w:rPr>
          <w:spacing w:val="-3"/>
          <w:sz w:val="24"/>
        </w:rPr>
        <w:t xml:space="preserve"> </w:t>
      </w:r>
      <w:r>
        <w:rPr>
          <w:spacing w:val="-2"/>
          <w:sz w:val="24"/>
        </w:rPr>
        <w:t>following:</w:t>
      </w:r>
    </w:p>
    <w:p w14:paraId="14A98744" w14:textId="77777777" w:rsidR="00D64698" w:rsidRDefault="004B130E">
      <w:pPr>
        <w:pStyle w:val="ListParagraph"/>
        <w:numPr>
          <w:ilvl w:val="0"/>
          <w:numId w:val="36"/>
        </w:numPr>
        <w:tabs>
          <w:tab w:val="left" w:pos="2287"/>
        </w:tabs>
        <w:spacing w:before="166" w:line="264" w:lineRule="auto"/>
        <w:ind w:right="1007"/>
        <w:rPr>
          <w:sz w:val="24"/>
        </w:rPr>
      </w:pPr>
      <w:r>
        <w:rPr>
          <w:sz w:val="24"/>
        </w:rPr>
        <w:t>Main carriageway with shoulders (paved and/or earthen), medians, slip roads, service roads;</w:t>
      </w:r>
    </w:p>
    <w:p w14:paraId="46B6F9D2" w14:textId="77777777" w:rsidR="00D64698" w:rsidRDefault="004B130E">
      <w:pPr>
        <w:pStyle w:val="ListParagraph"/>
        <w:numPr>
          <w:ilvl w:val="0"/>
          <w:numId w:val="36"/>
        </w:numPr>
        <w:tabs>
          <w:tab w:val="left" w:pos="2287"/>
        </w:tabs>
        <w:spacing w:before="45"/>
        <w:ind w:hanging="571"/>
        <w:rPr>
          <w:sz w:val="24"/>
        </w:rPr>
      </w:pPr>
      <w:r>
        <w:rPr>
          <w:sz w:val="24"/>
        </w:rPr>
        <w:t>Road</w:t>
      </w:r>
      <w:r>
        <w:rPr>
          <w:spacing w:val="-7"/>
          <w:sz w:val="24"/>
        </w:rPr>
        <w:t xml:space="preserve"> </w:t>
      </w:r>
      <w:r>
        <w:rPr>
          <w:sz w:val="24"/>
        </w:rPr>
        <w:t>embankment</w:t>
      </w:r>
      <w:r>
        <w:rPr>
          <w:spacing w:val="2"/>
          <w:sz w:val="24"/>
        </w:rPr>
        <w:t xml:space="preserve"> </w:t>
      </w:r>
      <w:r>
        <w:rPr>
          <w:sz w:val="24"/>
        </w:rPr>
        <w:t>including</w:t>
      </w:r>
      <w:r>
        <w:rPr>
          <w:spacing w:val="-8"/>
          <w:sz w:val="24"/>
        </w:rPr>
        <w:t xml:space="preserve"> </w:t>
      </w:r>
      <w:r>
        <w:rPr>
          <w:sz w:val="24"/>
        </w:rPr>
        <w:t>slopes,</w:t>
      </w:r>
      <w:r>
        <w:rPr>
          <w:spacing w:val="-4"/>
          <w:sz w:val="24"/>
        </w:rPr>
        <w:t xml:space="preserve"> </w:t>
      </w:r>
      <w:r>
        <w:rPr>
          <w:sz w:val="24"/>
        </w:rPr>
        <w:t>protection</w:t>
      </w:r>
      <w:r>
        <w:rPr>
          <w:spacing w:val="-9"/>
          <w:sz w:val="24"/>
        </w:rPr>
        <w:t xml:space="preserve"> </w:t>
      </w:r>
      <w:r>
        <w:rPr>
          <w:sz w:val="24"/>
        </w:rPr>
        <w:t>works,</w:t>
      </w:r>
      <w:r>
        <w:rPr>
          <w:spacing w:val="-4"/>
          <w:sz w:val="24"/>
        </w:rPr>
        <w:t xml:space="preserve"> </w:t>
      </w:r>
      <w:proofErr w:type="spellStart"/>
      <w:r>
        <w:rPr>
          <w:sz w:val="24"/>
        </w:rPr>
        <w:t>kerbs</w:t>
      </w:r>
      <w:proofErr w:type="spellEnd"/>
      <w:r>
        <w:rPr>
          <w:spacing w:val="-6"/>
          <w:sz w:val="24"/>
        </w:rPr>
        <w:t xml:space="preserve"> </w:t>
      </w:r>
      <w:r>
        <w:rPr>
          <w:sz w:val="24"/>
        </w:rPr>
        <w:t>and</w:t>
      </w:r>
      <w:r>
        <w:rPr>
          <w:spacing w:val="-3"/>
          <w:sz w:val="24"/>
        </w:rPr>
        <w:t xml:space="preserve"> </w:t>
      </w:r>
      <w:r>
        <w:rPr>
          <w:sz w:val="24"/>
        </w:rPr>
        <w:t>chute</w:t>
      </w:r>
      <w:r>
        <w:rPr>
          <w:spacing w:val="-32"/>
          <w:sz w:val="24"/>
        </w:rPr>
        <w:t xml:space="preserve"> </w:t>
      </w:r>
      <w:r>
        <w:rPr>
          <w:spacing w:val="-2"/>
          <w:sz w:val="24"/>
        </w:rPr>
        <w:t>drains;</w:t>
      </w:r>
    </w:p>
    <w:p w14:paraId="749AB704" w14:textId="77777777" w:rsidR="00D64698" w:rsidRDefault="004B130E">
      <w:pPr>
        <w:pStyle w:val="ListParagraph"/>
        <w:numPr>
          <w:ilvl w:val="0"/>
          <w:numId w:val="36"/>
        </w:numPr>
        <w:tabs>
          <w:tab w:val="left" w:pos="2287"/>
        </w:tabs>
        <w:spacing w:before="80"/>
        <w:ind w:hanging="571"/>
        <w:rPr>
          <w:sz w:val="24"/>
        </w:rPr>
      </w:pPr>
      <w:r>
        <w:rPr>
          <w:sz w:val="24"/>
        </w:rPr>
        <w:t>Roadway</w:t>
      </w:r>
      <w:r>
        <w:rPr>
          <w:spacing w:val="-12"/>
          <w:sz w:val="24"/>
        </w:rPr>
        <w:t xml:space="preserve"> </w:t>
      </w:r>
      <w:r>
        <w:rPr>
          <w:sz w:val="24"/>
        </w:rPr>
        <w:t>in</w:t>
      </w:r>
      <w:r>
        <w:rPr>
          <w:spacing w:val="-4"/>
          <w:sz w:val="24"/>
        </w:rPr>
        <w:t xml:space="preserve"> </w:t>
      </w:r>
      <w:r>
        <w:rPr>
          <w:sz w:val="24"/>
        </w:rPr>
        <w:t>cutting</w:t>
      </w:r>
      <w:r>
        <w:rPr>
          <w:spacing w:val="2"/>
          <w:sz w:val="24"/>
        </w:rPr>
        <w:t xml:space="preserve"> </w:t>
      </w:r>
      <w:r>
        <w:rPr>
          <w:sz w:val="24"/>
        </w:rPr>
        <w:t>including</w:t>
      </w:r>
      <w:r>
        <w:rPr>
          <w:spacing w:val="-2"/>
          <w:sz w:val="24"/>
        </w:rPr>
        <w:t xml:space="preserve"> </w:t>
      </w:r>
      <w:r>
        <w:rPr>
          <w:sz w:val="24"/>
        </w:rPr>
        <w:t>slopes</w:t>
      </w:r>
      <w:r>
        <w:rPr>
          <w:spacing w:val="-5"/>
          <w:sz w:val="24"/>
        </w:rPr>
        <w:t xml:space="preserve"> </w:t>
      </w:r>
      <w:r>
        <w:rPr>
          <w:sz w:val="24"/>
        </w:rPr>
        <w:t>protection</w:t>
      </w:r>
      <w:r>
        <w:rPr>
          <w:spacing w:val="-4"/>
          <w:sz w:val="24"/>
        </w:rPr>
        <w:t xml:space="preserve"> </w:t>
      </w:r>
      <w:r>
        <w:rPr>
          <w:sz w:val="24"/>
        </w:rPr>
        <w:t>works,</w:t>
      </w:r>
      <w:r>
        <w:rPr>
          <w:spacing w:val="-7"/>
          <w:sz w:val="24"/>
        </w:rPr>
        <w:t xml:space="preserve"> </w:t>
      </w:r>
      <w:r>
        <w:rPr>
          <w:spacing w:val="-2"/>
          <w:sz w:val="24"/>
        </w:rPr>
        <w:t>drains;</w:t>
      </w:r>
    </w:p>
    <w:p w14:paraId="6E6C0A76" w14:textId="77777777" w:rsidR="00D64698" w:rsidRDefault="004B130E">
      <w:pPr>
        <w:pStyle w:val="ListParagraph"/>
        <w:numPr>
          <w:ilvl w:val="0"/>
          <w:numId w:val="36"/>
        </w:numPr>
        <w:tabs>
          <w:tab w:val="left" w:pos="2282"/>
        </w:tabs>
        <w:spacing w:before="84" w:line="264" w:lineRule="auto"/>
        <w:ind w:left="2282" w:right="1007" w:hanging="567"/>
        <w:rPr>
          <w:sz w:val="24"/>
        </w:rPr>
      </w:pPr>
      <w:r>
        <w:rPr>
          <w:sz w:val="24"/>
        </w:rPr>
        <w:t>Culverts,</w:t>
      </w:r>
      <w:r>
        <w:rPr>
          <w:spacing w:val="40"/>
          <w:sz w:val="24"/>
        </w:rPr>
        <w:t xml:space="preserve"> </w:t>
      </w:r>
      <w:r>
        <w:rPr>
          <w:sz w:val="24"/>
        </w:rPr>
        <w:t>Bridges,</w:t>
      </w:r>
      <w:r>
        <w:rPr>
          <w:spacing w:val="40"/>
          <w:sz w:val="24"/>
        </w:rPr>
        <w:t xml:space="preserve"> </w:t>
      </w:r>
      <w:r>
        <w:rPr>
          <w:sz w:val="24"/>
        </w:rPr>
        <w:t>Over/Underpasses,</w:t>
      </w:r>
      <w:r>
        <w:rPr>
          <w:spacing w:val="40"/>
          <w:sz w:val="24"/>
        </w:rPr>
        <w:t xml:space="preserve"> </w:t>
      </w:r>
      <w:r>
        <w:rPr>
          <w:sz w:val="24"/>
        </w:rPr>
        <w:t>retaining</w:t>
      </w:r>
      <w:r>
        <w:rPr>
          <w:spacing w:val="40"/>
          <w:sz w:val="24"/>
        </w:rPr>
        <w:t xml:space="preserve"> </w:t>
      </w:r>
      <w:r>
        <w:rPr>
          <w:sz w:val="24"/>
        </w:rPr>
        <w:t>walls,</w:t>
      </w:r>
      <w:r>
        <w:rPr>
          <w:spacing w:val="40"/>
          <w:sz w:val="24"/>
        </w:rPr>
        <w:t xml:space="preserve"> </w:t>
      </w:r>
      <w:r>
        <w:rPr>
          <w:sz w:val="24"/>
        </w:rPr>
        <w:t>Guide</w:t>
      </w:r>
      <w:r>
        <w:rPr>
          <w:spacing w:val="40"/>
          <w:sz w:val="24"/>
        </w:rPr>
        <w:t xml:space="preserve"> </w:t>
      </w:r>
      <w:r>
        <w:rPr>
          <w:sz w:val="24"/>
        </w:rPr>
        <w:t>bunds,</w:t>
      </w:r>
      <w:r>
        <w:rPr>
          <w:spacing w:val="40"/>
          <w:sz w:val="24"/>
        </w:rPr>
        <w:t xml:space="preserve"> </w:t>
      </w:r>
      <w:r>
        <w:rPr>
          <w:sz w:val="24"/>
        </w:rPr>
        <w:t>Floor</w:t>
      </w:r>
      <w:r>
        <w:rPr>
          <w:spacing w:val="40"/>
          <w:sz w:val="24"/>
        </w:rPr>
        <w:t xml:space="preserve"> </w:t>
      </w:r>
      <w:r>
        <w:rPr>
          <w:sz w:val="24"/>
        </w:rPr>
        <w:t>protection works;</w:t>
      </w:r>
    </w:p>
    <w:p w14:paraId="41DA545E" w14:textId="77777777" w:rsidR="00D64698" w:rsidRDefault="004B130E">
      <w:pPr>
        <w:pStyle w:val="ListParagraph"/>
        <w:numPr>
          <w:ilvl w:val="0"/>
          <w:numId w:val="36"/>
        </w:numPr>
        <w:tabs>
          <w:tab w:val="left" w:pos="2282"/>
        </w:tabs>
        <w:spacing w:before="50" w:line="259" w:lineRule="auto"/>
        <w:ind w:left="2282" w:right="1011" w:hanging="567"/>
        <w:rPr>
          <w:sz w:val="24"/>
        </w:rPr>
      </w:pPr>
      <w:r>
        <w:rPr>
          <w:sz w:val="24"/>
        </w:rPr>
        <w:t>Road</w:t>
      </w:r>
      <w:r>
        <w:rPr>
          <w:spacing w:val="-15"/>
          <w:sz w:val="24"/>
        </w:rPr>
        <w:t xml:space="preserve"> </w:t>
      </w:r>
      <w:r>
        <w:rPr>
          <w:sz w:val="24"/>
        </w:rPr>
        <w:t>signs,</w:t>
      </w:r>
      <w:r>
        <w:rPr>
          <w:spacing w:val="-15"/>
          <w:sz w:val="24"/>
        </w:rPr>
        <w:t xml:space="preserve"> </w:t>
      </w:r>
      <w:r>
        <w:rPr>
          <w:sz w:val="24"/>
        </w:rPr>
        <w:t>road</w:t>
      </w:r>
      <w:r>
        <w:rPr>
          <w:spacing w:val="-15"/>
          <w:sz w:val="24"/>
        </w:rPr>
        <w:t xml:space="preserve"> </w:t>
      </w:r>
      <w:r>
        <w:rPr>
          <w:sz w:val="24"/>
        </w:rPr>
        <w:t>markings,</w:t>
      </w:r>
      <w:r>
        <w:rPr>
          <w:spacing w:val="-15"/>
          <w:sz w:val="24"/>
        </w:rPr>
        <w:t xml:space="preserve"> </w:t>
      </w:r>
      <w:r>
        <w:rPr>
          <w:sz w:val="24"/>
        </w:rPr>
        <w:t>road</w:t>
      </w:r>
      <w:r>
        <w:rPr>
          <w:spacing w:val="-15"/>
          <w:sz w:val="24"/>
        </w:rPr>
        <w:t xml:space="preserve"> </w:t>
      </w:r>
      <w:r>
        <w:rPr>
          <w:sz w:val="24"/>
        </w:rPr>
        <w:t>delineators,</w:t>
      </w:r>
      <w:r>
        <w:rPr>
          <w:spacing w:val="-15"/>
          <w:sz w:val="24"/>
        </w:rPr>
        <w:t xml:space="preserve"> </w:t>
      </w:r>
      <w:r>
        <w:rPr>
          <w:sz w:val="24"/>
        </w:rPr>
        <w:t>guard</w:t>
      </w:r>
      <w:r>
        <w:rPr>
          <w:spacing w:val="-17"/>
          <w:sz w:val="24"/>
        </w:rPr>
        <w:t xml:space="preserve"> </w:t>
      </w:r>
      <w:r>
        <w:rPr>
          <w:sz w:val="24"/>
        </w:rPr>
        <w:t>rails,</w:t>
      </w:r>
      <w:r>
        <w:rPr>
          <w:spacing w:val="-15"/>
          <w:sz w:val="24"/>
        </w:rPr>
        <w:t xml:space="preserve"> </w:t>
      </w:r>
      <w:r>
        <w:rPr>
          <w:sz w:val="24"/>
        </w:rPr>
        <w:t>safety</w:t>
      </w:r>
      <w:r>
        <w:rPr>
          <w:spacing w:val="-17"/>
          <w:sz w:val="24"/>
        </w:rPr>
        <w:t xml:space="preserve"> </w:t>
      </w:r>
      <w:r>
        <w:rPr>
          <w:sz w:val="24"/>
        </w:rPr>
        <w:t>barriers,</w:t>
      </w:r>
      <w:r>
        <w:rPr>
          <w:spacing w:val="-15"/>
          <w:sz w:val="24"/>
        </w:rPr>
        <w:t xml:space="preserve"> </w:t>
      </w:r>
      <w:r>
        <w:rPr>
          <w:sz w:val="24"/>
        </w:rPr>
        <w:t>railings, fencings, parapets, kilometer stones, 200 m stones, road boundary</w:t>
      </w:r>
      <w:r>
        <w:rPr>
          <w:spacing w:val="-14"/>
          <w:sz w:val="24"/>
        </w:rPr>
        <w:t xml:space="preserve"> </w:t>
      </w:r>
      <w:r>
        <w:rPr>
          <w:sz w:val="24"/>
        </w:rPr>
        <w:t>stones;</w:t>
      </w:r>
    </w:p>
    <w:p w14:paraId="6FE36B98" w14:textId="77777777" w:rsidR="00D64698" w:rsidRDefault="004B130E">
      <w:pPr>
        <w:pStyle w:val="ListParagraph"/>
        <w:numPr>
          <w:ilvl w:val="0"/>
          <w:numId w:val="36"/>
        </w:numPr>
        <w:tabs>
          <w:tab w:val="left" w:pos="2282"/>
        </w:tabs>
        <w:spacing w:before="57"/>
        <w:ind w:left="2282" w:hanging="566"/>
        <w:rPr>
          <w:sz w:val="24"/>
        </w:rPr>
      </w:pPr>
      <w:r>
        <w:rPr>
          <w:sz w:val="24"/>
        </w:rPr>
        <w:t>All</w:t>
      </w:r>
      <w:r>
        <w:rPr>
          <w:spacing w:val="-17"/>
          <w:sz w:val="24"/>
        </w:rPr>
        <w:t xml:space="preserve"> </w:t>
      </w:r>
      <w:r>
        <w:rPr>
          <w:sz w:val="24"/>
        </w:rPr>
        <w:t>types</w:t>
      </w:r>
      <w:r>
        <w:rPr>
          <w:spacing w:val="-2"/>
          <w:sz w:val="24"/>
        </w:rPr>
        <w:t xml:space="preserve"> </w:t>
      </w:r>
      <w:r>
        <w:rPr>
          <w:sz w:val="24"/>
        </w:rPr>
        <w:t>of</w:t>
      </w:r>
      <w:r>
        <w:rPr>
          <w:spacing w:val="-10"/>
          <w:sz w:val="24"/>
        </w:rPr>
        <w:t xml:space="preserve"> </w:t>
      </w:r>
      <w:r>
        <w:rPr>
          <w:sz w:val="24"/>
        </w:rPr>
        <w:t>drains,</w:t>
      </w:r>
      <w:r>
        <w:rPr>
          <w:spacing w:val="-1"/>
          <w:sz w:val="24"/>
        </w:rPr>
        <w:t xml:space="preserve"> </w:t>
      </w:r>
      <w:r>
        <w:rPr>
          <w:sz w:val="24"/>
        </w:rPr>
        <w:t>trees,</w:t>
      </w:r>
      <w:r>
        <w:rPr>
          <w:spacing w:val="1"/>
          <w:sz w:val="24"/>
        </w:rPr>
        <w:t xml:space="preserve"> </w:t>
      </w:r>
      <w:r>
        <w:rPr>
          <w:sz w:val="24"/>
        </w:rPr>
        <w:t>plantations</w:t>
      </w:r>
      <w:r>
        <w:rPr>
          <w:spacing w:val="-2"/>
          <w:sz w:val="24"/>
        </w:rPr>
        <w:t xml:space="preserve"> </w:t>
      </w:r>
      <w:r>
        <w:rPr>
          <w:sz w:val="24"/>
        </w:rPr>
        <w:t>and</w:t>
      </w:r>
      <w:r>
        <w:rPr>
          <w:spacing w:val="4"/>
          <w:sz w:val="24"/>
        </w:rPr>
        <w:t xml:space="preserve"> </w:t>
      </w:r>
      <w:r>
        <w:rPr>
          <w:sz w:val="24"/>
        </w:rPr>
        <w:t>erosion</w:t>
      </w:r>
      <w:r>
        <w:rPr>
          <w:spacing w:val="-5"/>
          <w:sz w:val="24"/>
        </w:rPr>
        <w:t xml:space="preserve"> </w:t>
      </w:r>
      <w:r>
        <w:rPr>
          <w:sz w:val="24"/>
        </w:rPr>
        <w:t>control</w:t>
      </w:r>
      <w:r>
        <w:rPr>
          <w:spacing w:val="-15"/>
          <w:sz w:val="24"/>
        </w:rPr>
        <w:t xml:space="preserve"> </w:t>
      </w:r>
      <w:r>
        <w:rPr>
          <w:spacing w:val="-2"/>
          <w:sz w:val="24"/>
        </w:rPr>
        <w:t>measures;</w:t>
      </w:r>
    </w:p>
    <w:p w14:paraId="02A39112" w14:textId="77777777" w:rsidR="00D64698" w:rsidRDefault="004B130E">
      <w:pPr>
        <w:pStyle w:val="ListParagraph"/>
        <w:numPr>
          <w:ilvl w:val="0"/>
          <w:numId w:val="36"/>
        </w:numPr>
        <w:tabs>
          <w:tab w:val="left" w:pos="2282"/>
        </w:tabs>
        <w:spacing w:before="79"/>
        <w:ind w:left="2282" w:hanging="566"/>
        <w:rPr>
          <w:sz w:val="24"/>
        </w:rPr>
      </w:pPr>
      <w:r>
        <w:rPr>
          <w:sz w:val="24"/>
        </w:rPr>
        <w:t>Road</w:t>
      </w:r>
      <w:r>
        <w:rPr>
          <w:spacing w:val="-3"/>
          <w:sz w:val="24"/>
        </w:rPr>
        <w:t xml:space="preserve"> </w:t>
      </w:r>
      <w:r>
        <w:rPr>
          <w:spacing w:val="-2"/>
          <w:sz w:val="24"/>
        </w:rPr>
        <w:t>land;</w:t>
      </w:r>
    </w:p>
    <w:p w14:paraId="580113EA" w14:textId="77777777" w:rsidR="00D64698" w:rsidRDefault="004B130E">
      <w:pPr>
        <w:pStyle w:val="ListParagraph"/>
        <w:numPr>
          <w:ilvl w:val="0"/>
          <w:numId w:val="36"/>
        </w:numPr>
        <w:tabs>
          <w:tab w:val="left" w:pos="2284"/>
        </w:tabs>
        <w:spacing w:before="79"/>
        <w:ind w:left="2284" w:hanging="568"/>
        <w:rPr>
          <w:sz w:val="24"/>
        </w:rPr>
      </w:pPr>
      <w:r>
        <w:rPr>
          <w:sz w:val="24"/>
        </w:rPr>
        <w:t>Any</w:t>
      </w:r>
      <w:r>
        <w:rPr>
          <w:spacing w:val="-14"/>
          <w:sz w:val="24"/>
        </w:rPr>
        <w:t xml:space="preserve"> </w:t>
      </w:r>
      <w:r>
        <w:rPr>
          <w:sz w:val="24"/>
        </w:rPr>
        <w:t>other project</w:t>
      </w:r>
      <w:r>
        <w:rPr>
          <w:spacing w:val="2"/>
          <w:sz w:val="24"/>
        </w:rPr>
        <w:t xml:space="preserve"> </w:t>
      </w:r>
      <w:r>
        <w:rPr>
          <w:sz w:val="24"/>
        </w:rPr>
        <w:t>facility</w:t>
      </w:r>
      <w:r>
        <w:rPr>
          <w:spacing w:val="-12"/>
          <w:sz w:val="24"/>
        </w:rPr>
        <w:t xml:space="preserve"> </w:t>
      </w:r>
      <w:r>
        <w:rPr>
          <w:sz w:val="24"/>
        </w:rPr>
        <w:t>or</w:t>
      </w:r>
      <w:r>
        <w:rPr>
          <w:spacing w:val="-3"/>
          <w:sz w:val="24"/>
        </w:rPr>
        <w:t xml:space="preserve"> </w:t>
      </w:r>
      <w:r>
        <w:rPr>
          <w:sz w:val="24"/>
        </w:rPr>
        <w:t>asset</w:t>
      </w:r>
      <w:r>
        <w:rPr>
          <w:spacing w:val="4"/>
          <w:sz w:val="24"/>
        </w:rPr>
        <w:t xml:space="preserve"> </w:t>
      </w:r>
      <w:r>
        <w:rPr>
          <w:sz w:val="24"/>
        </w:rPr>
        <w:t>forming</w:t>
      </w:r>
      <w:r>
        <w:rPr>
          <w:spacing w:val="2"/>
          <w:sz w:val="24"/>
        </w:rPr>
        <w:t xml:space="preserve"> </w:t>
      </w:r>
      <w:r>
        <w:rPr>
          <w:sz w:val="24"/>
        </w:rPr>
        <w:t>integral</w:t>
      </w:r>
      <w:r>
        <w:rPr>
          <w:spacing w:val="-5"/>
          <w:sz w:val="24"/>
        </w:rPr>
        <w:t xml:space="preserve"> </w:t>
      </w:r>
      <w:r>
        <w:rPr>
          <w:sz w:val="24"/>
        </w:rPr>
        <w:t>part</w:t>
      </w:r>
      <w:r>
        <w:rPr>
          <w:spacing w:val="-5"/>
          <w:sz w:val="24"/>
        </w:rPr>
        <w:t xml:space="preserve"> </w:t>
      </w:r>
      <w:r>
        <w:rPr>
          <w:sz w:val="24"/>
        </w:rPr>
        <w:t>of</w:t>
      </w:r>
      <w:r>
        <w:rPr>
          <w:spacing w:val="-8"/>
          <w:sz w:val="24"/>
        </w:rPr>
        <w:t xml:space="preserve"> </w:t>
      </w:r>
      <w:r>
        <w:rPr>
          <w:sz w:val="24"/>
        </w:rPr>
        <w:t>the</w:t>
      </w:r>
      <w:r>
        <w:rPr>
          <w:spacing w:val="-9"/>
          <w:sz w:val="24"/>
        </w:rPr>
        <w:t xml:space="preserve"> </w:t>
      </w:r>
      <w:r>
        <w:rPr>
          <w:spacing w:val="-2"/>
          <w:sz w:val="24"/>
        </w:rPr>
        <w:t>road(s).</w:t>
      </w:r>
    </w:p>
    <w:p w14:paraId="3C65D093" w14:textId="77777777" w:rsidR="00D64698" w:rsidRDefault="00D64698">
      <w:pPr>
        <w:pStyle w:val="BodyText"/>
        <w:spacing w:before="192"/>
      </w:pPr>
    </w:p>
    <w:p w14:paraId="28FF7CB5" w14:textId="77777777" w:rsidR="00D64698" w:rsidRDefault="004B130E">
      <w:pPr>
        <w:pStyle w:val="BodyText"/>
        <w:spacing w:line="261" w:lineRule="auto"/>
        <w:ind w:left="583" w:right="992"/>
        <w:jc w:val="both"/>
      </w:pPr>
      <w:r>
        <w:rPr>
          <w:b/>
        </w:rPr>
        <w:t xml:space="preserve">Road Maintenance Standards </w:t>
      </w:r>
      <w:r>
        <w:t>is the collective term for parameters which define the condition in which the road assets are required to be maintained and other requirements regarding safety and quality</w:t>
      </w:r>
      <w:r>
        <w:rPr>
          <w:spacing w:val="-2"/>
        </w:rPr>
        <w:t xml:space="preserve"> </w:t>
      </w:r>
      <w:r>
        <w:t>of works to be complied with by the Contractor.</w:t>
      </w:r>
    </w:p>
    <w:p w14:paraId="6C5FF568" w14:textId="77777777" w:rsidR="00D64698" w:rsidRDefault="004B130E">
      <w:pPr>
        <w:pStyle w:val="Heading2"/>
        <w:spacing w:before="132"/>
        <w:ind w:left="583" w:firstLine="0"/>
        <w:jc w:val="both"/>
      </w:pPr>
      <w:r>
        <w:t>Road</w:t>
      </w:r>
      <w:r>
        <w:rPr>
          <w:spacing w:val="-3"/>
        </w:rPr>
        <w:t xml:space="preserve"> </w:t>
      </w:r>
      <w:r>
        <w:t>Maintenance</w:t>
      </w:r>
      <w:r>
        <w:rPr>
          <w:spacing w:val="-4"/>
        </w:rPr>
        <w:t xml:space="preserve"> </w:t>
      </w:r>
      <w:r>
        <w:t>Works</w:t>
      </w:r>
      <w:r>
        <w:rPr>
          <w:spacing w:val="-4"/>
        </w:rPr>
        <w:t xml:space="preserve"> </w:t>
      </w:r>
      <w:r>
        <w:t>and</w:t>
      </w:r>
      <w:r>
        <w:rPr>
          <w:spacing w:val="2"/>
        </w:rPr>
        <w:t xml:space="preserve"> </w:t>
      </w:r>
      <w:r>
        <w:t>Activities</w:t>
      </w:r>
      <w:r>
        <w:rPr>
          <w:spacing w:val="-8"/>
        </w:rPr>
        <w:t xml:space="preserve"> </w:t>
      </w:r>
      <w:r>
        <w:t>to</w:t>
      </w:r>
      <w:r>
        <w:rPr>
          <w:spacing w:val="-8"/>
        </w:rPr>
        <w:t xml:space="preserve"> </w:t>
      </w:r>
      <w:r>
        <w:t>be carried</w:t>
      </w:r>
      <w:r>
        <w:rPr>
          <w:spacing w:val="-1"/>
        </w:rPr>
        <w:t xml:space="preserve"> </w:t>
      </w:r>
      <w:r>
        <w:t>out by</w:t>
      </w:r>
      <w:r>
        <w:rPr>
          <w:spacing w:val="-1"/>
        </w:rPr>
        <w:t xml:space="preserve"> </w:t>
      </w:r>
      <w:r>
        <w:t>Contractor</w:t>
      </w:r>
      <w:r>
        <w:rPr>
          <w:spacing w:val="-9"/>
        </w:rPr>
        <w:t xml:space="preserve"> </w:t>
      </w:r>
      <w:r>
        <w:t>shall</w:t>
      </w:r>
      <w:r>
        <w:rPr>
          <w:spacing w:val="-5"/>
        </w:rPr>
        <w:t xml:space="preserve"> </w:t>
      </w:r>
      <w:r>
        <w:rPr>
          <w:spacing w:val="-2"/>
        </w:rPr>
        <w:t>include:</w:t>
      </w:r>
    </w:p>
    <w:p w14:paraId="385685D3" w14:textId="77777777" w:rsidR="00D64698" w:rsidRDefault="004B130E">
      <w:pPr>
        <w:pStyle w:val="BodyText"/>
        <w:spacing w:before="175" w:line="242" w:lineRule="auto"/>
        <w:ind w:left="583" w:right="919"/>
      </w:pPr>
      <w:r>
        <w:t>Maintenance</w:t>
      </w:r>
      <w:r>
        <w:rPr>
          <w:spacing w:val="-5"/>
        </w:rPr>
        <w:t xml:space="preserve"> </w:t>
      </w:r>
      <w:r>
        <w:t>of</w:t>
      </w:r>
      <w:r>
        <w:rPr>
          <w:spacing w:val="-14"/>
        </w:rPr>
        <w:t xml:space="preserve"> </w:t>
      </w:r>
      <w:r>
        <w:t>the</w:t>
      </w:r>
      <w:r>
        <w:rPr>
          <w:spacing w:val="-7"/>
        </w:rPr>
        <w:t xml:space="preserve"> </w:t>
      </w:r>
      <w:r>
        <w:t>road</w:t>
      </w:r>
      <w:r>
        <w:rPr>
          <w:spacing w:val="-5"/>
        </w:rPr>
        <w:t xml:space="preserve"> </w:t>
      </w:r>
      <w:r>
        <w:t>specified in</w:t>
      </w:r>
      <w:r>
        <w:rPr>
          <w:spacing w:val="-10"/>
        </w:rPr>
        <w:t xml:space="preserve"> </w:t>
      </w:r>
      <w:r>
        <w:t>the</w:t>
      </w:r>
      <w:r>
        <w:rPr>
          <w:spacing w:val="-2"/>
        </w:rPr>
        <w:t xml:space="preserve"> </w:t>
      </w:r>
      <w:r>
        <w:t>BOQ</w:t>
      </w:r>
      <w:r>
        <w:rPr>
          <w:spacing w:val="-5"/>
        </w:rPr>
        <w:t xml:space="preserve"> </w:t>
      </w:r>
      <w:r>
        <w:t>and executing other</w:t>
      </w:r>
      <w:r>
        <w:rPr>
          <w:spacing w:val="-6"/>
        </w:rPr>
        <w:t xml:space="preserve"> </w:t>
      </w:r>
      <w:r>
        <w:t>items</w:t>
      </w:r>
      <w:r>
        <w:rPr>
          <w:spacing w:val="-7"/>
        </w:rPr>
        <w:t xml:space="preserve"> </w:t>
      </w:r>
      <w:r>
        <w:t>of</w:t>
      </w:r>
      <w:r>
        <w:rPr>
          <w:spacing w:val="-10"/>
        </w:rPr>
        <w:t xml:space="preserve"> </w:t>
      </w:r>
      <w:r>
        <w:t>road</w:t>
      </w:r>
      <w:r>
        <w:rPr>
          <w:spacing w:val="-5"/>
        </w:rPr>
        <w:t xml:space="preserve"> </w:t>
      </w:r>
      <w:r>
        <w:t>maintenance works as ordered by the Engineer.</w:t>
      </w:r>
    </w:p>
    <w:p w14:paraId="6A58D0FB" w14:textId="77777777" w:rsidR="00D64698" w:rsidRDefault="00D64698">
      <w:pPr>
        <w:pStyle w:val="BodyText"/>
        <w:spacing w:line="242" w:lineRule="auto"/>
        <w:sectPr w:rsidR="00D64698">
          <w:pgSz w:w="11910" w:h="16840"/>
          <w:pgMar w:top="1020" w:right="283" w:bottom="500" w:left="708" w:header="0" w:footer="256" w:gutter="0"/>
          <w:cols w:space="720"/>
        </w:sectPr>
      </w:pPr>
    </w:p>
    <w:p w14:paraId="6C562B83" w14:textId="77777777" w:rsidR="00D64698" w:rsidRDefault="004B130E">
      <w:pPr>
        <w:pStyle w:val="Heading2"/>
        <w:spacing w:before="72"/>
        <w:ind w:left="583" w:firstLine="0"/>
        <w:jc w:val="both"/>
      </w:pPr>
      <w:r>
        <w:lastRenderedPageBreak/>
        <w:t>Rectification</w:t>
      </w:r>
      <w:r>
        <w:rPr>
          <w:spacing w:val="-11"/>
        </w:rPr>
        <w:t xml:space="preserve"> </w:t>
      </w:r>
      <w:r>
        <w:rPr>
          <w:spacing w:val="-2"/>
        </w:rPr>
        <w:t>Standard</w:t>
      </w:r>
    </w:p>
    <w:p w14:paraId="40D023DF" w14:textId="77777777" w:rsidR="00D64698" w:rsidRDefault="004B130E">
      <w:pPr>
        <w:pStyle w:val="BodyText"/>
        <w:spacing w:before="184" w:line="254" w:lineRule="auto"/>
        <w:ind w:left="583" w:right="1003"/>
        <w:jc w:val="both"/>
      </w:pPr>
      <w:r>
        <w:t>The Contractor shall maintain the specific parts of the road aspects as specified in BOQ or as ordered by Engineer in charge and ensure road users safety and comfort. The maintenance activities shall be so planned that the defects are repaired well before they reach maximum condition as per the permissible tolerance</w:t>
      </w:r>
    </w:p>
    <w:p w14:paraId="0BFCEF6B" w14:textId="77777777" w:rsidR="00D64698" w:rsidRDefault="004B130E">
      <w:pPr>
        <w:pStyle w:val="BodyText"/>
        <w:spacing w:before="162" w:line="254" w:lineRule="auto"/>
        <w:ind w:left="583" w:right="1545"/>
      </w:pPr>
      <w:r>
        <w:rPr>
          <w:b/>
        </w:rPr>
        <w:t>Site</w:t>
      </w:r>
      <w:r>
        <w:rPr>
          <w:b/>
          <w:spacing w:val="-7"/>
        </w:rPr>
        <w:t xml:space="preserve"> </w:t>
      </w:r>
      <w:r>
        <w:t>is</w:t>
      </w:r>
      <w:r>
        <w:rPr>
          <w:spacing w:val="-5"/>
        </w:rPr>
        <w:t xml:space="preserve"> </w:t>
      </w:r>
      <w:r>
        <w:t>the</w:t>
      </w:r>
      <w:r>
        <w:rPr>
          <w:spacing w:val="-7"/>
        </w:rPr>
        <w:t xml:space="preserve"> </w:t>
      </w:r>
      <w:r>
        <w:t>area</w:t>
      </w:r>
      <w:r>
        <w:rPr>
          <w:spacing w:val="-5"/>
        </w:rPr>
        <w:t xml:space="preserve"> </w:t>
      </w:r>
      <w:r>
        <w:t>defined</w:t>
      </w:r>
      <w:r>
        <w:rPr>
          <w:spacing w:val="-5"/>
        </w:rPr>
        <w:t xml:space="preserve"> </w:t>
      </w:r>
      <w:r>
        <w:t>as</w:t>
      </w:r>
      <w:r>
        <w:rPr>
          <w:spacing w:val="-5"/>
        </w:rPr>
        <w:t xml:space="preserve"> </w:t>
      </w:r>
      <w:r>
        <w:t>such</w:t>
      </w:r>
      <w:r>
        <w:rPr>
          <w:spacing w:val="-2"/>
        </w:rPr>
        <w:t xml:space="preserve"> </w:t>
      </w:r>
      <w:r>
        <w:t>in</w:t>
      </w:r>
      <w:r>
        <w:rPr>
          <w:spacing w:val="-7"/>
        </w:rPr>
        <w:t xml:space="preserve"> </w:t>
      </w:r>
      <w:r>
        <w:t>the</w:t>
      </w:r>
      <w:r>
        <w:rPr>
          <w:spacing w:val="-5"/>
        </w:rPr>
        <w:t xml:space="preserve"> </w:t>
      </w:r>
      <w:r>
        <w:t>Contract Data,</w:t>
      </w:r>
      <w:r>
        <w:rPr>
          <w:spacing w:val="-2"/>
        </w:rPr>
        <w:t xml:space="preserve"> </w:t>
      </w:r>
      <w:r>
        <w:t>where maintenance</w:t>
      </w:r>
      <w:r>
        <w:rPr>
          <w:spacing w:val="-2"/>
        </w:rPr>
        <w:t xml:space="preserve"> </w:t>
      </w:r>
      <w:r>
        <w:t>works</w:t>
      </w:r>
      <w:r>
        <w:rPr>
          <w:spacing w:val="-5"/>
        </w:rPr>
        <w:t xml:space="preserve"> </w:t>
      </w:r>
      <w:r>
        <w:t>are</w:t>
      </w:r>
      <w:r>
        <w:rPr>
          <w:spacing w:val="-10"/>
        </w:rPr>
        <w:t xml:space="preserve"> </w:t>
      </w:r>
      <w:r>
        <w:t xml:space="preserve">to be </w:t>
      </w:r>
      <w:r>
        <w:rPr>
          <w:spacing w:val="-2"/>
        </w:rPr>
        <w:t>executed.</w:t>
      </w:r>
    </w:p>
    <w:p w14:paraId="01798157" w14:textId="77777777" w:rsidR="00D64698" w:rsidRDefault="004B130E">
      <w:pPr>
        <w:pStyle w:val="BodyText"/>
        <w:spacing w:before="169" w:line="259" w:lineRule="auto"/>
        <w:ind w:left="583" w:right="1545"/>
      </w:pPr>
      <w:r>
        <w:rPr>
          <w:b/>
        </w:rPr>
        <w:t xml:space="preserve">Specifications </w:t>
      </w:r>
      <w:r>
        <w:t>means</w:t>
      </w:r>
      <w:r>
        <w:rPr>
          <w:spacing w:val="-6"/>
        </w:rPr>
        <w:t xml:space="preserve"> </w:t>
      </w:r>
      <w:r>
        <w:t>the</w:t>
      </w:r>
      <w:r>
        <w:rPr>
          <w:spacing w:val="-8"/>
        </w:rPr>
        <w:t xml:space="preserve"> </w:t>
      </w:r>
      <w:r>
        <w:t>Specifications</w:t>
      </w:r>
      <w:r>
        <w:rPr>
          <w:spacing w:val="-6"/>
        </w:rPr>
        <w:t xml:space="preserve"> </w:t>
      </w:r>
      <w:r>
        <w:t>of</w:t>
      </w:r>
      <w:r>
        <w:rPr>
          <w:spacing w:val="-15"/>
        </w:rPr>
        <w:t xml:space="preserve"> </w:t>
      </w:r>
      <w:r>
        <w:t>the</w:t>
      </w:r>
      <w:r>
        <w:rPr>
          <w:spacing w:val="-8"/>
        </w:rPr>
        <w:t xml:space="preserve"> </w:t>
      </w:r>
      <w:r>
        <w:t>Maintenance</w:t>
      </w:r>
      <w:r>
        <w:rPr>
          <w:spacing w:val="-8"/>
        </w:rPr>
        <w:t xml:space="preserve"> </w:t>
      </w:r>
      <w:r>
        <w:t>Works</w:t>
      </w:r>
      <w:r>
        <w:rPr>
          <w:spacing w:val="-3"/>
        </w:rPr>
        <w:t xml:space="preserve"> </w:t>
      </w:r>
      <w:r>
        <w:t>including</w:t>
      </w:r>
      <w:r>
        <w:rPr>
          <w:spacing w:val="-6"/>
        </w:rPr>
        <w:t xml:space="preserve"> </w:t>
      </w:r>
      <w:r>
        <w:t>the</w:t>
      </w:r>
      <w:r>
        <w:rPr>
          <w:spacing w:val="-6"/>
        </w:rPr>
        <w:t xml:space="preserve"> </w:t>
      </w:r>
      <w:r>
        <w:t>Road Maintenance Standards as per the Contract.</w:t>
      </w:r>
    </w:p>
    <w:p w14:paraId="2D639330" w14:textId="77777777" w:rsidR="00D64698" w:rsidRDefault="004B130E">
      <w:pPr>
        <w:pStyle w:val="BodyText"/>
        <w:spacing w:before="167" w:line="254" w:lineRule="auto"/>
        <w:ind w:left="583" w:right="879"/>
      </w:pPr>
      <w:r>
        <w:rPr>
          <w:b/>
        </w:rPr>
        <w:t>Start</w:t>
      </w:r>
      <w:r>
        <w:rPr>
          <w:b/>
          <w:spacing w:val="29"/>
        </w:rPr>
        <w:t xml:space="preserve"> </w:t>
      </w:r>
      <w:r>
        <w:rPr>
          <w:b/>
        </w:rPr>
        <w:t>Date</w:t>
      </w:r>
      <w:r>
        <w:rPr>
          <w:b/>
          <w:spacing w:val="30"/>
        </w:rPr>
        <w:t xml:space="preserve"> </w:t>
      </w:r>
      <w:r>
        <w:t>is</w:t>
      </w:r>
      <w:r>
        <w:rPr>
          <w:spacing w:val="26"/>
        </w:rPr>
        <w:t xml:space="preserve"> </w:t>
      </w:r>
      <w:r>
        <w:t>given</w:t>
      </w:r>
      <w:r>
        <w:rPr>
          <w:spacing w:val="26"/>
        </w:rPr>
        <w:t xml:space="preserve"> </w:t>
      </w:r>
      <w:r>
        <w:t>in</w:t>
      </w:r>
      <w:r>
        <w:rPr>
          <w:spacing w:val="24"/>
        </w:rPr>
        <w:t xml:space="preserve"> </w:t>
      </w:r>
      <w:r>
        <w:t>the</w:t>
      </w:r>
      <w:r>
        <w:rPr>
          <w:spacing w:val="26"/>
        </w:rPr>
        <w:t xml:space="preserve"> </w:t>
      </w:r>
      <w:r>
        <w:t>Contract</w:t>
      </w:r>
      <w:r>
        <w:rPr>
          <w:spacing w:val="31"/>
        </w:rPr>
        <w:t xml:space="preserve"> </w:t>
      </w:r>
      <w:r>
        <w:t>Data.</w:t>
      </w:r>
      <w:r>
        <w:rPr>
          <w:spacing w:val="31"/>
        </w:rPr>
        <w:t xml:space="preserve"> </w:t>
      </w:r>
      <w:r>
        <w:t>It</w:t>
      </w:r>
      <w:r>
        <w:rPr>
          <w:spacing w:val="31"/>
        </w:rPr>
        <w:t xml:space="preserve"> </w:t>
      </w:r>
      <w:r>
        <w:t>is</w:t>
      </w:r>
      <w:r>
        <w:rPr>
          <w:spacing w:val="26"/>
        </w:rPr>
        <w:t xml:space="preserve"> </w:t>
      </w:r>
      <w:r>
        <w:t>the</w:t>
      </w:r>
      <w:r>
        <w:rPr>
          <w:spacing w:val="29"/>
        </w:rPr>
        <w:t xml:space="preserve"> </w:t>
      </w:r>
      <w:r>
        <w:t>date</w:t>
      </w:r>
      <w:r>
        <w:rPr>
          <w:spacing w:val="29"/>
        </w:rPr>
        <w:t xml:space="preserve"> </w:t>
      </w:r>
      <w:r>
        <w:t>when</w:t>
      </w:r>
      <w:r>
        <w:rPr>
          <w:spacing w:val="22"/>
        </w:rPr>
        <w:t xml:space="preserve"> </w:t>
      </w:r>
      <w:r>
        <w:t>the</w:t>
      </w:r>
      <w:r>
        <w:rPr>
          <w:spacing w:val="26"/>
        </w:rPr>
        <w:t xml:space="preserve"> </w:t>
      </w:r>
      <w:r>
        <w:t>Contractor</w:t>
      </w:r>
      <w:r>
        <w:rPr>
          <w:spacing w:val="31"/>
        </w:rPr>
        <w:t xml:space="preserve"> </w:t>
      </w:r>
      <w:r>
        <w:t>shall</w:t>
      </w:r>
      <w:r>
        <w:rPr>
          <w:spacing w:val="22"/>
        </w:rPr>
        <w:t xml:space="preserve"> </w:t>
      </w:r>
      <w:r>
        <w:t>commence execution of the Works.</w:t>
      </w:r>
    </w:p>
    <w:p w14:paraId="60127533" w14:textId="77777777" w:rsidR="00D64698" w:rsidRDefault="004B130E">
      <w:pPr>
        <w:pStyle w:val="BodyText"/>
        <w:spacing w:before="164" w:line="259" w:lineRule="auto"/>
        <w:ind w:left="583" w:right="879"/>
      </w:pPr>
      <w:r>
        <w:rPr>
          <w:b/>
        </w:rPr>
        <w:t>Service</w:t>
      </w:r>
      <w:r>
        <w:rPr>
          <w:b/>
          <w:spacing w:val="-8"/>
        </w:rPr>
        <w:t xml:space="preserve"> </w:t>
      </w:r>
      <w:r>
        <w:rPr>
          <w:b/>
        </w:rPr>
        <w:t>Level</w:t>
      </w:r>
      <w:r>
        <w:rPr>
          <w:b/>
          <w:spacing w:val="-4"/>
        </w:rPr>
        <w:t xml:space="preserve"> </w:t>
      </w:r>
      <w:r>
        <w:t>means</w:t>
      </w:r>
      <w:r>
        <w:rPr>
          <w:spacing w:val="-5"/>
        </w:rPr>
        <w:t xml:space="preserve"> </w:t>
      </w:r>
      <w:r>
        <w:t>the</w:t>
      </w:r>
      <w:r>
        <w:rPr>
          <w:spacing w:val="-5"/>
        </w:rPr>
        <w:t xml:space="preserve"> </w:t>
      </w:r>
      <w:r>
        <w:t>defined</w:t>
      </w:r>
      <w:r>
        <w:rPr>
          <w:spacing w:val="-2"/>
        </w:rPr>
        <w:t xml:space="preserve"> </w:t>
      </w:r>
      <w:r>
        <w:t>condition</w:t>
      </w:r>
      <w:r>
        <w:rPr>
          <w:spacing w:val="-2"/>
        </w:rPr>
        <w:t xml:space="preserve"> </w:t>
      </w:r>
      <w:r>
        <w:t>in</w:t>
      </w:r>
      <w:r>
        <w:rPr>
          <w:spacing w:val="-7"/>
        </w:rPr>
        <w:t xml:space="preserve"> </w:t>
      </w:r>
      <w:r>
        <w:t>which</w:t>
      </w:r>
      <w:r>
        <w:rPr>
          <w:spacing w:val="-7"/>
        </w:rPr>
        <w:t xml:space="preserve"> </w:t>
      </w:r>
      <w:r>
        <w:t>the</w:t>
      </w:r>
      <w:r>
        <w:rPr>
          <w:spacing w:val="-7"/>
        </w:rPr>
        <w:t xml:space="preserve"> </w:t>
      </w:r>
      <w:r>
        <w:t>road</w:t>
      </w:r>
      <w:r>
        <w:rPr>
          <w:spacing w:val="-7"/>
        </w:rPr>
        <w:t xml:space="preserve"> </w:t>
      </w:r>
      <w:r>
        <w:t>assets</w:t>
      </w:r>
      <w:r>
        <w:rPr>
          <w:spacing w:val="-5"/>
        </w:rPr>
        <w:t xml:space="preserve"> </w:t>
      </w:r>
      <w:r>
        <w:t>are</w:t>
      </w:r>
      <w:r>
        <w:rPr>
          <w:spacing w:val="-9"/>
        </w:rPr>
        <w:t xml:space="preserve"> </w:t>
      </w:r>
      <w:r>
        <w:t>to</w:t>
      </w:r>
      <w:r>
        <w:rPr>
          <w:spacing w:val="-2"/>
        </w:rPr>
        <w:t xml:space="preserve"> </w:t>
      </w:r>
      <w:r>
        <w:t>be maintained</w:t>
      </w:r>
      <w:r>
        <w:rPr>
          <w:spacing w:val="-2"/>
        </w:rPr>
        <w:t xml:space="preserve"> </w:t>
      </w:r>
      <w:r>
        <w:t>by</w:t>
      </w:r>
      <w:r>
        <w:rPr>
          <w:spacing w:val="-15"/>
        </w:rPr>
        <w:t xml:space="preserve"> </w:t>
      </w:r>
      <w:r>
        <w:t xml:space="preserve">the </w:t>
      </w:r>
      <w:r>
        <w:rPr>
          <w:spacing w:val="-2"/>
        </w:rPr>
        <w:t>Contractor.</w:t>
      </w:r>
    </w:p>
    <w:p w14:paraId="3F2705EC" w14:textId="77777777" w:rsidR="00D64698" w:rsidRDefault="004B130E">
      <w:pPr>
        <w:pStyle w:val="BodyText"/>
        <w:spacing w:before="167" w:line="247" w:lineRule="auto"/>
        <w:ind w:left="583" w:right="1031"/>
      </w:pPr>
      <w:r>
        <w:rPr>
          <w:b/>
        </w:rPr>
        <w:t xml:space="preserve">Sub-Contractor </w:t>
      </w:r>
      <w:r>
        <w:t>is a person or corporate body</w:t>
      </w:r>
      <w:r>
        <w:rPr>
          <w:spacing w:val="-1"/>
        </w:rPr>
        <w:t xml:space="preserve"> </w:t>
      </w:r>
      <w:r>
        <w:t>who has a Contract with the Contractor to carry out a work under the Contract, which includes part of the agreed scope of works at the Site.</w:t>
      </w:r>
    </w:p>
    <w:p w14:paraId="571B0F8A" w14:textId="77777777" w:rsidR="00D64698" w:rsidRDefault="004B130E">
      <w:pPr>
        <w:pStyle w:val="BodyText"/>
        <w:spacing w:before="178" w:line="254" w:lineRule="auto"/>
        <w:ind w:left="583" w:right="1221"/>
      </w:pPr>
      <w:r>
        <w:rPr>
          <w:b/>
        </w:rPr>
        <w:t xml:space="preserve">Temporary Works </w:t>
      </w:r>
      <w:r>
        <w:t>are works designed, constructed, installed and removed by the Contractor</w:t>
      </w:r>
      <w:r>
        <w:rPr>
          <w:spacing w:val="40"/>
        </w:rPr>
        <w:t xml:space="preserve"> </w:t>
      </w:r>
      <w:r>
        <w:t>that are needed for Works and Activities.</w:t>
      </w:r>
    </w:p>
    <w:p w14:paraId="4430150C" w14:textId="77777777" w:rsidR="00D64698" w:rsidRDefault="004B130E">
      <w:pPr>
        <w:pStyle w:val="BodyText"/>
        <w:spacing w:before="168" w:line="256" w:lineRule="auto"/>
        <w:ind w:left="583" w:right="995"/>
        <w:jc w:val="both"/>
      </w:pPr>
      <w:r>
        <w:rPr>
          <w:b/>
        </w:rPr>
        <w:t xml:space="preserve">Time for Completion </w:t>
      </w:r>
      <w:r>
        <w:t>means the duration for completing the execution of maintenance works and passing the tests on completion of the Works or any Section or part thereof as stated in the Contract Data or</w:t>
      </w:r>
      <w:r>
        <w:rPr>
          <w:spacing w:val="-1"/>
        </w:rPr>
        <w:t xml:space="preserve"> </w:t>
      </w:r>
      <w:r>
        <w:t>as extended by</w:t>
      </w:r>
      <w:r>
        <w:rPr>
          <w:spacing w:val="-4"/>
        </w:rPr>
        <w:t xml:space="preserve"> </w:t>
      </w:r>
      <w:r>
        <w:t>the Engineer</w:t>
      </w:r>
      <w:r>
        <w:rPr>
          <w:spacing w:val="-1"/>
        </w:rPr>
        <w:t xml:space="preserve"> </w:t>
      </w:r>
      <w:r>
        <w:t>by</w:t>
      </w:r>
      <w:r>
        <w:rPr>
          <w:spacing w:val="-4"/>
        </w:rPr>
        <w:t xml:space="preserve"> </w:t>
      </w:r>
      <w:r>
        <w:t>issuing</w:t>
      </w:r>
      <w:r>
        <w:rPr>
          <w:spacing w:val="-1"/>
        </w:rPr>
        <w:t xml:space="preserve"> </w:t>
      </w:r>
      <w:r>
        <w:t>an</w:t>
      </w:r>
      <w:r>
        <w:rPr>
          <w:spacing w:val="-1"/>
        </w:rPr>
        <w:t xml:space="preserve"> </w:t>
      </w:r>
      <w:r>
        <w:t>Extension of Time after the approval from the Employer.</w:t>
      </w:r>
    </w:p>
    <w:p w14:paraId="03A44721" w14:textId="77777777" w:rsidR="00D64698" w:rsidRDefault="004B130E">
      <w:pPr>
        <w:pStyle w:val="BodyText"/>
        <w:spacing w:before="156" w:line="259" w:lineRule="auto"/>
        <w:ind w:left="583" w:right="879"/>
      </w:pPr>
      <w:r>
        <w:rPr>
          <w:b/>
          <w:spacing w:val="-2"/>
        </w:rPr>
        <w:t>Variation</w:t>
      </w:r>
      <w:r>
        <w:rPr>
          <w:b/>
          <w:spacing w:val="-5"/>
        </w:rPr>
        <w:t xml:space="preserve"> </w:t>
      </w:r>
      <w:r>
        <w:rPr>
          <w:spacing w:val="-2"/>
        </w:rPr>
        <w:t>is</w:t>
      </w:r>
      <w:r>
        <w:rPr>
          <w:spacing w:val="-11"/>
        </w:rPr>
        <w:t xml:space="preserve"> </w:t>
      </w:r>
      <w:r>
        <w:rPr>
          <w:spacing w:val="-2"/>
        </w:rPr>
        <w:t>an</w:t>
      </w:r>
      <w:r>
        <w:rPr>
          <w:spacing w:val="-9"/>
        </w:rPr>
        <w:t xml:space="preserve"> </w:t>
      </w:r>
      <w:r>
        <w:rPr>
          <w:spacing w:val="-2"/>
        </w:rPr>
        <w:t>instruction</w:t>
      </w:r>
      <w:r>
        <w:rPr>
          <w:spacing w:val="-11"/>
        </w:rPr>
        <w:t xml:space="preserve"> </w:t>
      </w:r>
      <w:r>
        <w:rPr>
          <w:spacing w:val="-2"/>
        </w:rPr>
        <w:t>given</w:t>
      </w:r>
      <w:r>
        <w:rPr>
          <w:spacing w:val="-11"/>
        </w:rPr>
        <w:t xml:space="preserve"> </w:t>
      </w:r>
      <w:r>
        <w:rPr>
          <w:spacing w:val="-2"/>
        </w:rPr>
        <w:t>by</w:t>
      </w:r>
      <w:r>
        <w:rPr>
          <w:spacing w:val="-19"/>
        </w:rPr>
        <w:t xml:space="preserve"> </w:t>
      </w:r>
      <w:r>
        <w:rPr>
          <w:spacing w:val="-2"/>
        </w:rPr>
        <w:t>the</w:t>
      </w:r>
      <w:r>
        <w:rPr>
          <w:spacing w:val="-6"/>
        </w:rPr>
        <w:t xml:space="preserve"> </w:t>
      </w:r>
      <w:r>
        <w:rPr>
          <w:spacing w:val="-2"/>
        </w:rPr>
        <w:t>Engineer in</w:t>
      </w:r>
      <w:r>
        <w:rPr>
          <w:spacing w:val="-3"/>
        </w:rPr>
        <w:t xml:space="preserve"> </w:t>
      </w:r>
      <w:r>
        <w:rPr>
          <w:spacing w:val="-2"/>
        </w:rPr>
        <w:t>writing</w:t>
      </w:r>
      <w:r>
        <w:rPr>
          <w:spacing w:val="-9"/>
        </w:rPr>
        <w:t xml:space="preserve"> </w:t>
      </w:r>
      <w:r>
        <w:rPr>
          <w:spacing w:val="-2"/>
        </w:rPr>
        <w:t>which</w:t>
      </w:r>
      <w:r>
        <w:rPr>
          <w:spacing w:val="-6"/>
        </w:rPr>
        <w:t xml:space="preserve"> </w:t>
      </w:r>
      <w:r>
        <w:rPr>
          <w:spacing w:val="-2"/>
        </w:rPr>
        <w:t>varies</w:t>
      </w:r>
      <w:r>
        <w:rPr>
          <w:spacing w:val="-9"/>
        </w:rPr>
        <w:t xml:space="preserve"> </w:t>
      </w:r>
      <w:r>
        <w:rPr>
          <w:spacing w:val="-2"/>
        </w:rPr>
        <w:t>the</w:t>
      </w:r>
      <w:r>
        <w:rPr>
          <w:spacing w:val="-13"/>
        </w:rPr>
        <w:t xml:space="preserve"> </w:t>
      </w:r>
      <w:r>
        <w:rPr>
          <w:spacing w:val="-2"/>
        </w:rPr>
        <w:t>scope</w:t>
      </w:r>
      <w:r>
        <w:rPr>
          <w:spacing w:val="-10"/>
        </w:rPr>
        <w:t xml:space="preserve"> </w:t>
      </w:r>
      <w:r>
        <w:rPr>
          <w:spacing w:val="-2"/>
        </w:rPr>
        <w:t>of</w:t>
      </w:r>
      <w:r>
        <w:rPr>
          <w:spacing w:val="-15"/>
        </w:rPr>
        <w:t xml:space="preserve"> </w:t>
      </w:r>
      <w:r>
        <w:rPr>
          <w:spacing w:val="-2"/>
        </w:rPr>
        <w:t>Maintenance Works.</w:t>
      </w:r>
    </w:p>
    <w:p w14:paraId="50496154" w14:textId="77777777" w:rsidR="00D64698" w:rsidRDefault="004B130E">
      <w:pPr>
        <w:pStyle w:val="BodyText"/>
        <w:spacing w:before="162" w:line="254" w:lineRule="auto"/>
        <w:ind w:left="583" w:right="1003"/>
        <w:jc w:val="both"/>
      </w:pPr>
      <w:r>
        <w:rPr>
          <w:b/>
        </w:rPr>
        <w:t>Work</w:t>
      </w:r>
      <w:r>
        <w:rPr>
          <w:b/>
          <w:spacing w:val="-2"/>
        </w:rPr>
        <w:t xml:space="preserve"> </w:t>
      </w:r>
      <w:r>
        <w:rPr>
          <w:b/>
        </w:rPr>
        <w:t>Order</w:t>
      </w:r>
      <w:r>
        <w:rPr>
          <w:b/>
          <w:spacing w:val="-1"/>
        </w:rPr>
        <w:t xml:space="preserve"> </w:t>
      </w:r>
      <w:r>
        <w:t>is</w:t>
      </w:r>
      <w:r>
        <w:rPr>
          <w:spacing w:val="-2"/>
        </w:rPr>
        <w:t xml:space="preserve"> </w:t>
      </w:r>
      <w:r>
        <w:t>an order</w:t>
      </w:r>
      <w:r>
        <w:rPr>
          <w:spacing w:val="-2"/>
        </w:rPr>
        <w:t xml:space="preserve"> </w:t>
      </w:r>
      <w:r>
        <w:t>issued</w:t>
      </w:r>
      <w:r>
        <w:rPr>
          <w:spacing w:val="-5"/>
        </w:rPr>
        <w:t xml:space="preserve"> </w:t>
      </w:r>
      <w:r>
        <w:t>by</w:t>
      </w:r>
      <w:r>
        <w:rPr>
          <w:spacing w:val="-5"/>
        </w:rPr>
        <w:t xml:space="preserve"> </w:t>
      </w:r>
      <w:r>
        <w:t>the</w:t>
      </w:r>
      <w:r>
        <w:rPr>
          <w:spacing w:val="-1"/>
        </w:rPr>
        <w:t xml:space="preserve"> </w:t>
      </w:r>
      <w:r>
        <w:t>Engineer</w:t>
      </w:r>
      <w:r>
        <w:rPr>
          <w:spacing w:val="-5"/>
        </w:rPr>
        <w:t xml:space="preserve"> </w:t>
      </w:r>
      <w:r>
        <w:t>to the</w:t>
      </w:r>
      <w:r>
        <w:rPr>
          <w:spacing w:val="-2"/>
        </w:rPr>
        <w:t xml:space="preserve"> </w:t>
      </w:r>
      <w:r>
        <w:t>Contractor for</w:t>
      </w:r>
      <w:r>
        <w:rPr>
          <w:spacing w:val="-2"/>
        </w:rPr>
        <w:t xml:space="preserve"> </w:t>
      </w:r>
      <w:r>
        <w:t>execution</w:t>
      </w:r>
      <w:r>
        <w:rPr>
          <w:spacing w:val="-2"/>
        </w:rPr>
        <w:t xml:space="preserve"> </w:t>
      </w:r>
      <w:r>
        <w:t>of</w:t>
      </w:r>
      <w:r>
        <w:rPr>
          <w:spacing w:val="-5"/>
        </w:rPr>
        <w:t xml:space="preserve"> </w:t>
      </w:r>
      <w:r>
        <w:t>certain works, specifying</w:t>
      </w:r>
      <w:r>
        <w:rPr>
          <w:spacing w:val="-4"/>
        </w:rPr>
        <w:t xml:space="preserve"> </w:t>
      </w:r>
      <w:r>
        <w:t>the</w:t>
      </w:r>
      <w:r>
        <w:rPr>
          <w:spacing w:val="-9"/>
        </w:rPr>
        <w:t xml:space="preserve"> </w:t>
      </w:r>
      <w:r>
        <w:t>time</w:t>
      </w:r>
      <w:r>
        <w:rPr>
          <w:spacing w:val="-1"/>
        </w:rPr>
        <w:t xml:space="preserve"> </w:t>
      </w:r>
      <w:r>
        <w:t>limits</w:t>
      </w:r>
      <w:r>
        <w:rPr>
          <w:spacing w:val="-6"/>
        </w:rPr>
        <w:t xml:space="preserve"> </w:t>
      </w:r>
      <w:r>
        <w:t>which</w:t>
      </w:r>
      <w:r>
        <w:rPr>
          <w:spacing w:val="-1"/>
        </w:rPr>
        <w:t xml:space="preserve"> </w:t>
      </w:r>
      <w:r>
        <w:t>may</w:t>
      </w:r>
      <w:r>
        <w:rPr>
          <w:spacing w:val="-11"/>
        </w:rPr>
        <w:t xml:space="preserve"> </w:t>
      </w:r>
      <w:r>
        <w:t>be in</w:t>
      </w:r>
      <w:r>
        <w:rPr>
          <w:spacing w:val="-6"/>
        </w:rPr>
        <w:t xml:space="preserve"> </w:t>
      </w:r>
      <w:r>
        <w:t>variance</w:t>
      </w:r>
      <w:r>
        <w:rPr>
          <w:spacing w:val="-4"/>
        </w:rPr>
        <w:t xml:space="preserve"> </w:t>
      </w:r>
      <w:r>
        <w:t>with</w:t>
      </w:r>
      <w:r>
        <w:rPr>
          <w:spacing w:val="-4"/>
        </w:rPr>
        <w:t xml:space="preserve"> </w:t>
      </w:r>
      <w:r>
        <w:t>the</w:t>
      </w:r>
      <w:r>
        <w:rPr>
          <w:spacing w:val="-4"/>
        </w:rPr>
        <w:t xml:space="preserve"> </w:t>
      </w:r>
      <w:r>
        <w:t>approved</w:t>
      </w:r>
      <w:r>
        <w:rPr>
          <w:spacing w:val="-4"/>
        </w:rPr>
        <w:t xml:space="preserve"> </w:t>
      </w:r>
      <w:proofErr w:type="spellStart"/>
      <w:r>
        <w:t>programme</w:t>
      </w:r>
      <w:proofErr w:type="spellEnd"/>
      <w:r>
        <w:t xml:space="preserve"> or</w:t>
      </w:r>
      <w:r>
        <w:rPr>
          <w:spacing w:val="-6"/>
        </w:rPr>
        <w:t xml:space="preserve"> </w:t>
      </w:r>
      <w:r>
        <w:t>in</w:t>
      </w:r>
      <w:r>
        <w:rPr>
          <w:spacing w:val="-4"/>
        </w:rPr>
        <w:t xml:space="preserve"> </w:t>
      </w:r>
      <w:r>
        <w:t>variation to the scope of work depending upon the site requirement.</w:t>
      </w:r>
    </w:p>
    <w:p w14:paraId="2A27B107" w14:textId="77777777" w:rsidR="00D64698" w:rsidRDefault="00D64698">
      <w:pPr>
        <w:pStyle w:val="BodyText"/>
        <w:spacing w:before="10"/>
      </w:pPr>
    </w:p>
    <w:p w14:paraId="4FBF2765" w14:textId="77777777" w:rsidR="00D64698" w:rsidRDefault="004B130E">
      <w:pPr>
        <w:pStyle w:val="Heading2"/>
        <w:numPr>
          <w:ilvl w:val="0"/>
          <w:numId w:val="41"/>
        </w:numPr>
        <w:tabs>
          <w:tab w:val="left" w:pos="1715"/>
        </w:tabs>
        <w:spacing w:before="1"/>
        <w:ind w:left="1715" w:hanging="1132"/>
        <w:jc w:val="both"/>
      </w:pPr>
      <w:r>
        <w:rPr>
          <w:spacing w:val="-2"/>
        </w:rPr>
        <w:t>Interpretation</w:t>
      </w:r>
    </w:p>
    <w:p w14:paraId="73571CF6" w14:textId="77777777" w:rsidR="00D64698" w:rsidRDefault="004B130E">
      <w:pPr>
        <w:pStyle w:val="ListParagraph"/>
        <w:numPr>
          <w:ilvl w:val="1"/>
          <w:numId w:val="41"/>
        </w:numPr>
        <w:tabs>
          <w:tab w:val="left" w:pos="1715"/>
        </w:tabs>
        <w:spacing w:before="184" w:line="254" w:lineRule="auto"/>
        <w:ind w:right="1014" w:firstLine="0"/>
        <w:jc w:val="both"/>
        <w:rPr>
          <w:sz w:val="24"/>
        </w:rPr>
      </w:pPr>
      <w:r>
        <w:rPr>
          <w:sz w:val="24"/>
        </w:rPr>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these Conditions of</w:t>
      </w:r>
      <w:r>
        <w:rPr>
          <w:spacing w:val="-18"/>
          <w:sz w:val="24"/>
        </w:rPr>
        <w:t xml:space="preserve"> </w:t>
      </w:r>
      <w:r>
        <w:rPr>
          <w:sz w:val="24"/>
        </w:rPr>
        <w:t>Contract.</w:t>
      </w:r>
    </w:p>
    <w:p w14:paraId="6FFF104F" w14:textId="77777777" w:rsidR="00D64698" w:rsidRDefault="004B130E">
      <w:pPr>
        <w:pStyle w:val="ListParagraph"/>
        <w:numPr>
          <w:ilvl w:val="1"/>
          <w:numId w:val="41"/>
        </w:numPr>
        <w:tabs>
          <w:tab w:val="left" w:pos="1715"/>
        </w:tabs>
        <w:spacing w:before="162" w:line="254" w:lineRule="auto"/>
        <w:ind w:right="1001" w:firstLine="0"/>
        <w:jc w:val="both"/>
        <w:rPr>
          <w:sz w:val="24"/>
        </w:rPr>
      </w:pPr>
      <w:r>
        <w:rPr>
          <w:sz w:val="24"/>
        </w:rPr>
        <w:t>If part completion is specified in the Contract Data, references in the Conditions of Contract to the</w:t>
      </w:r>
      <w:r>
        <w:rPr>
          <w:spacing w:val="-1"/>
          <w:sz w:val="24"/>
        </w:rPr>
        <w:t xml:space="preserve"> </w:t>
      </w:r>
      <w:r>
        <w:rPr>
          <w:sz w:val="24"/>
        </w:rPr>
        <w:t>Works, the Completion Date and the Intended</w:t>
      </w:r>
      <w:r>
        <w:rPr>
          <w:spacing w:val="-1"/>
          <w:sz w:val="24"/>
        </w:rPr>
        <w:t xml:space="preserve"> </w:t>
      </w:r>
      <w:r>
        <w:rPr>
          <w:sz w:val="24"/>
        </w:rPr>
        <w:t>Completion Date</w:t>
      </w:r>
      <w:r>
        <w:rPr>
          <w:spacing w:val="-1"/>
          <w:sz w:val="24"/>
        </w:rPr>
        <w:t xml:space="preserve"> </w:t>
      </w:r>
      <w:r>
        <w:rPr>
          <w:sz w:val="24"/>
        </w:rPr>
        <w:t>apply</w:t>
      </w:r>
      <w:r>
        <w:rPr>
          <w:spacing w:val="-4"/>
          <w:sz w:val="24"/>
        </w:rPr>
        <w:t xml:space="preserve"> </w:t>
      </w:r>
      <w:r>
        <w:rPr>
          <w:sz w:val="24"/>
        </w:rPr>
        <w:t>to any</w:t>
      </w:r>
      <w:r>
        <w:rPr>
          <w:spacing w:val="-4"/>
          <w:sz w:val="24"/>
        </w:rPr>
        <w:t xml:space="preserve"> </w:t>
      </w:r>
      <w:r>
        <w:rPr>
          <w:sz w:val="24"/>
        </w:rPr>
        <w:t>part of the Works (other than references to the Completion Date and Intended Completion Date for the whole of Works).</w:t>
      </w:r>
    </w:p>
    <w:p w14:paraId="2721AC26" w14:textId="77777777" w:rsidR="00D64698" w:rsidRDefault="004B130E">
      <w:pPr>
        <w:pStyle w:val="ListParagraph"/>
        <w:numPr>
          <w:ilvl w:val="1"/>
          <w:numId w:val="41"/>
        </w:numPr>
        <w:tabs>
          <w:tab w:val="left" w:pos="1715"/>
        </w:tabs>
        <w:spacing w:before="126" w:line="264" w:lineRule="auto"/>
        <w:ind w:right="1008" w:firstLine="0"/>
        <w:jc w:val="both"/>
        <w:rPr>
          <w:sz w:val="24"/>
        </w:rPr>
      </w:pPr>
      <w:r>
        <w:rPr>
          <w:sz w:val="24"/>
        </w:rPr>
        <w:t>The following documents shall be deemed to form and be read and construed as part of the Contract. In case any ambiguity or discrepancy is noted, then the Contract shall be interpreted in the following order of priority:</w:t>
      </w:r>
    </w:p>
    <w:p w14:paraId="51D5F49C" w14:textId="77777777" w:rsidR="00D64698" w:rsidRDefault="004B130E">
      <w:pPr>
        <w:pStyle w:val="ListParagraph"/>
        <w:numPr>
          <w:ilvl w:val="0"/>
          <w:numId w:val="37"/>
        </w:numPr>
        <w:tabs>
          <w:tab w:val="left" w:pos="2287"/>
        </w:tabs>
        <w:spacing w:before="131"/>
        <w:ind w:hanging="571"/>
        <w:rPr>
          <w:sz w:val="24"/>
        </w:rPr>
      </w:pPr>
      <w:r>
        <w:rPr>
          <w:spacing w:val="-2"/>
          <w:sz w:val="24"/>
        </w:rPr>
        <w:t>Agreement;</w:t>
      </w:r>
    </w:p>
    <w:p w14:paraId="1815F777" w14:textId="77777777" w:rsidR="00D64698" w:rsidRDefault="004B130E">
      <w:pPr>
        <w:pStyle w:val="ListParagraph"/>
        <w:numPr>
          <w:ilvl w:val="0"/>
          <w:numId w:val="37"/>
        </w:numPr>
        <w:tabs>
          <w:tab w:val="left" w:pos="2287"/>
        </w:tabs>
        <w:spacing w:before="79"/>
        <w:ind w:hanging="571"/>
        <w:rPr>
          <w:sz w:val="24"/>
        </w:rPr>
      </w:pPr>
      <w:r>
        <w:rPr>
          <w:sz w:val="24"/>
        </w:rPr>
        <w:t>Notice</w:t>
      </w:r>
      <w:r>
        <w:rPr>
          <w:spacing w:val="-6"/>
          <w:sz w:val="24"/>
        </w:rPr>
        <w:t xml:space="preserve"> </w:t>
      </w:r>
      <w:r>
        <w:rPr>
          <w:sz w:val="24"/>
        </w:rPr>
        <w:t>to</w:t>
      </w:r>
      <w:r>
        <w:rPr>
          <w:spacing w:val="2"/>
          <w:sz w:val="24"/>
        </w:rPr>
        <w:t xml:space="preserve"> </w:t>
      </w:r>
      <w:r>
        <w:rPr>
          <w:sz w:val="24"/>
        </w:rPr>
        <w:t>Proceed</w:t>
      </w:r>
      <w:r>
        <w:rPr>
          <w:spacing w:val="-1"/>
          <w:sz w:val="24"/>
        </w:rPr>
        <w:t xml:space="preserve"> </w:t>
      </w:r>
      <w:r>
        <w:rPr>
          <w:sz w:val="24"/>
        </w:rPr>
        <w:t>with</w:t>
      </w:r>
      <w:r>
        <w:rPr>
          <w:spacing w:val="-5"/>
          <w:sz w:val="24"/>
        </w:rPr>
        <w:t xml:space="preserve"> </w:t>
      </w:r>
      <w:r>
        <w:rPr>
          <w:sz w:val="24"/>
        </w:rPr>
        <w:t xml:space="preserve">the </w:t>
      </w:r>
      <w:r>
        <w:rPr>
          <w:spacing w:val="-2"/>
          <w:sz w:val="24"/>
        </w:rPr>
        <w:t>Work;</w:t>
      </w:r>
    </w:p>
    <w:p w14:paraId="1DC34E33" w14:textId="77777777" w:rsidR="00D64698" w:rsidRDefault="004B130E">
      <w:pPr>
        <w:pStyle w:val="ListParagraph"/>
        <w:numPr>
          <w:ilvl w:val="0"/>
          <w:numId w:val="37"/>
        </w:numPr>
        <w:tabs>
          <w:tab w:val="left" w:pos="2287"/>
        </w:tabs>
        <w:spacing w:before="79"/>
        <w:ind w:hanging="571"/>
        <w:rPr>
          <w:sz w:val="24"/>
        </w:rPr>
      </w:pPr>
      <w:r>
        <w:rPr>
          <w:sz w:val="24"/>
        </w:rPr>
        <w:t>Letter</w:t>
      </w:r>
      <w:r>
        <w:rPr>
          <w:spacing w:val="-2"/>
          <w:sz w:val="24"/>
        </w:rPr>
        <w:t xml:space="preserve"> </w:t>
      </w:r>
      <w:r>
        <w:rPr>
          <w:sz w:val="24"/>
        </w:rPr>
        <w:t>of</w:t>
      </w:r>
      <w:r>
        <w:rPr>
          <w:spacing w:val="-22"/>
          <w:sz w:val="24"/>
        </w:rPr>
        <w:t xml:space="preserve"> </w:t>
      </w:r>
      <w:r>
        <w:rPr>
          <w:spacing w:val="-2"/>
          <w:sz w:val="24"/>
        </w:rPr>
        <w:t>Acceptance;</w:t>
      </w:r>
    </w:p>
    <w:p w14:paraId="689BB651" w14:textId="77777777" w:rsidR="00D64698" w:rsidRDefault="00D64698">
      <w:pPr>
        <w:pStyle w:val="ListParagraph"/>
        <w:jc w:val="left"/>
        <w:rPr>
          <w:sz w:val="24"/>
        </w:rPr>
        <w:sectPr w:rsidR="00D64698">
          <w:pgSz w:w="11910" w:h="16840"/>
          <w:pgMar w:top="1020" w:right="283" w:bottom="500" w:left="708" w:header="0" w:footer="256" w:gutter="0"/>
          <w:cols w:space="720"/>
        </w:sectPr>
      </w:pPr>
    </w:p>
    <w:p w14:paraId="38AE3FAE" w14:textId="77777777" w:rsidR="00D64698" w:rsidRDefault="004B130E">
      <w:pPr>
        <w:pStyle w:val="ListParagraph"/>
        <w:numPr>
          <w:ilvl w:val="0"/>
          <w:numId w:val="37"/>
        </w:numPr>
        <w:tabs>
          <w:tab w:val="left" w:pos="2287"/>
        </w:tabs>
        <w:spacing w:before="60"/>
        <w:ind w:hanging="571"/>
        <w:rPr>
          <w:sz w:val="24"/>
        </w:rPr>
      </w:pPr>
      <w:r>
        <w:rPr>
          <w:sz w:val="24"/>
        </w:rPr>
        <w:lastRenderedPageBreak/>
        <w:t>Contractor’s</w:t>
      </w:r>
      <w:r>
        <w:rPr>
          <w:spacing w:val="-8"/>
          <w:sz w:val="24"/>
        </w:rPr>
        <w:t xml:space="preserve"> </w:t>
      </w:r>
      <w:r>
        <w:rPr>
          <w:spacing w:val="-4"/>
          <w:sz w:val="24"/>
        </w:rPr>
        <w:t>Bid;</w:t>
      </w:r>
    </w:p>
    <w:p w14:paraId="0FCDD287" w14:textId="77777777" w:rsidR="00D64698" w:rsidRDefault="004B130E">
      <w:pPr>
        <w:pStyle w:val="ListParagraph"/>
        <w:numPr>
          <w:ilvl w:val="0"/>
          <w:numId w:val="37"/>
        </w:numPr>
        <w:tabs>
          <w:tab w:val="left" w:pos="2282"/>
        </w:tabs>
        <w:spacing w:before="86"/>
        <w:ind w:left="2282" w:hanging="566"/>
        <w:rPr>
          <w:sz w:val="24"/>
        </w:rPr>
      </w:pPr>
      <w:r>
        <w:rPr>
          <w:sz w:val="24"/>
        </w:rPr>
        <w:t>Contract</w:t>
      </w:r>
      <w:r>
        <w:rPr>
          <w:spacing w:val="-3"/>
          <w:sz w:val="24"/>
        </w:rPr>
        <w:t xml:space="preserve"> </w:t>
      </w:r>
      <w:r>
        <w:rPr>
          <w:spacing w:val="-2"/>
          <w:sz w:val="24"/>
        </w:rPr>
        <w:t>Data;</w:t>
      </w:r>
    </w:p>
    <w:p w14:paraId="66123020" w14:textId="77777777" w:rsidR="00D64698" w:rsidRDefault="004B130E">
      <w:pPr>
        <w:pStyle w:val="ListParagraph"/>
        <w:numPr>
          <w:ilvl w:val="0"/>
          <w:numId w:val="37"/>
        </w:numPr>
        <w:tabs>
          <w:tab w:val="left" w:pos="2282"/>
        </w:tabs>
        <w:spacing w:before="79"/>
        <w:ind w:left="2282" w:hanging="566"/>
        <w:rPr>
          <w:sz w:val="24"/>
        </w:rPr>
      </w:pPr>
      <w:r>
        <w:rPr>
          <w:sz w:val="24"/>
        </w:rPr>
        <w:t>General</w:t>
      </w:r>
      <w:r>
        <w:rPr>
          <w:spacing w:val="-5"/>
          <w:sz w:val="24"/>
        </w:rPr>
        <w:t xml:space="preserve"> </w:t>
      </w:r>
      <w:r>
        <w:rPr>
          <w:sz w:val="24"/>
        </w:rPr>
        <w:t>Conditions of</w:t>
      </w:r>
      <w:r>
        <w:rPr>
          <w:spacing w:val="-8"/>
          <w:sz w:val="24"/>
        </w:rPr>
        <w:t xml:space="preserve"> </w:t>
      </w:r>
      <w:r>
        <w:rPr>
          <w:spacing w:val="-2"/>
          <w:sz w:val="24"/>
        </w:rPr>
        <w:t>Contract;</w:t>
      </w:r>
    </w:p>
    <w:p w14:paraId="62CD2679" w14:textId="77777777" w:rsidR="00D64698" w:rsidRDefault="004B130E">
      <w:pPr>
        <w:pStyle w:val="ListParagraph"/>
        <w:numPr>
          <w:ilvl w:val="0"/>
          <w:numId w:val="37"/>
        </w:numPr>
        <w:tabs>
          <w:tab w:val="left" w:pos="2282"/>
        </w:tabs>
        <w:spacing w:before="79" w:line="264" w:lineRule="auto"/>
        <w:ind w:left="2282" w:right="1085" w:hanging="567"/>
        <w:rPr>
          <w:sz w:val="24"/>
        </w:rPr>
      </w:pPr>
      <w:r>
        <w:rPr>
          <w:sz w:val="24"/>
        </w:rPr>
        <w:t>Road</w:t>
      </w:r>
      <w:r>
        <w:rPr>
          <w:spacing w:val="-13"/>
          <w:sz w:val="24"/>
        </w:rPr>
        <w:t xml:space="preserve"> </w:t>
      </w:r>
      <w:r>
        <w:rPr>
          <w:sz w:val="24"/>
        </w:rPr>
        <w:t>Maintenance</w:t>
      </w:r>
      <w:r>
        <w:rPr>
          <w:spacing w:val="-13"/>
          <w:sz w:val="24"/>
        </w:rPr>
        <w:t xml:space="preserve"> </w:t>
      </w:r>
      <w:r>
        <w:rPr>
          <w:sz w:val="24"/>
        </w:rPr>
        <w:t>Standards</w:t>
      </w:r>
      <w:r>
        <w:rPr>
          <w:spacing w:val="-13"/>
          <w:sz w:val="24"/>
        </w:rPr>
        <w:t xml:space="preserve"> </w:t>
      </w:r>
      <w:r>
        <w:rPr>
          <w:sz w:val="24"/>
        </w:rPr>
        <w:t>and</w:t>
      </w:r>
      <w:r>
        <w:rPr>
          <w:spacing w:val="-8"/>
          <w:sz w:val="24"/>
        </w:rPr>
        <w:t xml:space="preserve"> </w:t>
      </w:r>
      <w:r>
        <w:rPr>
          <w:sz w:val="24"/>
        </w:rPr>
        <w:t>Specifications</w:t>
      </w:r>
      <w:r>
        <w:rPr>
          <w:spacing w:val="-11"/>
          <w:sz w:val="24"/>
        </w:rPr>
        <w:t xml:space="preserve"> </w:t>
      </w:r>
      <w:r>
        <w:rPr>
          <w:sz w:val="24"/>
        </w:rPr>
        <w:t>for</w:t>
      </w:r>
      <w:r>
        <w:rPr>
          <w:spacing w:val="-13"/>
          <w:sz w:val="24"/>
        </w:rPr>
        <w:t xml:space="preserve"> </w:t>
      </w:r>
      <w:r>
        <w:rPr>
          <w:sz w:val="24"/>
        </w:rPr>
        <w:t>Road</w:t>
      </w:r>
      <w:r>
        <w:rPr>
          <w:spacing w:val="-15"/>
          <w:sz w:val="24"/>
        </w:rPr>
        <w:t xml:space="preserve"> </w:t>
      </w:r>
      <w:r>
        <w:rPr>
          <w:sz w:val="24"/>
        </w:rPr>
        <w:t>Maintenance</w:t>
      </w:r>
      <w:r>
        <w:rPr>
          <w:spacing w:val="-11"/>
          <w:sz w:val="24"/>
        </w:rPr>
        <w:t xml:space="preserve"> </w:t>
      </w:r>
      <w:r>
        <w:rPr>
          <w:sz w:val="24"/>
        </w:rPr>
        <w:t>Works, Part I and Part Il;</w:t>
      </w:r>
    </w:p>
    <w:p w14:paraId="7349CA8B" w14:textId="77777777" w:rsidR="00D64698" w:rsidRDefault="004B130E">
      <w:pPr>
        <w:pStyle w:val="ListParagraph"/>
        <w:numPr>
          <w:ilvl w:val="0"/>
          <w:numId w:val="37"/>
        </w:numPr>
        <w:tabs>
          <w:tab w:val="left" w:pos="2284"/>
        </w:tabs>
        <w:spacing w:before="51"/>
        <w:ind w:left="2284" w:hanging="568"/>
        <w:rPr>
          <w:sz w:val="24"/>
        </w:rPr>
      </w:pPr>
      <w:r>
        <w:rPr>
          <w:sz w:val="24"/>
        </w:rPr>
        <w:t>Priced</w:t>
      </w:r>
      <w:r>
        <w:rPr>
          <w:spacing w:val="-3"/>
          <w:sz w:val="24"/>
        </w:rPr>
        <w:t xml:space="preserve"> </w:t>
      </w:r>
      <w:r>
        <w:rPr>
          <w:sz w:val="24"/>
        </w:rPr>
        <w:t>Bill</w:t>
      </w:r>
      <w:r>
        <w:rPr>
          <w:spacing w:val="-6"/>
          <w:sz w:val="24"/>
        </w:rPr>
        <w:t xml:space="preserve"> </w:t>
      </w:r>
      <w:r>
        <w:rPr>
          <w:sz w:val="24"/>
        </w:rPr>
        <w:t>of</w:t>
      </w:r>
      <w:r>
        <w:rPr>
          <w:spacing w:val="-9"/>
          <w:sz w:val="24"/>
        </w:rPr>
        <w:t xml:space="preserve"> </w:t>
      </w:r>
      <w:r>
        <w:rPr>
          <w:sz w:val="24"/>
        </w:rPr>
        <w:t>Quantities;</w:t>
      </w:r>
      <w:r>
        <w:rPr>
          <w:spacing w:val="2"/>
          <w:sz w:val="24"/>
        </w:rPr>
        <w:t xml:space="preserve"> </w:t>
      </w:r>
      <w:r>
        <w:rPr>
          <w:spacing w:val="-5"/>
          <w:sz w:val="24"/>
        </w:rPr>
        <w:t>and</w:t>
      </w:r>
    </w:p>
    <w:p w14:paraId="70EC277C" w14:textId="77777777" w:rsidR="00D64698" w:rsidRDefault="004B130E">
      <w:pPr>
        <w:pStyle w:val="ListParagraph"/>
        <w:numPr>
          <w:ilvl w:val="0"/>
          <w:numId w:val="37"/>
        </w:numPr>
        <w:tabs>
          <w:tab w:val="left" w:pos="2282"/>
        </w:tabs>
        <w:spacing w:before="84"/>
        <w:ind w:left="2282" w:hanging="566"/>
        <w:rPr>
          <w:sz w:val="24"/>
        </w:rPr>
      </w:pPr>
      <w:r>
        <w:rPr>
          <w:sz w:val="24"/>
        </w:rPr>
        <w:t>Any</w:t>
      </w:r>
      <w:r>
        <w:rPr>
          <w:spacing w:val="-12"/>
          <w:sz w:val="24"/>
        </w:rPr>
        <w:t xml:space="preserve"> </w:t>
      </w:r>
      <w:r>
        <w:rPr>
          <w:sz w:val="24"/>
        </w:rPr>
        <w:t>other documents</w:t>
      </w:r>
      <w:r>
        <w:rPr>
          <w:spacing w:val="1"/>
          <w:sz w:val="24"/>
        </w:rPr>
        <w:t xml:space="preserve"> </w:t>
      </w:r>
      <w:r>
        <w:rPr>
          <w:sz w:val="24"/>
        </w:rPr>
        <w:t>listed</w:t>
      </w:r>
      <w:r>
        <w:rPr>
          <w:spacing w:val="2"/>
          <w:sz w:val="24"/>
        </w:rPr>
        <w:t xml:space="preserve"> </w:t>
      </w:r>
      <w:r>
        <w:rPr>
          <w:sz w:val="24"/>
        </w:rPr>
        <w:t>in</w:t>
      </w:r>
      <w:r>
        <w:rPr>
          <w:spacing w:val="-7"/>
          <w:sz w:val="24"/>
        </w:rPr>
        <w:t xml:space="preserve"> </w:t>
      </w:r>
      <w:r>
        <w:rPr>
          <w:sz w:val="24"/>
        </w:rPr>
        <w:t>the</w:t>
      </w:r>
      <w:r>
        <w:rPr>
          <w:spacing w:val="-3"/>
          <w:sz w:val="24"/>
        </w:rPr>
        <w:t xml:space="preserve"> </w:t>
      </w:r>
      <w:r>
        <w:rPr>
          <w:sz w:val="24"/>
        </w:rPr>
        <w:t>Contract</w:t>
      </w:r>
      <w:r>
        <w:rPr>
          <w:spacing w:val="-6"/>
          <w:sz w:val="24"/>
        </w:rPr>
        <w:t xml:space="preserve"> </w:t>
      </w:r>
      <w:r>
        <w:rPr>
          <w:spacing w:val="-2"/>
          <w:sz w:val="24"/>
        </w:rPr>
        <w:t>Data.</w:t>
      </w:r>
    </w:p>
    <w:p w14:paraId="2EB3BCF4" w14:textId="77777777" w:rsidR="00D64698" w:rsidRDefault="004B130E">
      <w:pPr>
        <w:pStyle w:val="Heading2"/>
        <w:numPr>
          <w:ilvl w:val="0"/>
          <w:numId w:val="41"/>
        </w:numPr>
        <w:tabs>
          <w:tab w:val="left" w:pos="1715"/>
        </w:tabs>
        <w:spacing w:before="233"/>
        <w:ind w:left="1715" w:hanging="1132"/>
        <w:jc w:val="both"/>
      </w:pPr>
      <w:r>
        <w:t>Language</w:t>
      </w:r>
      <w:r>
        <w:rPr>
          <w:spacing w:val="-2"/>
        </w:rPr>
        <w:t xml:space="preserve"> </w:t>
      </w:r>
      <w:r>
        <w:t>and</w:t>
      </w:r>
      <w:r>
        <w:rPr>
          <w:spacing w:val="-4"/>
        </w:rPr>
        <w:t xml:space="preserve"> </w:t>
      </w:r>
      <w:r>
        <w:rPr>
          <w:spacing w:val="-5"/>
        </w:rPr>
        <w:t>Law</w:t>
      </w:r>
    </w:p>
    <w:p w14:paraId="4064AEB0" w14:textId="77777777" w:rsidR="00D64698" w:rsidRDefault="004B130E">
      <w:pPr>
        <w:pStyle w:val="ListParagraph"/>
        <w:numPr>
          <w:ilvl w:val="1"/>
          <w:numId w:val="41"/>
        </w:numPr>
        <w:tabs>
          <w:tab w:val="left" w:pos="1715"/>
        </w:tabs>
        <w:spacing w:before="187" w:line="264" w:lineRule="auto"/>
        <w:ind w:right="1016" w:firstLine="0"/>
        <w:jc w:val="both"/>
        <w:rPr>
          <w:sz w:val="24"/>
        </w:rPr>
      </w:pPr>
      <w:r>
        <w:rPr>
          <w:sz w:val="24"/>
        </w:rPr>
        <w:t>The language of the Contract shall be in English and the law governing the Contract as given in Contract Data.</w:t>
      </w:r>
    </w:p>
    <w:p w14:paraId="718E6BCD" w14:textId="77777777" w:rsidR="00D64698" w:rsidRDefault="00D64698">
      <w:pPr>
        <w:pStyle w:val="BodyText"/>
        <w:spacing w:before="2"/>
      </w:pPr>
    </w:p>
    <w:p w14:paraId="7FCA9DD1" w14:textId="77777777" w:rsidR="00D64698" w:rsidRDefault="004B130E">
      <w:pPr>
        <w:pStyle w:val="Heading2"/>
        <w:numPr>
          <w:ilvl w:val="0"/>
          <w:numId w:val="41"/>
        </w:numPr>
        <w:tabs>
          <w:tab w:val="left" w:pos="1715"/>
        </w:tabs>
        <w:spacing w:before="1"/>
        <w:ind w:left="1715" w:hanging="1132"/>
        <w:jc w:val="both"/>
      </w:pPr>
      <w:r>
        <w:t>Engineer’s</w:t>
      </w:r>
      <w:r>
        <w:rPr>
          <w:spacing w:val="-10"/>
        </w:rPr>
        <w:t xml:space="preserve"> </w:t>
      </w:r>
      <w:r>
        <w:rPr>
          <w:spacing w:val="-2"/>
        </w:rPr>
        <w:t>Decisions</w:t>
      </w:r>
    </w:p>
    <w:p w14:paraId="1B154EFE" w14:textId="77777777" w:rsidR="00D64698" w:rsidRDefault="004B130E">
      <w:pPr>
        <w:pStyle w:val="ListParagraph"/>
        <w:numPr>
          <w:ilvl w:val="1"/>
          <w:numId w:val="41"/>
        </w:numPr>
        <w:tabs>
          <w:tab w:val="left" w:pos="1715"/>
        </w:tabs>
        <w:spacing w:before="187" w:line="264" w:lineRule="auto"/>
        <w:ind w:right="1021" w:firstLine="0"/>
        <w:jc w:val="both"/>
        <w:rPr>
          <w:sz w:val="24"/>
        </w:rPr>
      </w:pPr>
      <w:r>
        <w:rPr>
          <w:sz w:val="24"/>
        </w:rPr>
        <w:t>The Employer</w:t>
      </w:r>
      <w:r>
        <w:rPr>
          <w:spacing w:val="-1"/>
          <w:sz w:val="24"/>
        </w:rPr>
        <w:t xml:space="preserve"> </w:t>
      </w:r>
      <w:r>
        <w:rPr>
          <w:sz w:val="24"/>
        </w:rPr>
        <w:t>shall designate</w:t>
      </w:r>
      <w:r>
        <w:rPr>
          <w:spacing w:val="-1"/>
          <w:sz w:val="24"/>
        </w:rPr>
        <w:t xml:space="preserve"> </w:t>
      </w:r>
      <w:r>
        <w:rPr>
          <w:sz w:val="24"/>
        </w:rPr>
        <w:t>and notify</w:t>
      </w:r>
      <w:r>
        <w:rPr>
          <w:spacing w:val="-1"/>
          <w:sz w:val="24"/>
        </w:rPr>
        <w:t xml:space="preserve"> </w:t>
      </w:r>
      <w:r>
        <w:rPr>
          <w:sz w:val="24"/>
        </w:rPr>
        <w:t>to the</w:t>
      </w:r>
      <w:r>
        <w:rPr>
          <w:spacing w:val="-1"/>
          <w:sz w:val="24"/>
        </w:rPr>
        <w:t xml:space="preserve"> </w:t>
      </w:r>
      <w:r>
        <w:rPr>
          <w:sz w:val="24"/>
        </w:rPr>
        <w:t>Contractor</w:t>
      </w:r>
      <w:r>
        <w:rPr>
          <w:spacing w:val="-1"/>
          <w:sz w:val="24"/>
        </w:rPr>
        <w:t xml:space="preserve"> </w:t>
      </w:r>
      <w:r>
        <w:rPr>
          <w:sz w:val="24"/>
        </w:rPr>
        <w:t>in writing the</w:t>
      </w:r>
      <w:r>
        <w:rPr>
          <w:spacing w:val="-1"/>
          <w:sz w:val="24"/>
        </w:rPr>
        <w:t xml:space="preserve"> </w:t>
      </w:r>
      <w:r>
        <w:rPr>
          <w:sz w:val="24"/>
        </w:rPr>
        <w:t xml:space="preserve">name of the </w:t>
      </w:r>
      <w:r>
        <w:rPr>
          <w:spacing w:val="-2"/>
          <w:sz w:val="24"/>
        </w:rPr>
        <w:t>Engineer.</w:t>
      </w:r>
    </w:p>
    <w:p w14:paraId="1B8427B0" w14:textId="77777777" w:rsidR="00D64698" w:rsidRDefault="004B130E">
      <w:pPr>
        <w:pStyle w:val="ListParagraph"/>
        <w:numPr>
          <w:ilvl w:val="1"/>
          <w:numId w:val="41"/>
        </w:numPr>
        <w:tabs>
          <w:tab w:val="left" w:pos="1715"/>
        </w:tabs>
        <w:spacing w:before="165" w:line="259" w:lineRule="auto"/>
        <w:ind w:right="1000" w:firstLine="0"/>
        <w:jc w:val="both"/>
        <w:rPr>
          <w:sz w:val="24"/>
        </w:rPr>
      </w:pPr>
      <w:r>
        <w:rPr>
          <w:sz w:val="24"/>
        </w:rPr>
        <w:t xml:space="preserve">Except where otherwise specifically stated, the Engineer will decide contractual matters between the Employer and the Contractor in the role representing the Employer. The Engineer shall have no authority to relieve the Contractor of any of his obligations under the </w:t>
      </w:r>
      <w:r>
        <w:rPr>
          <w:spacing w:val="-2"/>
          <w:sz w:val="24"/>
        </w:rPr>
        <w:t>Contract.</w:t>
      </w:r>
    </w:p>
    <w:p w14:paraId="37F3545E" w14:textId="77777777" w:rsidR="00D64698" w:rsidRDefault="00D64698">
      <w:pPr>
        <w:pStyle w:val="BodyText"/>
        <w:spacing w:before="20"/>
      </w:pPr>
    </w:p>
    <w:p w14:paraId="0CF8744A" w14:textId="77777777" w:rsidR="00D64698" w:rsidRDefault="004B130E">
      <w:pPr>
        <w:pStyle w:val="Heading2"/>
        <w:numPr>
          <w:ilvl w:val="0"/>
          <w:numId w:val="41"/>
        </w:numPr>
        <w:tabs>
          <w:tab w:val="left" w:pos="1715"/>
        </w:tabs>
        <w:ind w:left="1715" w:hanging="1132"/>
        <w:jc w:val="both"/>
      </w:pPr>
      <w:r>
        <w:rPr>
          <w:spacing w:val="-2"/>
        </w:rPr>
        <w:t>Delegation</w:t>
      </w:r>
    </w:p>
    <w:p w14:paraId="32920211" w14:textId="77777777" w:rsidR="00D64698" w:rsidRDefault="004B130E">
      <w:pPr>
        <w:pStyle w:val="ListParagraph"/>
        <w:numPr>
          <w:ilvl w:val="1"/>
          <w:numId w:val="41"/>
        </w:numPr>
        <w:tabs>
          <w:tab w:val="left" w:pos="1715"/>
        </w:tabs>
        <w:spacing w:before="185" w:line="261" w:lineRule="auto"/>
        <w:ind w:right="1016" w:firstLine="0"/>
        <w:jc w:val="both"/>
        <w:rPr>
          <w:sz w:val="24"/>
        </w:rPr>
      </w:pPr>
      <w:r>
        <w:rPr>
          <w:sz w:val="24"/>
        </w:rPr>
        <w:t>The Engineer, duly informing the Employer, may delegate any of his duties and responsibilities to other people, after notifying the Contractor and may cancel any delegation under intimation to the Contractor.</w:t>
      </w:r>
    </w:p>
    <w:p w14:paraId="26660F15" w14:textId="77777777" w:rsidR="00D64698" w:rsidRDefault="00D64698">
      <w:pPr>
        <w:pStyle w:val="BodyText"/>
        <w:spacing w:before="5"/>
      </w:pPr>
    </w:p>
    <w:p w14:paraId="345D685B" w14:textId="77777777" w:rsidR="00D64698" w:rsidRDefault="004B130E">
      <w:pPr>
        <w:pStyle w:val="Heading2"/>
        <w:numPr>
          <w:ilvl w:val="0"/>
          <w:numId w:val="41"/>
        </w:numPr>
        <w:tabs>
          <w:tab w:val="left" w:pos="1715"/>
        </w:tabs>
        <w:ind w:left="1715" w:hanging="1132"/>
        <w:jc w:val="both"/>
      </w:pPr>
      <w:r>
        <w:rPr>
          <w:spacing w:val="-2"/>
        </w:rPr>
        <w:t>Communications</w:t>
      </w:r>
    </w:p>
    <w:p w14:paraId="7E7928B9" w14:textId="77777777" w:rsidR="00D64698" w:rsidRDefault="004B130E">
      <w:pPr>
        <w:pStyle w:val="ListParagraph"/>
        <w:numPr>
          <w:ilvl w:val="1"/>
          <w:numId w:val="41"/>
        </w:numPr>
        <w:tabs>
          <w:tab w:val="left" w:pos="1715"/>
        </w:tabs>
        <w:spacing w:before="189" w:line="261" w:lineRule="auto"/>
        <w:ind w:right="1008" w:firstLine="0"/>
        <w:jc w:val="both"/>
        <w:rPr>
          <w:sz w:val="24"/>
        </w:rPr>
      </w:pPr>
      <w:r>
        <w:rPr>
          <w:sz w:val="24"/>
        </w:rPr>
        <w:t>Communications between parties that are referred to in the Conditions shall be effective only</w:t>
      </w:r>
      <w:r>
        <w:rPr>
          <w:spacing w:val="-4"/>
          <w:sz w:val="24"/>
        </w:rPr>
        <w:t xml:space="preserve"> </w:t>
      </w:r>
      <w:r>
        <w:rPr>
          <w:sz w:val="24"/>
        </w:rPr>
        <w:t>when</w:t>
      </w:r>
      <w:r>
        <w:rPr>
          <w:spacing w:val="-1"/>
          <w:sz w:val="24"/>
        </w:rPr>
        <w:t xml:space="preserve"> </w:t>
      </w:r>
      <w:r>
        <w:rPr>
          <w:sz w:val="24"/>
        </w:rPr>
        <w:t>in writing. A</w:t>
      </w:r>
      <w:r>
        <w:rPr>
          <w:spacing w:val="-1"/>
          <w:sz w:val="24"/>
        </w:rPr>
        <w:t xml:space="preserve"> </w:t>
      </w:r>
      <w:r>
        <w:rPr>
          <w:sz w:val="24"/>
        </w:rPr>
        <w:t>notice</w:t>
      </w:r>
      <w:r>
        <w:rPr>
          <w:spacing w:val="-2"/>
          <w:sz w:val="24"/>
        </w:rPr>
        <w:t xml:space="preserve"> </w:t>
      </w:r>
      <w:r>
        <w:rPr>
          <w:sz w:val="24"/>
        </w:rPr>
        <w:t>shall be effective</w:t>
      </w:r>
      <w:r>
        <w:rPr>
          <w:spacing w:val="-2"/>
          <w:sz w:val="24"/>
        </w:rPr>
        <w:t xml:space="preserve"> </w:t>
      </w:r>
      <w:r>
        <w:rPr>
          <w:sz w:val="24"/>
        </w:rPr>
        <w:t>only</w:t>
      </w:r>
      <w:r>
        <w:rPr>
          <w:spacing w:val="-4"/>
          <w:sz w:val="24"/>
        </w:rPr>
        <w:t xml:space="preserve"> </w:t>
      </w:r>
      <w:r>
        <w:rPr>
          <w:sz w:val="24"/>
        </w:rPr>
        <w:t>when it is delivered</w:t>
      </w:r>
      <w:r>
        <w:rPr>
          <w:spacing w:val="-1"/>
          <w:sz w:val="24"/>
        </w:rPr>
        <w:t xml:space="preserve"> </w:t>
      </w:r>
      <w:r>
        <w:rPr>
          <w:sz w:val="24"/>
        </w:rPr>
        <w:t xml:space="preserve">as per Indian </w:t>
      </w:r>
      <w:r>
        <w:rPr>
          <w:spacing w:val="-4"/>
          <w:sz w:val="24"/>
        </w:rPr>
        <w:t>Law.</w:t>
      </w:r>
    </w:p>
    <w:p w14:paraId="091C2DDB" w14:textId="77777777" w:rsidR="00D64698" w:rsidRDefault="004B130E">
      <w:pPr>
        <w:pStyle w:val="Heading2"/>
        <w:numPr>
          <w:ilvl w:val="0"/>
          <w:numId w:val="41"/>
        </w:numPr>
        <w:tabs>
          <w:tab w:val="left" w:pos="1715"/>
        </w:tabs>
        <w:spacing w:before="3"/>
        <w:ind w:left="1715" w:hanging="1132"/>
        <w:jc w:val="both"/>
      </w:pPr>
      <w:r>
        <w:rPr>
          <w:spacing w:val="-2"/>
        </w:rPr>
        <w:t>Subcontracting</w:t>
      </w:r>
    </w:p>
    <w:p w14:paraId="1917ECB9" w14:textId="77777777" w:rsidR="00D64698" w:rsidRDefault="004B130E">
      <w:pPr>
        <w:pStyle w:val="ListParagraph"/>
        <w:numPr>
          <w:ilvl w:val="1"/>
          <w:numId w:val="41"/>
        </w:numPr>
        <w:tabs>
          <w:tab w:val="left" w:pos="1715"/>
        </w:tabs>
        <w:spacing w:before="185" w:line="261" w:lineRule="auto"/>
        <w:ind w:right="1007" w:firstLine="0"/>
        <w:jc w:val="both"/>
        <w:rPr>
          <w:sz w:val="24"/>
        </w:rPr>
      </w:pPr>
      <w:r>
        <w:rPr>
          <w:strike/>
          <w:sz w:val="24"/>
        </w:rPr>
        <w:t>The Contractor may subcontract any portion of work, up to a limit specified in</w:t>
      </w:r>
      <w:r>
        <w:rPr>
          <w:sz w:val="24"/>
        </w:rPr>
        <w:t xml:space="preserve"> </w:t>
      </w:r>
      <w:r>
        <w:rPr>
          <w:strike/>
          <w:sz w:val="24"/>
        </w:rPr>
        <w:t>Contract Data, with the approval of the Engineer but may not assign the Contract without the</w:t>
      </w:r>
      <w:r>
        <w:rPr>
          <w:sz w:val="24"/>
        </w:rPr>
        <w:t xml:space="preserve"> </w:t>
      </w:r>
      <w:r>
        <w:rPr>
          <w:strike/>
          <w:sz w:val="24"/>
        </w:rPr>
        <w:t>approval of the Employer in writing. Subcontracting shall neither alter the Contractor’s</w:t>
      </w:r>
      <w:r>
        <w:rPr>
          <w:sz w:val="24"/>
        </w:rPr>
        <w:t xml:space="preserve"> </w:t>
      </w:r>
      <w:r>
        <w:rPr>
          <w:strike/>
          <w:sz w:val="24"/>
        </w:rPr>
        <w:t>obligations, nor relieve the Contractor from any liability</w:t>
      </w:r>
      <w:r>
        <w:rPr>
          <w:strike/>
          <w:spacing w:val="-5"/>
          <w:sz w:val="24"/>
        </w:rPr>
        <w:t xml:space="preserve"> </w:t>
      </w:r>
      <w:r>
        <w:rPr>
          <w:strike/>
          <w:sz w:val="24"/>
        </w:rPr>
        <w:t>or obligation under the Contract.</w:t>
      </w:r>
    </w:p>
    <w:p w14:paraId="45E13798" w14:textId="77777777" w:rsidR="00D64698" w:rsidRDefault="004B130E">
      <w:pPr>
        <w:pStyle w:val="ListParagraph"/>
        <w:numPr>
          <w:ilvl w:val="1"/>
          <w:numId w:val="41"/>
        </w:numPr>
        <w:tabs>
          <w:tab w:val="left" w:pos="1715"/>
        </w:tabs>
        <w:spacing w:before="124"/>
        <w:ind w:left="1715" w:hanging="1132"/>
        <w:jc w:val="both"/>
        <w:rPr>
          <w:sz w:val="24"/>
        </w:rPr>
      </w:pPr>
      <w:r>
        <w:rPr>
          <w:strike/>
          <w:sz w:val="24"/>
        </w:rPr>
        <w:t>The</w:t>
      </w:r>
      <w:r>
        <w:rPr>
          <w:strike/>
          <w:spacing w:val="-4"/>
          <w:sz w:val="24"/>
        </w:rPr>
        <w:t xml:space="preserve"> </w:t>
      </w:r>
      <w:r>
        <w:rPr>
          <w:strike/>
          <w:sz w:val="24"/>
        </w:rPr>
        <w:t>Contractor</w:t>
      </w:r>
      <w:r>
        <w:rPr>
          <w:strike/>
          <w:spacing w:val="-3"/>
          <w:sz w:val="24"/>
        </w:rPr>
        <w:t xml:space="preserve"> </w:t>
      </w:r>
      <w:r>
        <w:rPr>
          <w:strike/>
          <w:sz w:val="24"/>
        </w:rPr>
        <w:t>shall</w:t>
      </w:r>
      <w:r>
        <w:rPr>
          <w:strike/>
          <w:spacing w:val="-8"/>
          <w:sz w:val="24"/>
        </w:rPr>
        <w:t xml:space="preserve"> </w:t>
      </w:r>
      <w:r>
        <w:rPr>
          <w:strike/>
          <w:sz w:val="24"/>
        </w:rPr>
        <w:t>not</w:t>
      </w:r>
      <w:r>
        <w:rPr>
          <w:strike/>
          <w:spacing w:val="7"/>
          <w:sz w:val="24"/>
        </w:rPr>
        <w:t xml:space="preserve"> </w:t>
      </w:r>
      <w:r>
        <w:rPr>
          <w:strike/>
          <w:sz w:val="24"/>
        </w:rPr>
        <w:t>be</w:t>
      </w:r>
      <w:r>
        <w:rPr>
          <w:strike/>
          <w:spacing w:val="-6"/>
          <w:sz w:val="24"/>
        </w:rPr>
        <w:t xml:space="preserve"> </w:t>
      </w:r>
      <w:r>
        <w:rPr>
          <w:strike/>
          <w:sz w:val="24"/>
        </w:rPr>
        <w:t>required</w:t>
      </w:r>
      <w:r>
        <w:rPr>
          <w:strike/>
          <w:spacing w:val="-5"/>
          <w:sz w:val="24"/>
        </w:rPr>
        <w:t xml:space="preserve"> </w:t>
      </w:r>
      <w:r>
        <w:rPr>
          <w:strike/>
          <w:sz w:val="24"/>
        </w:rPr>
        <w:t>to</w:t>
      </w:r>
      <w:r>
        <w:rPr>
          <w:strike/>
          <w:spacing w:val="2"/>
          <w:sz w:val="24"/>
        </w:rPr>
        <w:t xml:space="preserve"> </w:t>
      </w:r>
      <w:r>
        <w:rPr>
          <w:strike/>
          <w:sz w:val="24"/>
        </w:rPr>
        <w:t>obtain</w:t>
      </w:r>
      <w:r>
        <w:rPr>
          <w:strike/>
          <w:spacing w:val="-8"/>
          <w:sz w:val="24"/>
        </w:rPr>
        <w:t xml:space="preserve"> </w:t>
      </w:r>
      <w:r>
        <w:rPr>
          <w:strike/>
          <w:sz w:val="24"/>
        </w:rPr>
        <w:t>any</w:t>
      </w:r>
      <w:r>
        <w:rPr>
          <w:strike/>
          <w:spacing w:val="-11"/>
          <w:sz w:val="24"/>
        </w:rPr>
        <w:t xml:space="preserve"> </w:t>
      </w:r>
      <w:r>
        <w:rPr>
          <w:strike/>
          <w:sz w:val="24"/>
        </w:rPr>
        <w:t>consent</w:t>
      </w:r>
      <w:r>
        <w:rPr>
          <w:strike/>
          <w:spacing w:val="7"/>
          <w:sz w:val="24"/>
        </w:rPr>
        <w:t xml:space="preserve"> </w:t>
      </w:r>
      <w:r>
        <w:rPr>
          <w:strike/>
          <w:sz w:val="24"/>
        </w:rPr>
        <w:t>from</w:t>
      </w:r>
      <w:r>
        <w:rPr>
          <w:strike/>
          <w:spacing w:val="-10"/>
          <w:sz w:val="24"/>
        </w:rPr>
        <w:t xml:space="preserve"> </w:t>
      </w:r>
      <w:r>
        <w:rPr>
          <w:strike/>
          <w:sz w:val="24"/>
        </w:rPr>
        <w:t>the</w:t>
      </w:r>
      <w:r>
        <w:rPr>
          <w:strike/>
          <w:spacing w:val="-5"/>
          <w:sz w:val="24"/>
        </w:rPr>
        <w:t xml:space="preserve"> </w:t>
      </w:r>
      <w:r>
        <w:rPr>
          <w:strike/>
          <w:sz w:val="24"/>
        </w:rPr>
        <w:t>Employer</w:t>
      </w:r>
      <w:r>
        <w:rPr>
          <w:strike/>
          <w:spacing w:val="-1"/>
          <w:sz w:val="24"/>
        </w:rPr>
        <w:t xml:space="preserve"> </w:t>
      </w:r>
      <w:r>
        <w:rPr>
          <w:strike/>
          <w:spacing w:val="-4"/>
          <w:sz w:val="24"/>
        </w:rPr>
        <w:t>for:</w:t>
      </w:r>
    </w:p>
    <w:p w14:paraId="6C1E9982" w14:textId="77777777" w:rsidR="00D64698" w:rsidRDefault="004B130E">
      <w:pPr>
        <w:pStyle w:val="ListParagraph"/>
        <w:numPr>
          <w:ilvl w:val="0"/>
          <w:numId w:val="40"/>
        </w:numPr>
        <w:tabs>
          <w:tab w:val="left" w:pos="2287"/>
        </w:tabs>
        <w:spacing w:before="156" w:line="249" w:lineRule="auto"/>
        <w:ind w:right="1007"/>
        <w:rPr>
          <w:sz w:val="24"/>
        </w:rPr>
      </w:pPr>
      <w:r>
        <w:rPr>
          <w:strike/>
          <w:sz w:val="24"/>
        </w:rPr>
        <w:t>the sub-contracting of any part of the Works for which the Sub-Contractor is</w:t>
      </w:r>
      <w:r>
        <w:rPr>
          <w:spacing w:val="40"/>
          <w:sz w:val="24"/>
        </w:rPr>
        <w:t xml:space="preserve"> </w:t>
      </w:r>
      <w:r>
        <w:rPr>
          <w:strike/>
          <w:sz w:val="24"/>
        </w:rPr>
        <w:t>named in the Contract;</w:t>
      </w:r>
    </w:p>
    <w:p w14:paraId="6CF40184" w14:textId="77777777" w:rsidR="00D64698" w:rsidRDefault="004B130E">
      <w:pPr>
        <w:pStyle w:val="ListParagraph"/>
        <w:numPr>
          <w:ilvl w:val="0"/>
          <w:numId w:val="40"/>
        </w:numPr>
        <w:tabs>
          <w:tab w:val="left" w:pos="2287"/>
        </w:tabs>
        <w:spacing w:before="64"/>
        <w:ind w:hanging="571"/>
        <w:rPr>
          <w:sz w:val="24"/>
        </w:rPr>
      </w:pPr>
      <w:r>
        <w:rPr>
          <w:strike/>
          <w:sz w:val="24"/>
        </w:rPr>
        <w:t>the</w:t>
      </w:r>
      <w:r>
        <w:rPr>
          <w:strike/>
          <w:spacing w:val="-10"/>
          <w:sz w:val="24"/>
        </w:rPr>
        <w:t xml:space="preserve"> </w:t>
      </w:r>
      <w:r>
        <w:rPr>
          <w:strike/>
          <w:sz w:val="24"/>
        </w:rPr>
        <w:t>provision</w:t>
      </w:r>
      <w:r>
        <w:rPr>
          <w:strike/>
          <w:spacing w:val="-5"/>
          <w:sz w:val="24"/>
        </w:rPr>
        <w:t xml:space="preserve"> </w:t>
      </w:r>
      <w:r>
        <w:rPr>
          <w:strike/>
          <w:sz w:val="24"/>
        </w:rPr>
        <w:t xml:space="preserve">for </w:t>
      </w:r>
      <w:proofErr w:type="spellStart"/>
      <w:r>
        <w:rPr>
          <w:strike/>
          <w:sz w:val="24"/>
        </w:rPr>
        <w:t>labour</w:t>
      </w:r>
      <w:proofErr w:type="spellEnd"/>
      <w:r>
        <w:rPr>
          <w:strike/>
          <w:sz w:val="24"/>
        </w:rPr>
        <w:t>,</w:t>
      </w:r>
      <w:r>
        <w:rPr>
          <w:strike/>
          <w:spacing w:val="-10"/>
          <w:sz w:val="24"/>
        </w:rPr>
        <w:t xml:space="preserve"> </w:t>
      </w:r>
      <w:r>
        <w:rPr>
          <w:strike/>
          <w:sz w:val="24"/>
        </w:rPr>
        <w:t>or</w:t>
      </w:r>
      <w:r>
        <w:rPr>
          <w:strike/>
          <w:spacing w:val="-5"/>
          <w:sz w:val="24"/>
        </w:rPr>
        <w:t xml:space="preserve"> </w:t>
      </w:r>
      <w:proofErr w:type="spellStart"/>
      <w:r>
        <w:rPr>
          <w:strike/>
          <w:sz w:val="24"/>
        </w:rPr>
        <w:t>labour</w:t>
      </w:r>
      <w:proofErr w:type="spellEnd"/>
      <w:r>
        <w:rPr>
          <w:strike/>
          <w:spacing w:val="-4"/>
          <w:sz w:val="24"/>
        </w:rPr>
        <w:t xml:space="preserve"> </w:t>
      </w:r>
      <w:r>
        <w:rPr>
          <w:strike/>
          <w:spacing w:val="-2"/>
          <w:sz w:val="24"/>
        </w:rPr>
        <w:t>component;</w:t>
      </w:r>
    </w:p>
    <w:p w14:paraId="67EB175E" w14:textId="77777777" w:rsidR="00D64698" w:rsidRDefault="004B130E">
      <w:pPr>
        <w:pStyle w:val="ListParagraph"/>
        <w:numPr>
          <w:ilvl w:val="0"/>
          <w:numId w:val="40"/>
        </w:numPr>
        <w:tabs>
          <w:tab w:val="left" w:pos="2287"/>
        </w:tabs>
        <w:spacing w:before="70" w:line="252" w:lineRule="auto"/>
        <w:ind w:right="1098"/>
        <w:rPr>
          <w:sz w:val="24"/>
        </w:rPr>
      </w:pPr>
      <w:r>
        <w:rPr>
          <w:strike/>
          <w:sz w:val="24"/>
        </w:rPr>
        <w:t>the</w:t>
      </w:r>
      <w:r>
        <w:rPr>
          <w:strike/>
          <w:spacing w:val="-7"/>
          <w:sz w:val="24"/>
        </w:rPr>
        <w:t xml:space="preserve"> </w:t>
      </w:r>
      <w:r>
        <w:rPr>
          <w:strike/>
          <w:sz w:val="24"/>
        </w:rPr>
        <w:t>purchase</w:t>
      </w:r>
      <w:r>
        <w:rPr>
          <w:strike/>
          <w:spacing w:val="-9"/>
          <w:sz w:val="24"/>
        </w:rPr>
        <w:t xml:space="preserve"> </w:t>
      </w:r>
      <w:r>
        <w:rPr>
          <w:strike/>
          <w:sz w:val="24"/>
        </w:rPr>
        <w:t>of</w:t>
      </w:r>
      <w:r>
        <w:rPr>
          <w:strike/>
          <w:spacing w:val="-4"/>
          <w:sz w:val="24"/>
        </w:rPr>
        <w:t xml:space="preserve"> </w:t>
      </w:r>
      <w:r>
        <w:rPr>
          <w:strike/>
          <w:sz w:val="24"/>
        </w:rPr>
        <w:t>Materials</w:t>
      </w:r>
      <w:r>
        <w:rPr>
          <w:strike/>
          <w:spacing w:val="-7"/>
          <w:sz w:val="24"/>
        </w:rPr>
        <w:t xml:space="preserve"> </w:t>
      </w:r>
      <w:r>
        <w:rPr>
          <w:strike/>
          <w:sz w:val="24"/>
        </w:rPr>
        <w:t>which</w:t>
      </w:r>
      <w:r>
        <w:rPr>
          <w:strike/>
          <w:spacing w:val="-4"/>
          <w:sz w:val="24"/>
        </w:rPr>
        <w:t xml:space="preserve"> </w:t>
      </w:r>
      <w:r>
        <w:rPr>
          <w:strike/>
          <w:sz w:val="24"/>
        </w:rPr>
        <w:t>are</w:t>
      </w:r>
      <w:r>
        <w:rPr>
          <w:strike/>
          <w:spacing w:val="-8"/>
          <w:sz w:val="24"/>
        </w:rPr>
        <w:t xml:space="preserve"> </w:t>
      </w:r>
      <w:r>
        <w:rPr>
          <w:strike/>
          <w:sz w:val="24"/>
        </w:rPr>
        <w:t>in</w:t>
      </w:r>
      <w:r>
        <w:rPr>
          <w:strike/>
          <w:spacing w:val="-4"/>
          <w:sz w:val="24"/>
        </w:rPr>
        <w:t xml:space="preserve"> </w:t>
      </w:r>
      <w:r>
        <w:rPr>
          <w:strike/>
          <w:sz w:val="24"/>
        </w:rPr>
        <w:t>accordance</w:t>
      </w:r>
      <w:r>
        <w:rPr>
          <w:strike/>
          <w:spacing w:val="-3"/>
          <w:sz w:val="24"/>
        </w:rPr>
        <w:t xml:space="preserve"> </w:t>
      </w:r>
      <w:r>
        <w:rPr>
          <w:strike/>
          <w:sz w:val="24"/>
        </w:rPr>
        <w:t>with</w:t>
      </w:r>
      <w:r>
        <w:rPr>
          <w:strike/>
          <w:spacing w:val="-3"/>
          <w:sz w:val="24"/>
        </w:rPr>
        <w:t xml:space="preserve"> </w:t>
      </w:r>
      <w:r>
        <w:rPr>
          <w:strike/>
          <w:sz w:val="24"/>
        </w:rPr>
        <w:t>the</w:t>
      </w:r>
      <w:r>
        <w:rPr>
          <w:strike/>
          <w:spacing w:val="-7"/>
          <w:sz w:val="24"/>
        </w:rPr>
        <w:t xml:space="preserve"> </w:t>
      </w:r>
      <w:r>
        <w:rPr>
          <w:strike/>
          <w:sz w:val="24"/>
        </w:rPr>
        <w:t>standards</w:t>
      </w:r>
      <w:r>
        <w:rPr>
          <w:strike/>
          <w:spacing w:val="-4"/>
          <w:sz w:val="24"/>
        </w:rPr>
        <w:t xml:space="preserve"> </w:t>
      </w:r>
      <w:r>
        <w:rPr>
          <w:strike/>
          <w:sz w:val="24"/>
        </w:rPr>
        <w:t>specified</w:t>
      </w:r>
      <w:r>
        <w:rPr>
          <w:sz w:val="24"/>
        </w:rPr>
        <w:t xml:space="preserve"> </w:t>
      </w:r>
      <w:r>
        <w:rPr>
          <w:strike/>
          <w:sz w:val="24"/>
        </w:rPr>
        <w:t>in the Contract.</w:t>
      </w:r>
    </w:p>
    <w:p w14:paraId="40EC5913" w14:textId="77777777" w:rsidR="00D64698" w:rsidRDefault="00D64698">
      <w:pPr>
        <w:pStyle w:val="BodyText"/>
        <w:spacing w:before="97"/>
      </w:pPr>
    </w:p>
    <w:p w14:paraId="46220545" w14:textId="77777777" w:rsidR="00D64698" w:rsidRDefault="004B130E">
      <w:pPr>
        <w:pStyle w:val="ListParagraph"/>
        <w:numPr>
          <w:ilvl w:val="1"/>
          <w:numId w:val="41"/>
        </w:numPr>
        <w:tabs>
          <w:tab w:val="left" w:pos="1715"/>
        </w:tabs>
        <w:spacing w:line="252" w:lineRule="auto"/>
        <w:ind w:right="1001" w:firstLine="0"/>
        <w:jc w:val="both"/>
        <w:rPr>
          <w:sz w:val="24"/>
        </w:rPr>
      </w:pPr>
      <w:r>
        <w:rPr>
          <w:strike/>
          <w:sz w:val="24"/>
        </w:rPr>
        <w:t xml:space="preserve">Beyond what has been stated in </w:t>
      </w:r>
      <w:r>
        <w:rPr>
          <w:b/>
          <w:strike/>
          <w:sz w:val="24"/>
        </w:rPr>
        <w:t xml:space="preserve">Clauses 7.1 </w:t>
      </w:r>
      <w:r>
        <w:rPr>
          <w:strike/>
          <w:sz w:val="24"/>
        </w:rPr>
        <w:t xml:space="preserve">and </w:t>
      </w:r>
      <w:r>
        <w:rPr>
          <w:b/>
          <w:strike/>
          <w:sz w:val="24"/>
        </w:rPr>
        <w:t>7.2</w:t>
      </w:r>
      <w:r>
        <w:rPr>
          <w:strike/>
          <w:sz w:val="24"/>
        </w:rPr>
        <w:t>, if the Contractor proposes sub-</w:t>
      </w:r>
      <w:r>
        <w:rPr>
          <w:sz w:val="24"/>
        </w:rPr>
        <w:t xml:space="preserve"> </w:t>
      </w:r>
      <w:r>
        <w:rPr>
          <w:strike/>
          <w:sz w:val="24"/>
        </w:rPr>
        <w:t>contracting of any part of work during execution of the Works, because of some unforeseen</w:t>
      </w:r>
      <w:r>
        <w:rPr>
          <w:sz w:val="24"/>
        </w:rPr>
        <w:t xml:space="preserve"> </w:t>
      </w:r>
      <w:r>
        <w:rPr>
          <w:strike/>
          <w:sz w:val="24"/>
        </w:rPr>
        <w:t>circumstances to enable him to complete the Works as per terms of the Contract, the Employer</w:t>
      </w:r>
      <w:r>
        <w:rPr>
          <w:sz w:val="24"/>
        </w:rPr>
        <w:t xml:space="preserve"> </w:t>
      </w:r>
      <w:r>
        <w:rPr>
          <w:strike/>
          <w:sz w:val="24"/>
        </w:rPr>
        <w:t>will consider the following before according approval:</w:t>
      </w:r>
    </w:p>
    <w:p w14:paraId="2230F9F7" w14:textId="77777777" w:rsidR="00D64698" w:rsidRDefault="00D64698">
      <w:pPr>
        <w:pStyle w:val="ListParagraph"/>
        <w:spacing w:line="252" w:lineRule="auto"/>
        <w:rPr>
          <w:sz w:val="24"/>
        </w:rPr>
        <w:sectPr w:rsidR="00D64698">
          <w:pgSz w:w="11910" w:h="16840"/>
          <w:pgMar w:top="1020" w:right="283" w:bottom="500" w:left="708" w:header="0" w:footer="256" w:gutter="0"/>
          <w:cols w:space="720"/>
        </w:sectPr>
      </w:pPr>
    </w:p>
    <w:p w14:paraId="4BF240A9" w14:textId="77777777" w:rsidR="00D64698" w:rsidRDefault="004B130E">
      <w:pPr>
        <w:pStyle w:val="ListParagraph"/>
        <w:numPr>
          <w:ilvl w:val="0"/>
          <w:numId w:val="39"/>
        </w:numPr>
        <w:tabs>
          <w:tab w:val="left" w:pos="1902"/>
        </w:tabs>
        <w:spacing w:before="60"/>
        <w:ind w:left="1902" w:hanging="186"/>
        <w:jc w:val="both"/>
        <w:rPr>
          <w:sz w:val="24"/>
        </w:rPr>
      </w:pPr>
      <w:r>
        <w:rPr>
          <w:strike/>
          <w:spacing w:val="30"/>
          <w:sz w:val="24"/>
        </w:rPr>
        <w:lastRenderedPageBreak/>
        <w:t xml:space="preserve">  </w:t>
      </w:r>
      <w:r>
        <w:rPr>
          <w:strike/>
          <w:sz w:val="24"/>
        </w:rPr>
        <w:t>​</w:t>
      </w:r>
      <w:r>
        <w:rPr>
          <w:strike/>
          <w:spacing w:val="-10"/>
          <w:sz w:val="24"/>
        </w:rPr>
        <w:t xml:space="preserve"> </w:t>
      </w:r>
      <w:r>
        <w:rPr>
          <w:strike/>
          <w:sz w:val="24"/>
        </w:rPr>
        <w:t>The</w:t>
      </w:r>
      <w:r>
        <w:rPr>
          <w:strike/>
          <w:spacing w:val="16"/>
          <w:sz w:val="24"/>
        </w:rPr>
        <w:t xml:space="preserve"> </w:t>
      </w:r>
      <w:r>
        <w:rPr>
          <w:strike/>
          <w:sz w:val="24"/>
        </w:rPr>
        <w:t>Contractor</w:t>
      </w:r>
      <w:r>
        <w:rPr>
          <w:strike/>
          <w:spacing w:val="16"/>
          <w:sz w:val="24"/>
        </w:rPr>
        <w:t xml:space="preserve"> </w:t>
      </w:r>
      <w:r>
        <w:rPr>
          <w:strike/>
          <w:sz w:val="24"/>
        </w:rPr>
        <w:t>shall</w:t>
      </w:r>
      <w:r>
        <w:rPr>
          <w:strike/>
          <w:spacing w:val="19"/>
          <w:sz w:val="24"/>
        </w:rPr>
        <w:t xml:space="preserve"> </w:t>
      </w:r>
      <w:r>
        <w:rPr>
          <w:strike/>
          <w:sz w:val="24"/>
        </w:rPr>
        <w:t>not</w:t>
      </w:r>
      <w:r>
        <w:rPr>
          <w:strike/>
          <w:spacing w:val="16"/>
          <w:sz w:val="24"/>
        </w:rPr>
        <w:t xml:space="preserve"> </w:t>
      </w:r>
      <w:r>
        <w:rPr>
          <w:strike/>
          <w:sz w:val="24"/>
        </w:rPr>
        <w:t>sub-contract</w:t>
      </w:r>
      <w:r>
        <w:rPr>
          <w:strike/>
          <w:spacing w:val="19"/>
          <w:sz w:val="24"/>
        </w:rPr>
        <w:t xml:space="preserve"> </w:t>
      </w:r>
      <w:r>
        <w:rPr>
          <w:strike/>
          <w:sz w:val="24"/>
        </w:rPr>
        <w:t>the</w:t>
      </w:r>
      <w:r>
        <w:rPr>
          <w:strike/>
          <w:spacing w:val="18"/>
          <w:sz w:val="24"/>
        </w:rPr>
        <w:t xml:space="preserve"> </w:t>
      </w:r>
      <w:r>
        <w:rPr>
          <w:strike/>
          <w:sz w:val="24"/>
        </w:rPr>
        <w:t>whole</w:t>
      </w:r>
      <w:r>
        <w:rPr>
          <w:strike/>
          <w:spacing w:val="14"/>
          <w:sz w:val="24"/>
        </w:rPr>
        <w:t xml:space="preserve"> </w:t>
      </w:r>
      <w:r>
        <w:rPr>
          <w:strike/>
          <w:sz w:val="24"/>
        </w:rPr>
        <w:t>of</w:t>
      </w:r>
      <w:r>
        <w:rPr>
          <w:strike/>
          <w:spacing w:val="17"/>
          <w:sz w:val="24"/>
        </w:rPr>
        <w:t xml:space="preserve"> </w:t>
      </w:r>
      <w:r>
        <w:rPr>
          <w:strike/>
          <w:spacing w:val="-2"/>
          <w:sz w:val="24"/>
        </w:rPr>
        <w:t>Works.</w:t>
      </w:r>
    </w:p>
    <w:p w14:paraId="27A77B9F" w14:textId="77777777" w:rsidR="00D64698" w:rsidRDefault="004B130E">
      <w:pPr>
        <w:pStyle w:val="ListParagraph"/>
        <w:numPr>
          <w:ilvl w:val="0"/>
          <w:numId w:val="39"/>
        </w:numPr>
        <w:tabs>
          <w:tab w:val="left" w:pos="1915"/>
        </w:tabs>
        <w:spacing w:before="74"/>
        <w:ind w:left="1915" w:hanging="199"/>
        <w:jc w:val="both"/>
        <w:rPr>
          <w:sz w:val="24"/>
        </w:rPr>
      </w:pPr>
      <w:r>
        <w:rPr>
          <w:strike/>
          <w:spacing w:val="12"/>
          <w:sz w:val="24"/>
        </w:rPr>
        <w:t xml:space="preserve"> </w:t>
      </w:r>
      <w:r>
        <w:rPr>
          <w:strike/>
          <w:sz w:val="24"/>
        </w:rPr>
        <w:t>The</w:t>
      </w:r>
      <w:r>
        <w:rPr>
          <w:strike/>
          <w:spacing w:val="-11"/>
          <w:sz w:val="24"/>
        </w:rPr>
        <w:t xml:space="preserve"> </w:t>
      </w:r>
      <w:r>
        <w:rPr>
          <w:strike/>
          <w:sz w:val="24"/>
        </w:rPr>
        <w:t>Contractor</w:t>
      </w:r>
      <w:r>
        <w:rPr>
          <w:strike/>
          <w:spacing w:val="-12"/>
          <w:sz w:val="24"/>
        </w:rPr>
        <w:t xml:space="preserve"> </w:t>
      </w:r>
      <w:r>
        <w:rPr>
          <w:strike/>
          <w:sz w:val="24"/>
        </w:rPr>
        <w:t>shall</w:t>
      </w:r>
      <w:r>
        <w:rPr>
          <w:strike/>
          <w:spacing w:val="-11"/>
          <w:sz w:val="24"/>
        </w:rPr>
        <w:t xml:space="preserve"> </w:t>
      </w:r>
      <w:r>
        <w:rPr>
          <w:strike/>
          <w:sz w:val="24"/>
        </w:rPr>
        <w:t>not</w:t>
      </w:r>
      <w:r>
        <w:rPr>
          <w:strike/>
          <w:spacing w:val="1"/>
          <w:sz w:val="24"/>
        </w:rPr>
        <w:t xml:space="preserve"> </w:t>
      </w:r>
      <w:r>
        <w:rPr>
          <w:strike/>
          <w:sz w:val="24"/>
        </w:rPr>
        <w:t>sub-</w:t>
      </w:r>
      <w:r>
        <w:rPr>
          <w:strike/>
          <w:spacing w:val="-2"/>
          <w:sz w:val="24"/>
        </w:rPr>
        <w:t>contract</w:t>
      </w:r>
    </w:p>
    <w:p w14:paraId="5F3E4FA3" w14:textId="77777777" w:rsidR="00D64698" w:rsidRDefault="004B130E">
      <w:pPr>
        <w:pStyle w:val="ListParagraph"/>
        <w:numPr>
          <w:ilvl w:val="0"/>
          <w:numId w:val="39"/>
        </w:numPr>
        <w:tabs>
          <w:tab w:val="left" w:pos="1901"/>
          <w:tab w:val="left" w:pos="2282"/>
        </w:tabs>
        <w:spacing w:before="84" w:line="252" w:lineRule="auto"/>
        <w:ind w:left="2282" w:right="991" w:hanging="567"/>
        <w:jc w:val="both"/>
        <w:rPr>
          <w:sz w:val="24"/>
        </w:rPr>
      </w:pPr>
      <w:r>
        <w:rPr>
          <w:strike/>
          <w:sz w:val="24"/>
        </w:rPr>
        <w:t xml:space="preserve"> any part of the Work without prior consent of the Employer. Any such consent</w:t>
      </w:r>
      <w:r>
        <w:rPr>
          <w:sz w:val="24"/>
        </w:rPr>
        <w:t xml:space="preserve"> </w:t>
      </w:r>
      <w:r>
        <w:rPr>
          <w:strike/>
          <w:sz w:val="24"/>
        </w:rPr>
        <w:t>shall not relieve the Contractor from any liability or obligation under the</w:t>
      </w:r>
      <w:r>
        <w:rPr>
          <w:sz w:val="24"/>
        </w:rPr>
        <w:t xml:space="preserve"> </w:t>
      </w:r>
      <w:r>
        <w:rPr>
          <w:strike/>
          <w:sz w:val="24"/>
        </w:rPr>
        <w:t>Contract and he shall be fully responsible for the acts, defaults and neglects of</w:t>
      </w:r>
      <w:r>
        <w:rPr>
          <w:sz w:val="24"/>
        </w:rPr>
        <w:t xml:space="preserve"> </w:t>
      </w:r>
      <w:r>
        <w:rPr>
          <w:strike/>
          <w:sz w:val="24"/>
        </w:rPr>
        <w:t>any of his sub-Contractor, his agents or workmen as if they were the acts,</w:t>
      </w:r>
      <w:r>
        <w:rPr>
          <w:sz w:val="24"/>
        </w:rPr>
        <w:t xml:space="preserve"> </w:t>
      </w:r>
      <w:r>
        <w:rPr>
          <w:strike/>
          <w:sz w:val="24"/>
        </w:rPr>
        <w:t>defaults or neglects of the Contractor, his agents and workmen.</w:t>
      </w:r>
    </w:p>
    <w:p w14:paraId="748207FD" w14:textId="77777777" w:rsidR="00D64698" w:rsidRDefault="004B130E">
      <w:pPr>
        <w:pStyle w:val="ListParagraph"/>
        <w:numPr>
          <w:ilvl w:val="1"/>
          <w:numId w:val="41"/>
        </w:numPr>
        <w:tabs>
          <w:tab w:val="left" w:pos="1715"/>
        </w:tabs>
        <w:spacing w:before="92"/>
        <w:ind w:left="1715" w:hanging="1132"/>
        <w:jc w:val="both"/>
        <w:rPr>
          <w:sz w:val="24"/>
        </w:rPr>
      </w:pPr>
      <w:r>
        <w:rPr>
          <w:strike/>
          <w:sz w:val="24"/>
        </w:rPr>
        <w:t>The</w:t>
      </w:r>
      <w:r>
        <w:rPr>
          <w:strike/>
          <w:spacing w:val="-5"/>
          <w:sz w:val="24"/>
        </w:rPr>
        <w:t xml:space="preserve"> </w:t>
      </w:r>
      <w:r>
        <w:rPr>
          <w:strike/>
          <w:sz w:val="24"/>
        </w:rPr>
        <w:t>Engineer</w:t>
      </w:r>
      <w:r>
        <w:rPr>
          <w:strike/>
          <w:spacing w:val="-3"/>
          <w:sz w:val="24"/>
        </w:rPr>
        <w:t xml:space="preserve"> </w:t>
      </w:r>
      <w:r>
        <w:rPr>
          <w:strike/>
          <w:sz w:val="24"/>
        </w:rPr>
        <w:t>should</w:t>
      </w:r>
      <w:r>
        <w:rPr>
          <w:strike/>
          <w:spacing w:val="-3"/>
          <w:sz w:val="24"/>
        </w:rPr>
        <w:t xml:space="preserve"> </w:t>
      </w:r>
      <w:r>
        <w:rPr>
          <w:strike/>
          <w:sz w:val="24"/>
        </w:rPr>
        <w:t>satisfy</w:t>
      </w:r>
      <w:r>
        <w:rPr>
          <w:strike/>
          <w:spacing w:val="-11"/>
          <w:sz w:val="24"/>
        </w:rPr>
        <w:t xml:space="preserve"> </w:t>
      </w:r>
      <w:r>
        <w:rPr>
          <w:strike/>
          <w:sz w:val="24"/>
        </w:rPr>
        <w:t>himself</w:t>
      </w:r>
      <w:r>
        <w:rPr>
          <w:strike/>
          <w:spacing w:val="-6"/>
          <w:sz w:val="24"/>
        </w:rPr>
        <w:t xml:space="preserve"> </w:t>
      </w:r>
      <w:r>
        <w:rPr>
          <w:strike/>
          <w:sz w:val="24"/>
        </w:rPr>
        <w:t>before</w:t>
      </w:r>
      <w:r>
        <w:rPr>
          <w:strike/>
          <w:spacing w:val="-6"/>
          <w:sz w:val="24"/>
        </w:rPr>
        <w:t xml:space="preserve"> </w:t>
      </w:r>
      <w:r>
        <w:rPr>
          <w:strike/>
          <w:sz w:val="24"/>
        </w:rPr>
        <w:t>recommending</w:t>
      </w:r>
      <w:r>
        <w:rPr>
          <w:strike/>
          <w:spacing w:val="-4"/>
          <w:sz w:val="24"/>
        </w:rPr>
        <w:t xml:space="preserve"> </w:t>
      </w:r>
      <w:r>
        <w:rPr>
          <w:strike/>
          <w:sz w:val="24"/>
        </w:rPr>
        <w:t>to</w:t>
      </w:r>
      <w:r>
        <w:rPr>
          <w:strike/>
          <w:spacing w:val="-3"/>
          <w:sz w:val="24"/>
        </w:rPr>
        <w:t xml:space="preserve"> </w:t>
      </w:r>
      <w:r>
        <w:rPr>
          <w:strike/>
          <w:sz w:val="24"/>
        </w:rPr>
        <w:t>the</w:t>
      </w:r>
      <w:r>
        <w:rPr>
          <w:strike/>
          <w:spacing w:val="-3"/>
          <w:sz w:val="24"/>
        </w:rPr>
        <w:t xml:space="preserve"> </w:t>
      </w:r>
      <w:r>
        <w:rPr>
          <w:strike/>
          <w:sz w:val="24"/>
        </w:rPr>
        <w:t>Employer</w:t>
      </w:r>
      <w:r>
        <w:rPr>
          <w:strike/>
          <w:spacing w:val="-3"/>
          <w:sz w:val="24"/>
        </w:rPr>
        <w:t xml:space="preserve"> </w:t>
      </w:r>
      <w:r>
        <w:rPr>
          <w:strike/>
          <w:spacing w:val="-2"/>
          <w:sz w:val="24"/>
        </w:rPr>
        <w:t>whether</w:t>
      </w:r>
    </w:p>
    <w:p w14:paraId="3B7964B4" w14:textId="77777777" w:rsidR="00D64698" w:rsidRDefault="004B130E">
      <w:pPr>
        <w:pStyle w:val="ListParagraph"/>
        <w:numPr>
          <w:ilvl w:val="0"/>
          <w:numId w:val="38"/>
        </w:numPr>
        <w:tabs>
          <w:tab w:val="left" w:pos="1902"/>
        </w:tabs>
        <w:spacing w:before="156"/>
        <w:ind w:left="1902" w:hanging="186"/>
        <w:jc w:val="both"/>
        <w:rPr>
          <w:sz w:val="24"/>
        </w:rPr>
      </w:pPr>
      <w:r>
        <w:rPr>
          <w:strike/>
          <w:spacing w:val="58"/>
          <w:w w:val="150"/>
          <w:sz w:val="24"/>
        </w:rPr>
        <w:t xml:space="preserve">  </w:t>
      </w:r>
      <w:r>
        <w:rPr>
          <w:strike/>
          <w:sz w:val="24"/>
        </w:rPr>
        <w:t>​</w:t>
      </w:r>
      <w:r>
        <w:rPr>
          <w:strike/>
          <w:spacing w:val="-8"/>
          <w:w w:val="150"/>
          <w:sz w:val="24"/>
        </w:rPr>
        <w:t xml:space="preserve"> </w:t>
      </w:r>
      <w:r>
        <w:rPr>
          <w:strike/>
          <w:sz w:val="24"/>
        </w:rPr>
        <w:t>the</w:t>
      </w:r>
      <w:r>
        <w:rPr>
          <w:strike/>
          <w:spacing w:val="-3"/>
          <w:sz w:val="24"/>
        </w:rPr>
        <w:t xml:space="preserve"> </w:t>
      </w:r>
      <w:r>
        <w:rPr>
          <w:strike/>
          <w:sz w:val="24"/>
        </w:rPr>
        <w:t>circumstances</w:t>
      </w:r>
      <w:r>
        <w:rPr>
          <w:strike/>
          <w:spacing w:val="-6"/>
          <w:sz w:val="24"/>
        </w:rPr>
        <w:t xml:space="preserve"> </w:t>
      </w:r>
      <w:r>
        <w:rPr>
          <w:strike/>
          <w:sz w:val="24"/>
        </w:rPr>
        <w:t>warrant</w:t>
      </w:r>
      <w:r>
        <w:rPr>
          <w:strike/>
          <w:spacing w:val="4"/>
          <w:sz w:val="24"/>
        </w:rPr>
        <w:t xml:space="preserve"> </w:t>
      </w:r>
      <w:r>
        <w:rPr>
          <w:strike/>
          <w:sz w:val="24"/>
        </w:rPr>
        <w:t>such</w:t>
      </w:r>
      <w:r>
        <w:rPr>
          <w:strike/>
          <w:spacing w:val="-9"/>
          <w:sz w:val="24"/>
        </w:rPr>
        <w:t xml:space="preserve"> </w:t>
      </w:r>
      <w:r>
        <w:rPr>
          <w:strike/>
          <w:sz w:val="24"/>
        </w:rPr>
        <w:t xml:space="preserve">sub-contracting; </w:t>
      </w:r>
      <w:r>
        <w:rPr>
          <w:strike/>
          <w:spacing w:val="-5"/>
          <w:sz w:val="24"/>
        </w:rPr>
        <w:t>and</w:t>
      </w:r>
    </w:p>
    <w:p w14:paraId="3B192788" w14:textId="77777777" w:rsidR="00D64698" w:rsidRDefault="004B130E">
      <w:pPr>
        <w:pStyle w:val="ListParagraph"/>
        <w:numPr>
          <w:ilvl w:val="0"/>
          <w:numId w:val="38"/>
        </w:numPr>
        <w:tabs>
          <w:tab w:val="left" w:pos="1914"/>
          <w:tab w:val="left" w:pos="2282"/>
        </w:tabs>
        <w:spacing w:before="70" w:line="249" w:lineRule="auto"/>
        <w:ind w:left="2282" w:right="1013" w:hanging="567"/>
        <w:jc w:val="both"/>
        <w:rPr>
          <w:sz w:val="24"/>
        </w:rPr>
      </w:pPr>
      <w:r>
        <w:rPr>
          <w:strike/>
          <w:spacing w:val="40"/>
          <w:sz w:val="24"/>
        </w:rPr>
        <w:t xml:space="preserve"> </w:t>
      </w:r>
      <w:r>
        <w:rPr>
          <w:strike/>
          <w:sz w:val="24"/>
        </w:rPr>
        <w:t>​</w:t>
      </w:r>
      <w:r>
        <w:rPr>
          <w:strike/>
          <w:spacing w:val="7"/>
          <w:sz w:val="24"/>
        </w:rPr>
        <w:t xml:space="preserve"> </w:t>
      </w:r>
      <w:r>
        <w:rPr>
          <w:strike/>
          <w:sz w:val="24"/>
        </w:rPr>
        <w:t>the sub-Contractor so proposed for the Work possess the experience,</w:t>
      </w:r>
      <w:r>
        <w:rPr>
          <w:sz w:val="24"/>
        </w:rPr>
        <w:t xml:space="preserve"> </w:t>
      </w:r>
      <w:r>
        <w:rPr>
          <w:strike/>
          <w:sz w:val="24"/>
        </w:rPr>
        <w:t>qualifications and equipment necessary for the job proposed to be entrusted to</w:t>
      </w:r>
      <w:r>
        <w:rPr>
          <w:sz w:val="24"/>
        </w:rPr>
        <w:t xml:space="preserve"> </w:t>
      </w:r>
      <w:r>
        <w:rPr>
          <w:strike/>
          <w:sz w:val="24"/>
        </w:rPr>
        <w:t>him in proportion to the quantum of Works to be sub-contracted.</w:t>
      </w:r>
    </w:p>
    <w:p w14:paraId="4F0E5396" w14:textId="77777777" w:rsidR="00D64698" w:rsidRDefault="004B130E">
      <w:pPr>
        <w:pStyle w:val="Heading2"/>
        <w:numPr>
          <w:ilvl w:val="0"/>
          <w:numId w:val="41"/>
        </w:numPr>
        <w:tabs>
          <w:tab w:val="left" w:pos="1715"/>
        </w:tabs>
        <w:spacing w:before="211"/>
        <w:ind w:left="1715" w:hanging="1132"/>
        <w:jc w:val="both"/>
      </w:pPr>
      <w:r>
        <w:t>Other</w:t>
      </w:r>
      <w:r>
        <w:rPr>
          <w:spacing w:val="-14"/>
        </w:rPr>
        <w:t xml:space="preserve"> </w:t>
      </w:r>
      <w:r>
        <w:rPr>
          <w:spacing w:val="-2"/>
        </w:rPr>
        <w:t>Contractors</w:t>
      </w:r>
    </w:p>
    <w:p w14:paraId="73A990C2" w14:textId="77777777" w:rsidR="00D64698" w:rsidRDefault="004B130E">
      <w:pPr>
        <w:pStyle w:val="ListParagraph"/>
        <w:numPr>
          <w:ilvl w:val="1"/>
          <w:numId w:val="41"/>
        </w:numPr>
        <w:tabs>
          <w:tab w:val="left" w:pos="1715"/>
        </w:tabs>
        <w:spacing w:before="183" w:line="252" w:lineRule="auto"/>
        <w:ind w:right="994" w:firstLine="0"/>
        <w:jc w:val="both"/>
        <w:rPr>
          <w:sz w:val="24"/>
        </w:rPr>
      </w:pPr>
      <w:r>
        <w:rPr>
          <w:sz w:val="24"/>
        </w:rPr>
        <w:t>The Contractor shall cooperate and share the Site with other Contractors, public authorities, utilities, and the Employer between the dates given in the Schedule of Other Contractors, as referred to in the Contract Data. The Contractor shall also provide facilities and services</w:t>
      </w:r>
      <w:r>
        <w:rPr>
          <w:spacing w:val="-2"/>
          <w:sz w:val="24"/>
        </w:rPr>
        <w:t xml:space="preserve"> </w:t>
      </w:r>
      <w:r>
        <w:rPr>
          <w:sz w:val="24"/>
        </w:rPr>
        <w:t>for</w:t>
      </w:r>
      <w:r>
        <w:rPr>
          <w:spacing w:val="-1"/>
          <w:sz w:val="24"/>
        </w:rPr>
        <w:t xml:space="preserve"> </w:t>
      </w:r>
      <w:r>
        <w:rPr>
          <w:sz w:val="24"/>
        </w:rPr>
        <w:t>them</w:t>
      </w:r>
      <w:r>
        <w:rPr>
          <w:spacing w:val="-2"/>
          <w:sz w:val="24"/>
        </w:rPr>
        <w:t xml:space="preserve"> </w:t>
      </w:r>
      <w:r>
        <w:rPr>
          <w:sz w:val="24"/>
        </w:rPr>
        <w:t>as described</w:t>
      </w:r>
      <w:r>
        <w:rPr>
          <w:spacing w:val="-2"/>
          <w:sz w:val="24"/>
        </w:rPr>
        <w:t xml:space="preserve"> </w:t>
      </w:r>
      <w:r>
        <w:rPr>
          <w:sz w:val="24"/>
        </w:rPr>
        <w:t>in</w:t>
      </w:r>
      <w:r>
        <w:rPr>
          <w:spacing w:val="-2"/>
          <w:sz w:val="24"/>
        </w:rPr>
        <w:t xml:space="preserve"> </w:t>
      </w:r>
      <w:r>
        <w:rPr>
          <w:sz w:val="24"/>
        </w:rPr>
        <w:t>the</w:t>
      </w:r>
      <w:r>
        <w:rPr>
          <w:spacing w:val="-1"/>
          <w:sz w:val="24"/>
        </w:rPr>
        <w:t xml:space="preserve"> </w:t>
      </w:r>
      <w:r>
        <w:rPr>
          <w:sz w:val="24"/>
        </w:rPr>
        <w:t>Schedule. The</w:t>
      </w:r>
      <w:r>
        <w:rPr>
          <w:spacing w:val="-2"/>
          <w:sz w:val="24"/>
        </w:rPr>
        <w:t xml:space="preserve"> </w:t>
      </w:r>
      <w:r>
        <w:rPr>
          <w:sz w:val="24"/>
        </w:rPr>
        <w:t>Employer</w:t>
      </w:r>
      <w:r>
        <w:rPr>
          <w:spacing w:val="-1"/>
          <w:sz w:val="24"/>
        </w:rPr>
        <w:t xml:space="preserve"> </w:t>
      </w:r>
      <w:r>
        <w:rPr>
          <w:sz w:val="24"/>
        </w:rPr>
        <w:t>may</w:t>
      </w:r>
      <w:r>
        <w:rPr>
          <w:spacing w:val="-7"/>
          <w:sz w:val="24"/>
        </w:rPr>
        <w:t xml:space="preserve"> </w:t>
      </w:r>
      <w:r>
        <w:rPr>
          <w:sz w:val="24"/>
        </w:rPr>
        <w:t>modify</w:t>
      </w:r>
      <w:r>
        <w:rPr>
          <w:spacing w:val="-2"/>
          <w:sz w:val="24"/>
        </w:rPr>
        <w:t xml:space="preserve"> </w:t>
      </w:r>
      <w:r>
        <w:rPr>
          <w:sz w:val="24"/>
        </w:rPr>
        <w:t>the</w:t>
      </w:r>
      <w:r>
        <w:rPr>
          <w:spacing w:val="-2"/>
          <w:sz w:val="24"/>
        </w:rPr>
        <w:t xml:space="preserve"> </w:t>
      </w:r>
      <w:r>
        <w:rPr>
          <w:sz w:val="24"/>
        </w:rPr>
        <w:t>Schedule</w:t>
      </w:r>
      <w:r>
        <w:rPr>
          <w:spacing w:val="-1"/>
          <w:sz w:val="24"/>
        </w:rPr>
        <w:t xml:space="preserve"> </w:t>
      </w:r>
      <w:r>
        <w:rPr>
          <w:sz w:val="24"/>
        </w:rPr>
        <w:t>of Other Contractors and shall notify the Contractor of any such modification. The Contractor shall cooperate in such situations as well.</w:t>
      </w:r>
    </w:p>
    <w:p w14:paraId="4B235890" w14:textId="77777777" w:rsidR="00D64698" w:rsidRDefault="004B130E">
      <w:pPr>
        <w:pStyle w:val="ListParagraph"/>
        <w:numPr>
          <w:ilvl w:val="1"/>
          <w:numId w:val="41"/>
        </w:numPr>
        <w:tabs>
          <w:tab w:val="left" w:pos="1797"/>
        </w:tabs>
        <w:spacing w:before="172" w:line="249" w:lineRule="auto"/>
        <w:ind w:right="1007" w:firstLine="0"/>
        <w:jc w:val="both"/>
        <w:rPr>
          <w:sz w:val="24"/>
        </w:rPr>
      </w:pPr>
      <w:r>
        <w:rPr>
          <w:sz w:val="24"/>
        </w:rPr>
        <w:t>The Contractor should take up the works in convenient reaches as decided by the Engineer</w:t>
      </w:r>
      <w:r>
        <w:rPr>
          <w:spacing w:val="-3"/>
          <w:sz w:val="24"/>
        </w:rPr>
        <w:t xml:space="preserve"> </w:t>
      </w:r>
      <w:r>
        <w:rPr>
          <w:sz w:val="24"/>
        </w:rPr>
        <w:t>to ensure</w:t>
      </w:r>
      <w:r>
        <w:rPr>
          <w:spacing w:val="-1"/>
          <w:sz w:val="24"/>
        </w:rPr>
        <w:t xml:space="preserve"> </w:t>
      </w:r>
      <w:r>
        <w:rPr>
          <w:sz w:val="24"/>
        </w:rPr>
        <w:t>that</w:t>
      </w:r>
      <w:r>
        <w:rPr>
          <w:spacing w:val="-3"/>
          <w:sz w:val="24"/>
        </w:rPr>
        <w:t xml:space="preserve"> </w:t>
      </w:r>
      <w:r>
        <w:rPr>
          <w:sz w:val="24"/>
        </w:rPr>
        <w:t>there</w:t>
      </w:r>
      <w:r>
        <w:rPr>
          <w:spacing w:val="-1"/>
          <w:sz w:val="24"/>
        </w:rPr>
        <w:t xml:space="preserve"> </w:t>
      </w:r>
      <w:r>
        <w:rPr>
          <w:sz w:val="24"/>
        </w:rPr>
        <w:t>is</w:t>
      </w:r>
      <w:r>
        <w:rPr>
          <w:spacing w:val="-1"/>
          <w:sz w:val="24"/>
        </w:rPr>
        <w:t xml:space="preserve"> </w:t>
      </w:r>
      <w:r>
        <w:rPr>
          <w:sz w:val="24"/>
        </w:rPr>
        <w:t>least</w:t>
      </w:r>
      <w:r>
        <w:rPr>
          <w:spacing w:val="-1"/>
          <w:sz w:val="24"/>
        </w:rPr>
        <w:t xml:space="preserve"> </w:t>
      </w:r>
      <w:r>
        <w:rPr>
          <w:sz w:val="24"/>
        </w:rPr>
        <w:t>hindrance</w:t>
      </w:r>
      <w:r>
        <w:rPr>
          <w:spacing w:val="-4"/>
          <w:sz w:val="24"/>
        </w:rPr>
        <w:t xml:space="preserve"> </w:t>
      </w:r>
      <w:r>
        <w:rPr>
          <w:sz w:val="24"/>
        </w:rPr>
        <w:t>to the</w:t>
      </w:r>
      <w:r>
        <w:rPr>
          <w:spacing w:val="-3"/>
          <w:sz w:val="24"/>
        </w:rPr>
        <w:t xml:space="preserve"> </w:t>
      </w:r>
      <w:r>
        <w:rPr>
          <w:sz w:val="24"/>
        </w:rPr>
        <w:t>smooth flow</w:t>
      </w:r>
      <w:r>
        <w:rPr>
          <w:spacing w:val="-1"/>
          <w:sz w:val="24"/>
        </w:rPr>
        <w:t xml:space="preserve"> </w:t>
      </w:r>
      <w:r>
        <w:rPr>
          <w:sz w:val="24"/>
        </w:rPr>
        <w:t>of</w:t>
      </w:r>
      <w:r>
        <w:rPr>
          <w:spacing w:val="-1"/>
          <w:sz w:val="24"/>
        </w:rPr>
        <w:t xml:space="preserve"> </w:t>
      </w:r>
      <w:r>
        <w:rPr>
          <w:sz w:val="24"/>
        </w:rPr>
        <w:t>traffic</w:t>
      </w:r>
      <w:r>
        <w:rPr>
          <w:spacing w:val="-1"/>
          <w:sz w:val="24"/>
        </w:rPr>
        <w:t xml:space="preserve"> </w:t>
      </w:r>
      <w:r>
        <w:rPr>
          <w:sz w:val="24"/>
        </w:rPr>
        <w:t>including</w:t>
      </w:r>
      <w:r>
        <w:rPr>
          <w:spacing w:val="-3"/>
          <w:sz w:val="24"/>
        </w:rPr>
        <w:t xml:space="preserve"> </w:t>
      </w:r>
      <w:r>
        <w:rPr>
          <w:sz w:val="24"/>
        </w:rPr>
        <w:t>movement of vehicles and equipment of other Contractors till the completion of Works.</w:t>
      </w:r>
    </w:p>
    <w:p w14:paraId="26097058" w14:textId="77777777" w:rsidR="00D64698" w:rsidRDefault="00D64698">
      <w:pPr>
        <w:pStyle w:val="BodyText"/>
        <w:spacing w:before="22"/>
      </w:pPr>
    </w:p>
    <w:p w14:paraId="5327A640" w14:textId="77777777" w:rsidR="00D64698" w:rsidRDefault="004B130E">
      <w:pPr>
        <w:pStyle w:val="Heading2"/>
        <w:numPr>
          <w:ilvl w:val="0"/>
          <w:numId w:val="41"/>
        </w:numPr>
        <w:tabs>
          <w:tab w:val="left" w:pos="1715"/>
        </w:tabs>
        <w:ind w:left="1715" w:hanging="1132"/>
        <w:jc w:val="both"/>
      </w:pPr>
      <w:r>
        <w:t>Personnel</w:t>
      </w:r>
      <w:r>
        <w:rPr>
          <w:spacing w:val="-11"/>
        </w:rPr>
        <w:t xml:space="preserve"> </w:t>
      </w:r>
      <w:r>
        <w:t>and</w:t>
      </w:r>
      <w:r>
        <w:rPr>
          <w:spacing w:val="-1"/>
        </w:rPr>
        <w:t xml:space="preserve"> </w:t>
      </w:r>
      <w:r>
        <w:rPr>
          <w:spacing w:val="-2"/>
        </w:rPr>
        <w:t>Equipment</w:t>
      </w:r>
    </w:p>
    <w:p w14:paraId="3321CDA0" w14:textId="77777777" w:rsidR="00D64698" w:rsidRDefault="004B130E">
      <w:pPr>
        <w:pStyle w:val="ListParagraph"/>
        <w:numPr>
          <w:ilvl w:val="1"/>
          <w:numId w:val="41"/>
        </w:numPr>
        <w:tabs>
          <w:tab w:val="left" w:pos="1715"/>
        </w:tabs>
        <w:spacing w:before="182" w:line="252" w:lineRule="auto"/>
        <w:ind w:right="991" w:firstLine="0"/>
        <w:jc w:val="both"/>
        <w:rPr>
          <w:sz w:val="24"/>
        </w:rPr>
      </w:pPr>
      <w:r>
        <w:rPr>
          <w:sz w:val="24"/>
        </w:rPr>
        <w:t xml:space="preserve">The Contractor shall employ the technical personnel named in the Contract Data or other technical persons approved by the Engineer. The Engineer will approve any proposed </w:t>
      </w:r>
      <w:r>
        <w:rPr>
          <w:spacing w:val="-2"/>
          <w:sz w:val="24"/>
        </w:rPr>
        <w:t>replacement</w:t>
      </w:r>
      <w:r>
        <w:rPr>
          <w:spacing w:val="-13"/>
          <w:sz w:val="24"/>
        </w:rPr>
        <w:t xml:space="preserve"> </w:t>
      </w:r>
      <w:r>
        <w:rPr>
          <w:spacing w:val="-2"/>
          <w:sz w:val="24"/>
        </w:rPr>
        <w:t>of</w:t>
      </w:r>
      <w:r>
        <w:rPr>
          <w:spacing w:val="-13"/>
          <w:sz w:val="24"/>
        </w:rPr>
        <w:t xml:space="preserve"> </w:t>
      </w:r>
      <w:r>
        <w:rPr>
          <w:spacing w:val="-2"/>
          <w:sz w:val="24"/>
        </w:rPr>
        <w:t>technical</w:t>
      </w:r>
      <w:r>
        <w:rPr>
          <w:spacing w:val="-13"/>
          <w:sz w:val="24"/>
        </w:rPr>
        <w:t xml:space="preserve"> </w:t>
      </w:r>
      <w:r>
        <w:rPr>
          <w:spacing w:val="-2"/>
          <w:sz w:val="24"/>
        </w:rPr>
        <w:t>personnel</w:t>
      </w:r>
      <w:r>
        <w:rPr>
          <w:spacing w:val="-13"/>
          <w:sz w:val="24"/>
        </w:rPr>
        <w:t xml:space="preserve"> </w:t>
      </w:r>
      <w:r>
        <w:rPr>
          <w:spacing w:val="-2"/>
          <w:sz w:val="24"/>
        </w:rPr>
        <w:t>only</w:t>
      </w:r>
      <w:r>
        <w:rPr>
          <w:spacing w:val="-13"/>
          <w:sz w:val="24"/>
        </w:rPr>
        <w:t xml:space="preserve"> </w:t>
      </w:r>
      <w:r>
        <w:rPr>
          <w:spacing w:val="-2"/>
          <w:sz w:val="24"/>
        </w:rPr>
        <w:t>if</w:t>
      </w:r>
      <w:r>
        <w:rPr>
          <w:spacing w:val="-13"/>
          <w:sz w:val="24"/>
        </w:rPr>
        <w:t xml:space="preserve"> </w:t>
      </w:r>
      <w:r>
        <w:rPr>
          <w:spacing w:val="-2"/>
          <w:sz w:val="24"/>
        </w:rPr>
        <w:t>their</w:t>
      </w:r>
      <w:r>
        <w:rPr>
          <w:spacing w:val="-3"/>
          <w:sz w:val="24"/>
        </w:rPr>
        <w:t xml:space="preserve"> </w:t>
      </w:r>
      <w:r>
        <w:rPr>
          <w:spacing w:val="-2"/>
          <w:sz w:val="24"/>
        </w:rPr>
        <w:t>relevant qualifications</w:t>
      </w:r>
      <w:r>
        <w:rPr>
          <w:spacing w:val="-8"/>
          <w:sz w:val="24"/>
        </w:rPr>
        <w:t xml:space="preserve"> </w:t>
      </w:r>
      <w:r>
        <w:rPr>
          <w:spacing w:val="-2"/>
          <w:sz w:val="24"/>
        </w:rPr>
        <w:t>and</w:t>
      </w:r>
      <w:r>
        <w:rPr>
          <w:spacing w:val="-4"/>
          <w:sz w:val="24"/>
        </w:rPr>
        <w:t xml:space="preserve"> </w:t>
      </w:r>
      <w:r>
        <w:rPr>
          <w:spacing w:val="-2"/>
          <w:sz w:val="24"/>
        </w:rPr>
        <w:t>abilities</w:t>
      </w:r>
      <w:r>
        <w:rPr>
          <w:spacing w:val="-11"/>
          <w:sz w:val="24"/>
        </w:rPr>
        <w:t xml:space="preserve"> </w:t>
      </w:r>
      <w:r>
        <w:rPr>
          <w:spacing w:val="-2"/>
          <w:sz w:val="24"/>
        </w:rPr>
        <w:t>are</w:t>
      </w:r>
      <w:r>
        <w:rPr>
          <w:spacing w:val="-8"/>
          <w:sz w:val="24"/>
        </w:rPr>
        <w:t xml:space="preserve"> </w:t>
      </w:r>
      <w:r>
        <w:rPr>
          <w:spacing w:val="-2"/>
          <w:sz w:val="24"/>
        </w:rPr>
        <w:t xml:space="preserve">substantially </w:t>
      </w:r>
      <w:r>
        <w:rPr>
          <w:sz w:val="24"/>
        </w:rPr>
        <w:t>equal</w:t>
      </w:r>
      <w:r>
        <w:rPr>
          <w:spacing w:val="-14"/>
          <w:sz w:val="24"/>
        </w:rPr>
        <w:t xml:space="preserve"> </w:t>
      </w:r>
      <w:r>
        <w:rPr>
          <w:sz w:val="24"/>
        </w:rPr>
        <w:t>to</w:t>
      </w:r>
      <w:r>
        <w:rPr>
          <w:spacing w:val="-7"/>
          <w:sz w:val="24"/>
        </w:rPr>
        <w:t xml:space="preserve"> </w:t>
      </w:r>
      <w:r>
        <w:rPr>
          <w:sz w:val="24"/>
        </w:rPr>
        <w:t>or</w:t>
      </w:r>
      <w:r>
        <w:rPr>
          <w:spacing w:val="-5"/>
          <w:sz w:val="24"/>
        </w:rPr>
        <w:t xml:space="preserve"> </w:t>
      </w:r>
      <w:r>
        <w:rPr>
          <w:sz w:val="24"/>
        </w:rPr>
        <w:t>better</w:t>
      </w:r>
      <w:r>
        <w:rPr>
          <w:spacing w:val="-3"/>
          <w:sz w:val="24"/>
        </w:rPr>
        <w:t xml:space="preserve"> </w:t>
      </w:r>
      <w:r>
        <w:rPr>
          <w:sz w:val="24"/>
        </w:rPr>
        <w:t>than</w:t>
      </w:r>
      <w:r>
        <w:rPr>
          <w:spacing w:val="-7"/>
          <w:sz w:val="24"/>
        </w:rPr>
        <w:t xml:space="preserve"> </w:t>
      </w:r>
      <w:r>
        <w:rPr>
          <w:sz w:val="24"/>
        </w:rPr>
        <w:t>those</w:t>
      </w:r>
      <w:r>
        <w:rPr>
          <w:spacing w:val="-7"/>
          <w:sz w:val="24"/>
        </w:rPr>
        <w:t xml:space="preserve"> </w:t>
      </w:r>
      <w:r>
        <w:rPr>
          <w:sz w:val="24"/>
        </w:rPr>
        <w:t>of</w:t>
      </w:r>
      <w:r>
        <w:rPr>
          <w:spacing w:val="-12"/>
          <w:sz w:val="24"/>
        </w:rPr>
        <w:t xml:space="preserve"> </w:t>
      </w:r>
      <w:r>
        <w:rPr>
          <w:sz w:val="24"/>
        </w:rPr>
        <w:t>the</w:t>
      </w:r>
      <w:r>
        <w:rPr>
          <w:spacing w:val="-2"/>
          <w:sz w:val="24"/>
        </w:rPr>
        <w:t xml:space="preserve"> </w:t>
      </w:r>
      <w:r>
        <w:rPr>
          <w:sz w:val="24"/>
        </w:rPr>
        <w:t>personnel</w:t>
      </w:r>
      <w:r>
        <w:rPr>
          <w:spacing w:val="-7"/>
          <w:sz w:val="24"/>
        </w:rPr>
        <w:t xml:space="preserve"> </w:t>
      </w:r>
      <w:r>
        <w:rPr>
          <w:sz w:val="24"/>
        </w:rPr>
        <w:t>stated</w:t>
      </w:r>
      <w:r>
        <w:rPr>
          <w:spacing w:val="-12"/>
          <w:sz w:val="24"/>
        </w:rPr>
        <w:t xml:space="preserve"> </w:t>
      </w:r>
      <w:r>
        <w:rPr>
          <w:sz w:val="24"/>
        </w:rPr>
        <w:t>in</w:t>
      </w:r>
      <w:r>
        <w:rPr>
          <w:spacing w:val="-5"/>
          <w:sz w:val="24"/>
        </w:rPr>
        <w:t xml:space="preserve"> </w:t>
      </w:r>
      <w:r>
        <w:rPr>
          <w:sz w:val="24"/>
        </w:rPr>
        <w:t>the</w:t>
      </w:r>
      <w:r>
        <w:rPr>
          <w:spacing w:val="-10"/>
          <w:sz w:val="24"/>
        </w:rPr>
        <w:t xml:space="preserve"> </w:t>
      </w:r>
      <w:r>
        <w:rPr>
          <w:sz w:val="24"/>
        </w:rPr>
        <w:t>Contract Data.</w:t>
      </w:r>
      <w:r>
        <w:rPr>
          <w:spacing w:val="-2"/>
          <w:sz w:val="24"/>
        </w:rPr>
        <w:t xml:space="preserve"> </w:t>
      </w:r>
      <w:r>
        <w:rPr>
          <w:sz w:val="24"/>
        </w:rPr>
        <w:t>If</w:t>
      </w:r>
      <w:r>
        <w:rPr>
          <w:spacing w:val="-12"/>
          <w:sz w:val="24"/>
        </w:rPr>
        <w:t xml:space="preserve"> </w:t>
      </w:r>
      <w:r>
        <w:rPr>
          <w:sz w:val="24"/>
        </w:rPr>
        <w:t>the</w:t>
      </w:r>
      <w:r>
        <w:rPr>
          <w:spacing w:val="-2"/>
          <w:sz w:val="24"/>
        </w:rPr>
        <w:t xml:space="preserve"> </w:t>
      </w:r>
      <w:r>
        <w:rPr>
          <w:sz w:val="24"/>
        </w:rPr>
        <w:t>personnel</w:t>
      </w:r>
      <w:r>
        <w:rPr>
          <w:spacing w:val="-5"/>
          <w:sz w:val="24"/>
        </w:rPr>
        <w:t xml:space="preserve"> </w:t>
      </w:r>
      <w:r>
        <w:rPr>
          <w:sz w:val="24"/>
        </w:rPr>
        <w:t xml:space="preserve">stated in the Contract Data are not deployed on site by the Contractor within 15 days of issue of notice to proceed with the work, a penalty of 5000/- per day per person shall be levied for next 30 days, beyond which it shall be treated as a breach of Contract and action will be taken as per </w:t>
      </w:r>
      <w:r>
        <w:rPr>
          <w:b/>
          <w:sz w:val="24"/>
        </w:rPr>
        <w:t xml:space="preserve">Clause </w:t>
      </w:r>
      <w:r>
        <w:rPr>
          <w:b/>
          <w:spacing w:val="-4"/>
          <w:sz w:val="24"/>
        </w:rPr>
        <w:t>51</w:t>
      </w:r>
      <w:r>
        <w:rPr>
          <w:spacing w:val="-4"/>
          <w:sz w:val="24"/>
        </w:rPr>
        <w:t>.</w:t>
      </w:r>
    </w:p>
    <w:p w14:paraId="32DA4DF0" w14:textId="77777777" w:rsidR="00D64698" w:rsidRDefault="004B130E">
      <w:pPr>
        <w:pStyle w:val="ListParagraph"/>
        <w:numPr>
          <w:ilvl w:val="1"/>
          <w:numId w:val="41"/>
        </w:numPr>
        <w:tabs>
          <w:tab w:val="left" w:pos="1715"/>
        </w:tabs>
        <w:spacing w:before="125" w:line="252" w:lineRule="auto"/>
        <w:ind w:right="1027" w:firstLine="0"/>
        <w:jc w:val="both"/>
        <w:rPr>
          <w:sz w:val="24"/>
        </w:rPr>
      </w:pPr>
      <w:r>
        <w:rPr>
          <w:sz w:val="24"/>
        </w:rPr>
        <w:t>The Contractor shall use the equipment identified in the bid along with competent operators and adequate stock of spares for smooth operations.</w:t>
      </w:r>
    </w:p>
    <w:p w14:paraId="7BECCFB8" w14:textId="77777777" w:rsidR="00D64698" w:rsidRDefault="004B130E">
      <w:pPr>
        <w:pStyle w:val="ListParagraph"/>
        <w:numPr>
          <w:ilvl w:val="1"/>
          <w:numId w:val="41"/>
        </w:numPr>
        <w:tabs>
          <w:tab w:val="left" w:pos="1715"/>
        </w:tabs>
        <w:spacing w:before="172" w:line="252" w:lineRule="auto"/>
        <w:ind w:right="998" w:firstLine="0"/>
        <w:jc w:val="both"/>
        <w:rPr>
          <w:sz w:val="24"/>
        </w:rPr>
      </w:pPr>
      <w:r>
        <w:rPr>
          <w:sz w:val="24"/>
        </w:rPr>
        <w:t xml:space="preserve">If the Engineer asks the Contractor to remove a person who is a member of the Contractor’s staff or work force, stating the reasons, the Contractor shall ensure that the person leaves the Site within seven days and has no further connection with the Works under the </w:t>
      </w:r>
      <w:r>
        <w:rPr>
          <w:spacing w:val="-2"/>
          <w:sz w:val="24"/>
        </w:rPr>
        <w:t>Contract.</w:t>
      </w:r>
    </w:p>
    <w:p w14:paraId="46E9B663" w14:textId="77777777" w:rsidR="00D64698" w:rsidRDefault="004B130E">
      <w:pPr>
        <w:pStyle w:val="ListParagraph"/>
        <w:numPr>
          <w:ilvl w:val="1"/>
          <w:numId w:val="41"/>
        </w:numPr>
        <w:tabs>
          <w:tab w:val="left" w:pos="1715"/>
        </w:tabs>
        <w:spacing w:before="170" w:line="252" w:lineRule="auto"/>
        <w:ind w:right="1010" w:firstLine="0"/>
        <w:jc w:val="both"/>
        <w:rPr>
          <w:sz w:val="24"/>
        </w:rPr>
      </w:pPr>
      <w:r>
        <w:rPr>
          <w:sz w:val="24"/>
        </w:rPr>
        <w:t>The Contractor shall establish, within his own organizational structure, a planning unit, staffed with suitably qualified personnel. The team will be headed by a Project Manager who will be assisted by his representatives,</w:t>
      </w:r>
      <w:r>
        <w:rPr>
          <w:spacing w:val="40"/>
          <w:sz w:val="24"/>
        </w:rPr>
        <w:t xml:space="preserve"> </w:t>
      </w:r>
      <w:r>
        <w:rPr>
          <w:sz w:val="24"/>
        </w:rPr>
        <w:t>i.e. Site Manager and Manager, Planning. The task of this unit will be:</w:t>
      </w:r>
    </w:p>
    <w:p w14:paraId="0F06C737" w14:textId="77777777" w:rsidR="00D64698" w:rsidRDefault="004B130E">
      <w:pPr>
        <w:pStyle w:val="ListParagraph"/>
        <w:numPr>
          <w:ilvl w:val="2"/>
          <w:numId w:val="41"/>
        </w:numPr>
        <w:tabs>
          <w:tab w:val="left" w:pos="1720"/>
        </w:tabs>
        <w:spacing w:before="173" w:line="252" w:lineRule="auto"/>
        <w:ind w:right="1010" w:firstLine="0"/>
        <w:jc w:val="both"/>
        <w:rPr>
          <w:sz w:val="24"/>
        </w:rPr>
      </w:pPr>
      <w:r>
        <w:rPr>
          <w:sz w:val="24"/>
        </w:rPr>
        <w:t>To plan, and to verify</w:t>
      </w:r>
      <w:r>
        <w:rPr>
          <w:spacing w:val="-1"/>
          <w:sz w:val="24"/>
        </w:rPr>
        <w:t xml:space="preserve"> </w:t>
      </w:r>
      <w:r>
        <w:rPr>
          <w:sz w:val="24"/>
        </w:rPr>
        <w:t>continuously</w:t>
      </w:r>
      <w:r>
        <w:rPr>
          <w:spacing w:val="-1"/>
          <w:sz w:val="24"/>
        </w:rPr>
        <w:t xml:space="preserve"> </w:t>
      </w:r>
      <w:r>
        <w:rPr>
          <w:sz w:val="24"/>
        </w:rPr>
        <w:t>the degree of compliance by the Contractor with the specified Road Maintenance Standards and report the same to the Engineer in the format acceptable to the Engineer.</w:t>
      </w:r>
    </w:p>
    <w:p w14:paraId="121534E4" w14:textId="77777777" w:rsidR="00D64698" w:rsidRDefault="00D64698">
      <w:pPr>
        <w:pStyle w:val="ListParagraph"/>
        <w:spacing w:line="252" w:lineRule="auto"/>
        <w:rPr>
          <w:sz w:val="24"/>
        </w:rPr>
        <w:sectPr w:rsidR="00D64698">
          <w:pgSz w:w="11910" w:h="16840"/>
          <w:pgMar w:top="1020" w:right="283" w:bottom="500" w:left="708" w:header="0" w:footer="256" w:gutter="0"/>
          <w:cols w:space="720"/>
        </w:sectPr>
      </w:pPr>
    </w:p>
    <w:p w14:paraId="529AD33D" w14:textId="77777777" w:rsidR="00D64698" w:rsidRDefault="004B130E">
      <w:pPr>
        <w:pStyle w:val="ListParagraph"/>
        <w:numPr>
          <w:ilvl w:val="2"/>
          <w:numId w:val="41"/>
        </w:numPr>
        <w:tabs>
          <w:tab w:val="left" w:pos="1715"/>
        </w:tabs>
        <w:spacing w:before="60"/>
        <w:ind w:left="1715" w:hanging="1132"/>
        <w:rPr>
          <w:sz w:val="24"/>
        </w:rPr>
      </w:pPr>
      <w:r>
        <w:rPr>
          <w:sz w:val="24"/>
        </w:rPr>
        <w:lastRenderedPageBreak/>
        <w:t>To</w:t>
      </w:r>
      <w:r>
        <w:rPr>
          <w:spacing w:val="-31"/>
          <w:sz w:val="24"/>
        </w:rPr>
        <w:t xml:space="preserve"> </w:t>
      </w:r>
      <w:r>
        <w:rPr>
          <w:sz w:val="24"/>
        </w:rPr>
        <w:t>maintain</w:t>
      </w:r>
      <w:r>
        <w:rPr>
          <w:spacing w:val="-6"/>
          <w:sz w:val="24"/>
        </w:rPr>
        <w:t xml:space="preserve"> </w:t>
      </w:r>
      <w:r>
        <w:rPr>
          <w:sz w:val="24"/>
        </w:rPr>
        <w:t>and</w:t>
      </w:r>
      <w:r>
        <w:rPr>
          <w:spacing w:val="-4"/>
          <w:sz w:val="24"/>
        </w:rPr>
        <w:t xml:space="preserve"> </w:t>
      </w:r>
      <w:r>
        <w:rPr>
          <w:sz w:val="24"/>
        </w:rPr>
        <w:t>update</w:t>
      </w:r>
      <w:r>
        <w:rPr>
          <w:spacing w:val="-9"/>
          <w:sz w:val="24"/>
        </w:rPr>
        <w:t xml:space="preserve"> </w:t>
      </w:r>
      <w:r>
        <w:rPr>
          <w:sz w:val="24"/>
        </w:rPr>
        <w:t>the</w:t>
      </w:r>
      <w:r>
        <w:rPr>
          <w:spacing w:val="-4"/>
          <w:sz w:val="24"/>
        </w:rPr>
        <w:t xml:space="preserve"> </w:t>
      </w:r>
      <w:r>
        <w:rPr>
          <w:sz w:val="24"/>
        </w:rPr>
        <w:t>road</w:t>
      </w:r>
      <w:r>
        <w:rPr>
          <w:spacing w:val="-2"/>
          <w:sz w:val="24"/>
        </w:rPr>
        <w:t xml:space="preserve"> </w:t>
      </w:r>
      <w:r>
        <w:rPr>
          <w:sz w:val="24"/>
        </w:rPr>
        <w:t>condition</w:t>
      </w:r>
      <w:r>
        <w:rPr>
          <w:spacing w:val="-4"/>
          <w:sz w:val="24"/>
        </w:rPr>
        <w:t xml:space="preserve"> </w:t>
      </w:r>
      <w:r>
        <w:rPr>
          <w:sz w:val="24"/>
        </w:rPr>
        <w:t>inventory</w:t>
      </w:r>
      <w:r>
        <w:rPr>
          <w:spacing w:val="-3"/>
          <w:sz w:val="24"/>
        </w:rPr>
        <w:t xml:space="preserve"> </w:t>
      </w:r>
      <w:r>
        <w:rPr>
          <w:spacing w:val="-2"/>
          <w:sz w:val="24"/>
        </w:rPr>
        <w:t>regularly.</w:t>
      </w:r>
    </w:p>
    <w:p w14:paraId="18A69EC8" w14:textId="77777777" w:rsidR="00D64698" w:rsidRDefault="004B130E">
      <w:pPr>
        <w:pStyle w:val="ListParagraph"/>
        <w:numPr>
          <w:ilvl w:val="2"/>
          <w:numId w:val="41"/>
        </w:numPr>
        <w:tabs>
          <w:tab w:val="left" w:pos="1715"/>
        </w:tabs>
        <w:spacing w:before="192"/>
        <w:ind w:left="1715" w:hanging="1132"/>
        <w:rPr>
          <w:sz w:val="24"/>
        </w:rPr>
      </w:pPr>
      <w:r>
        <w:rPr>
          <w:sz w:val="24"/>
        </w:rPr>
        <w:t>To</w:t>
      </w:r>
      <w:r>
        <w:rPr>
          <w:spacing w:val="-27"/>
          <w:sz w:val="24"/>
        </w:rPr>
        <w:t xml:space="preserve"> </w:t>
      </w:r>
      <w:r>
        <w:rPr>
          <w:sz w:val="24"/>
        </w:rPr>
        <w:t>assist</w:t>
      </w:r>
      <w:r>
        <w:rPr>
          <w:spacing w:val="-6"/>
          <w:sz w:val="24"/>
        </w:rPr>
        <w:t xml:space="preserve"> </w:t>
      </w:r>
      <w:r>
        <w:rPr>
          <w:sz w:val="24"/>
        </w:rPr>
        <w:t>the</w:t>
      </w:r>
      <w:r>
        <w:rPr>
          <w:spacing w:val="-6"/>
          <w:sz w:val="24"/>
        </w:rPr>
        <w:t xml:space="preserve"> </w:t>
      </w:r>
      <w:r>
        <w:rPr>
          <w:sz w:val="24"/>
        </w:rPr>
        <w:t>Engineer in</w:t>
      </w:r>
      <w:r>
        <w:rPr>
          <w:spacing w:val="-1"/>
          <w:sz w:val="24"/>
        </w:rPr>
        <w:t xml:space="preserve"> </w:t>
      </w:r>
      <w:r>
        <w:rPr>
          <w:sz w:val="24"/>
        </w:rPr>
        <w:t>verification</w:t>
      </w:r>
      <w:r>
        <w:rPr>
          <w:spacing w:val="-8"/>
          <w:sz w:val="24"/>
        </w:rPr>
        <w:t xml:space="preserve"> </w:t>
      </w:r>
      <w:r>
        <w:rPr>
          <w:sz w:val="24"/>
        </w:rPr>
        <w:t>of</w:t>
      </w:r>
      <w:r>
        <w:rPr>
          <w:spacing w:val="-11"/>
          <w:sz w:val="24"/>
        </w:rPr>
        <w:t xml:space="preserve"> </w:t>
      </w:r>
      <w:r>
        <w:rPr>
          <w:sz w:val="24"/>
        </w:rPr>
        <w:t>the</w:t>
      </w:r>
      <w:r>
        <w:rPr>
          <w:spacing w:val="10"/>
          <w:sz w:val="24"/>
        </w:rPr>
        <w:t xml:space="preserve"> </w:t>
      </w:r>
      <w:r>
        <w:rPr>
          <w:spacing w:val="-2"/>
          <w:sz w:val="24"/>
        </w:rPr>
        <w:t>compliance.</w:t>
      </w:r>
    </w:p>
    <w:p w14:paraId="4B262D68" w14:textId="77777777" w:rsidR="00D64698" w:rsidRDefault="004B130E">
      <w:pPr>
        <w:pStyle w:val="ListParagraph"/>
        <w:numPr>
          <w:ilvl w:val="1"/>
          <w:numId w:val="41"/>
        </w:numPr>
        <w:tabs>
          <w:tab w:val="left" w:pos="1715"/>
        </w:tabs>
        <w:spacing w:before="184" w:line="249" w:lineRule="auto"/>
        <w:ind w:right="1006" w:firstLine="0"/>
        <w:jc w:val="both"/>
        <w:rPr>
          <w:sz w:val="24"/>
        </w:rPr>
      </w:pPr>
      <w:r>
        <w:rPr>
          <w:sz w:val="24"/>
        </w:rPr>
        <w:t>The Contractor’s planning unit</w:t>
      </w:r>
      <w:r>
        <w:rPr>
          <w:spacing w:val="40"/>
          <w:sz w:val="24"/>
        </w:rPr>
        <w:t xml:space="preserve"> </w:t>
      </w:r>
      <w:r>
        <w:rPr>
          <w:sz w:val="24"/>
        </w:rPr>
        <w:t xml:space="preserve">mentioned under </w:t>
      </w:r>
      <w:r>
        <w:rPr>
          <w:b/>
          <w:sz w:val="24"/>
        </w:rPr>
        <w:t xml:space="preserve">Sub-clause 9.4 </w:t>
      </w:r>
      <w:r>
        <w:rPr>
          <w:sz w:val="24"/>
        </w:rPr>
        <w:t xml:space="preserve">shall report the level of compliance with the required Service Levels in the standard formats acceptable to the </w:t>
      </w:r>
      <w:r>
        <w:rPr>
          <w:spacing w:val="-2"/>
          <w:sz w:val="24"/>
        </w:rPr>
        <w:t>Engineer.</w:t>
      </w:r>
    </w:p>
    <w:p w14:paraId="12A8C4F4" w14:textId="77777777" w:rsidR="00D64698" w:rsidRDefault="00D64698">
      <w:pPr>
        <w:pStyle w:val="BodyText"/>
        <w:spacing w:before="22"/>
      </w:pPr>
    </w:p>
    <w:p w14:paraId="6F9873C5" w14:textId="77777777" w:rsidR="00D64698" w:rsidRDefault="004B130E">
      <w:pPr>
        <w:pStyle w:val="Heading2"/>
        <w:numPr>
          <w:ilvl w:val="0"/>
          <w:numId w:val="35"/>
        </w:numPr>
        <w:tabs>
          <w:tab w:val="left" w:pos="919"/>
          <w:tab w:val="left" w:pos="1715"/>
        </w:tabs>
        <w:spacing w:before="1"/>
      </w:pPr>
      <w:r>
        <w:rPr>
          <w:spacing w:val="-10"/>
        </w:rPr>
        <w:t>.</w:t>
      </w:r>
      <w:r>
        <w:tab/>
        <w:t>Employer’s</w:t>
      </w:r>
      <w:r>
        <w:rPr>
          <w:spacing w:val="-11"/>
        </w:rPr>
        <w:t xml:space="preserve"> </w:t>
      </w:r>
      <w:r>
        <w:t>and</w:t>
      </w:r>
      <w:r>
        <w:rPr>
          <w:spacing w:val="-8"/>
        </w:rPr>
        <w:t xml:space="preserve"> </w:t>
      </w:r>
      <w:r>
        <w:t>Contractor’s</w:t>
      </w:r>
      <w:r>
        <w:rPr>
          <w:spacing w:val="-10"/>
        </w:rPr>
        <w:t xml:space="preserve"> </w:t>
      </w:r>
      <w:r>
        <w:rPr>
          <w:spacing w:val="-2"/>
        </w:rPr>
        <w:t>Risks</w:t>
      </w:r>
    </w:p>
    <w:p w14:paraId="469E3012" w14:textId="77777777" w:rsidR="00D64698" w:rsidRDefault="004B130E">
      <w:pPr>
        <w:pStyle w:val="ListParagraph"/>
        <w:numPr>
          <w:ilvl w:val="1"/>
          <w:numId w:val="35"/>
        </w:numPr>
        <w:tabs>
          <w:tab w:val="left" w:pos="1720"/>
        </w:tabs>
        <w:spacing w:before="175" w:line="252" w:lineRule="auto"/>
        <w:ind w:right="1008" w:firstLine="0"/>
        <w:jc w:val="both"/>
        <w:rPr>
          <w:sz w:val="24"/>
        </w:rPr>
      </w:pPr>
      <w:r>
        <w:rPr>
          <w:sz w:val="24"/>
        </w:rPr>
        <w:t>The Employer carries the risks which this Contract states are Employer’s risks, and the Contractor carries the risks which this Contract states are Contractor’s risks.</w:t>
      </w:r>
    </w:p>
    <w:p w14:paraId="3DA704C5" w14:textId="77777777" w:rsidR="00D64698" w:rsidRDefault="00D64698">
      <w:pPr>
        <w:pStyle w:val="BodyText"/>
        <w:spacing w:before="20"/>
      </w:pPr>
    </w:p>
    <w:p w14:paraId="4B6ED86D" w14:textId="77777777" w:rsidR="00D64698" w:rsidRDefault="004B130E">
      <w:pPr>
        <w:pStyle w:val="Heading2"/>
        <w:numPr>
          <w:ilvl w:val="0"/>
          <w:numId w:val="34"/>
        </w:numPr>
        <w:tabs>
          <w:tab w:val="left" w:pos="1715"/>
        </w:tabs>
        <w:ind w:left="1715" w:hanging="1132"/>
      </w:pPr>
      <w:r>
        <w:t>Employer’s</w:t>
      </w:r>
      <w:r>
        <w:rPr>
          <w:spacing w:val="-16"/>
        </w:rPr>
        <w:t xml:space="preserve"> </w:t>
      </w:r>
      <w:r>
        <w:rPr>
          <w:spacing w:val="-4"/>
        </w:rPr>
        <w:t>Risks</w:t>
      </w:r>
    </w:p>
    <w:p w14:paraId="7671A5C9" w14:textId="77777777" w:rsidR="00D64698" w:rsidRDefault="004B130E">
      <w:pPr>
        <w:pStyle w:val="ListParagraph"/>
        <w:numPr>
          <w:ilvl w:val="1"/>
          <w:numId w:val="34"/>
        </w:numPr>
        <w:tabs>
          <w:tab w:val="left" w:pos="1720"/>
        </w:tabs>
        <w:spacing w:before="176" w:line="252" w:lineRule="auto"/>
        <w:ind w:right="999" w:firstLine="0"/>
        <w:jc w:val="both"/>
        <w:rPr>
          <w:b/>
          <w:sz w:val="24"/>
        </w:rPr>
      </w:pPr>
      <w:r>
        <w:rPr>
          <w:sz w:val="24"/>
        </w:rPr>
        <w:t>The Employer is responsible for the expected risks which are (a) in so far as they directly affect the execution of the Maintenance Works and Activities included in the Contract, the</w:t>
      </w:r>
      <w:r>
        <w:rPr>
          <w:spacing w:val="-5"/>
          <w:sz w:val="24"/>
        </w:rPr>
        <w:t xml:space="preserve"> </w:t>
      </w:r>
      <w:r>
        <w:rPr>
          <w:sz w:val="24"/>
        </w:rPr>
        <w:t>risks</w:t>
      </w:r>
      <w:r>
        <w:rPr>
          <w:spacing w:val="-5"/>
          <w:sz w:val="24"/>
        </w:rPr>
        <w:t xml:space="preserve"> </w:t>
      </w:r>
      <w:r>
        <w:rPr>
          <w:sz w:val="24"/>
        </w:rPr>
        <w:t>of</w:t>
      </w:r>
      <w:r>
        <w:rPr>
          <w:spacing w:val="-7"/>
          <w:sz w:val="24"/>
        </w:rPr>
        <w:t xml:space="preserve"> </w:t>
      </w:r>
      <w:r>
        <w:rPr>
          <w:sz w:val="24"/>
        </w:rPr>
        <w:t>war,</w:t>
      </w:r>
      <w:r>
        <w:rPr>
          <w:spacing w:val="-5"/>
          <w:sz w:val="24"/>
        </w:rPr>
        <w:t xml:space="preserve"> </w:t>
      </w:r>
      <w:r>
        <w:rPr>
          <w:sz w:val="24"/>
        </w:rPr>
        <w:t>hostilities, invasion,</w:t>
      </w:r>
      <w:r>
        <w:rPr>
          <w:spacing w:val="-3"/>
          <w:sz w:val="24"/>
        </w:rPr>
        <w:t xml:space="preserve"> </w:t>
      </w:r>
      <w:r>
        <w:rPr>
          <w:sz w:val="24"/>
        </w:rPr>
        <w:t>act</w:t>
      </w:r>
      <w:r>
        <w:rPr>
          <w:spacing w:val="-9"/>
          <w:sz w:val="24"/>
        </w:rPr>
        <w:t xml:space="preserve"> </w:t>
      </w:r>
      <w:r>
        <w:rPr>
          <w:sz w:val="24"/>
        </w:rPr>
        <w:t>of</w:t>
      </w:r>
      <w:r>
        <w:rPr>
          <w:spacing w:val="-6"/>
          <w:sz w:val="24"/>
        </w:rPr>
        <w:t xml:space="preserve"> </w:t>
      </w:r>
      <w:r>
        <w:rPr>
          <w:sz w:val="24"/>
        </w:rPr>
        <w:t>foreign</w:t>
      </w:r>
      <w:r>
        <w:rPr>
          <w:spacing w:val="-1"/>
          <w:sz w:val="24"/>
        </w:rPr>
        <w:t xml:space="preserve"> </w:t>
      </w:r>
      <w:r>
        <w:rPr>
          <w:sz w:val="24"/>
        </w:rPr>
        <w:t>enemies,</w:t>
      </w:r>
      <w:r>
        <w:rPr>
          <w:spacing w:val="-1"/>
          <w:sz w:val="24"/>
        </w:rPr>
        <w:t xml:space="preserve"> </w:t>
      </w:r>
      <w:r>
        <w:rPr>
          <w:sz w:val="24"/>
        </w:rPr>
        <w:t>rebellion,</w:t>
      </w:r>
      <w:r>
        <w:rPr>
          <w:spacing w:val="-3"/>
          <w:sz w:val="24"/>
        </w:rPr>
        <w:t xml:space="preserve"> </w:t>
      </w:r>
      <w:r>
        <w:rPr>
          <w:sz w:val="24"/>
        </w:rPr>
        <w:t>revolution, insurrection</w:t>
      </w:r>
      <w:r>
        <w:rPr>
          <w:spacing w:val="-7"/>
          <w:sz w:val="24"/>
        </w:rPr>
        <w:t xml:space="preserve"> </w:t>
      </w:r>
      <w:r>
        <w:rPr>
          <w:sz w:val="24"/>
        </w:rPr>
        <w:t>or military or usurped power, civil war, riot, commotion or disorder (unless restricted to the Contractor’s employees), natural calamities and contamination from any nuclear fuel or nuclear waste or radioactive toxic, explosive.</w:t>
      </w:r>
    </w:p>
    <w:p w14:paraId="00F20835" w14:textId="77777777" w:rsidR="00D64698" w:rsidRDefault="00D64698">
      <w:pPr>
        <w:pStyle w:val="BodyText"/>
        <w:spacing w:before="20"/>
      </w:pPr>
    </w:p>
    <w:p w14:paraId="60319A37" w14:textId="77777777" w:rsidR="00D64698" w:rsidRDefault="004B130E">
      <w:pPr>
        <w:pStyle w:val="Heading2"/>
        <w:numPr>
          <w:ilvl w:val="0"/>
          <w:numId w:val="34"/>
        </w:numPr>
        <w:tabs>
          <w:tab w:val="left" w:pos="1715"/>
        </w:tabs>
        <w:ind w:left="1715" w:hanging="1132"/>
      </w:pPr>
      <w:r>
        <w:t>Contractor’s</w:t>
      </w:r>
      <w:r>
        <w:rPr>
          <w:spacing w:val="-15"/>
        </w:rPr>
        <w:t xml:space="preserve"> </w:t>
      </w:r>
      <w:r>
        <w:rPr>
          <w:spacing w:val="-4"/>
        </w:rPr>
        <w:t>Risks</w:t>
      </w:r>
    </w:p>
    <w:p w14:paraId="69F61C53" w14:textId="77777777" w:rsidR="00D64698" w:rsidRDefault="004B130E">
      <w:pPr>
        <w:pStyle w:val="ListParagraph"/>
        <w:numPr>
          <w:ilvl w:val="1"/>
          <w:numId w:val="34"/>
        </w:numPr>
        <w:tabs>
          <w:tab w:val="left" w:pos="1720"/>
        </w:tabs>
        <w:spacing w:before="175" w:line="247" w:lineRule="auto"/>
        <w:ind w:right="1017" w:firstLine="0"/>
        <w:jc w:val="both"/>
        <w:rPr>
          <w:b/>
          <w:sz w:val="24"/>
        </w:rPr>
      </w:pPr>
      <w:r>
        <w:rPr>
          <w:sz w:val="24"/>
        </w:rPr>
        <w:t xml:space="preserve">All risks of loss of or damage to physical property and of personal injury and death, which arise during and in consequence of the performance of the Contract other than the excepted risks, referred to in </w:t>
      </w:r>
      <w:r>
        <w:rPr>
          <w:b/>
          <w:sz w:val="24"/>
        </w:rPr>
        <w:t>Clause 11.1</w:t>
      </w:r>
      <w:r>
        <w:rPr>
          <w:sz w:val="24"/>
        </w:rPr>
        <w:t>, are the risks of the Contractor.</w:t>
      </w:r>
    </w:p>
    <w:p w14:paraId="21A99A7C" w14:textId="77777777" w:rsidR="00D64698" w:rsidRDefault="00D64698">
      <w:pPr>
        <w:pStyle w:val="BodyText"/>
        <w:spacing w:before="31"/>
      </w:pPr>
    </w:p>
    <w:p w14:paraId="029843F8" w14:textId="77777777" w:rsidR="00D64698" w:rsidRDefault="004B130E">
      <w:pPr>
        <w:pStyle w:val="Heading2"/>
        <w:numPr>
          <w:ilvl w:val="0"/>
          <w:numId w:val="34"/>
        </w:numPr>
        <w:tabs>
          <w:tab w:val="left" w:pos="1715"/>
        </w:tabs>
        <w:ind w:left="1715" w:hanging="1132"/>
      </w:pPr>
      <w:r>
        <w:rPr>
          <w:spacing w:val="-2"/>
        </w:rPr>
        <w:t>Insurance</w:t>
      </w:r>
    </w:p>
    <w:p w14:paraId="2674280F" w14:textId="77777777" w:rsidR="00D64698" w:rsidRDefault="004B130E">
      <w:pPr>
        <w:pStyle w:val="ListParagraph"/>
        <w:numPr>
          <w:ilvl w:val="1"/>
          <w:numId w:val="34"/>
        </w:numPr>
        <w:tabs>
          <w:tab w:val="left" w:pos="1720"/>
        </w:tabs>
        <w:spacing w:before="180" w:line="249" w:lineRule="auto"/>
        <w:ind w:right="1006" w:firstLine="0"/>
        <w:jc w:val="both"/>
        <w:rPr>
          <w:b/>
          <w:sz w:val="24"/>
        </w:rPr>
      </w:pPr>
      <w:r>
        <w:rPr>
          <w:sz w:val="24"/>
        </w:rPr>
        <w:t>The Contractor at his cost shall provide, in the joint names of the Employer and the Contractor,</w:t>
      </w:r>
      <w:r>
        <w:rPr>
          <w:spacing w:val="-9"/>
          <w:sz w:val="24"/>
        </w:rPr>
        <w:t xml:space="preserve"> </w:t>
      </w:r>
      <w:r>
        <w:rPr>
          <w:sz w:val="24"/>
        </w:rPr>
        <w:t>insurance</w:t>
      </w:r>
      <w:r>
        <w:rPr>
          <w:spacing w:val="-9"/>
          <w:sz w:val="24"/>
        </w:rPr>
        <w:t xml:space="preserve"> </w:t>
      </w:r>
      <w:r>
        <w:rPr>
          <w:sz w:val="24"/>
        </w:rPr>
        <w:t>cover</w:t>
      </w:r>
      <w:r>
        <w:rPr>
          <w:spacing w:val="-5"/>
          <w:sz w:val="24"/>
        </w:rPr>
        <w:t xml:space="preserve"> </w:t>
      </w:r>
      <w:r>
        <w:rPr>
          <w:sz w:val="24"/>
        </w:rPr>
        <w:t>from</w:t>
      </w:r>
      <w:r>
        <w:rPr>
          <w:spacing w:val="-13"/>
          <w:sz w:val="24"/>
        </w:rPr>
        <w:t xml:space="preserve"> </w:t>
      </w:r>
      <w:r>
        <w:rPr>
          <w:sz w:val="24"/>
        </w:rPr>
        <w:t>the</w:t>
      </w:r>
      <w:r>
        <w:rPr>
          <w:spacing w:val="-12"/>
          <w:sz w:val="24"/>
        </w:rPr>
        <w:t xml:space="preserve"> </w:t>
      </w:r>
      <w:r>
        <w:rPr>
          <w:sz w:val="24"/>
        </w:rPr>
        <w:t>Start</w:t>
      </w:r>
      <w:r>
        <w:rPr>
          <w:spacing w:val="-4"/>
          <w:sz w:val="24"/>
        </w:rPr>
        <w:t xml:space="preserve"> </w:t>
      </w:r>
      <w:r>
        <w:rPr>
          <w:sz w:val="24"/>
        </w:rPr>
        <w:t>Date</w:t>
      </w:r>
      <w:r>
        <w:rPr>
          <w:spacing w:val="-13"/>
          <w:sz w:val="24"/>
        </w:rPr>
        <w:t xml:space="preserve"> </w:t>
      </w:r>
      <w:r>
        <w:rPr>
          <w:sz w:val="24"/>
        </w:rPr>
        <w:t>to</w:t>
      </w:r>
      <w:r>
        <w:rPr>
          <w:spacing w:val="-11"/>
          <w:sz w:val="24"/>
        </w:rPr>
        <w:t xml:space="preserve"> </w:t>
      </w:r>
      <w:r>
        <w:rPr>
          <w:sz w:val="24"/>
        </w:rPr>
        <w:t>the</w:t>
      </w:r>
      <w:r>
        <w:rPr>
          <w:spacing w:val="-7"/>
          <w:sz w:val="24"/>
        </w:rPr>
        <w:t xml:space="preserve"> </w:t>
      </w:r>
      <w:r>
        <w:rPr>
          <w:sz w:val="24"/>
        </w:rPr>
        <w:t>completion</w:t>
      </w:r>
      <w:r>
        <w:rPr>
          <w:spacing w:val="-9"/>
          <w:sz w:val="24"/>
        </w:rPr>
        <w:t xml:space="preserve"> </w:t>
      </w:r>
      <w:r>
        <w:rPr>
          <w:sz w:val="24"/>
        </w:rPr>
        <w:t>of</w:t>
      </w:r>
      <w:r>
        <w:rPr>
          <w:spacing w:val="-15"/>
          <w:sz w:val="24"/>
        </w:rPr>
        <w:t xml:space="preserve"> </w:t>
      </w:r>
      <w:r>
        <w:rPr>
          <w:sz w:val="24"/>
        </w:rPr>
        <w:t>defect liability</w:t>
      </w:r>
      <w:r>
        <w:rPr>
          <w:spacing w:val="-15"/>
          <w:sz w:val="24"/>
        </w:rPr>
        <w:t xml:space="preserve"> </w:t>
      </w:r>
      <w:r>
        <w:rPr>
          <w:sz w:val="24"/>
        </w:rPr>
        <w:t>period,</w:t>
      </w:r>
      <w:r>
        <w:rPr>
          <w:spacing w:val="-2"/>
          <w:sz w:val="24"/>
        </w:rPr>
        <w:t xml:space="preserve"> </w:t>
      </w:r>
      <w:r>
        <w:rPr>
          <w:sz w:val="24"/>
        </w:rPr>
        <w:t>in</w:t>
      </w:r>
      <w:r>
        <w:rPr>
          <w:spacing w:val="-13"/>
          <w:sz w:val="24"/>
        </w:rPr>
        <w:t xml:space="preserve"> </w:t>
      </w:r>
      <w:r>
        <w:rPr>
          <w:sz w:val="24"/>
        </w:rPr>
        <w:t>that amounts and deductibles stated in the Contract</w:t>
      </w:r>
      <w:r>
        <w:rPr>
          <w:spacing w:val="40"/>
          <w:sz w:val="24"/>
        </w:rPr>
        <w:t xml:space="preserve"> </w:t>
      </w:r>
      <w:r>
        <w:rPr>
          <w:sz w:val="24"/>
        </w:rPr>
        <w:t>Data for the following events which are due to the Contractor’s risks:</w:t>
      </w:r>
    </w:p>
    <w:p w14:paraId="51318C4F" w14:textId="77777777" w:rsidR="00D64698" w:rsidRDefault="004B130E">
      <w:pPr>
        <w:pStyle w:val="ListParagraph"/>
        <w:numPr>
          <w:ilvl w:val="2"/>
          <w:numId w:val="34"/>
        </w:numPr>
        <w:tabs>
          <w:tab w:val="left" w:pos="2288"/>
        </w:tabs>
        <w:spacing w:before="136"/>
        <w:ind w:left="2288" w:hanging="572"/>
        <w:jc w:val="both"/>
        <w:rPr>
          <w:sz w:val="24"/>
        </w:rPr>
      </w:pPr>
      <w:r>
        <w:rPr>
          <w:sz w:val="24"/>
        </w:rPr>
        <w:t>Loss</w:t>
      </w:r>
      <w:r>
        <w:rPr>
          <w:spacing w:val="-4"/>
          <w:sz w:val="24"/>
        </w:rPr>
        <w:t xml:space="preserve"> </w:t>
      </w:r>
      <w:r>
        <w:rPr>
          <w:sz w:val="24"/>
        </w:rPr>
        <w:t>of</w:t>
      </w:r>
      <w:r>
        <w:rPr>
          <w:spacing w:val="-9"/>
          <w:sz w:val="24"/>
        </w:rPr>
        <w:t xml:space="preserve"> </w:t>
      </w:r>
      <w:r>
        <w:rPr>
          <w:sz w:val="24"/>
        </w:rPr>
        <w:t>or</w:t>
      </w:r>
      <w:r>
        <w:rPr>
          <w:spacing w:val="-4"/>
          <w:sz w:val="24"/>
        </w:rPr>
        <w:t xml:space="preserve"> </w:t>
      </w:r>
      <w:r>
        <w:rPr>
          <w:sz w:val="24"/>
        </w:rPr>
        <w:t>damage to</w:t>
      </w:r>
      <w:r>
        <w:rPr>
          <w:spacing w:val="-1"/>
          <w:sz w:val="24"/>
        </w:rPr>
        <w:t xml:space="preserve"> </w:t>
      </w:r>
      <w:r>
        <w:rPr>
          <w:sz w:val="24"/>
        </w:rPr>
        <w:t>the</w:t>
      </w:r>
      <w:r>
        <w:rPr>
          <w:spacing w:val="-4"/>
          <w:sz w:val="24"/>
        </w:rPr>
        <w:t xml:space="preserve"> </w:t>
      </w:r>
      <w:r>
        <w:rPr>
          <w:sz w:val="24"/>
        </w:rPr>
        <w:t>Works</w:t>
      </w:r>
      <w:r>
        <w:rPr>
          <w:spacing w:val="-4"/>
          <w:sz w:val="24"/>
        </w:rPr>
        <w:t xml:space="preserve"> </w:t>
      </w:r>
      <w:r>
        <w:rPr>
          <w:sz w:val="24"/>
        </w:rPr>
        <w:t>and</w:t>
      </w:r>
      <w:r>
        <w:rPr>
          <w:spacing w:val="-5"/>
          <w:sz w:val="24"/>
        </w:rPr>
        <w:t xml:space="preserve"> </w:t>
      </w:r>
      <w:r>
        <w:rPr>
          <w:spacing w:val="-2"/>
          <w:sz w:val="24"/>
        </w:rPr>
        <w:t>Materials</w:t>
      </w:r>
    </w:p>
    <w:p w14:paraId="74E0A0C4" w14:textId="77777777" w:rsidR="00D64698" w:rsidRDefault="004B130E">
      <w:pPr>
        <w:pStyle w:val="ListParagraph"/>
        <w:numPr>
          <w:ilvl w:val="2"/>
          <w:numId w:val="34"/>
        </w:numPr>
        <w:tabs>
          <w:tab w:val="left" w:pos="2288"/>
        </w:tabs>
        <w:spacing w:before="79"/>
        <w:ind w:left="2288" w:hanging="572"/>
        <w:jc w:val="both"/>
        <w:rPr>
          <w:sz w:val="24"/>
        </w:rPr>
      </w:pPr>
      <w:r>
        <w:rPr>
          <w:sz w:val="24"/>
        </w:rPr>
        <w:t>Loss</w:t>
      </w:r>
      <w:r>
        <w:rPr>
          <w:spacing w:val="-4"/>
          <w:sz w:val="24"/>
        </w:rPr>
        <w:t xml:space="preserve"> </w:t>
      </w:r>
      <w:r>
        <w:rPr>
          <w:sz w:val="24"/>
        </w:rPr>
        <w:t>of</w:t>
      </w:r>
      <w:r>
        <w:rPr>
          <w:spacing w:val="-9"/>
          <w:sz w:val="24"/>
        </w:rPr>
        <w:t xml:space="preserve"> </w:t>
      </w:r>
      <w:r>
        <w:rPr>
          <w:sz w:val="24"/>
        </w:rPr>
        <w:t>or</w:t>
      </w:r>
      <w:r>
        <w:rPr>
          <w:spacing w:val="-4"/>
          <w:sz w:val="24"/>
        </w:rPr>
        <w:t xml:space="preserve"> </w:t>
      </w:r>
      <w:r>
        <w:rPr>
          <w:sz w:val="24"/>
        </w:rPr>
        <w:t>damage</w:t>
      </w:r>
      <w:r>
        <w:rPr>
          <w:spacing w:val="-1"/>
          <w:sz w:val="24"/>
        </w:rPr>
        <w:t xml:space="preserve"> </w:t>
      </w:r>
      <w:r>
        <w:rPr>
          <w:sz w:val="24"/>
        </w:rPr>
        <w:t>to</w:t>
      </w:r>
      <w:r>
        <w:rPr>
          <w:spacing w:val="-3"/>
          <w:sz w:val="24"/>
        </w:rPr>
        <w:t xml:space="preserve"> </w:t>
      </w:r>
      <w:r>
        <w:rPr>
          <w:spacing w:val="-2"/>
          <w:sz w:val="24"/>
        </w:rPr>
        <w:t>Equipment</w:t>
      </w:r>
    </w:p>
    <w:p w14:paraId="688478E2" w14:textId="77777777" w:rsidR="00D64698" w:rsidRDefault="004B130E">
      <w:pPr>
        <w:pStyle w:val="ListParagraph"/>
        <w:numPr>
          <w:ilvl w:val="2"/>
          <w:numId w:val="34"/>
        </w:numPr>
        <w:tabs>
          <w:tab w:val="left" w:pos="2287"/>
        </w:tabs>
        <w:spacing w:before="79" w:line="266" w:lineRule="auto"/>
        <w:ind w:left="2287" w:right="1014" w:hanging="572"/>
        <w:rPr>
          <w:sz w:val="24"/>
        </w:rPr>
      </w:pPr>
      <w:r>
        <w:rPr>
          <w:sz w:val="24"/>
        </w:rPr>
        <w:t>Loss of or damage to property</w:t>
      </w:r>
      <w:r>
        <w:rPr>
          <w:spacing w:val="-5"/>
          <w:sz w:val="24"/>
        </w:rPr>
        <w:t xml:space="preserve"> </w:t>
      </w:r>
      <w:r>
        <w:rPr>
          <w:sz w:val="24"/>
        </w:rPr>
        <w:t>(except the Works</w:t>
      </w:r>
      <w:r>
        <w:rPr>
          <w:spacing w:val="-5"/>
          <w:sz w:val="24"/>
        </w:rPr>
        <w:t xml:space="preserve"> </w:t>
      </w:r>
      <w:r>
        <w:rPr>
          <w:sz w:val="24"/>
        </w:rPr>
        <w:t>Materials and Equipment) in connection with the Contract</w:t>
      </w:r>
    </w:p>
    <w:p w14:paraId="3D1E75B4" w14:textId="77777777" w:rsidR="00D64698" w:rsidRDefault="004B130E">
      <w:pPr>
        <w:pStyle w:val="ListParagraph"/>
        <w:numPr>
          <w:ilvl w:val="2"/>
          <w:numId w:val="34"/>
        </w:numPr>
        <w:tabs>
          <w:tab w:val="left" w:pos="2282"/>
        </w:tabs>
        <w:spacing w:before="45"/>
        <w:ind w:left="2282" w:hanging="566"/>
        <w:rPr>
          <w:sz w:val="24"/>
        </w:rPr>
      </w:pPr>
      <w:r>
        <w:rPr>
          <w:sz w:val="24"/>
        </w:rPr>
        <w:t>Third</w:t>
      </w:r>
      <w:r>
        <w:rPr>
          <w:spacing w:val="-1"/>
          <w:sz w:val="24"/>
        </w:rPr>
        <w:t xml:space="preserve"> </w:t>
      </w:r>
      <w:r>
        <w:rPr>
          <w:sz w:val="24"/>
        </w:rPr>
        <w:t>Party</w:t>
      </w:r>
      <w:r>
        <w:rPr>
          <w:spacing w:val="-12"/>
          <w:sz w:val="24"/>
        </w:rPr>
        <w:t xml:space="preserve"> </w:t>
      </w:r>
      <w:r>
        <w:rPr>
          <w:sz w:val="24"/>
        </w:rPr>
        <w:t>Liability</w:t>
      </w:r>
      <w:r>
        <w:rPr>
          <w:spacing w:val="-15"/>
          <w:sz w:val="24"/>
        </w:rPr>
        <w:t xml:space="preserve"> </w:t>
      </w:r>
      <w:r>
        <w:rPr>
          <w:spacing w:val="-2"/>
          <w:sz w:val="24"/>
        </w:rPr>
        <w:t>Insurance</w:t>
      </w:r>
    </w:p>
    <w:p w14:paraId="5496610B" w14:textId="77777777" w:rsidR="00D64698" w:rsidRDefault="004B130E">
      <w:pPr>
        <w:pStyle w:val="ListParagraph"/>
        <w:numPr>
          <w:ilvl w:val="2"/>
          <w:numId w:val="34"/>
        </w:numPr>
        <w:tabs>
          <w:tab w:val="left" w:pos="2282"/>
        </w:tabs>
        <w:spacing w:before="79"/>
        <w:ind w:left="2282" w:hanging="566"/>
        <w:rPr>
          <w:sz w:val="24"/>
        </w:rPr>
      </w:pPr>
      <w:r>
        <w:rPr>
          <w:sz w:val="24"/>
        </w:rPr>
        <w:t>Automobile</w:t>
      </w:r>
      <w:r>
        <w:rPr>
          <w:spacing w:val="-10"/>
          <w:sz w:val="24"/>
        </w:rPr>
        <w:t xml:space="preserve"> </w:t>
      </w:r>
      <w:r>
        <w:rPr>
          <w:sz w:val="24"/>
        </w:rPr>
        <w:t>Liability</w:t>
      </w:r>
      <w:r>
        <w:rPr>
          <w:spacing w:val="-17"/>
          <w:sz w:val="24"/>
        </w:rPr>
        <w:t xml:space="preserve"> </w:t>
      </w:r>
      <w:r>
        <w:rPr>
          <w:spacing w:val="-2"/>
          <w:sz w:val="24"/>
        </w:rPr>
        <w:t>Insurance</w:t>
      </w:r>
    </w:p>
    <w:p w14:paraId="2815B6FE" w14:textId="77777777" w:rsidR="00D64698" w:rsidRDefault="004B130E">
      <w:pPr>
        <w:pStyle w:val="ListParagraph"/>
        <w:numPr>
          <w:ilvl w:val="2"/>
          <w:numId w:val="34"/>
        </w:numPr>
        <w:tabs>
          <w:tab w:val="left" w:pos="2282"/>
        </w:tabs>
        <w:spacing w:before="80"/>
        <w:ind w:left="2282" w:hanging="566"/>
        <w:rPr>
          <w:sz w:val="24"/>
        </w:rPr>
      </w:pPr>
      <w:r>
        <w:rPr>
          <w:spacing w:val="-2"/>
          <w:sz w:val="24"/>
        </w:rPr>
        <w:t>Workers’ Compensation</w:t>
      </w:r>
    </w:p>
    <w:p w14:paraId="6419F980" w14:textId="77777777" w:rsidR="00D64698" w:rsidRDefault="004B130E">
      <w:pPr>
        <w:pStyle w:val="ListParagraph"/>
        <w:numPr>
          <w:ilvl w:val="2"/>
          <w:numId w:val="34"/>
        </w:numPr>
        <w:tabs>
          <w:tab w:val="left" w:pos="2282"/>
        </w:tabs>
        <w:spacing w:before="84"/>
        <w:ind w:left="2282" w:hanging="566"/>
        <w:rPr>
          <w:sz w:val="24"/>
        </w:rPr>
      </w:pPr>
      <w:r>
        <w:rPr>
          <w:sz w:val="24"/>
        </w:rPr>
        <w:t>Employer’s</w:t>
      </w:r>
      <w:r>
        <w:rPr>
          <w:spacing w:val="-5"/>
          <w:sz w:val="24"/>
        </w:rPr>
        <w:t xml:space="preserve"> </w:t>
      </w:r>
      <w:r>
        <w:rPr>
          <w:spacing w:val="-2"/>
          <w:sz w:val="24"/>
        </w:rPr>
        <w:t>Liability</w:t>
      </w:r>
    </w:p>
    <w:p w14:paraId="53858B6D" w14:textId="77777777" w:rsidR="00D64698" w:rsidRDefault="004B130E">
      <w:pPr>
        <w:pStyle w:val="ListParagraph"/>
        <w:numPr>
          <w:ilvl w:val="2"/>
          <w:numId w:val="34"/>
        </w:numPr>
        <w:tabs>
          <w:tab w:val="left" w:pos="2282"/>
        </w:tabs>
        <w:spacing w:before="79"/>
        <w:ind w:left="2282" w:hanging="566"/>
        <w:rPr>
          <w:sz w:val="24"/>
        </w:rPr>
      </w:pPr>
      <w:r>
        <w:rPr>
          <w:sz w:val="24"/>
        </w:rPr>
        <w:t>Other</w:t>
      </w:r>
      <w:r>
        <w:rPr>
          <w:spacing w:val="-3"/>
          <w:sz w:val="24"/>
        </w:rPr>
        <w:t xml:space="preserve"> </w:t>
      </w:r>
      <w:r>
        <w:rPr>
          <w:spacing w:val="-2"/>
          <w:sz w:val="24"/>
        </w:rPr>
        <w:t>Insurances</w:t>
      </w:r>
    </w:p>
    <w:p w14:paraId="4542ABF7" w14:textId="77777777" w:rsidR="00D64698" w:rsidRDefault="004B130E">
      <w:pPr>
        <w:pStyle w:val="ListParagraph"/>
        <w:numPr>
          <w:ilvl w:val="1"/>
          <w:numId w:val="34"/>
        </w:numPr>
        <w:tabs>
          <w:tab w:val="left" w:pos="1715"/>
        </w:tabs>
        <w:spacing w:before="108" w:line="264" w:lineRule="auto"/>
        <w:ind w:right="1008" w:firstLine="0"/>
        <w:jc w:val="both"/>
        <w:rPr>
          <w:b/>
          <w:sz w:val="24"/>
        </w:rPr>
      </w:pPr>
      <w:r>
        <w:rPr>
          <w:sz w:val="24"/>
        </w:rPr>
        <w:t>Insurance</w:t>
      </w:r>
      <w:r>
        <w:rPr>
          <w:spacing w:val="-15"/>
          <w:sz w:val="24"/>
        </w:rPr>
        <w:t xml:space="preserve"> </w:t>
      </w:r>
      <w:r>
        <w:rPr>
          <w:sz w:val="24"/>
        </w:rPr>
        <w:t>policies</w:t>
      </w:r>
      <w:r>
        <w:rPr>
          <w:spacing w:val="-15"/>
          <w:sz w:val="24"/>
        </w:rPr>
        <w:t xml:space="preserve"> </w:t>
      </w:r>
      <w:r>
        <w:rPr>
          <w:sz w:val="24"/>
        </w:rPr>
        <w:t>and</w:t>
      </w:r>
      <w:r>
        <w:rPr>
          <w:spacing w:val="-15"/>
          <w:sz w:val="24"/>
        </w:rPr>
        <w:t xml:space="preserve"> </w:t>
      </w:r>
      <w:r>
        <w:rPr>
          <w:sz w:val="24"/>
        </w:rPr>
        <w:t>certificates</w:t>
      </w:r>
      <w:r>
        <w:rPr>
          <w:spacing w:val="-15"/>
          <w:sz w:val="24"/>
        </w:rPr>
        <w:t xml:space="preserve"> </w:t>
      </w:r>
      <w:r>
        <w:rPr>
          <w:sz w:val="24"/>
        </w:rPr>
        <w:t>for</w:t>
      </w:r>
      <w:r>
        <w:rPr>
          <w:spacing w:val="-12"/>
          <w:sz w:val="24"/>
        </w:rPr>
        <w:t xml:space="preserve"> </w:t>
      </w:r>
      <w:r>
        <w:rPr>
          <w:sz w:val="24"/>
        </w:rPr>
        <w:t>insurance</w:t>
      </w:r>
      <w:r>
        <w:rPr>
          <w:spacing w:val="-15"/>
          <w:sz w:val="24"/>
        </w:rPr>
        <w:t xml:space="preserve"> </w:t>
      </w:r>
      <w:r>
        <w:rPr>
          <w:sz w:val="24"/>
        </w:rPr>
        <w:t>shall</w:t>
      </w:r>
      <w:r>
        <w:rPr>
          <w:spacing w:val="-13"/>
          <w:sz w:val="24"/>
        </w:rPr>
        <w:t xml:space="preserve"> </w:t>
      </w:r>
      <w:r>
        <w:rPr>
          <w:sz w:val="24"/>
        </w:rPr>
        <w:t>be</w:t>
      </w:r>
      <w:r>
        <w:rPr>
          <w:spacing w:val="-15"/>
          <w:sz w:val="24"/>
        </w:rPr>
        <w:t xml:space="preserve"> </w:t>
      </w:r>
      <w:r>
        <w:rPr>
          <w:sz w:val="24"/>
        </w:rPr>
        <w:t>delivered</w:t>
      </w:r>
      <w:r>
        <w:rPr>
          <w:spacing w:val="-7"/>
          <w:sz w:val="24"/>
        </w:rPr>
        <w:t xml:space="preserve"> </w:t>
      </w:r>
      <w:r>
        <w:rPr>
          <w:sz w:val="24"/>
        </w:rPr>
        <w:t>by</w:t>
      </w:r>
      <w:r>
        <w:rPr>
          <w:spacing w:val="-15"/>
          <w:sz w:val="24"/>
        </w:rPr>
        <w:t xml:space="preserve"> </w:t>
      </w:r>
      <w:r>
        <w:rPr>
          <w:sz w:val="24"/>
        </w:rPr>
        <w:t>the</w:t>
      </w:r>
      <w:r>
        <w:rPr>
          <w:spacing w:val="-11"/>
          <w:sz w:val="24"/>
        </w:rPr>
        <w:t xml:space="preserve"> </w:t>
      </w:r>
      <w:r>
        <w:rPr>
          <w:sz w:val="24"/>
        </w:rPr>
        <w:t>Contractor</w:t>
      </w:r>
      <w:r>
        <w:rPr>
          <w:spacing w:val="-15"/>
          <w:sz w:val="24"/>
        </w:rPr>
        <w:t xml:space="preserve"> </w:t>
      </w:r>
      <w:r>
        <w:rPr>
          <w:sz w:val="24"/>
        </w:rPr>
        <w:t>to the Engineer for the Engineer’s approval before the Start Date. All such insurance shall provide for compensation to be payable in Indian Rupees to rectify</w:t>
      </w:r>
      <w:r>
        <w:rPr>
          <w:spacing w:val="-7"/>
          <w:sz w:val="24"/>
        </w:rPr>
        <w:t xml:space="preserve"> </w:t>
      </w:r>
      <w:r>
        <w:rPr>
          <w:sz w:val="24"/>
        </w:rPr>
        <w:t>the loss or damage incurred.</w:t>
      </w:r>
    </w:p>
    <w:p w14:paraId="29CBF4A1" w14:textId="77777777" w:rsidR="00D64698" w:rsidRDefault="004B130E">
      <w:pPr>
        <w:pStyle w:val="ListParagraph"/>
        <w:numPr>
          <w:ilvl w:val="1"/>
          <w:numId w:val="34"/>
        </w:numPr>
        <w:tabs>
          <w:tab w:val="left" w:pos="1715"/>
        </w:tabs>
        <w:spacing w:before="162" w:line="259" w:lineRule="auto"/>
        <w:ind w:right="1005" w:firstLine="0"/>
        <w:jc w:val="both"/>
        <w:rPr>
          <w:b/>
          <w:sz w:val="24"/>
        </w:rPr>
      </w:pPr>
      <w:r>
        <w:rPr>
          <w:sz w:val="24"/>
        </w:rPr>
        <w:t>If the Contractor does not provide any of the policies and certificates required, the Employer may affect the insurance which the Contractor should have provided and recover the premiums the Employer had paid from payments otherwise due to the Contractor or, if no payment is due, the payment of</w:t>
      </w:r>
      <w:r>
        <w:rPr>
          <w:spacing w:val="-2"/>
          <w:sz w:val="24"/>
        </w:rPr>
        <w:t xml:space="preserve"> </w:t>
      </w:r>
      <w:r>
        <w:rPr>
          <w:sz w:val="24"/>
        </w:rPr>
        <w:t>the premiums shall be a debt due from the</w:t>
      </w:r>
      <w:r>
        <w:rPr>
          <w:spacing w:val="-27"/>
          <w:sz w:val="24"/>
        </w:rPr>
        <w:t xml:space="preserve"> </w:t>
      </w:r>
      <w:r>
        <w:rPr>
          <w:sz w:val="24"/>
        </w:rPr>
        <w:t>Contractor.</w:t>
      </w:r>
    </w:p>
    <w:p w14:paraId="10748C6C" w14:textId="77777777" w:rsidR="00D64698" w:rsidRDefault="00D64698">
      <w:pPr>
        <w:pStyle w:val="ListParagraph"/>
        <w:spacing w:line="259" w:lineRule="auto"/>
        <w:rPr>
          <w:b/>
          <w:sz w:val="24"/>
        </w:rPr>
        <w:sectPr w:rsidR="00D64698">
          <w:pgSz w:w="11910" w:h="16840"/>
          <w:pgMar w:top="1020" w:right="283" w:bottom="500" w:left="708" w:header="0" w:footer="256" w:gutter="0"/>
          <w:cols w:space="720"/>
        </w:sectPr>
      </w:pPr>
    </w:p>
    <w:p w14:paraId="623BCD18" w14:textId="77777777" w:rsidR="00D64698" w:rsidRDefault="004B130E">
      <w:pPr>
        <w:pStyle w:val="ListParagraph"/>
        <w:numPr>
          <w:ilvl w:val="1"/>
          <w:numId w:val="34"/>
        </w:numPr>
        <w:tabs>
          <w:tab w:val="left" w:pos="1715"/>
        </w:tabs>
        <w:spacing w:before="62" w:line="264" w:lineRule="auto"/>
        <w:ind w:right="1020" w:firstLine="0"/>
        <w:jc w:val="both"/>
        <w:rPr>
          <w:b/>
          <w:sz w:val="24"/>
        </w:rPr>
      </w:pPr>
      <w:r>
        <w:rPr>
          <w:sz w:val="24"/>
        </w:rPr>
        <w:lastRenderedPageBreak/>
        <w:t xml:space="preserve">Alterations to the terms of insurance shall not be made without the approval of the </w:t>
      </w:r>
      <w:r>
        <w:rPr>
          <w:spacing w:val="-2"/>
          <w:sz w:val="24"/>
        </w:rPr>
        <w:t>Engineer.</w:t>
      </w:r>
    </w:p>
    <w:p w14:paraId="2B3804F6" w14:textId="77777777" w:rsidR="00D64698" w:rsidRDefault="004B130E">
      <w:pPr>
        <w:pStyle w:val="ListParagraph"/>
        <w:numPr>
          <w:ilvl w:val="1"/>
          <w:numId w:val="34"/>
        </w:numPr>
        <w:tabs>
          <w:tab w:val="left" w:pos="1715"/>
        </w:tabs>
        <w:spacing w:before="166" w:line="261" w:lineRule="auto"/>
        <w:ind w:right="997" w:firstLine="0"/>
        <w:jc w:val="both"/>
        <w:rPr>
          <w:b/>
          <w:sz w:val="24"/>
        </w:rPr>
      </w:pPr>
      <w:r>
        <w:rPr>
          <w:spacing w:val="-2"/>
          <w:sz w:val="24"/>
        </w:rPr>
        <w:t>Both</w:t>
      </w:r>
      <w:r>
        <w:rPr>
          <w:spacing w:val="-13"/>
          <w:sz w:val="24"/>
        </w:rPr>
        <w:t xml:space="preserve"> </w:t>
      </w:r>
      <w:r>
        <w:rPr>
          <w:spacing w:val="-2"/>
          <w:sz w:val="24"/>
        </w:rPr>
        <w:t>parties shall</w:t>
      </w:r>
      <w:r>
        <w:rPr>
          <w:spacing w:val="-11"/>
          <w:sz w:val="24"/>
        </w:rPr>
        <w:t xml:space="preserve"> </w:t>
      </w:r>
      <w:r>
        <w:rPr>
          <w:spacing w:val="-2"/>
          <w:sz w:val="24"/>
        </w:rPr>
        <w:t>comply</w:t>
      </w:r>
      <w:r>
        <w:rPr>
          <w:spacing w:val="-11"/>
          <w:sz w:val="24"/>
        </w:rPr>
        <w:t xml:space="preserve"> </w:t>
      </w:r>
      <w:r>
        <w:rPr>
          <w:spacing w:val="-2"/>
          <w:sz w:val="24"/>
        </w:rPr>
        <w:t>with</w:t>
      </w:r>
      <w:r>
        <w:rPr>
          <w:spacing w:val="-11"/>
          <w:sz w:val="24"/>
        </w:rPr>
        <w:t xml:space="preserve"> </w:t>
      </w:r>
      <w:r>
        <w:rPr>
          <w:spacing w:val="-2"/>
          <w:sz w:val="24"/>
        </w:rPr>
        <w:t>any</w:t>
      </w:r>
      <w:r>
        <w:rPr>
          <w:spacing w:val="-13"/>
          <w:sz w:val="24"/>
        </w:rPr>
        <w:t xml:space="preserve"> </w:t>
      </w:r>
      <w:r>
        <w:rPr>
          <w:spacing w:val="-2"/>
          <w:sz w:val="24"/>
        </w:rPr>
        <w:t>conditions</w:t>
      </w:r>
      <w:r>
        <w:rPr>
          <w:spacing w:val="-4"/>
          <w:sz w:val="24"/>
        </w:rPr>
        <w:t xml:space="preserve"> </w:t>
      </w:r>
      <w:r>
        <w:rPr>
          <w:spacing w:val="-2"/>
          <w:sz w:val="24"/>
        </w:rPr>
        <w:t>of</w:t>
      </w:r>
      <w:r>
        <w:rPr>
          <w:spacing w:val="-13"/>
          <w:sz w:val="24"/>
        </w:rPr>
        <w:t xml:space="preserve"> </w:t>
      </w:r>
      <w:r>
        <w:rPr>
          <w:spacing w:val="-2"/>
          <w:sz w:val="24"/>
        </w:rPr>
        <w:t>the</w:t>
      </w:r>
      <w:r>
        <w:rPr>
          <w:spacing w:val="9"/>
          <w:sz w:val="24"/>
        </w:rPr>
        <w:t xml:space="preserve"> </w:t>
      </w:r>
      <w:r>
        <w:rPr>
          <w:spacing w:val="-2"/>
          <w:sz w:val="24"/>
        </w:rPr>
        <w:t>insurance policies.</w:t>
      </w:r>
      <w:r>
        <w:rPr>
          <w:spacing w:val="-4"/>
          <w:sz w:val="24"/>
        </w:rPr>
        <w:t xml:space="preserve"> </w:t>
      </w:r>
      <w:r>
        <w:rPr>
          <w:spacing w:val="-2"/>
          <w:sz w:val="24"/>
        </w:rPr>
        <w:t>The</w:t>
      </w:r>
      <w:r>
        <w:rPr>
          <w:spacing w:val="-6"/>
          <w:sz w:val="24"/>
        </w:rPr>
        <w:t xml:space="preserve"> </w:t>
      </w:r>
      <w:r>
        <w:rPr>
          <w:spacing w:val="-2"/>
          <w:sz w:val="24"/>
        </w:rPr>
        <w:t xml:space="preserve">Contractor </w:t>
      </w:r>
      <w:r>
        <w:rPr>
          <w:sz w:val="24"/>
        </w:rPr>
        <w:t xml:space="preserve">shall ensure that wherever applicable, its Sub-Contractor(s) shall take out and maintain in effect adequate insurance policies for their personnel and vehicles and for works executed by them under the Contract unless such Sub-Contractor(s) is/are covered by the policies taken out by the </w:t>
      </w:r>
      <w:r>
        <w:rPr>
          <w:spacing w:val="-2"/>
          <w:sz w:val="24"/>
        </w:rPr>
        <w:t>Contractor.</w:t>
      </w:r>
    </w:p>
    <w:p w14:paraId="1F2312C8" w14:textId="77777777" w:rsidR="00D64698" w:rsidRDefault="00D64698">
      <w:pPr>
        <w:pStyle w:val="BodyText"/>
      </w:pPr>
    </w:p>
    <w:p w14:paraId="1F944C17" w14:textId="77777777" w:rsidR="00D64698" w:rsidRDefault="004B130E">
      <w:pPr>
        <w:pStyle w:val="Heading2"/>
        <w:numPr>
          <w:ilvl w:val="0"/>
          <w:numId w:val="34"/>
        </w:numPr>
        <w:tabs>
          <w:tab w:val="left" w:pos="1715"/>
        </w:tabs>
        <w:ind w:left="1715" w:hanging="1132"/>
      </w:pPr>
      <w:r>
        <w:t>Site</w:t>
      </w:r>
      <w:r>
        <w:rPr>
          <w:spacing w:val="-8"/>
        </w:rPr>
        <w:t xml:space="preserve"> </w:t>
      </w:r>
      <w:r>
        <w:t>Investigation</w:t>
      </w:r>
      <w:r>
        <w:rPr>
          <w:spacing w:val="-3"/>
        </w:rPr>
        <w:t xml:space="preserve"> </w:t>
      </w:r>
      <w:r>
        <w:rPr>
          <w:spacing w:val="-2"/>
        </w:rPr>
        <w:t>Reports</w:t>
      </w:r>
    </w:p>
    <w:p w14:paraId="1737C222" w14:textId="77777777" w:rsidR="00D64698" w:rsidRDefault="004B130E">
      <w:pPr>
        <w:pStyle w:val="ListParagraph"/>
        <w:numPr>
          <w:ilvl w:val="1"/>
          <w:numId w:val="34"/>
        </w:numPr>
        <w:tabs>
          <w:tab w:val="left" w:pos="1715"/>
        </w:tabs>
        <w:spacing w:before="190" w:line="261" w:lineRule="auto"/>
        <w:ind w:right="996" w:firstLine="0"/>
        <w:jc w:val="both"/>
        <w:rPr>
          <w:b/>
          <w:sz w:val="24"/>
        </w:rPr>
      </w:pPr>
      <w:r>
        <w:rPr>
          <w:sz w:val="24"/>
        </w:rPr>
        <w:t>The Contractor, in preparing the Bid, may rely at his own risks and liability on any Site Investigation Reports referred to in the Contract Data, supplemented by any other information available to him.</w:t>
      </w:r>
    </w:p>
    <w:p w14:paraId="511F5988" w14:textId="77777777" w:rsidR="00D64698" w:rsidRDefault="00D64698">
      <w:pPr>
        <w:pStyle w:val="BodyText"/>
        <w:spacing w:before="7"/>
      </w:pPr>
    </w:p>
    <w:p w14:paraId="3ABAA5AD" w14:textId="77777777" w:rsidR="00D64698" w:rsidRDefault="004B130E">
      <w:pPr>
        <w:pStyle w:val="Heading2"/>
        <w:numPr>
          <w:ilvl w:val="0"/>
          <w:numId w:val="34"/>
        </w:numPr>
        <w:tabs>
          <w:tab w:val="left" w:pos="1715"/>
        </w:tabs>
        <w:ind w:left="1715" w:hanging="1132"/>
      </w:pPr>
      <w:r>
        <w:t>Queries</w:t>
      </w:r>
      <w:r>
        <w:rPr>
          <w:spacing w:val="-5"/>
        </w:rPr>
        <w:t xml:space="preserve"> </w:t>
      </w:r>
      <w:r>
        <w:t>about</w:t>
      </w:r>
      <w:r>
        <w:rPr>
          <w:spacing w:val="-2"/>
        </w:rPr>
        <w:t xml:space="preserve"> </w:t>
      </w:r>
      <w:r>
        <w:t>the</w:t>
      </w:r>
      <w:r>
        <w:rPr>
          <w:spacing w:val="-2"/>
        </w:rPr>
        <w:t xml:space="preserve"> </w:t>
      </w:r>
      <w:r>
        <w:t>Contract</w:t>
      </w:r>
      <w:r>
        <w:rPr>
          <w:spacing w:val="-1"/>
        </w:rPr>
        <w:t xml:space="preserve"> </w:t>
      </w:r>
      <w:r>
        <w:rPr>
          <w:spacing w:val="-4"/>
        </w:rPr>
        <w:t>Data</w:t>
      </w:r>
    </w:p>
    <w:p w14:paraId="2572AD93" w14:textId="77777777" w:rsidR="00D64698" w:rsidRDefault="004B130E">
      <w:pPr>
        <w:pStyle w:val="ListParagraph"/>
        <w:numPr>
          <w:ilvl w:val="1"/>
          <w:numId w:val="34"/>
        </w:numPr>
        <w:tabs>
          <w:tab w:val="left" w:pos="1715"/>
        </w:tabs>
        <w:spacing w:before="190" w:line="259" w:lineRule="auto"/>
        <w:ind w:right="1078" w:firstLine="0"/>
        <w:jc w:val="both"/>
        <w:rPr>
          <w:b/>
          <w:sz w:val="24"/>
        </w:rPr>
      </w:pPr>
      <w:r>
        <w:rPr>
          <w:sz w:val="24"/>
        </w:rPr>
        <w:t>The authorized representative of the Employer as stated in the Contract data will Clarify queries on the Contract Data.</w:t>
      </w:r>
    </w:p>
    <w:p w14:paraId="3B799E12" w14:textId="77777777" w:rsidR="00D64698" w:rsidRDefault="00D64698">
      <w:pPr>
        <w:pStyle w:val="BodyText"/>
        <w:spacing w:before="16"/>
      </w:pPr>
    </w:p>
    <w:p w14:paraId="43B1DED2" w14:textId="77777777" w:rsidR="00D64698" w:rsidRDefault="004B130E">
      <w:pPr>
        <w:pStyle w:val="Heading2"/>
        <w:numPr>
          <w:ilvl w:val="0"/>
          <w:numId w:val="34"/>
        </w:numPr>
        <w:tabs>
          <w:tab w:val="left" w:pos="1715"/>
        </w:tabs>
        <w:ind w:left="1715" w:hanging="1132"/>
      </w:pPr>
      <w:r>
        <w:t>Contractor</w:t>
      </w:r>
      <w:r>
        <w:rPr>
          <w:spacing w:val="-15"/>
        </w:rPr>
        <w:t xml:space="preserve"> </w:t>
      </w:r>
      <w:r>
        <w:t>to Construct</w:t>
      </w:r>
      <w:r>
        <w:rPr>
          <w:spacing w:val="-1"/>
        </w:rPr>
        <w:t xml:space="preserve"> </w:t>
      </w:r>
      <w:r>
        <w:t>the</w:t>
      </w:r>
      <w:r>
        <w:rPr>
          <w:spacing w:val="-5"/>
        </w:rPr>
        <w:t xml:space="preserve"> </w:t>
      </w:r>
      <w:r>
        <w:rPr>
          <w:spacing w:val="-2"/>
        </w:rPr>
        <w:t>Works</w:t>
      </w:r>
    </w:p>
    <w:p w14:paraId="19BE06AB" w14:textId="77777777" w:rsidR="00D64698" w:rsidRDefault="004B130E">
      <w:pPr>
        <w:pStyle w:val="ListParagraph"/>
        <w:numPr>
          <w:ilvl w:val="1"/>
          <w:numId w:val="34"/>
        </w:numPr>
        <w:tabs>
          <w:tab w:val="left" w:pos="1715"/>
        </w:tabs>
        <w:spacing w:before="189" w:line="261" w:lineRule="auto"/>
        <w:ind w:right="1010" w:firstLine="0"/>
        <w:jc w:val="both"/>
        <w:rPr>
          <w:b/>
          <w:sz w:val="24"/>
        </w:rPr>
      </w:pPr>
      <w:r>
        <w:rPr>
          <w:sz w:val="24"/>
        </w:rPr>
        <w:t>The Contractor’s obligations cover the carrying out of all Maintenance Works and Activities as defined in the Contract for keeping the roads in accordance with the Road Maintenance Standards.</w:t>
      </w:r>
    </w:p>
    <w:p w14:paraId="2A128293" w14:textId="77777777" w:rsidR="00D64698" w:rsidRDefault="004B130E">
      <w:pPr>
        <w:pStyle w:val="BodyText"/>
        <w:spacing w:before="161" w:line="259" w:lineRule="auto"/>
        <w:ind w:left="583" w:right="1545"/>
      </w:pPr>
      <w:r>
        <w:t>The</w:t>
      </w:r>
      <w:r>
        <w:rPr>
          <w:spacing w:val="-3"/>
        </w:rPr>
        <w:t xml:space="preserve"> </w:t>
      </w:r>
      <w:r>
        <w:t>Contractor</w:t>
      </w:r>
      <w:r>
        <w:rPr>
          <w:spacing w:val="-6"/>
        </w:rPr>
        <w:t xml:space="preserve"> </w:t>
      </w:r>
      <w:r>
        <w:t>shall</w:t>
      </w:r>
      <w:r>
        <w:rPr>
          <w:spacing w:val="-3"/>
        </w:rPr>
        <w:t xml:space="preserve"> </w:t>
      </w:r>
      <w:r>
        <w:t>construct,</w:t>
      </w:r>
      <w:r>
        <w:rPr>
          <w:spacing w:val="-3"/>
        </w:rPr>
        <w:t xml:space="preserve"> </w:t>
      </w:r>
      <w:r>
        <w:t>install</w:t>
      </w:r>
      <w:r>
        <w:rPr>
          <w:spacing w:val="-3"/>
        </w:rPr>
        <w:t xml:space="preserve"> </w:t>
      </w:r>
      <w:r>
        <w:t>and</w:t>
      </w:r>
      <w:r>
        <w:rPr>
          <w:spacing w:val="-3"/>
        </w:rPr>
        <w:t xml:space="preserve"> </w:t>
      </w:r>
      <w:r>
        <w:t>maintain</w:t>
      </w:r>
      <w:r>
        <w:rPr>
          <w:spacing w:val="-3"/>
        </w:rPr>
        <w:t xml:space="preserve"> </w:t>
      </w:r>
      <w:r>
        <w:t>the</w:t>
      </w:r>
      <w:r>
        <w:rPr>
          <w:spacing w:val="-3"/>
        </w:rPr>
        <w:t xml:space="preserve"> </w:t>
      </w:r>
      <w:r>
        <w:t>Works</w:t>
      </w:r>
      <w:r>
        <w:rPr>
          <w:spacing w:val="-3"/>
        </w:rPr>
        <w:t xml:space="preserve"> </w:t>
      </w:r>
      <w:r>
        <w:t>in</w:t>
      </w:r>
      <w:r>
        <w:rPr>
          <w:spacing w:val="-3"/>
        </w:rPr>
        <w:t xml:space="preserve"> </w:t>
      </w:r>
      <w:r>
        <w:t>accordance</w:t>
      </w:r>
      <w:r>
        <w:rPr>
          <w:spacing w:val="-7"/>
        </w:rPr>
        <w:t xml:space="preserve"> </w:t>
      </w:r>
      <w:r>
        <w:t>with</w:t>
      </w:r>
      <w:r>
        <w:rPr>
          <w:spacing w:val="-1"/>
        </w:rPr>
        <w:t xml:space="preserve"> </w:t>
      </w:r>
      <w:r>
        <w:t xml:space="preserve">the </w:t>
      </w:r>
      <w:proofErr w:type="spellStart"/>
      <w:r>
        <w:t>Specificationsand</w:t>
      </w:r>
      <w:proofErr w:type="spellEnd"/>
      <w:r>
        <w:t xml:space="preserve"> Drawings.</w:t>
      </w:r>
    </w:p>
    <w:p w14:paraId="2327FA93" w14:textId="77777777" w:rsidR="00D64698" w:rsidRDefault="004B130E">
      <w:pPr>
        <w:pStyle w:val="Heading2"/>
        <w:numPr>
          <w:ilvl w:val="0"/>
          <w:numId w:val="34"/>
        </w:numPr>
        <w:tabs>
          <w:tab w:val="left" w:pos="1715"/>
        </w:tabs>
        <w:spacing w:before="117"/>
        <w:ind w:left="1715" w:hanging="1132"/>
      </w:pPr>
      <w:r>
        <w:t>The</w:t>
      </w:r>
      <w:r>
        <w:rPr>
          <w:spacing w:val="-3"/>
        </w:rPr>
        <w:t xml:space="preserve"> </w:t>
      </w:r>
      <w:r>
        <w:t>Works</w:t>
      </w:r>
      <w:r>
        <w:rPr>
          <w:spacing w:val="-6"/>
        </w:rPr>
        <w:t xml:space="preserve"> </w:t>
      </w:r>
      <w:r>
        <w:t>to</w:t>
      </w:r>
      <w:r>
        <w:rPr>
          <w:spacing w:val="-4"/>
        </w:rPr>
        <w:t xml:space="preserve"> </w:t>
      </w:r>
      <w:r>
        <w:t>be</w:t>
      </w:r>
      <w:r>
        <w:rPr>
          <w:spacing w:val="-4"/>
        </w:rPr>
        <w:t xml:space="preserve"> </w:t>
      </w:r>
      <w:r>
        <w:t>completed</w:t>
      </w:r>
      <w:r>
        <w:rPr>
          <w:spacing w:val="-5"/>
        </w:rPr>
        <w:t xml:space="preserve"> </w:t>
      </w:r>
      <w:r>
        <w:t>by</w:t>
      </w:r>
      <w:r>
        <w:rPr>
          <w:spacing w:val="-1"/>
        </w:rPr>
        <w:t xml:space="preserve"> </w:t>
      </w:r>
      <w:r>
        <w:t>the</w:t>
      </w:r>
      <w:r>
        <w:rPr>
          <w:spacing w:val="-4"/>
        </w:rPr>
        <w:t xml:space="preserve"> </w:t>
      </w:r>
      <w:r>
        <w:t>Intended</w:t>
      </w:r>
      <w:r>
        <w:rPr>
          <w:spacing w:val="-4"/>
        </w:rPr>
        <w:t xml:space="preserve"> </w:t>
      </w:r>
      <w:r>
        <w:t>Completion</w:t>
      </w:r>
      <w:r>
        <w:rPr>
          <w:spacing w:val="-1"/>
        </w:rPr>
        <w:t xml:space="preserve"> </w:t>
      </w:r>
      <w:r>
        <w:rPr>
          <w:spacing w:val="-4"/>
        </w:rPr>
        <w:t>Date</w:t>
      </w:r>
    </w:p>
    <w:p w14:paraId="4FC4A395" w14:textId="77777777" w:rsidR="00D64698" w:rsidRDefault="004B130E">
      <w:pPr>
        <w:pStyle w:val="ListParagraph"/>
        <w:numPr>
          <w:ilvl w:val="1"/>
          <w:numId w:val="34"/>
        </w:numPr>
        <w:tabs>
          <w:tab w:val="left" w:pos="1720"/>
        </w:tabs>
        <w:spacing w:before="187" w:line="261" w:lineRule="auto"/>
        <w:ind w:right="997" w:firstLine="0"/>
        <w:jc w:val="both"/>
        <w:rPr>
          <w:b/>
          <w:sz w:val="24"/>
        </w:rPr>
      </w:pPr>
      <w:r>
        <w:rPr>
          <w:sz w:val="24"/>
        </w:rPr>
        <w:t>The Contractor may commence execution of the Maintenance Works and Activities on the Start Date and shall carry</w:t>
      </w:r>
      <w:r>
        <w:rPr>
          <w:spacing w:val="-2"/>
          <w:sz w:val="24"/>
        </w:rPr>
        <w:t xml:space="preserve"> </w:t>
      </w:r>
      <w:r>
        <w:rPr>
          <w:sz w:val="24"/>
        </w:rPr>
        <w:t xml:space="preserve">out the Works in accordance with the </w:t>
      </w:r>
      <w:proofErr w:type="spellStart"/>
      <w:r>
        <w:rPr>
          <w:sz w:val="24"/>
        </w:rPr>
        <w:t>Programme</w:t>
      </w:r>
      <w:proofErr w:type="spellEnd"/>
      <w:r>
        <w:rPr>
          <w:sz w:val="24"/>
        </w:rPr>
        <w:t xml:space="preserve"> submitted by the Contractor, as updated with the approval of the Engineer,</w:t>
      </w:r>
      <w:r>
        <w:rPr>
          <w:spacing w:val="-2"/>
          <w:sz w:val="24"/>
        </w:rPr>
        <w:t xml:space="preserve"> </w:t>
      </w:r>
      <w:r>
        <w:rPr>
          <w:sz w:val="24"/>
        </w:rPr>
        <w:t>and complete them by</w:t>
      </w:r>
      <w:r>
        <w:rPr>
          <w:spacing w:val="-7"/>
          <w:sz w:val="24"/>
        </w:rPr>
        <w:t xml:space="preserve"> </w:t>
      </w:r>
      <w:r>
        <w:rPr>
          <w:sz w:val="24"/>
        </w:rPr>
        <w:t>the Intended Completion Date.</w:t>
      </w:r>
    </w:p>
    <w:p w14:paraId="45C45E39" w14:textId="77777777" w:rsidR="00D64698" w:rsidRDefault="00D64698">
      <w:pPr>
        <w:pStyle w:val="BodyText"/>
        <w:spacing w:before="6"/>
      </w:pPr>
    </w:p>
    <w:p w14:paraId="195F9B68" w14:textId="77777777" w:rsidR="00D64698" w:rsidRDefault="004B130E">
      <w:pPr>
        <w:pStyle w:val="Heading2"/>
        <w:numPr>
          <w:ilvl w:val="0"/>
          <w:numId w:val="34"/>
        </w:numPr>
        <w:tabs>
          <w:tab w:val="left" w:pos="1715"/>
        </w:tabs>
        <w:ind w:left="1715" w:hanging="1132"/>
      </w:pPr>
      <w:r>
        <w:t>Approval</w:t>
      </w:r>
      <w:r>
        <w:rPr>
          <w:spacing w:val="-5"/>
        </w:rPr>
        <w:t xml:space="preserve"> </w:t>
      </w:r>
      <w:r>
        <w:t>by the</w:t>
      </w:r>
      <w:r>
        <w:rPr>
          <w:spacing w:val="-2"/>
        </w:rPr>
        <w:t xml:space="preserve"> Engineer</w:t>
      </w:r>
    </w:p>
    <w:p w14:paraId="03D9B170" w14:textId="77777777" w:rsidR="00D64698" w:rsidRDefault="004B130E">
      <w:pPr>
        <w:pStyle w:val="ListParagraph"/>
        <w:numPr>
          <w:ilvl w:val="1"/>
          <w:numId w:val="34"/>
        </w:numPr>
        <w:tabs>
          <w:tab w:val="left" w:pos="1720"/>
        </w:tabs>
        <w:spacing w:before="190" w:line="261" w:lineRule="auto"/>
        <w:ind w:right="1012" w:firstLine="0"/>
        <w:jc w:val="both"/>
        <w:rPr>
          <w:b/>
          <w:color w:val="00AFEF"/>
          <w:sz w:val="24"/>
        </w:rPr>
      </w:pPr>
      <w:r>
        <w:rPr>
          <w:color w:val="00AFEF"/>
          <w:sz w:val="24"/>
        </w:rPr>
        <w:t>The Contractor shall prepare/propose the Maintenance Manuals as per relevant applicable Standards and Specifications and existing policies/guidelines/practices and get the same approved from the Engineer/Employer.</w:t>
      </w:r>
    </w:p>
    <w:p w14:paraId="5178C232" w14:textId="77777777" w:rsidR="00D64698" w:rsidRDefault="004B130E">
      <w:pPr>
        <w:pStyle w:val="ListParagraph"/>
        <w:numPr>
          <w:ilvl w:val="1"/>
          <w:numId w:val="34"/>
        </w:numPr>
        <w:tabs>
          <w:tab w:val="left" w:pos="1720"/>
        </w:tabs>
        <w:spacing w:before="166" w:line="261" w:lineRule="auto"/>
        <w:ind w:right="1006" w:firstLine="0"/>
        <w:jc w:val="both"/>
        <w:rPr>
          <w:b/>
          <w:color w:val="00AFEF"/>
          <w:sz w:val="24"/>
        </w:rPr>
      </w:pPr>
      <w:r>
        <w:rPr>
          <w:color w:val="00AFEF"/>
          <w:sz w:val="24"/>
        </w:rPr>
        <w:t>The Contractor shall submit Specifications and Drawings showing the proposed Temporary</w:t>
      </w:r>
      <w:r>
        <w:rPr>
          <w:color w:val="00AFEF"/>
          <w:spacing w:val="-15"/>
          <w:sz w:val="24"/>
        </w:rPr>
        <w:t xml:space="preserve"> </w:t>
      </w:r>
      <w:r>
        <w:rPr>
          <w:color w:val="00AFEF"/>
          <w:sz w:val="24"/>
        </w:rPr>
        <w:t>Works</w:t>
      </w:r>
      <w:r>
        <w:rPr>
          <w:color w:val="00AFEF"/>
          <w:spacing w:val="-15"/>
          <w:sz w:val="24"/>
        </w:rPr>
        <w:t xml:space="preserve"> </w:t>
      </w:r>
      <w:r>
        <w:rPr>
          <w:color w:val="00AFEF"/>
          <w:sz w:val="24"/>
        </w:rPr>
        <w:t>to</w:t>
      </w:r>
      <w:r>
        <w:rPr>
          <w:color w:val="00AFEF"/>
          <w:spacing w:val="-15"/>
          <w:sz w:val="24"/>
        </w:rPr>
        <w:t xml:space="preserve"> </w:t>
      </w:r>
      <w:r>
        <w:rPr>
          <w:color w:val="00AFEF"/>
          <w:sz w:val="24"/>
        </w:rPr>
        <w:t>the</w:t>
      </w:r>
      <w:r>
        <w:rPr>
          <w:color w:val="00AFEF"/>
          <w:spacing w:val="-15"/>
          <w:sz w:val="24"/>
        </w:rPr>
        <w:t xml:space="preserve"> </w:t>
      </w:r>
      <w:r>
        <w:rPr>
          <w:color w:val="00AFEF"/>
          <w:sz w:val="24"/>
        </w:rPr>
        <w:t>Engineer,</w:t>
      </w:r>
      <w:r>
        <w:rPr>
          <w:color w:val="00AFEF"/>
          <w:spacing w:val="-2"/>
          <w:sz w:val="24"/>
        </w:rPr>
        <w:t xml:space="preserve"> </w:t>
      </w:r>
      <w:r>
        <w:rPr>
          <w:color w:val="00AFEF"/>
          <w:sz w:val="24"/>
        </w:rPr>
        <w:t>who</w:t>
      </w:r>
      <w:r>
        <w:rPr>
          <w:color w:val="00AFEF"/>
          <w:spacing w:val="-4"/>
          <w:sz w:val="24"/>
        </w:rPr>
        <w:t xml:space="preserve"> </w:t>
      </w:r>
      <w:r>
        <w:rPr>
          <w:color w:val="00AFEF"/>
          <w:sz w:val="24"/>
        </w:rPr>
        <w:t>is</w:t>
      </w:r>
      <w:r>
        <w:rPr>
          <w:color w:val="00AFEF"/>
          <w:spacing w:val="-9"/>
          <w:sz w:val="24"/>
        </w:rPr>
        <w:t xml:space="preserve"> </w:t>
      </w:r>
      <w:r>
        <w:rPr>
          <w:color w:val="00AFEF"/>
          <w:sz w:val="24"/>
        </w:rPr>
        <w:t>to</w:t>
      </w:r>
      <w:r>
        <w:rPr>
          <w:color w:val="00AFEF"/>
          <w:spacing w:val="-4"/>
          <w:sz w:val="24"/>
        </w:rPr>
        <w:t xml:space="preserve"> </w:t>
      </w:r>
      <w:r>
        <w:rPr>
          <w:color w:val="00AFEF"/>
          <w:sz w:val="24"/>
        </w:rPr>
        <w:t>approve</w:t>
      </w:r>
      <w:r>
        <w:rPr>
          <w:color w:val="00AFEF"/>
          <w:spacing w:val="-9"/>
          <w:sz w:val="24"/>
        </w:rPr>
        <w:t xml:space="preserve"> </w:t>
      </w:r>
      <w:r>
        <w:rPr>
          <w:color w:val="00AFEF"/>
          <w:sz w:val="24"/>
        </w:rPr>
        <w:t>them</w:t>
      </w:r>
      <w:r>
        <w:rPr>
          <w:color w:val="00AFEF"/>
          <w:spacing w:val="-10"/>
          <w:sz w:val="24"/>
        </w:rPr>
        <w:t xml:space="preserve"> </w:t>
      </w:r>
      <w:r>
        <w:rPr>
          <w:color w:val="00AFEF"/>
          <w:sz w:val="24"/>
        </w:rPr>
        <w:t>if</w:t>
      </w:r>
      <w:r>
        <w:rPr>
          <w:color w:val="00AFEF"/>
          <w:spacing w:val="-11"/>
          <w:sz w:val="24"/>
        </w:rPr>
        <w:t xml:space="preserve"> </w:t>
      </w:r>
      <w:r>
        <w:rPr>
          <w:color w:val="00AFEF"/>
          <w:sz w:val="24"/>
        </w:rPr>
        <w:t>they</w:t>
      </w:r>
      <w:r>
        <w:rPr>
          <w:color w:val="00AFEF"/>
          <w:spacing w:val="-15"/>
          <w:sz w:val="24"/>
        </w:rPr>
        <w:t xml:space="preserve"> </w:t>
      </w:r>
      <w:r>
        <w:rPr>
          <w:color w:val="00AFEF"/>
          <w:sz w:val="24"/>
        </w:rPr>
        <w:t>comply</w:t>
      </w:r>
      <w:r>
        <w:rPr>
          <w:color w:val="00AFEF"/>
          <w:spacing w:val="-13"/>
          <w:sz w:val="24"/>
        </w:rPr>
        <w:t xml:space="preserve"> </w:t>
      </w:r>
      <w:r>
        <w:rPr>
          <w:color w:val="00AFEF"/>
          <w:sz w:val="24"/>
        </w:rPr>
        <w:t>with</w:t>
      </w:r>
      <w:r>
        <w:rPr>
          <w:color w:val="00AFEF"/>
          <w:spacing w:val="-9"/>
          <w:sz w:val="24"/>
        </w:rPr>
        <w:t xml:space="preserve"> </w:t>
      </w:r>
      <w:r>
        <w:rPr>
          <w:color w:val="00AFEF"/>
          <w:sz w:val="24"/>
        </w:rPr>
        <w:t>Specifications</w:t>
      </w:r>
      <w:r>
        <w:rPr>
          <w:color w:val="00AFEF"/>
          <w:spacing w:val="-7"/>
          <w:sz w:val="24"/>
        </w:rPr>
        <w:t xml:space="preserve"> </w:t>
      </w:r>
      <w:r>
        <w:rPr>
          <w:color w:val="00AFEF"/>
          <w:sz w:val="24"/>
        </w:rPr>
        <w:t xml:space="preserve">and </w:t>
      </w:r>
      <w:r>
        <w:rPr>
          <w:color w:val="00AFEF"/>
          <w:spacing w:val="-2"/>
          <w:sz w:val="24"/>
        </w:rPr>
        <w:t>drawings.</w:t>
      </w:r>
    </w:p>
    <w:p w14:paraId="20BECDF6" w14:textId="77777777" w:rsidR="00D64698" w:rsidRDefault="004B130E">
      <w:pPr>
        <w:pStyle w:val="ListParagraph"/>
        <w:numPr>
          <w:ilvl w:val="1"/>
          <w:numId w:val="34"/>
        </w:numPr>
        <w:tabs>
          <w:tab w:val="left" w:pos="1715"/>
        </w:tabs>
        <w:spacing w:before="158"/>
        <w:ind w:left="1715" w:hanging="1132"/>
        <w:rPr>
          <w:b/>
          <w:color w:val="00AFEF"/>
          <w:sz w:val="24"/>
        </w:rPr>
      </w:pPr>
      <w:r>
        <w:rPr>
          <w:color w:val="00AFEF"/>
          <w:sz w:val="24"/>
        </w:rPr>
        <w:t>The</w:t>
      </w:r>
      <w:r>
        <w:rPr>
          <w:color w:val="00AFEF"/>
          <w:spacing w:val="-13"/>
          <w:sz w:val="24"/>
        </w:rPr>
        <w:t xml:space="preserve"> </w:t>
      </w:r>
      <w:r>
        <w:rPr>
          <w:color w:val="00AFEF"/>
          <w:sz w:val="24"/>
        </w:rPr>
        <w:t>Contractor</w:t>
      </w:r>
      <w:r>
        <w:rPr>
          <w:color w:val="00AFEF"/>
          <w:spacing w:val="-3"/>
          <w:sz w:val="24"/>
        </w:rPr>
        <w:t xml:space="preserve"> </w:t>
      </w:r>
      <w:r>
        <w:rPr>
          <w:color w:val="00AFEF"/>
          <w:sz w:val="24"/>
        </w:rPr>
        <w:t>shall</w:t>
      </w:r>
      <w:r>
        <w:rPr>
          <w:color w:val="00AFEF"/>
          <w:spacing w:val="-9"/>
          <w:sz w:val="24"/>
        </w:rPr>
        <w:t xml:space="preserve"> </w:t>
      </w:r>
      <w:r>
        <w:rPr>
          <w:color w:val="00AFEF"/>
          <w:sz w:val="24"/>
        </w:rPr>
        <w:t>be</w:t>
      </w:r>
      <w:r>
        <w:rPr>
          <w:color w:val="00AFEF"/>
          <w:spacing w:val="-7"/>
          <w:sz w:val="24"/>
        </w:rPr>
        <w:t xml:space="preserve"> </w:t>
      </w:r>
      <w:r>
        <w:rPr>
          <w:color w:val="00AFEF"/>
          <w:sz w:val="24"/>
        </w:rPr>
        <w:t>responsible</w:t>
      </w:r>
      <w:r>
        <w:rPr>
          <w:color w:val="00AFEF"/>
          <w:spacing w:val="-1"/>
          <w:sz w:val="24"/>
        </w:rPr>
        <w:t xml:space="preserve"> </w:t>
      </w:r>
      <w:r>
        <w:rPr>
          <w:color w:val="00AFEF"/>
          <w:sz w:val="24"/>
        </w:rPr>
        <w:t>for</w:t>
      </w:r>
      <w:r>
        <w:rPr>
          <w:color w:val="00AFEF"/>
          <w:spacing w:val="-5"/>
          <w:sz w:val="24"/>
        </w:rPr>
        <w:t xml:space="preserve"> </w:t>
      </w:r>
      <w:r>
        <w:rPr>
          <w:color w:val="00AFEF"/>
          <w:sz w:val="24"/>
        </w:rPr>
        <w:t>design</w:t>
      </w:r>
      <w:r>
        <w:rPr>
          <w:color w:val="00AFEF"/>
          <w:spacing w:val="-7"/>
          <w:sz w:val="24"/>
        </w:rPr>
        <w:t xml:space="preserve"> </w:t>
      </w:r>
      <w:r>
        <w:rPr>
          <w:color w:val="00AFEF"/>
          <w:sz w:val="24"/>
        </w:rPr>
        <w:t>of</w:t>
      </w:r>
      <w:r>
        <w:rPr>
          <w:color w:val="00AFEF"/>
          <w:spacing w:val="-4"/>
          <w:sz w:val="24"/>
        </w:rPr>
        <w:t xml:space="preserve"> </w:t>
      </w:r>
      <w:r>
        <w:rPr>
          <w:color w:val="00AFEF"/>
          <w:sz w:val="24"/>
        </w:rPr>
        <w:t>Temporary</w:t>
      </w:r>
      <w:r>
        <w:rPr>
          <w:color w:val="00AFEF"/>
          <w:spacing w:val="-29"/>
          <w:sz w:val="24"/>
        </w:rPr>
        <w:t xml:space="preserve"> </w:t>
      </w:r>
      <w:r>
        <w:rPr>
          <w:color w:val="00AFEF"/>
          <w:spacing w:val="-2"/>
          <w:sz w:val="24"/>
        </w:rPr>
        <w:t>Works.</w:t>
      </w:r>
    </w:p>
    <w:p w14:paraId="52F00905" w14:textId="77777777" w:rsidR="00D64698" w:rsidRDefault="004B130E">
      <w:pPr>
        <w:pStyle w:val="ListParagraph"/>
        <w:numPr>
          <w:ilvl w:val="1"/>
          <w:numId w:val="34"/>
        </w:numPr>
        <w:tabs>
          <w:tab w:val="left" w:pos="1720"/>
        </w:tabs>
        <w:spacing w:before="199" w:line="264" w:lineRule="auto"/>
        <w:ind w:right="1009" w:firstLine="0"/>
        <w:jc w:val="both"/>
        <w:rPr>
          <w:b/>
          <w:color w:val="00AFEF"/>
          <w:sz w:val="24"/>
        </w:rPr>
      </w:pPr>
      <w:r>
        <w:rPr>
          <w:color w:val="00AFEF"/>
          <w:sz w:val="24"/>
        </w:rPr>
        <w:t>The Engineer’s approval shall not alter the Contractor’s responsibility for design of the Temporary Works.</w:t>
      </w:r>
    </w:p>
    <w:p w14:paraId="5D96D690" w14:textId="77777777" w:rsidR="00D64698" w:rsidRDefault="004B130E">
      <w:pPr>
        <w:pStyle w:val="ListParagraph"/>
        <w:numPr>
          <w:ilvl w:val="1"/>
          <w:numId w:val="34"/>
        </w:numPr>
        <w:tabs>
          <w:tab w:val="left" w:pos="1720"/>
        </w:tabs>
        <w:spacing w:before="163" w:line="261" w:lineRule="auto"/>
        <w:ind w:right="1002" w:firstLine="0"/>
        <w:jc w:val="both"/>
        <w:rPr>
          <w:b/>
          <w:color w:val="00AFEF"/>
          <w:sz w:val="24"/>
        </w:rPr>
      </w:pPr>
      <w:r>
        <w:rPr>
          <w:color w:val="00AFEF"/>
          <w:sz w:val="24"/>
        </w:rPr>
        <w:t>The</w:t>
      </w:r>
      <w:r>
        <w:rPr>
          <w:color w:val="00AFEF"/>
          <w:spacing w:val="-15"/>
          <w:sz w:val="24"/>
        </w:rPr>
        <w:t xml:space="preserve"> </w:t>
      </w:r>
      <w:r>
        <w:rPr>
          <w:color w:val="00AFEF"/>
          <w:sz w:val="24"/>
        </w:rPr>
        <w:t>Contractor</w:t>
      </w:r>
      <w:r>
        <w:rPr>
          <w:color w:val="00AFEF"/>
          <w:spacing w:val="-15"/>
          <w:sz w:val="24"/>
        </w:rPr>
        <w:t xml:space="preserve"> </w:t>
      </w:r>
      <w:r>
        <w:rPr>
          <w:color w:val="00AFEF"/>
          <w:sz w:val="24"/>
        </w:rPr>
        <w:t>shall</w:t>
      </w:r>
      <w:r>
        <w:rPr>
          <w:color w:val="00AFEF"/>
          <w:spacing w:val="-15"/>
          <w:sz w:val="24"/>
        </w:rPr>
        <w:t xml:space="preserve"> </w:t>
      </w:r>
      <w:r>
        <w:rPr>
          <w:color w:val="00AFEF"/>
          <w:sz w:val="24"/>
        </w:rPr>
        <w:t>obtain</w:t>
      </w:r>
      <w:r>
        <w:rPr>
          <w:color w:val="00AFEF"/>
          <w:spacing w:val="-15"/>
          <w:sz w:val="24"/>
        </w:rPr>
        <w:t xml:space="preserve"> </w:t>
      </w:r>
      <w:r>
        <w:rPr>
          <w:color w:val="00AFEF"/>
          <w:sz w:val="24"/>
        </w:rPr>
        <w:t>approval</w:t>
      </w:r>
      <w:r>
        <w:rPr>
          <w:color w:val="00AFEF"/>
          <w:spacing w:val="-15"/>
          <w:sz w:val="24"/>
        </w:rPr>
        <w:t xml:space="preserve"> </w:t>
      </w:r>
      <w:r>
        <w:rPr>
          <w:color w:val="00AFEF"/>
          <w:sz w:val="24"/>
        </w:rPr>
        <w:t>of</w:t>
      </w:r>
      <w:r>
        <w:rPr>
          <w:color w:val="00AFEF"/>
          <w:spacing w:val="-15"/>
          <w:sz w:val="24"/>
        </w:rPr>
        <w:t xml:space="preserve"> </w:t>
      </w:r>
      <w:r>
        <w:rPr>
          <w:color w:val="00AFEF"/>
          <w:sz w:val="24"/>
        </w:rPr>
        <w:t>third</w:t>
      </w:r>
      <w:r>
        <w:rPr>
          <w:color w:val="00AFEF"/>
          <w:spacing w:val="-15"/>
          <w:sz w:val="24"/>
        </w:rPr>
        <w:t xml:space="preserve"> </w:t>
      </w:r>
      <w:r>
        <w:rPr>
          <w:color w:val="00AFEF"/>
          <w:sz w:val="24"/>
        </w:rPr>
        <w:t>parties</w:t>
      </w:r>
      <w:r>
        <w:rPr>
          <w:color w:val="00AFEF"/>
          <w:spacing w:val="-15"/>
          <w:sz w:val="24"/>
        </w:rPr>
        <w:t xml:space="preserve"> </w:t>
      </w:r>
      <w:r>
        <w:rPr>
          <w:color w:val="00AFEF"/>
          <w:sz w:val="24"/>
        </w:rPr>
        <w:t>to</w:t>
      </w:r>
      <w:r>
        <w:rPr>
          <w:color w:val="00AFEF"/>
          <w:spacing w:val="-15"/>
          <w:sz w:val="24"/>
        </w:rPr>
        <w:t xml:space="preserve"> </w:t>
      </w:r>
      <w:r>
        <w:rPr>
          <w:color w:val="00AFEF"/>
          <w:sz w:val="24"/>
        </w:rPr>
        <w:t>the</w:t>
      </w:r>
      <w:r>
        <w:rPr>
          <w:color w:val="00AFEF"/>
          <w:spacing w:val="-15"/>
          <w:sz w:val="24"/>
        </w:rPr>
        <w:t xml:space="preserve"> </w:t>
      </w:r>
      <w:r>
        <w:rPr>
          <w:color w:val="00AFEF"/>
          <w:sz w:val="24"/>
        </w:rPr>
        <w:t>design</w:t>
      </w:r>
      <w:r>
        <w:rPr>
          <w:color w:val="00AFEF"/>
          <w:spacing w:val="-15"/>
          <w:sz w:val="24"/>
        </w:rPr>
        <w:t xml:space="preserve"> </w:t>
      </w:r>
      <w:r>
        <w:rPr>
          <w:color w:val="00AFEF"/>
          <w:sz w:val="24"/>
        </w:rPr>
        <w:t>of</w:t>
      </w:r>
      <w:r>
        <w:rPr>
          <w:color w:val="00AFEF"/>
          <w:spacing w:val="-15"/>
          <w:sz w:val="24"/>
        </w:rPr>
        <w:t xml:space="preserve"> </w:t>
      </w:r>
      <w:r>
        <w:rPr>
          <w:color w:val="00AFEF"/>
          <w:sz w:val="24"/>
        </w:rPr>
        <w:t>Temporary</w:t>
      </w:r>
      <w:r>
        <w:rPr>
          <w:color w:val="00AFEF"/>
          <w:spacing w:val="-15"/>
          <w:sz w:val="24"/>
        </w:rPr>
        <w:t xml:space="preserve"> </w:t>
      </w:r>
      <w:r>
        <w:rPr>
          <w:color w:val="00AFEF"/>
          <w:sz w:val="24"/>
        </w:rPr>
        <w:t>Works by</w:t>
      </w:r>
      <w:r>
        <w:rPr>
          <w:color w:val="00AFEF"/>
          <w:spacing w:val="-5"/>
          <w:sz w:val="24"/>
        </w:rPr>
        <w:t xml:space="preserve"> </w:t>
      </w:r>
      <w:r>
        <w:rPr>
          <w:color w:val="00AFEF"/>
          <w:sz w:val="24"/>
        </w:rPr>
        <w:t>Engineer.</w:t>
      </w:r>
    </w:p>
    <w:p w14:paraId="7EB232AB" w14:textId="77777777" w:rsidR="00D64698" w:rsidRDefault="004B130E">
      <w:pPr>
        <w:pStyle w:val="ListParagraph"/>
        <w:numPr>
          <w:ilvl w:val="1"/>
          <w:numId w:val="34"/>
        </w:numPr>
        <w:tabs>
          <w:tab w:val="left" w:pos="1720"/>
        </w:tabs>
        <w:spacing w:before="167" w:line="261" w:lineRule="auto"/>
        <w:ind w:right="1011" w:firstLine="0"/>
        <w:jc w:val="both"/>
        <w:rPr>
          <w:b/>
          <w:color w:val="00AFEF"/>
          <w:sz w:val="24"/>
        </w:rPr>
      </w:pPr>
      <w:r>
        <w:rPr>
          <w:color w:val="00AFEF"/>
          <w:sz w:val="24"/>
        </w:rPr>
        <w:t>All</w:t>
      </w:r>
      <w:r>
        <w:rPr>
          <w:color w:val="00AFEF"/>
          <w:spacing w:val="-15"/>
          <w:sz w:val="24"/>
        </w:rPr>
        <w:t xml:space="preserve"> </w:t>
      </w:r>
      <w:r>
        <w:rPr>
          <w:color w:val="00AFEF"/>
          <w:sz w:val="24"/>
        </w:rPr>
        <w:t>Drawings</w:t>
      </w:r>
      <w:r>
        <w:rPr>
          <w:color w:val="00AFEF"/>
          <w:spacing w:val="-7"/>
          <w:sz w:val="24"/>
        </w:rPr>
        <w:t xml:space="preserve"> </w:t>
      </w:r>
      <w:r>
        <w:rPr>
          <w:color w:val="00AFEF"/>
          <w:sz w:val="24"/>
        </w:rPr>
        <w:t>prepared</w:t>
      </w:r>
      <w:r>
        <w:rPr>
          <w:color w:val="00AFEF"/>
          <w:spacing w:val="-7"/>
          <w:sz w:val="24"/>
        </w:rPr>
        <w:t xml:space="preserve"> </w:t>
      </w:r>
      <w:r>
        <w:rPr>
          <w:color w:val="00AFEF"/>
          <w:sz w:val="24"/>
        </w:rPr>
        <w:t>by</w:t>
      </w:r>
      <w:r>
        <w:rPr>
          <w:color w:val="00AFEF"/>
          <w:spacing w:val="-15"/>
          <w:sz w:val="24"/>
        </w:rPr>
        <w:t xml:space="preserve"> </w:t>
      </w:r>
      <w:r>
        <w:rPr>
          <w:color w:val="00AFEF"/>
          <w:sz w:val="24"/>
        </w:rPr>
        <w:t>the</w:t>
      </w:r>
      <w:r>
        <w:rPr>
          <w:color w:val="00AFEF"/>
          <w:spacing w:val="-5"/>
          <w:sz w:val="24"/>
        </w:rPr>
        <w:t xml:space="preserve"> </w:t>
      </w:r>
      <w:r>
        <w:rPr>
          <w:color w:val="00AFEF"/>
          <w:sz w:val="24"/>
        </w:rPr>
        <w:t>Contractor</w:t>
      </w:r>
      <w:r>
        <w:rPr>
          <w:color w:val="00AFEF"/>
          <w:spacing w:val="-7"/>
          <w:sz w:val="24"/>
        </w:rPr>
        <w:t xml:space="preserve"> </w:t>
      </w:r>
      <w:r>
        <w:rPr>
          <w:color w:val="00AFEF"/>
          <w:sz w:val="24"/>
        </w:rPr>
        <w:t>for</w:t>
      </w:r>
      <w:r>
        <w:rPr>
          <w:color w:val="00AFEF"/>
          <w:spacing w:val="-14"/>
          <w:sz w:val="24"/>
        </w:rPr>
        <w:t xml:space="preserve"> </w:t>
      </w:r>
      <w:r>
        <w:rPr>
          <w:color w:val="00AFEF"/>
          <w:sz w:val="24"/>
        </w:rPr>
        <w:t>the</w:t>
      </w:r>
      <w:r>
        <w:rPr>
          <w:color w:val="00AFEF"/>
          <w:spacing w:val="-6"/>
          <w:sz w:val="24"/>
        </w:rPr>
        <w:t xml:space="preserve"> </w:t>
      </w:r>
      <w:r>
        <w:rPr>
          <w:color w:val="00AFEF"/>
          <w:sz w:val="24"/>
        </w:rPr>
        <w:t>execution</w:t>
      </w:r>
      <w:r>
        <w:rPr>
          <w:color w:val="00AFEF"/>
          <w:spacing w:val="-7"/>
          <w:sz w:val="24"/>
        </w:rPr>
        <w:t xml:space="preserve"> </w:t>
      </w:r>
      <w:r>
        <w:rPr>
          <w:color w:val="00AFEF"/>
          <w:sz w:val="24"/>
        </w:rPr>
        <w:t>of</w:t>
      </w:r>
      <w:r>
        <w:rPr>
          <w:color w:val="00AFEF"/>
          <w:spacing w:val="-14"/>
          <w:sz w:val="24"/>
        </w:rPr>
        <w:t xml:space="preserve"> </w:t>
      </w:r>
      <w:r>
        <w:rPr>
          <w:color w:val="00AFEF"/>
          <w:sz w:val="24"/>
        </w:rPr>
        <w:t>temporary</w:t>
      </w:r>
      <w:r>
        <w:rPr>
          <w:color w:val="00AFEF"/>
          <w:spacing w:val="-15"/>
          <w:sz w:val="24"/>
        </w:rPr>
        <w:t xml:space="preserve"> </w:t>
      </w:r>
      <w:r>
        <w:rPr>
          <w:color w:val="00AFEF"/>
          <w:sz w:val="24"/>
        </w:rPr>
        <w:t>or</w:t>
      </w:r>
      <w:r>
        <w:rPr>
          <w:color w:val="00AFEF"/>
          <w:spacing w:val="-7"/>
          <w:sz w:val="24"/>
        </w:rPr>
        <w:t xml:space="preserve"> </w:t>
      </w:r>
      <w:r>
        <w:rPr>
          <w:color w:val="00AFEF"/>
          <w:sz w:val="24"/>
        </w:rPr>
        <w:t>permanent Works, are subject to prior approval by the Engineer before their use.</w:t>
      </w:r>
    </w:p>
    <w:p w14:paraId="154EBA97" w14:textId="77777777" w:rsidR="00D64698" w:rsidRDefault="00D64698">
      <w:pPr>
        <w:pStyle w:val="ListParagraph"/>
        <w:spacing w:line="261" w:lineRule="auto"/>
        <w:rPr>
          <w:b/>
          <w:sz w:val="24"/>
        </w:rPr>
        <w:sectPr w:rsidR="00D64698">
          <w:pgSz w:w="11910" w:h="16840"/>
          <w:pgMar w:top="1020" w:right="283" w:bottom="500" w:left="708" w:header="0" w:footer="256" w:gutter="0"/>
          <w:cols w:space="720"/>
        </w:sectPr>
      </w:pPr>
    </w:p>
    <w:p w14:paraId="0858FF10" w14:textId="77777777" w:rsidR="00D64698" w:rsidRDefault="004B130E">
      <w:pPr>
        <w:pStyle w:val="Heading2"/>
        <w:numPr>
          <w:ilvl w:val="0"/>
          <w:numId w:val="34"/>
        </w:numPr>
        <w:tabs>
          <w:tab w:val="left" w:pos="1715"/>
        </w:tabs>
        <w:spacing w:before="70"/>
        <w:ind w:left="1715" w:hanging="1132"/>
        <w:jc w:val="both"/>
      </w:pPr>
      <w:r>
        <w:lastRenderedPageBreak/>
        <w:t>Site</w:t>
      </w:r>
      <w:r>
        <w:rPr>
          <w:spacing w:val="-5"/>
        </w:rPr>
        <w:t xml:space="preserve"> </w:t>
      </w:r>
      <w:r>
        <w:t>Regulations and</w:t>
      </w:r>
      <w:r>
        <w:rPr>
          <w:spacing w:val="-2"/>
        </w:rPr>
        <w:t xml:space="preserve"> Safety</w:t>
      </w:r>
    </w:p>
    <w:p w14:paraId="593DB1DF" w14:textId="77777777" w:rsidR="00D64698" w:rsidRDefault="004B130E">
      <w:pPr>
        <w:pStyle w:val="ListParagraph"/>
        <w:numPr>
          <w:ilvl w:val="1"/>
          <w:numId w:val="34"/>
        </w:numPr>
        <w:tabs>
          <w:tab w:val="left" w:pos="1720"/>
        </w:tabs>
        <w:spacing w:before="185" w:line="261" w:lineRule="auto"/>
        <w:ind w:right="996" w:firstLine="0"/>
        <w:jc w:val="both"/>
        <w:rPr>
          <w:b/>
          <w:sz w:val="24"/>
        </w:rPr>
      </w:pP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be</w:t>
      </w:r>
      <w:r>
        <w:rPr>
          <w:spacing w:val="-13"/>
          <w:sz w:val="24"/>
        </w:rPr>
        <w:t xml:space="preserve"> </w:t>
      </w:r>
      <w:r>
        <w:rPr>
          <w:sz w:val="24"/>
        </w:rPr>
        <w:t>responsible</w:t>
      </w:r>
      <w:r>
        <w:rPr>
          <w:spacing w:val="-6"/>
          <w:sz w:val="24"/>
        </w:rPr>
        <w:t xml:space="preserve"> </w:t>
      </w:r>
      <w:r>
        <w:rPr>
          <w:sz w:val="24"/>
        </w:rPr>
        <w:t>for</w:t>
      </w:r>
      <w:r>
        <w:rPr>
          <w:spacing w:val="-15"/>
          <w:sz w:val="24"/>
        </w:rPr>
        <w:t xml:space="preserve"> </w:t>
      </w:r>
      <w:r>
        <w:rPr>
          <w:sz w:val="24"/>
        </w:rPr>
        <w:t>the</w:t>
      </w:r>
      <w:r>
        <w:rPr>
          <w:spacing w:val="-10"/>
          <w:sz w:val="24"/>
        </w:rPr>
        <w:t xml:space="preserve"> </w:t>
      </w:r>
      <w:r>
        <w:rPr>
          <w:sz w:val="24"/>
        </w:rPr>
        <w:t>safety</w:t>
      </w:r>
      <w:r>
        <w:rPr>
          <w:spacing w:val="-15"/>
          <w:sz w:val="24"/>
        </w:rPr>
        <w:t xml:space="preserve"> </w:t>
      </w:r>
      <w:r>
        <w:rPr>
          <w:sz w:val="24"/>
        </w:rPr>
        <w:t>of</w:t>
      </w:r>
      <w:r>
        <w:rPr>
          <w:spacing w:val="-15"/>
          <w:sz w:val="24"/>
        </w:rPr>
        <w:t xml:space="preserve"> </w:t>
      </w:r>
      <w:r>
        <w:rPr>
          <w:sz w:val="24"/>
        </w:rPr>
        <w:t>all</w:t>
      </w:r>
      <w:r>
        <w:rPr>
          <w:spacing w:val="-15"/>
          <w:sz w:val="24"/>
        </w:rPr>
        <w:t xml:space="preserve"> </w:t>
      </w:r>
      <w:r>
        <w:rPr>
          <w:sz w:val="24"/>
        </w:rPr>
        <w:t>activities</w:t>
      </w:r>
      <w:r>
        <w:rPr>
          <w:spacing w:val="-10"/>
          <w:sz w:val="24"/>
        </w:rPr>
        <w:t xml:space="preserve"> </w:t>
      </w:r>
      <w:r>
        <w:rPr>
          <w:sz w:val="24"/>
        </w:rPr>
        <w:t>on</w:t>
      </w:r>
      <w:r>
        <w:rPr>
          <w:spacing w:val="-15"/>
          <w:sz w:val="24"/>
        </w:rPr>
        <w:t xml:space="preserve"> </w:t>
      </w:r>
      <w:r>
        <w:rPr>
          <w:sz w:val="24"/>
        </w:rPr>
        <w:t>the</w:t>
      </w:r>
      <w:r>
        <w:rPr>
          <w:spacing w:val="-10"/>
          <w:sz w:val="24"/>
        </w:rPr>
        <w:t xml:space="preserve"> </w:t>
      </w:r>
      <w:r>
        <w:rPr>
          <w:sz w:val="24"/>
        </w:rPr>
        <w:t>Site,</w:t>
      </w:r>
      <w:r>
        <w:rPr>
          <w:spacing w:val="-10"/>
          <w:sz w:val="24"/>
        </w:rPr>
        <w:t xml:space="preserve"> </w:t>
      </w:r>
      <w:r>
        <w:rPr>
          <w:sz w:val="24"/>
        </w:rPr>
        <w:t>including arrangements for smooth flow of traffic at his own cost as per guidelines of the IRC/Ministry of Road Transport &amp; Highways. He shall provide proper barricading,</w:t>
      </w:r>
      <w:r>
        <w:rPr>
          <w:spacing w:val="40"/>
          <w:sz w:val="24"/>
        </w:rPr>
        <w:t xml:space="preserve"> </w:t>
      </w:r>
      <w:r>
        <w:rPr>
          <w:sz w:val="24"/>
        </w:rPr>
        <w:t>diversion boards, etc. He shall be fully responsible for the safety of workers and staff at site and provide safety helmets, reflective jackets and other PPE to the workers, inspecting officers and supervisors.</w:t>
      </w:r>
    </w:p>
    <w:p w14:paraId="2EDDA688" w14:textId="77777777" w:rsidR="00D64698" w:rsidRDefault="00D64698">
      <w:pPr>
        <w:pStyle w:val="BodyText"/>
        <w:spacing w:before="8"/>
      </w:pPr>
    </w:p>
    <w:p w14:paraId="084A862D" w14:textId="77777777" w:rsidR="00D64698" w:rsidRDefault="004B130E">
      <w:pPr>
        <w:pStyle w:val="Heading2"/>
        <w:numPr>
          <w:ilvl w:val="0"/>
          <w:numId w:val="34"/>
        </w:numPr>
        <w:tabs>
          <w:tab w:val="left" w:pos="1715"/>
        </w:tabs>
        <w:ind w:left="1715" w:hanging="1132"/>
        <w:jc w:val="both"/>
      </w:pPr>
      <w:r>
        <w:rPr>
          <w:spacing w:val="-2"/>
        </w:rPr>
        <w:t>Discoveries</w:t>
      </w:r>
    </w:p>
    <w:p w14:paraId="2E0A2CDD" w14:textId="77777777" w:rsidR="00D64698" w:rsidRDefault="004B130E">
      <w:pPr>
        <w:pStyle w:val="ListParagraph"/>
        <w:numPr>
          <w:ilvl w:val="1"/>
          <w:numId w:val="34"/>
        </w:numPr>
        <w:tabs>
          <w:tab w:val="left" w:pos="1720"/>
        </w:tabs>
        <w:spacing w:before="187" w:line="264" w:lineRule="auto"/>
        <w:ind w:right="999" w:firstLine="0"/>
        <w:jc w:val="both"/>
        <w:rPr>
          <w:b/>
          <w:sz w:val="24"/>
        </w:rPr>
      </w:pPr>
      <w:r>
        <w:rPr>
          <w:sz w:val="24"/>
        </w:rPr>
        <w:t>Anything of historical or other interest or of significant value unexpectedly discovered on the Site is the property of the Employer. The Contractor shall notify the Engineer of such discoveries and carry</w:t>
      </w:r>
      <w:r>
        <w:rPr>
          <w:spacing w:val="-5"/>
          <w:sz w:val="24"/>
        </w:rPr>
        <w:t xml:space="preserve"> </w:t>
      </w:r>
      <w:r>
        <w:rPr>
          <w:sz w:val="24"/>
        </w:rPr>
        <w:t>out the Engineer’s instructions for dealing with them.</w:t>
      </w:r>
    </w:p>
    <w:p w14:paraId="5767DCD2" w14:textId="77777777" w:rsidR="00D64698" w:rsidRDefault="00D64698">
      <w:pPr>
        <w:pStyle w:val="BodyText"/>
        <w:spacing w:before="1"/>
      </w:pPr>
    </w:p>
    <w:p w14:paraId="468F4984" w14:textId="77777777" w:rsidR="00D64698" w:rsidRDefault="004B130E">
      <w:pPr>
        <w:pStyle w:val="Heading2"/>
        <w:numPr>
          <w:ilvl w:val="0"/>
          <w:numId w:val="34"/>
        </w:numPr>
        <w:tabs>
          <w:tab w:val="left" w:pos="1715"/>
        </w:tabs>
        <w:ind w:left="1715" w:hanging="1132"/>
        <w:jc w:val="both"/>
      </w:pPr>
      <w:r>
        <w:t>Possession of</w:t>
      </w:r>
      <w:r>
        <w:rPr>
          <w:spacing w:val="-6"/>
        </w:rPr>
        <w:t xml:space="preserve"> </w:t>
      </w:r>
      <w:r>
        <w:t>the</w:t>
      </w:r>
      <w:r>
        <w:rPr>
          <w:spacing w:val="-4"/>
        </w:rPr>
        <w:t xml:space="preserve"> Site</w:t>
      </w:r>
    </w:p>
    <w:p w14:paraId="02043602" w14:textId="77777777" w:rsidR="00D64698" w:rsidRDefault="004B130E">
      <w:pPr>
        <w:pStyle w:val="ListParagraph"/>
        <w:numPr>
          <w:ilvl w:val="1"/>
          <w:numId w:val="34"/>
        </w:numPr>
        <w:tabs>
          <w:tab w:val="left" w:pos="1720"/>
        </w:tabs>
        <w:spacing w:before="188" w:line="264" w:lineRule="auto"/>
        <w:ind w:right="1009" w:firstLine="0"/>
        <w:jc w:val="both"/>
        <w:rPr>
          <w:b/>
          <w:sz w:val="24"/>
        </w:rPr>
      </w:pPr>
      <w:r>
        <w:rPr>
          <w:sz w:val="24"/>
        </w:rPr>
        <w:t>The Employer shall give possession of all parts of the Site to the Contractor on or before the start date of the Contract.</w:t>
      </w:r>
    </w:p>
    <w:p w14:paraId="76989129" w14:textId="77777777" w:rsidR="00D64698" w:rsidRDefault="00D64698">
      <w:pPr>
        <w:pStyle w:val="BodyText"/>
        <w:spacing w:before="2"/>
      </w:pPr>
    </w:p>
    <w:p w14:paraId="5605D911" w14:textId="77777777" w:rsidR="00D64698" w:rsidRDefault="004B130E">
      <w:pPr>
        <w:pStyle w:val="Heading2"/>
        <w:numPr>
          <w:ilvl w:val="0"/>
          <w:numId w:val="34"/>
        </w:numPr>
        <w:tabs>
          <w:tab w:val="left" w:pos="1715"/>
        </w:tabs>
        <w:ind w:left="1715" w:hanging="1132"/>
        <w:jc w:val="both"/>
      </w:pPr>
      <w:r>
        <w:t>Access</w:t>
      </w:r>
      <w:r>
        <w:rPr>
          <w:spacing w:val="-4"/>
        </w:rPr>
        <w:t xml:space="preserve"> </w:t>
      </w:r>
      <w:r>
        <w:t>to</w:t>
      </w:r>
      <w:r>
        <w:rPr>
          <w:spacing w:val="-1"/>
        </w:rPr>
        <w:t xml:space="preserve"> </w:t>
      </w:r>
      <w:r>
        <w:t>the</w:t>
      </w:r>
      <w:r>
        <w:rPr>
          <w:spacing w:val="-5"/>
        </w:rPr>
        <w:t xml:space="preserve"> </w:t>
      </w:r>
      <w:r>
        <w:rPr>
          <w:spacing w:val="-4"/>
        </w:rPr>
        <w:t>Site</w:t>
      </w:r>
    </w:p>
    <w:p w14:paraId="396545CE" w14:textId="77777777" w:rsidR="00D64698" w:rsidRDefault="004B130E">
      <w:pPr>
        <w:pStyle w:val="ListParagraph"/>
        <w:numPr>
          <w:ilvl w:val="1"/>
          <w:numId w:val="34"/>
        </w:numPr>
        <w:tabs>
          <w:tab w:val="left" w:pos="1720"/>
        </w:tabs>
        <w:spacing w:before="122" w:line="261" w:lineRule="auto"/>
        <w:ind w:right="995" w:firstLine="0"/>
        <w:jc w:val="both"/>
        <w:rPr>
          <w:b/>
          <w:sz w:val="24"/>
        </w:rPr>
      </w:pPr>
      <w:r>
        <w:rPr>
          <w:spacing w:val="-2"/>
          <w:sz w:val="24"/>
        </w:rPr>
        <w:t>The</w:t>
      </w:r>
      <w:r>
        <w:rPr>
          <w:spacing w:val="-13"/>
          <w:sz w:val="24"/>
        </w:rPr>
        <w:t xml:space="preserve"> </w:t>
      </w:r>
      <w:r>
        <w:rPr>
          <w:spacing w:val="-2"/>
          <w:sz w:val="24"/>
        </w:rPr>
        <w:t>Contractor</w:t>
      </w:r>
      <w:r>
        <w:rPr>
          <w:spacing w:val="-7"/>
          <w:sz w:val="24"/>
        </w:rPr>
        <w:t xml:space="preserve"> </w:t>
      </w:r>
      <w:r>
        <w:rPr>
          <w:spacing w:val="-2"/>
          <w:sz w:val="24"/>
        </w:rPr>
        <w:t>shall</w:t>
      </w:r>
      <w:r>
        <w:rPr>
          <w:spacing w:val="-13"/>
          <w:sz w:val="24"/>
        </w:rPr>
        <w:t xml:space="preserve"> </w:t>
      </w:r>
      <w:r>
        <w:rPr>
          <w:spacing w:val="-2"/>
          <w:sz w:val="24"/>
        </w:rPr>
        <w:t>allow</w:t>
      </w:r>
      <w:r>
        <w:rPr>
          <w:spacing w:val="-8"/>
          <w:sz w:val="24"/>
        </w:rPr>
        <w:t xml:space="preserve"> </w:t>
      </w:r>
      <w:r>
        <w:rPr>
          <w:spacing w:val="-2"/>
          <w:sz w:val="24"/>
        </w:rPr>
        <w:t>access</w:t>
      </w:r>
      <w:r>
        <w:rPr>
          <w:spacing w:val="-10"/>
          <w:sz w:val="24"/>
        </w:rPr>
        <w:t xml:space="preserve"> </w:t>
      </w:r>
      <w:r>
        <w:rPr>
          <w:spacing w:val="-2"/>
          <w:sz w:val="24"/>
        </w:rPr>
        <w:t>to</w:t>
      </w:r>
      <w:r>
        <w:rPr>
          <w:spacing w:val="-10"/>
          <w:sz w:val="24"/>
        </w:rPr>
        <w:t xml:space="preserve"> </w:t>
      </w:r>
      <w:r>
        <w:rPr>
          <w:spacing w:val="-2"/>
          <w:sz w:val="24"/>
        </w:rPr>
        <w:t>the</w:t>
      </w:r>
      <w:r>
        <w:rPr>
          <w:spacing w:val="-13"/>
          <w:sz w:val="24"/>
        </w:rPr>
        <w:t xml:space="preserve"> </w:t>
      </w:r>
      <w:r>
        <w:rPr>
          <w:spacing w:val="-2"/>
          <w:sz w:val="24"/>
        </w:rPr>
        <w:t>Site</w:t>
      </w:r>
      <w:r>
        <w:rPr>
          <w:spacing w:val="-10"/>
          <w:sz w:val="24"/>
        </w:rPr>
        <w:t xml:space="preserve"> </w:t>
      </w:r>
      <w:r>
        <w:rPr>
          <w:spacing w:val="-2"/>
          <w:sz w:val="24"/>
        </w:rPr>
        <w:t>and</w:t>
      </w:r>
      <w:r>
        <w:rPr>
          <w:spacing w:val="-8"/>
          <w:sz w:val="24"/>
        </w:rPr>
        <w:t xml:space="preserve"> </w:t>
      </w:r>
      <w:r>
        <w:rPr>
          <w:spacing w:val="-2"/>
          <w:sz w:val="24"/>
        </w:rPr>
        <w:t>to</w:t>
      </w:r>
      <w:r>
        <w:rPr>
          <w:spacing w:val="-4"/>
          <w:sz w:val="24"/>
        </w:rPr>
        <w:t xml:space="preserve"> </w:t>
      </w:r>
      <w:r>
        <w:rPr>
          <w:spacing w:val="-2"/>
          <w:sz w:val="24"/>
        </w:rPr>
        <w:t>any</w:t>
      </w:r>
      <w:r>
        <w:rPr>
          <w:spacing w:val="-13"/>
          <w:sz w:val="24"/>
        </w:rPr>
        <w:t xml:space="preserve"> </w:t>
      </w:r>
      <w:r>
        <w:rPr>
          <w:spacing w:val="-2"/>
          <w:sz w:val="24"/>
        </w:rPr>
        <w:t>place</w:t>
      </w:r>
      <w:r>
        <w:rPr>
          <w:spacing w:val="-10"/>
          <w:sz w:val="24"/>
        </w:rPr>
        <w:t xml:space="preserve"> </w:t>
      </w:r>
      <w:r>
        <w:rPr>
          <w:spacing w:val="-2"/>
          <w:sz w:val="24"/>
        </w:rPr>
        <w:t>where</w:t>
      </w:r>
      <w:r>
        <w:rPr>
          <w:spacing w:val="-13"/>
          <w:sz w:val="24"/>
        </w:rPr>
        <w:t xml:space="preserve"> </w:t>
      </w:r>
      <w:r>
        <w:rPr>
          <w:spacing w:val="-2"/>
          <w:sz w:val="24"/>
        </w:rPr>
        <w:t>work</w:t>
      </w:r>
      <w:r>
        <w:rPr>
          <w:spacing w:val="-8"/>
          <w:sz w:val="24"/>
        </w:rPr>
        <w:t xml:space="preserve"> </w:t>
      </w:r>
      <w:r>
        <w:rPr>
          <w:spacing w:val="-2"/>
          <w:sz w:val="24"/>
        </w:rPr>
        <w:t>in</w:t>
      </w:r>
      <w:r>
        <w:rPr>
          <w:spacing w:val="-13"/>
          <w:sz w:val="24"/>
        </w:rPr>
        <w:t xml:space="preserve"> </w:t>
      </w:r>
      <w:r>
        <w:rPr>
          <w:spacing w:val="-2"/>
          <w:sz w:val="24"/>
        </w:rPr>
        <w:t xml:space="preserve">connection </w:t>
      </w:r>
      <w:r>
        <w:rPr>
          <w:sz w:val="24"/>
        </w:rPr>
        <w:t xml:space="preserve">with the Contract is being carried out, or is intended to be carried out to the Engineer and any </w:t>
      </w:r>
      <w:r>
        <w:t>person/persons/agency authorized by:</w:t>
      </w:r>
    </w:p>
    <w:p w14:paraId="7D33C780" w14:textId="77777777" w:rsidR="00D64698" w:rsidRDefault="004B130E">
      <w:pPr>
        <w:pStyle w:val="ListParagraph"/>
        <w:numPr>
          <w:ilvl w:val="2"/>
          <w:numId w:val="34"/>
        </w:numPr>
        <w:tabs>
          <w:tab w:val="left" w:pos="2287"/>
        </w:tabs>
        <w:spacing w:before="165"/>
        <w:ind w:left="2287" w:hanging="571"/>
        <w:rPr>
          <w:sz w:val="24"/>
        </w:rPr>
      </w:pPr>
      <w:r>
        <w:rPr>
          <w:sz w:val="24"/>
        </w:rPr>
        <w:t>The</w:t>
      </w:r>
      <w:r>
        <w:rPr>
          <w:spacing w:val="-7"/>
          <w:sz w:val="24"/>
        </w:rPr>
        <w:t xml:space="preserve"> </w:t>
      </w:r>
      <w:r>
        <w:rPr>
          <w:spacing w:val="-2"/>
          <w:sz w:val="24"/>
        </w:rPr>
        <w:t>Engineer</w:t>
      </w:r>
    </w:p>
    <w:p w14:paraId="46796745" w14:textId="77777777" w:rsidR="00D64698" w:rsidRDefault="004B130E">
      <w:pPr>
        <w:pStyle w:val="ListParagraph"/>
        <w:numPr>
          <w:ilvl w:val="2"/>
          <w:numId w:val="34"/>
        </w:numPr>
        <w:tabs>
          <w:tab w:val="left" w:pos="2287"/>
        </w:tabs>
        <w:spacing w:before="77"/>
        <w:ind w:left="2287" w:hanging="571"/>
        <w:rPr>
          <w:sz w:val="24"/>
        </w:rPr>
      </w:pPr>
      <w:r>
        <w:rPr>
          <w:sz w:val="24"/>
        </w:rPr>
        <w:t>The</w:t>
      </w:r>
      <w:r>
        <w:rPr>
          <w:spacing w:val="-5"/>
          <w:sz w:val="24"/>
        </w:rPr>
        <w:t xml:space="preserve"> </w:t>
      </w:r>
      <w:r>
        <w:rPr>
          <w:spacing w:val="-2"/>
          <w:sz w:val="24"/>
        </w:rPr>
        <w:t>Employer</w:t>
      </w:r>
    </w:p>
    <w:p w14:paraId="3A7B9FF4" w14:textId="77777777" w:rsidR="00D64698" w:rsidRDefault="004B130E">
      <w:pPr>
        <w:pStyle w:val="Heading2"/>
        <w:numPr>
          <w:ilvl w:val="0"/>
          <w:numId w:val="34"/>
        </w:numPr>
        <w:tabs>
          <w:tab w:val="left" w:pos="1715"/>
        </w:tabs>
        <w:spacing w:before="232"/>
        <w:ind w:left="1715" w:hanging="1132"/>
        <w:jc w:val="both"/>
      </w:pPr>
      <w:r>
        <w:rPr>
          <w:spacing w:val="-2"/>
        </w:rPr>
        <w:t>Instructions</w:t>
      </w:r>
    </w:p>
    <w:p w14:paraId="33B41DF8" w14:textId="77777777" w:rsidR="00D64698" w:rsidRDefault="004B130E">
      <w:pPr>
        <w:pStyle w:val="ListParagraph"/>
        <w:numPr>
          <w:ilvl w:val="1"/>
          <w:numId w:val="34"/>
        </w:numPr>
        <w:tabs>
          <w:tab w:val="left" w:pos="1720"/>
        </w:tabs>
        <w:spacing w:before="188" w:line="264" w:lineRule="auto"/>
        <w:ind w:right="1011" w:firstLine="0"/>
        <w:jc w:val="both"/>
        <w:rPr>
          <w:b/>
          <w:sz w:val="24"/>
        </w:rPr>
      </w:pPr>
      <w:r>
        <w:rPr>
          <w:sz w:val="24"/>
        </w:rPr>
        <w:t>The Contractor shall carry out all instructions of the Engineer pertaining to the maintenance works which comply with the applicable laws where the Site is</w:t>
      </w:r>
      <w:r>
        <w:rPr>
          <w:spacing w:val="-2"/>
          <w:sz w:val="24"/>
        </w:rPr>
        <w:t xml:space="preserve"> </w:t>
      </w:r>
      <w:r>
        <w:rPr>
          <w:sz w:val="24"/>
        </w:rPr>
        <w:t>located.</w:t>
      </w:r>
    </w:p>
    <w:p w14:paraId="1FEE9421" w14:textId="77777777" w:rsidR="00D64698" w:rsidRDefault="004B130E">
      <w:pPr>
        <w:pStyle w:val="ListParagraph"/>
        <w:numPr>
          <w:ilvl w:val="1"/>
          <w:numId w:val="34"/>
        </w:numPr>
        <w:tabs>
          <w:tab w:val="left" w:pos="1720"/>
        </w:tabs>
        <w:spacing w:before="165" w:line="261" w:lineRule="auto"/>
        <w:ind w:right="1011" w:firstLine="0"/>
        <w:jc w:val="both"/>
        <w:rPr>
          <w:b/>
          <w:sz w:val="24"/>
        </w:rPr>
      </w:pPr>
      <w:r>
        <w:rPr>
          <w:sz w:val="24"/>
        </w:rPr>
        <w:t>The Contractor shall permit the Engineer/Employer to inspect the Contractor’s contemporary records in respect of invoice of bitumen, cement, aggregates and steel,</w:t>
      </w:r>
      <w:r>
        <w:rPr>
          <w:spacing w:val="40"/>
          <w:sz w:val="24"/>
        </w:rPr>
        <w:t xml:space="preserve"> </w:t>
      </w:r>
      <w:r>
        <w:rPr>
          <w:sz w:val="24"/>
        </w:rPr>
        <w:t>if so desired by the Engineer.</w:t>
      </w:r>
    </w:p>
    <w:p w14:paraId="1EB57215" w14:textId="77777777" w:rsidR="00D64698" w:rsidRDefault="00D64698">
      <w:pPr>
        <w:pStyle w:val="BodyText"/>
        <w:spacing w:before="5"/>
      </w:pPr>
    </w:p>
    <w:p w14:paraId="31E65D08" w14:textId="77777777" w:rsidR="00D64698" w:rsidRDefault="004B130E">
      <w:pPr>
        <w:pStyle w:val="Heading2"/>
        <w:numPr>
          <w:ilvl w:val="0"/>
          <w:numId w:val="34"/>
        </w:numPr>
        <w:tabs>
          <w:tab w:val="left" w:pos="1715"/>
        </w:tabs>
        <w:ind w:left="1715" w:hanging="1132"/>
        <w:jc w:val="both"/>
      </w:pPr>
      <w:r>
        <w:t>Procedure</w:t>
      </w:r>
      <w:r>
        <w:rPr>
          <w:spacing w:val="-5"/>
        </w:rPr>
        <w:t xml:space="preserve"> </w:t>
      </w:r>
      <w:r>
        <w:t>for</w:t>
      </w:r>
      <w:r>
        <w:rPr>
          <w:spacing w:val="-11"/>
        </w:rPr>
        <w:t xml:space="preserve"> </w:t>
      </w:r>
      <w:r>
        <w:t>Dispute</w:t>
      </w:r>
      <w:r>
        <w:rPr>
          <w:spacing w:val="-2"/>
        </w:rPr>
        <w:t xml:space="preserve"> Resolution</w:t>
      </w:r>
    </w:p>
    <w:p w14:paraId="6D8BC7BB" w14:textId="77777777" w:rsidR="00D64698" w:rsidRDefault="00D64698">
      <w:pPr>
        <w:pStyle w:val="BodyText"/>
        <w:spacing w:before="33"/>
        <w:rPr>
          <w:b/>
        </w:rPr>
      </w:pPr>
    </w:p>
    <w:p w14:paraId="267A4A3F" w14:textId="77777777" w:rsidR="00D64698" w:rsidRDefault="004B130E">
      <w:pPr>
        <w:pStyle w:val="ListParagraph"/>
        <w:numPr>
          <w:ilvl w:val="1"/>
          <w:numId w:val="34"/>
        </w:numPr>
        <w:tabs>
          <w:tab w:val="left" w:pos="1715"/>
        </w:tabs>
        <w:spacing w:before="1"/>
        <w:ind w:left="1715" w:hanging="1132"/>
        <w:jc w:val="both"/>
        <w:rPr>
          <w:b/>
          <w:sz w:val="24"/>
        </w:rPr>
      </w:pPr>
      <w:r>
        <w:rPr>
          <w:b/>
          <w:spacing w:val="-2"/>
          <w:sz w:val="24"/>
        </w:rPr>
        <w:t>Arbitration</w:t>
      </w:r>
    </w:p>
    <w:p w14:paraId="3C7F095C" w14:textId="77777777" w:rsidR="00D64698" w:rsidRDefault="004B130E">
      <w:pPr>
        <w:pStyle w:val="BodyText"/>
        <w:spacing w:before="184"/>
        <w:ind w:left="583"/>
      </w:pPr>
      <w:r>
        <w:t>The</w:t>
      </w:r>
      <w:r>
        <w:rPr>
          <w:spacing w:val="-4"/>
        </w:rPr>
        <w:t xml:space="preserve"> </w:t>
      </w:r>
      <w:r>
        <w:t>procedure</w:t>
      </w:r>
      <w:r>
        <w:rPr>
          <w:spacing w:val="-4"/>
        </w:rPr>
        <w:t xml:space="preserve"> </w:t>
      </w:r>
      <w:r>
        <w:t>for</w:t>
      </w:r>
      <w:r>
        <w:rPr>
          <w:spacing w:val="-4"/>
        </w:rPr>
        <w:t xml:space="preserve"> </w:t>
      </w:r>
      <w:r>
        <w:t>arbitration</w:t>
      </w:r>
      <w:r>
        <w:rPr>
          <w:spacing w:val="-5"/>
        </w:rPr>
        <w:t xml:space="preserve"> </w:t>
      </w:r>
      <w:r>
        <w:t>will</w:t>
      </w:r>
      <w:r>
        <w:rPr>
          <w:spacing w:val="-3"/>
        </w:rPr>
        <w:t xml:space="preserve"> </w:t>
      </w:r>
      <w:r>
        <w:t>be</w:t>
      </w:r>
      <w:r>
        <w:rPr>
          <w:spacing w:val="-6"/>
        </w:rPr>
        <w:t xml:space="preserve"> </w:t>
      </w:r>
      <w:r>
        <w:t xml:space="preserve">as </w:t>
      </w:r>
      <w:r>
        <w:rPr>
          <w:spacing w:val="-2"/>
        </w:rPr>
        <w:t>follows:</w:t>
      </w:r>
    </w:p>
    <w:p w14:paraId="7096EA48" w14:textId="77777777" w:rsidR="00D64698" w:rsidRDefault="004B130E">
      <w:pPr>
        <w:pStyle w:val="ListParagraph"/>
        <w:numPr>
          <w:ilvl w:val="0"/>
          <w:numId w:val="33"/>
        </w:numPr>
        <w:tabs>
          <w:tab w:val="left" w:pos="1716"/>
        </w:tabs>
        <w:spacing w:before="166" w:line="261" w:lineRule="auto"/>
        <w:ind w:right="1003" w:hanging="1133"/>
        <w:jc w:val="both"/>
        <w:rPr>
          <w:sz w:val="24"/>
        </w:rPr>
      </w:pPr>
      <w:r>
        <w:rPr>
          <w:sz w:val="24"/>
        </w:rPr>
        <w:t>In case of Dispute or difference arising between the Employer and the Contractor relating to any matter arising out of or connected with this contract, such disputes or differences shall be settled in accordance with the Arbitration and Conciliation Act, 1996 as amended vide Act of 2015. The Arbitral Tribunal shall consist of sole Arbitrator from the panel of three Arbitrators proposed by the Employer and choice of selecting one given to the Contractor. Contractor shall select one out of the three names of Arbitrators given to him within 30 days failing which the Employer shall nominate the Arbitrator out of the panel of three Arbitrators. In case the Contractor objects to the Arbitrator selected by</w:t>
      </w:r>
      <w:r>
        <w:rPr>
          <w:spacing w:val="-2"/>
          <w:sz w:val="24"/>
        </w:rPr>
        <w:t xml:space="preserve"> </w:t>
      </w:r>
      <w:r>
        <w:rPr>
          <w:sz w:val="24"/>
        </w:rPr>
        <w:t>the Employer, the</w:t>
      </w:r>
      <w:r>
        <w:rPr>
          <w:spacing w:val="-2"/>
          <w:sz w:val="24"/>
        </w:rPr>
        <w:t xml:space="preserve"> </w:t>
      </w:r>
      <w:r>
        <w:rPr>
          <w:sz w:val="24"/>
        </w:rPr>
        <w:t>Employer shall refer</w:t>
      </w:r>
      <w:r>
        <w:rPr>
          <w:spacing w:val="-2"/>
          <w:sz w:val="24"/>
        </w:rPr>
        <w:t xml:space="preserve"> </w:t>
      </w:r>
      <w:r>
        <w:rPr>
          <w:sz w:val="24"/>
        </w:rPr>
        <w:t>selection of</w:t>
      </w:r>
      <w:r>
        <w:rPr>
          <w:spacing w:val="25"/>
          <w:sz w:val="24"/>
        </w:rPr>
        <w:t xml:space="preserve"> </w:t>
      </w:r>
      <w:r>
        <w:rPr>
          <w:sz w:val="24"/>
        </w:rPr>
        <w:t>Arbitrator</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Indian</w:t>
      </w:r>
      <w:r>
        <w:rPr>
          <w:spacing w:val="37"/>
          <w:sz w:val="24"/>
        </w:rPr>
        <w:t xml:space="preserve"> </w:t>
      </w:r>
      <w:r>
        <w:rPr>
          <w:sz w:val="24"/>
        </w:rPr>
        <w:t>Roads</w:t>
      </w:r>
      <w:r>
        <w:rPr>
          <w:spacing w:val="40"/>
          <w:sz w:val="24"/>
        </w:rPr>
        <w:t xml:space="preserve"> </w:t>
      </w:r>
      <w:r>
        <w:rPr>
          <w:sz w:val="24"/>
        </w:rPr>
        <w:t>Congress</w:t>
      </w:r>
      <w:r>
        <w:rPr>
          <w:spacing w:val="40"/>
          <w:sz w:val="24"/>
        </w:rPr>
        <w:t xml:space="preserve"> </w:t>
      </w:r>
      <w:r>
        <w:rPr>
          <w:sz w:val="24"/>
        </w:rPr>
        <w:t>for</w:t>
      </w:r>
      <w:r>
        <w:rPr>
          <w:spacing w:val="40"/>
          <w:sz w:val="24"/>
        </w:rPr>
        <w:t xml:space="preserve"> </w:t>
      </w:r>
      <w:r>
        <w:rPr>
          <w:sz w:val="24"/>
        </w:rPr>
        <w:t>nominating</w:t>
      </w:r>
      <w:r>
        <w:rPr>
          <w:spacing w:val="40"/>
          <w:sz w:val="24"/>
        </w:rPr>
        <w:t xml:space="preserve"> </w:t>
      </w:r>
      <w:r>
        <w:rPr>
          <w:sz w:val="24"/>
        </w:rPr>
        <w:t>the</w:t>
      </w:r>
      <w:r>
        <w:rPr>
          <w:spacing w:val="30"/>
          <w:sz w:val="24"/>
        </w:rPr>
        <w:t xml:space="preserve"> </w:t>
      </w:r>
      <w:r>
        <w:rPr>
          <w:sz w:val="24"/>
        </w:rPr>
        <w:t>Arbitrator</w:t>
      </w:r>
      <w:r>
        <w:rPr>
          <w:spacing w:val="40"/>
          <w:sz w:val="24"/>
        </w:rPr>
        <w:t xml:space="preserve"> </w:t>
      </w:r>
      <w:r>
        <w:rPr>
          <w:sz w:val="24"/>
        </w:rPr>
        <w:t>for</w:t>
      </w:r>
      <w:r>
        <w:rPr>
          <w:spacing w:val="40"/>
          <w:sz w:val="24"/>
        </w:rPr>
        <w:t xml:space="preserve"> </w:t>
      </w:r>
      <w:r>
        <w:rPr>
          <w:sz w:val="24"/>
        </w:rPr>
        <w:t>the</w:t>
      </w:r>
    </w:p>
    <w:p w14:paraId="68A6C085" w14:textId="77777777" w:rsidR="00D64698" w:rsidRDefault="00D64698">
      <w:pPr>
        <w:pStyle w:val="ListParagraph"/>
        <w:spacing w:line="261" w:lineRule="auto"/>
        <w:rPr>
          <w:sz w:val="24"/>
        </w:rPr>
        <w:sectPr w:rsidR="00D64698">
          <w:pgSz w:w="11910" w:h="16840"/>
          <w:pgMar w:top="1300" w:right="283" w:bottom="500" w:left="708" w:header="0" w:footer="256" w:gutter="0"/>
          <w:cols w:space="720"/>
        </w:sectPr>
      </w:pPr>
    </w:p>
    <w:p w14:paraId="60348B9A" w14:textId="77777777" w:rsidR="00D64698" w:rsidRDefault="004B130E">
      <w:pPr>
        <w:pStyle w:val="BodyText"/>
        <w:spacing w:before="67" w:line="261" w:lineRule="auto"/>
        <w:ind w:left="1716" w:right="1005"/>
        <w:jc w:val="both"/>
      </w:pPr>
      <w:r>
        <w:lastRenderedPageBreak/>
        <w:t>dispute and both parties agree that the Arbitrator so selected by IRC shall decide the dispute. Indian Roads Congress shall try to appoint Arbitrator preferably from the state where the project is located or otherwise from adjoining States.</w:t>
      </w:r>
    </w:p>
    <w:p w14:paraId="5ADC7241" w14:textId="77777777" w:rsidR="00D64698" w:rsidRDefault="004B130E">
      <w:pPr>
        <w:pStyle w:val="ListParagraph"/>
        <w:numPr>
          <w:ilvl w:val="0"/>
          <w:numId w:val="32"/>
        </w:numPr>
        <w:tabs>
          <w:tab w:val="left" w:pos="1716"/>
        </w:tabs>
        <w:spacing w:before="41" w:line="261" w:lineRule="auto"/>
        <w:ind w:right="1006"/>
        <w:jc w:val="both"/>
        <w:rPr>
          <w:sz w:val="24"/>
        </w:rPr>
      </w:pPr>
      <w:r>
        <w:rPr>
          <w:sz w:val="24"/>
        </w:rPr>
        <w:t xml:space="preserve">Arbitration proceedings shall be held at </w:t>
      </w:r>
      <w:r>
        <w:rPr>
          <w:color w:val="000000"/>
          <w:sz w:val="24"/>
          <w:highlight w:val="green"/>
        </w:rPr>
        <w:t>Raipur, Chhattisgarh,</w:t>
      </w:r>
      <w:r>
        <w:rPr>
          <w:color w:val="000000"/>
          <w:sz w:val="24"/>
        </w:rPr>
        <w:t xml:space="preserve"> India, and</w:t>
      </w:r>
      <w:r>
        <w:rPr>
          <w:color w:val="000000"/>
          <w:spacing w:val="40"/>
          <w:sz w:val="24"/>
        </w:rPr>
        <w:t xml:space="preserve"> </w:t>
      </w:r>
      <w:r>
        <w:rPr>
          <w:color w:val="000000"/>
          <w:sz w:val="24"/>
        </w:rPr>
        <w:t>the language of the arbitration proceedings and that of all documents and communications between the parties shall be English.</w:t>
      </w:r>
    </w:p>
    <w:p w14:paraId="56180340" w14:textId="77777777" w:rsidR="00D64698" w:rsidRDefault="004B130E">
      <w:pPr>
        <w:pStyle w:val="ListParagraph"/>
        <w:numPr>
          <w:ilvl w:val="0"/>
          <w:numId w:val="32"/>
        </w:numPr>
        <w:tabs>
          <w:tab w:val="left" w:pos="1716"/>
        </w:tabs>
        <w:spacing w:before="52" w:line="261" w:lineRule="auto"/>
        <w:ind w:right="1003"/>
        <w:jc w:val="both"/>
        <w:rPr>
          <w:sz w:val="24"/>
        </w:rPr>
      </w:pPr>
      <w:r>
        <w:rPr>
          <w:spacing w:val="-2"/>
          <w:sz w:val="24"/>
        </w:rPr>
        <w:t>The</w:t>
      </w:r>
      <w:r>
        <w:rPr>
          <w:spacing w:val="-13"/>
          <w:sz w:val="24"/>
        </w:rPr>
        <w:t xml:space="preserve"> </w:t>
      </w:r>
      <w:r>
        <w:rPr>
          <w:spacing w:val="-2"/>
          <w:sz w:val="24"/>
        </w:rPr>
        <w:t>decision</w:t>
      </w:r>
      <w:r>
        <w:rPr>
          <w:spacing w:val="-13"/>
          <w:sz w:val="24"/>
        </w:rPr>
        <w:t xml:space="preserve"> </w:t>
      </w:r>
      <w:r>
        <w:rPr>
          <w:spacing w:val="-2"/>
          <w:sz w:val="24"/>
        </w:rPr>
        <w:t>of</w:t>
      </w:r>
      <w:r>
        <w:rPr>
          <w:spacing w:val="-13"/>
          <w:sz w:val="24"/>
        </w:rPr>
        <w:t xml:space="preserve"> </w:t>
      </w:r>
      <w:r>
        <w:rPr>
          <w:spacing w:val="-2"/>
          <w:sz w:val="24"/>
        </w:rPr>
        <w:t>the</w:t>
      </w:r>
      <w:r>
        <w:rPr>
          <w:spacing w:val="-13"/>
          <w:sz w:val="24"/>
        </w:rPr>
        <w:t xml:space="preserve"> </w:t>
      </w:r>
      <w:r>
        <w:rPr>
          <w:spacing w:val="-2"/>
          <w:sz w:val="24"/>
        </w:rPr>
        <w:t>Arbitrator</w:t>
      </w:r>
      <w:r>
        <w:rPr>
          <w:spacing w:val="-10"/>
          <w:sz w:val="24"/>
        </w:rPr>
        <w:t xml:space="preserve"> </w:t>
      </w:r>
      <w:r>
        <w:rPr>
          <w:spacing w:val="-2"/>
          <w:sz w:val="24"/>
        </w:rPr>
        <w:t>shall</w:t>
      </w:r>
      <w:r>
        <w:rPr>
          <w:spacing w:val="-10"/>
          <w:sz w:val="24"/>
        </w:rPr>
        <w:t xml:space="preserve"> </w:t>
      </w:r>
      <w:r>
        <w:rPr>
          <w:spacing w:val="-2"/>
          <w:sz w:val="24"/>
        </w:rPr>
        <w:t>be</w:t>
      </w:r>
      <w:r>
        <w:rPr>
          <w:spacing w:val="-3"/>
          <w:sz w:val="24"/>
        </w:rPr>
        <w:t xml:space="preserve"> </w:t>
      </w:r>
      <w:r>
        <w:rPr>
          <w:spacing w:val="-2"/>
          <w:sz w:val="24"/>
        </w:rPr>
        <w:t>final</w:t>
      </w:r>
      <w:r>
        <w:rPr>
          <w:spacing w:val="-13"/>
          <w:sz w:val="24"/>
        </w:rPr>
        <w:t xml:space="preserve"> </w:t>
      </w:r>
      <w:r>
        <w:rPr>
          <w:spacing w:val="-2"/>
          <w:sz w:val="24"/>
        </w:rPr>
        <w:t>and</w:t>
      </w:r>
      <w:r>
        <w:rPr>
          <w:spacing w:val="-5"/>
          <w:sz w:val="24"/>
        </w:rPr>
        <w:t xml:space="preserve"> </w:t>
      </w:r>
      <w:r>
        <w:rPr>
          <w:spacing w:val="-2"/>
          <w:sz w:val="24"/>
        </w:rPr>
        <w:t>binding</w:t>
      </w:r>
      <w:r>
        <w:rPr>
          <w:spacing w:val="-7"/>
          <w:sz w:val="24"/>
        </w:rPr>
        <w:t xml:space="preserve"> </w:t>
      </w:r>
      <w:r>
        <w:rPr>
          <w:spacing w:val="-2"/>
          <w:sz w:val="24"/>
        </w:rPr>
        <w:t>upon</w:t>
      </w:r>
      <w:r>
        <w:rPr>
          <w:spacing w:val="-10"/>
          <w:sz w:val="24"/>
        </w:rPr>
        <w:t xml:space="preserve"> </w:t>
      </w:r>
      <w:r>
        <w:rPr>
          <w:spacing w:val="-2"/>
          <w:sz w:val="24"/>
        </w:rPr>
        <w:t>both</w:t>
      </w:r>
      <w:r>
        <w:rPr>
          <w:spacing w:val="-7"/>
          <w:sz w:val="24"/>
        </w:rPr>
        <w:t xml:space="preserve"> </w:t>
      </w:r>
      <w:r>
        <w:rPr>
          <w:spacing w:val="-2"/>
          <w:sz w:val="24"/>
        </w:rPr>
        <w:t>parties.</w:t>
      </w:r>
      <w:r>
        <w:rPr>
          <w:spacing w:val="-7"/>
          <w:sz w:val="24"/>
        </w:rPr>
        <w:t xml:space="preserve"> </w:t>
      </w:r>
      <w:r>
        <w:rPr>
          <w:spacing w:val="-2"/>
          <w:sz w:val="24"/>
        </w:rPr>
        <w:t>The</w:t>
      </w:r>
      <w:r>
        <w:rPr>
          <w:spacing w:val="-7"/>
          <w:sz w:val="24"/>
        </w:rPr>
        <w:t xml:space="preserve"> </w:t>
      </w:r>
      <w:r>
        <w:rPr>
          <w:spacing w:val="-2"/>
          <w:sz w:val="24"/>
        </w:rPr>
        <w:t>cost</w:t>
      </w:r>
      <w:r>
        <w:rPr>
          <w:spacing w:val="-5"/>
          <w:sz w:val="24"/>
        </w:rPr>
        <w:t xml:space="preserve"> </w:t>
      </w:r>
      <w:r>
        <w:rPr>
          <w:spacing w:val="-2"/>
          <w:sz w:val="24"/>
        </w:rPr>
        <w:t>and expenses</w:t>
      </w:r>
      <w:r>
        <w:rPr>
          <w:spacing w:val="-13"/>
          <w:sz w:val="24"/>
        </w:rPr>
        <w:t xml:space="preserve"> </w:t>
      </w:r>
      <w:r>
        <w:rPr>
          <w:spacing w:val="-2"/>
          <w:sz w:val="24"/>
        </w:rPr>
        <w:t>of</w:t>
      </w:r>
      <w:r>
        <w:rPr>
          <w:spacing w:val="-13"/>
          <w:sz w:val="24"/>
        </w:rPr>
        <w:t xml:space="preserve"> </w:t>
      </w:r>
      <w:r>
        <w:rPr>
          <w:spacing w:val="-2"/>
          <w:sz w:val="24"/>
        </w:rPr>
        <w:t>Arbitration</w:t>
      </w:r>
      <w:r>
        <w:rPr>
          <w:spacing w:val="-13"/>
          <w:sz w:val="24"/>
        </w:rPr>
        <w:t xml:space="preserve"> </w:t>
      </w:r>
      <w:r>
        <w:rPr>
          <w:spacing w:val="-2"/>
          <w:sz w:val="24"/>
        </w:rPr>
        <w:t>proceedings</w:t>
      </w:r>
      <w:r>
        <w:rPr>
          <w:spacing w:val="-13"/>
          <w:sz w:val="24"/>
        </w:rPr>
        <w:t xml:space="preserve"> </w:t>
      </w:r>
      <w:r>
        <w:rPr>
          <w:spacing w:val="-2"/>
          <w:sz w:val="24"/>
        </w:rPr>
        <w:t>will</w:t>
      </w:r>
      <w:r>
        <w:rPr>
          <w:spacing w:val="-13"/>
          <w:sz w:val="24"/>
        </w:rPr>
        <w:t xml:space="preserve"> </w:t>
      </w:r>
      <w:r>
        <w:rPr>
          <w:spacing w:val="-2"/>
          <w:sz w:val="24"/>
        </w:rPr>
        <w:t>be</w:t>
      </w:r>
      <w:r>
        <w:rPr>
          <w:spacing w:val="-13"/>
          <w:sz w:val="24"/>
        </w:rPr>
        <w:t xml:space="preserve"> </w:t>
      </w:r>
      <w:r>
        <w:rPr>
          <w:spacing w:val="-2"/>
          <w:sz w:val="24"/>
        </w:rPr>
        <w:t>paid</w:t>
      </w:r>
      <w:r>
        <w:rPr>
          <w:sz w:val="24"/>
        </w:rPr>
        <w:t xml:space="preserve"> </w:t>
      </w:r>
      <w:r>
        <w:rPr>
          <w:spacing w:val="-2"/>
          <w:sz w:val="24"/>
        </w:rPr>
        <w:t>as determined by</w:t>
      </w:r>
      <w:r>
        <w:rPr>
          <w:spacing w:val="-13"/>
          <w:sz w:val="24"/>
        </w:rPr>
        <w:t xml:space="preserve"> </w:t>
      </w:r>
      <w:r>
        <w:rPr>
          <w:spacing w:val="-2"/>
          <w:sz w:val="24"/>
        </w:rPr>
        <w:t>the</w:t>
      </w:r>
      <w:r>
        <w:rPr>
          <w:spacing w:val="-13"/>
          <w:sz w:val="24"/>
        </w:rPr>
        <w:t xml:space="preserve"> </w:t>
      </w:r>
      <w:r>
        <w:rPr>
          <w:spacing w:val="-2"/>
          <w:sz w:val="24"/>
        </w:rPr>
        <w:t>Arbitral</w:t>
      </w:r>
      <w:r>
        <w:rPr>
          <w:spacing w:val="-13"/>
          <w:sz w:val="24"/>
        </w:rPr>
        <w:t xml:space="preserve"> </w:t>
      </w:r>
      <w:r>
        <w:rPr>
          <w:spacing w:val="-2"/>
          <w:sz w:val="24"/>
        </w:rPr>
        <w:t xml:space="preserve">Tribunal </w:t>
      </w:r>
      <w:r>
        <w:rPr>
          <w:sz w:val="24"/>
        </w:rPr>
        <w:t>However, the expenses incurred by each party in connection with the preparation, presentation, etc. of its proceedings shall be borne by each party itself. The fees and expenses of the Arbitrator shall be shared equally by both the</w:t>
      </w:r>
      <w:r>
        <w:rPr>
          <w:spacing w:val="-12"/>
          <w:sz w:val="24"/>
        </w:rPr>
        <w:t xml:space="preserve"> </w:t>
      </w:r>
      <w:r>
        <w:rPr>
          <w:sz w:val="24"/>
        </w:rPr>
        <w:t>parties.</w:t>
      </w:r>
    </w:p>
    <w:p w14:paraId="72418DB5" w14:textId="77777777" w:rsidR="00D64698" w:rsidRDefault="004B130E">
      <w:pPr>
        <w:pStyle w:val="BodyText"/>
        <w:tabs>
          <w:tab w:val="left" w:pos="1716"/>
        </w:tabs>
        <w:spacing w:before="47" w:line="261" w:lineRule="auto"/>
        <w:ind w:left="1716" w:right="1002" w:hanging="1133"/>
        <w:jc w:val="both"/>
      </w:pPr>
      <w:r>
        <w:rPr>
          <w:spacing w:val="-4"/>
        </w:rPr>
        <w:t>iv)</w:t>
      </w:r>
      <w:r>
        <w:tab/>
        <w:t>Performance</w:t>
      </w:r>
      <w:r>
        <w:rPr>
          <w:spacing w:val="-11"/>
        </w:rPr>
        <w:t xml:space="preserve"> </w:t>
      </w:r>
      <w:r>
        <w:t>under</w:t>
      </w:r>
      <w:r>
        <w:rPr>
          <w:spacing w:val="-4"/>
        </w:rPr>
        <w:t xml:space="preserve"> </w:t>
      </w:r>
      <w:r>
        <w:t>the</w:t>
      </w:r>
      <w:r>
        <w:rPr>
          <w:spacing w:val="-4"/>
        </w:rPr>
        <w:t xml:space="preserve"> </w:t>
      </w:r>
      <w:r>
        <w:t>contract shall</w:t>
      </w:r>
      <w:r>
        <w:rPr>
          <w:spacing w:val="-8"/>
        </w:rPr>
        <w:t xml:space="preserve"> </w:t>
      </w:r>
      <w:r>
        <w:t>continue</w:t>
      </w:r>
      <w:r>
        <w:rPr>
          <w:spacing w:val="-4"/>
        </w:rPr>
        <w:t xml:space="preserve"> </w:t>
      </w:r>
      <w:r>
        <w:t>during</w:t>
      </w:r>
      <w:r>
        <w:rPr>
          <w:spacing w:val="-4"/>
        </w:rPr>
        <w:t xml:space="preserve"> </w:t>
      </w:r>
      <w:r>
        <w:t>the</w:t>
      </w:r>
      <w:r>
        <w:rPr>
          <w:spacing w:val="-15"/>
        </w:rPr>
        <w:t xml:space="preserve"> </w:t>
      </w:r>
      <w:r>
        <w:t>Arbitration</w:t>
      </w:r>
      <w:r>
        <w:rPr>
          <w:spacing w:val="-4"/>
        </w:rPr>
        <w:t xml:space="preserve"> </w:t>
      </w:r>
      <w:r>
        <w:t>proceedings</w:t>
      </w:r>
      <w:r>
        <w:rPr>
          <w:spacing w:val="-2"/>
        </w:rPr>
        <w:t xml:space="preserve"> </w:t>
      </w:r>
      <w:r>
        <w:t>and payments due to the Contractor by the Employer shall not be withheld, unless they are the subject matter of arbitration proceedings.</w:t>
      </w:r>
    </w:p>
    <w:p w14:paraId="57E64254" w14:textId="77777777" w:rsidR="00D64698" w:rsidRDefault="00D64698">
      <w:pPr>
        <w:pStyle w:val="BodyText"/>
        <w:spacing w:before="105"/>
      </w:pPr>
    </w:p>
    <w:p w14:paraId="378B67CF" w14:textId="77777777" w:rsidR="00D64698" w:rsidRDefault="004B130E">
      <w:pPr>
        <w:pStyle w:val="ListParagraph"/>
        <w:numPr>
          <w:ilvl w:val="1"/>
          <w:numId w:val="42"/>
        </w:numPr>
        <w:tabs>
          <w:tab w:val="left" w:pos="5063"/>
        </w:tabs>
        <w:ind w:left="5063" w:hanging="261"/>
        <w:jc w:val="left"/>
        <w:rPr>
          <w:b/>
        </w:rPr>
      </w:pPr>
      <w:r>
        <w:rPr>
          <w:b/>
        </w:rPr>
        <w:t>TIME</w:t>
      </w:r>
      <w:r>
        <w:rPr>
          <w:b/>
          <w:spacing w:val="-5"/>
        </w:rPr>
        <w:t xml:space="preserve"> </w:t>
      </w:r>
      <w:r>
        <w:rPr>
          <w:b/>
          <w:spacing w:val="-2"/>
        </w:rPr>
        <w:t>CONTROL</w:t>
      </w:r>
    </w:p>
    <w:p w14:paraId="7A1A3B20" w14:textId="77777777" w:rsidR="00D64698" w:rsidRDefault="00D64698">
      <w:pPr>
        <w:pStyle w:val="BodyText"/>
        <w:spacing w:before="133"/>
        <w:rPr>
          <w:b/>
          <w:sz w:val="22"/>
        </w:rPr>
      </w:pPr>
    </w:p>
    <w:p w14:paraId="5B5B2D0A" w14:textId="77777777" w:rsidR="00D64698" w:rsidRDefault="004B130E">
      <w:pPr>
        <w:pStyle w:val="Heading2"/>
        <w:numPr>
          <w:ilvl w:val="0"/>
          <w:numId w:val="34"/>
        </w:numPr>
        <w:tabs>
          <w:tab w:val="left" w:pos="1715"/>
        </w:tabs>
        <w:ind w:left="1715" w:hanging="1132"/>
        <w:jc w:val="both"/>
      </w:pPr>
      <w:proofErr w:type="spellStart"/>
      <w:r>
        <w:rPr>
          <w:spacing w:val="-2"/>
        </w:rPr>
        <w:t>Programme</w:t>
      </w:r>
      <w:proofErr w:type="spellEnd"/>
    </w:p>
    <w:p w14:paraId="53DBC08F" w14:textId="77777777" w:rsidR="00D64698" w:rsidRDefault="004B130E">
      <w:pPr>
        <w:pStyle w:val="ListParagraph"/>
        <w:numPr>
          <w:ilvl w:val="1"/>
          <w:numId w:val="34"/>
        </w:numPr>
        <w:tabs>
          <w:tab w:val="left" w:pos="1720"/>
        </w:tabs>
        <w:spacing w:before="187" w:line="264" w:lineRule="auto"/>
        <w:ind w:right="1000" w:firstLine="0"/>
        <w:jc w:val="both"/>
        <w:rPr>
          <w:b/>
          <w:sz w:val="24"/>
        </w:rPr>
      </w:pPr>
      <w:r>
        <w:rPr>
          <w:sz w:val="24"/>
        </w:rPr>
        <w:t>The Contractor</w:t>
      </w:r>
      <w:r>
        <w:rPr>
          <w:spacing w:val="-1"/>
          <w:sz w:val="24"/>
        </w:rPr>
        <w:t xml:space="preserve"> </w:t>
      </w:r>
      <w:r>
        <w:rPr>
          <w:sz w:val="24"/>
        </w:rPr>
        <w:t xml:space="preserve">shall submit to the Engineer for approval a </w:t>
      </w:r>
      <w:proofErr w:type="spellStart"/>
      <w:r>
        <w:rPr>
          <w:sz w:val="24"/>
        </w:rPr>
        <w:t>programme</w:t>
      </w:r>
      <w:proofErr w:type="spellEnd"/>
      <w:r>
        <w:rPr>
          <w:sz w:val="24"/>
        </w:rPr>
        <w:t xml:space="preserve"> within period specified in the contract data showing the general methods, arrangements, order, and timing for all the maintenance works and activities.</w:t>
      </w:r>
    </w:p>
    <w:p w14:paraId="30770551" w14:textId="77777777" w:rsidR="00D64698" w:rsidRDefault="004B130E">
      <w:pPr>
        <w:pStyle w:val="ListParagraph"/>
        <w:numPr>
          <w:ilvl w:val="1"/>
          <w:numId w:val="34"/>
        </w:numPr>
        <w:tabs>
          <w:tab w:val="left" w:pos="1720"/>
        </w:tabs>
        <w:spacing w:before="160" w:line="264" w:lineRule="auto"/>
        <w:ind w:right="1011" w:firstLine="0"/>
        <w:jc w:val="both"/>
        <w:rPr>
          <w:b/>
          <w:sz w:val="24"/>
        </w:rPr>
      </w:pPr>
      <w:r>
        <w:rPr>
          <w:sz w:val="24"/>
        </w:rPr>
        <w:t>The Engineer may issue the work order in stages specifying the time limit for the same as and when required except the performance-based maintenance items.</w:t>
      </w:r>
    </w:p>
    <w:p w14:paraId="6113C652" w14:textId="77777777" w:rsidR="00D64698" w:rsidRDefault="004B130E">
      <w:pPr>
        <w:pStyle w:val="ListParagraph"/>
        <w:numPr>
          <w:ilvl w:val="1"/>
          <w:numId w:val="34"/>
        </w:numPr>
        <w:tabs>
          <w:tab w:val="left" w:pos="1720"/>
        </w:tabs>
        <w:spacing w:before="163" w:line="264" w:lineRule="auto"/>
        <w:ind w:right="1009" w:firstLine="0"/>
        <w:jc w:val="both"/>
        <w:rPr>
          <w:b/>
          <w:sz w:val="24"/>
        </w:rPr>
      </w:pPr>
      <w:r>
        <w:rPr>
          <w:sz w:val="24"/>
        </w:rPr>
        <w:t xml:space="preserve">An update of the </w:t>
      </w:r>
      <w:proofErr w:type="spellStart"/>
      <w:r>
        <w:rPr>
          <w:sz w:val="24"/>
        </w:rPr>
        <w:t>Programme</w:t>
      </w:r>
      <w:proofErr w:type="spellEnd"/>
      <w:r>
        <w:rPr>
          <w:sz w:val="24"/>
        </w:rPr>
        <w:t xml:space="preserve"> shall be a </w:t>
      </w:r>
      <w:proofErr w:type="spellStart"/>
      <w:r>
        <w:rPr>
          <w:sz w:val="24"/>
        </w:rPr>
        <w:t>programme</w:t>
      </w:r>
      <w:proofErr w:type="spellEnd"/>
      <w:r>
        <w:rPr>
          <w:sz w:val="24"/>
        </w:rPr>
        <w:t xml:space="preserve"> showing the actual progress achieved on each activity and the effect of progress achieved on the timing of the remaining Works, including any changes to the sequence of activities.</w:t>
      </w:r>
    </w:p>
    <w:p w14:paraId="4EAC2615" w14:textId="77777777" w:rsidR="00D64698" w:rsidRDefault="004B130E">
      <w:pPr>
        <w:pStyle w:val="ListParagraph"/>
        <w:numPr>
          <w:ilvl w:val="1"/>
          <w:numId w:val="34"/>
        </w:numPr>
        <w:tabs>
          <w:tab w:val="left" w:pos="1720"/>
        </w:tabs>
        <w:spacing w:before="152" w:line="261" w:lineRule="auto"/>
        <w:ind w:right="1002" w:firstLine="0"/>
        <w:jc w:val="both"/>
        <w:rPr>
          <w:b/>
          <w:sz w:val="24"/>
        </w:rPr>
      </w:pPr>
      <w:r>
        <w:rPr>
          <w:sz w:val="24"/>
        </w:rPr>
        <w:t xml:space="preserve">The Contractor shall submit to the Engineer for approval an updated </w:t>
      </w:r>
      <w:proofErr w:type="spellStart"/>
      <w:r>
        <w:rPr>
          <w:sz w:val="24"/>
        </w:rPr>
        <w:t>Programme</w:t>
      </w:r>
      <w:proofErr w:type="spellEnd"/>
      <w:r>
        <w:rPr>
          <w:sz w:val="24"/>
        </w:rPr>
        <w:t xml:space="preserve"> at intervals. If the Contractor does not submit an updated </w:t>
      </w:r>
      <w:proofErr w:type="spellStart"/>
      <w:r>
        <w:rPr>
          <w:sz w:val="24"/>
        </w:rPr>
        <w:t>Programme</w:t>
      </w:r>
      <w:proofErr w:type="spellEnd"/>
      <w:r>
        <w:rPr>
          <w:sz w:val="24"/>
        </w:rPr>
        <w:t xml:space="preserve"> within this period, the Engineer may</w:t>
      </w:r>
      <w:r>
        <w:rPr>
          <w:spacing w:val="-2"/>
          <w:sz w:val="24"/>
        </w:rPr>
        <w:t xml:space="preserve"> </w:t>
      </w:r>
      <w:r>
        <w:rPr>
          <w:sz w:val="24"/>
        </w:rPr>
        <w:t xml:space="preserve">withhold the amount stated in the Contract Data from the next payment certificate and continue to withhold this amount until the next payment after the date on which the overdue </w:t>
      </w:r>
      <w:proofErr w:type="spellStart"/>
      <w:r>
        <w:rPr>
          <w:sz w:val="24"/>
        </w:rPr>
        <w:t>Programme</w:t>
      </w:r>
      <w:proofErr w:type="spellEnd"/>
      <w:r>
        <w:rPr>
          <w:sz w:val="24"/>
        </w:rPr>
        <w:t xml:space="preserve"> has been submitted.</w:t>
      </w:r>
    </w:p>
    <w:p w14:paraId="3D3DDBDB" w14:textId="77777777" w:rsidR="00D64698" w:rsidRDefault="004B130E">
      <w:pPr>
        <w:pStyle w:val="ListParagraph"/>
        <w:numPr>
          <w:ilvl w:val="1"/>
          <w:numId w:val="34"/>
        </w:numPr>
        <w:tabs>
          <w:tab w:val="left" w:pos="1720"/>
        </w:tabs>
        <w:spacing w:before="164" w:line="261" w:lineRule="auto"/>
        <w:ind w:right="992" w:firstLine="0"/>
        <w:jc w:val="both"/>
        <w:rPr>
          <w:b/>
          <w:sz w:val="24"/>
        </w:rPr>
      </w:pPr>
      <w:r>
        <w:rPr>
          <w:sz w:val="24"/>
        </w:rPr>
        <w:t>The</w:t>
      </w:r>
      <w:r>
        <w:rPr>
          <w:spacing w:val="-15"/>
          <w:sz w:val="24"/>
        </w:rPr>
        <w:t xml:space="preserve"> </w:t>
      </w:r>
      <w:r>
        <w:rPr>
          <w:sz w:val="24"/>
        </w:rPr>
        <w:t>Engineer’s</w:t>
      </w:r>
      <w:r>
        <w:rPr>
          <w:spacing w:val="-15"/>
          <w:sz w:val="24"/>
        </w:rPr>
        <w:t xml:space="preserve"> </w:t>
      </w:r>
      <w:r>
        <w:rPr>
          <w:sz w:val="24"/>
        </w:rPr>
        <w:t>approval</w:t>
      </w:r>
      <w:r>
        <w:rPr>
          <w:spacing w:val="-15"/>
          <w:sz w:val="24"/>
        </w:rPr>
        <w:t xml:space="preserve"> </w:t>
      </w:r>
      <w:r>
        <w:rPr>
          <w:sz w:val="24"/>
        </w:rPr>
        <w:t>of</w:t>
      </w:r>
      <w:r>
        <w:rPr>
          <w:spacing w:val="-15"/>
          <w:sz w:val="24"/>
        </w:rPr>
        <w:t xml:space="preserve"> </w:t>
      </w:r>
      <w:r>
        <w:rPr>
          <w:sz w:val="24"/>
        </w:rPr>
        <w:t>the</w:t>
      </w:r>
      <w:r>
        <w:rPr>
          <w:spacing w:val="-15"/>
          <w:sz w:val="24"/>
        </w:rPr>
        <w:t xml:space="preserve"> </w:t>
      </w:r>
      <w:proofErr w:type="spellStart"/>
      <w:r>
        <w:rPr>
          <w:sz w:val="24"/>
        </w:rPr>
        <w:t>Programme</w:t>
      </w:r>
      <w:proofErr w:type="spellEnd"/>
      <w:r>
        <w:rPr>
          <w:spacing w:val="-15"/>
          <w:sz w:val="24"/>
        </w:rPr>
        <w:t xml:space="preserve"> </w:t>
      </w:r>
      <w:r>
        <w:rPr>
          <w:sz w:val="24"/>
        </w:rPr>
        <w:t>shall</w:t>
      </w:r>
      <w:r>
        <w:rPr>
          <w:spacing w:val="-15"/>
          <w:sz w:val="24"/>
        </w:rPr>
        <w:t xml:space="preserve"> </w:t>
      </w:r>
      <w:r>
        <w:rPr>
          <w:sz w:val="24"/>
        </w:rPr>
        <w:t>not</w:t>
      </w:r>
      <w:r>
        <w:rPr>
          <w:spacing w:val="-15"/>
          <w:sz w:val="24"/>
        </w:rPr>
        <w:t xml:space="preserve"> </w:t>
      </w:r>
      <w:r>
        <w:rPr>
          <w:sz w:val="24"/>
        </w:rPr>
        <w:t>alter</w:t>
      </w:r>
      <w:r>
        <w:rPr>
          <w:spacing w:val="-15"/>
          <w:sz w:val="24"/>
        </w:rPr>
        <w:t xml:space="preserve"> </w:t>
      </w:r>
      <w:r>
        <w:rPr>
          <w:sz w:val="24"/>
        </w:rPr>
        <w:t>the</w:t>
      </w:r>
      <w:r>
        <w:rPr>
          <w:spacing w:val="-15"/>
          <w:sz w:val="24"/>
        </w:rPr>
        <w:t xml:space="preserve"> </w:t>
      </w:r>
      <w:r>
        <w:rPr>
          <w:sz w:val="24"/>
        </w:rPr>
        <w:t>Contractor’s</w:t>
      </w:r>
      <w:r>
        <w:rPr>
          <w:spacing w:val="-15"/>
          <w:sz w:val="24"/>
        </w:rPr>
        <w:t xml:space="preserve"> </w:t>
      </w:r>
      <w:r>
        <w:rPr>
          <w:sz w:val="24"/>
        </w:rPr>
        <w:t xml:space="preserve">obligations. The Contractor may revise the </w:t>
      </w:r>
      <w:proofErr w:type="spellStart"/>
      <w:r>
        <w:rPr>
          <w:sz w:val="24"/>
        </w:rPr>
        <w:t>Programme</w:t>
      </w:r>
      <w:proofErr w:type="spellEnd"/>
      <w:r>
        <w:rPr>
          <w:sz w:val="24"/>
        </w:rPr>
        <w:t xml:space="preserve"> and submit it to the Engineer again at any time. A revised </w:t>
      </w:r>
      <w:proofErr w:type="spellStart"/>
      <w:r>
        <w:rPr>
          <w:sz w:val="24"/>
        </w:rPr>
        <w:t>Programme</w:t>
      </w:r>
      <w:proofErr w:type="spellEnd"/>
      <w:r>
        <w:rPr>
          <w:sz w:val="24"/>
        </w:rPr>
        <w:t xml:space="preserve"> shall show the effect of Variations and Compensation Events.</w:t>
      </w:r>
    </w:p>
    <w:p w14:paraId="09282D70" w14:textId="77777777" w:rsidR="00D64698" w:rsidRDefault="00D64698">
      <w:pPr>
        <w:pStyle w:val="BodyText"/>
        <w:spacing w:before="5"/>
      </w:pPr>
    </w:p>
    <w:p w14:paraId="6563E319" w14:textId="77777777" w:rsidR="00D64698" w:rsidRDefault="004B130E">
      <w:pPr>
        <w:pStyle w:val="Heading2"/>
        <w:numPr>
          <w:ilvl w:val="0"/>
          <w:numId w:val="34"/>
        </w:numPr>
        <w:tabs>
          <w:tab w:val="left" w:pos="1715"/>
        </w:tabs>
        <w:ind w:left="1715" w:hanging="1132"/>
        <w:jc w:val="both"/>
      </w:pPr>
      <w:r>
        <w:t>Extension</w:t>
      </w:r>
      <w:r>
        <w:rPr>
          <w:spacing w:val="-2"/>
        </w:rPr>
        <w:t xml:space="preserve"> </w:t>
      </w:r>
      <w:r>
        <w:t>of</w:t>
      </w:r>
      <w:r>
        <w:rPr>
          <w:spacing w:val="-5"/>
        </w:rPr>
        <w:t xml:space="preserve"> </w:t>
      </w:r>
      <w:r>
        <w:t>the</w:t>
      </w:r>
      <w:r>
        <w:rPr>
          <w:spacing w:val="-7"/>
        </w:rPr>
        <w:t xml:space="preserve"> </w:t>
      </w:r>
      <w:r>
        <w:t>Intended</w:t>
      </w:r>
      <w:r>
        <w:rPr>
          <w:spacing w:val="-4"/>
        </w:rPr>
        <w:t xml:space="preserve"> </w:t>
      </w:r>
      <w:r>
        <w:t>Completion</w:t>
      </w:r>
      <w:r>
        <w:rPr>
          <w:spacing w:val="6"/>
        </w:rPr>
        <w:t xml:space="preserve"> </w:t>
      </w:r>
      <w:r>
        <w:rPr>
          <w:spacing w:val="-4"/>
        </w:rPr>
        <w:t>Date</w:t>
      </w:r>
    </w:p>
    <w:p w14:paraId="440C25E0" w14:textId="77777777" w:rsidR="00D64698" w:rsidRDefault="004B130E">
      <w:pPr>
        <w:pStyle w:val="ListParagraph"/>
        <w:numPr>
          <w:ilvl w:val="1"/>
          <w:numId w:val="34"/>
        </w:numPr>
        <w:tabs>
          <w:tab w:val="left" w:pos="1720"/>
        </w:tabs>
        <w:spacing w:before="190" w:line="261" w:lineRule="auto"/>
        <w:ind w:right="1000" w:firstLine="0"/>
        <w:jc w:val="both"/>
        <w:rPr>
          <w:b/>
          <w:sz w:val="24"/>
        </w:rPr>
      </w:pPr>
      <w:r>
        <w:rPr>
          <w:sz w:val="24"/>
        </w:rPr>
        <w:t>The Engineer shall extend the Intended Completion Date only after approval of the Employer</w:t>
      </w:r>
      <w:r>
        <w:rPr>
          <w:spacing w:val="-1"/>
          <w:sz w:val="24"/>
        </w:rPr>
        <w:t xml:space="preserve"> </w:t>
      </w:r>
      <w:r>
        <w:rPr>
          <w:sz w:val="24"/>
        </w:rPr>
        <w:t>if a</w:t>
      </w:r>
      <w:r>
        <w:rPr>
          <w:spacing w:val="-3"/>
          <w:sz w:val="24"/>
        </w:rPr>
        <w:t xml:space="preserve"> </w:t>
      </w:r>
      <w:r>
        <w:rPr>
          <w:sz w:val="24"/>
        </w:rPr>
        <w:t>Compensation</w:t>
      </w:r>
      <w:r>
        <w:rPr>
          <w:spacing w:val="-1"/>
          <w:sz w:val="24"/>
        </w:rPr>
        <w:t xml:space="preserve"> </w:t>
      </w:r>
      <w:r>
        <w:rPr>
          <w:sz w:val="24"/>
        </w:rPr>
        <w:t>Event</w:t>
      </w:r>
      <w:r>
        <w:rPr>
          <w:spacing w:val="-1"/>
          <w:sz w:val="24"/>
        </w:rPr>
        <w:t xml:space="preserve"> </w:t>
      </w:r>
      <w:r>
        <w:rPr>
          <w:sz w:val="24"/>
        </w:rPr>
        <w:t>occurs</w:t>
      </w:r>
      <w:r>
        <w:rPr>
          <w:spacing w:val="-3"/>
          <w:sz w:val="24"/>
        </w:rPr>
        <w:t xml:space="preserve"> </w:t>
      </w:r>
      <w:r>
        <w:rPr>
          <w:sz w:val="24"/>
        </w:rPr>
        <w:t>or</w:t>
      </w:r>
      <w:r>
        <w:rPr>
          <w:spacing w:val="-1"/>
          <w:sz w:val="24"/>
        </w:rPr>
        <w:t xml:space="preserve"> </w:t>
      </w:r>
      <w:r>
        <w:rPr>
          <w:sz w:val="24"/>
        </w:rPr>
        <w:t>a</w:t>
      </w:r>
      <w:r>
        <w:rPr>
          <w:spacing w:val="-1"/>
          <w:sz w:val="24"/>
        </w:rPr>
        <w:t xml:space="preserve"> </w:t>
      </w:r>
      <w:r>
        <w:rPr>
          <w:sz w:val="24"/>
        </w:rPr>
        <w:t>Variation</w:t>
      </w:r>
      <w:r>
        <w:rPr>
          <w:spacing w:val="-1"/>
          <w:sz w:val="24"/>
        </w:rPr>
        <w:t xml:space="preserve"> </w:t>
      </w:r>
      <w:r>
        <w:rPr>
          <w:sz w:val="24"/>
        </w:rPr>
        <w:t>is</w:t>
      </w:r>
      <w:r>
        <w:rPr>
          <w:spacing w:val="-1"/>
          <w:sz w:val="24"/>
        </w:rPr>
        <w:t xml:space="preserve"> </w:t>
      </w:r>
      <w:r>
        <w:rPr>
          <w:sz w:val="24"/>
        </w:rPr>
        <w:t>issued</w:t>
      </w:r>
      <w:r>
        <w:rPr>
          <w:spacing w:val="-3"/>
          <w:sz w:val="24"/>
        </w:rPr>
        <w:t xml:space="preserve"> </w:t>
      </w:r>
      <w:r>
        <w:rPr>
          <w:sz w:val="24"/>
        </w:rPr>
        <w:t>which</w:t>
      </w:r>
      <w:r>
        <w:rPr>
          <w:spacing w:val="-1"/>
          <w:sz w:val="24"/>
        </w:rPr>
        <w:t xml:space="preserve"> </w:t>
      </w:r>
      <w:r>
        <w:rPr>
          <w:sz w:val="24"/>
        </w:rPr>
        <w:t>makes</w:t>
      </w:r>
      <w:r>
        <w:rPr>
          <w:spacing w:val="-1"/>
          <w:sz w:val="24"/>
        </w:rPr>
        <w:t xml:space="preserve"> </w:t>
      </w:r>
      <w:r>
        <w:rPr>
          <w:sz w:val="24"/>
        </w:rPr>
        <w:t>it impossible for Completion to be achieved by</w:t>
      </w:r>
      <w:r>
        <w:rPr>
          <w:spacing w:val="-2"/>
          <w:sz w:val="24"/>
        </w:rPr>
        <w:t xml:space="preserve"> </w:t>
      </w:r>
      <w:r>
        <w:rPr>
          <w:sz w:val="24"/>
        </w:rPr>
        <w:t>the Intended Completion Date without the Contractor taking steps to accelerate the remaining Works, which would cause the Contractor to incur additional cost.</w:t>
      </w:r>
    </w:p>
    <w:p w14:paraId="2115DC84" w14:textId="77777777" w:rsidR="00D64698" w:rsidRDefault="004B130E">
      <w:pPr>
        <w:pStyle w:val="ListParagraph"/>
        <w:numPr>
          <w:ilvl w:val="1"/>
          <w:numId w:val="34"/>
        </w:numPr>
        <w:tabs>
          <w:tab w:val="left" w:pos="1811"/>
        </w:tabs>
        <w:spacing w:before="162" w:line="261" w:lineRule="auto"/>
        <w:ind w:right="1002" w:firstLine="0"/>
        <w:jc w:val="both"/>
        <w:rPr>
          <w:b/>
          <w:sz w:val="24"/>
        </w:rPr>
      </w:pPr>
      <w:r>
        <w:rPr>
          <w:sz w:val="24"/>
        </w:rPr>
        <w:t>The Engineer, within 14 days of receiving full justification from the Contractor for extension of Intended Completion Date, will refer to the Employer his recommendation. The Employer shall, in not</w:t>
      </w:r>
      <w:r>
        <w:rPr>
          <w:spacing w:val="-5"/>
          <w:sz w:val="24"/>
        </w:rPr>
        <w:t xml:space="preserve"> </w:t>
      </w:r>
      <w:r>
        <w:rPr>
          <w:sz w:val="24"/>
        </w:rPr>
        <w:t>more</w:t>
      </w:r>
      <w:r>
        <w:rPr>
          <w:spacing w:val="-5"/>
          <w:sz w:val="24"/>
        </w:rPr>
        <w:t xml:space="preserve"> </w:t>
      </w:r>
      <w:r>
        <w:rPr>
          <w:sz w:val="24"/>
        </w:rPr>
        <w:t>than</w:t>
      </w:r>
      <w:r>
        <w:rPr>
          <w:spacing w:val="-12"/>
          <w:sz w:val="24"/>
        </w:rPr>
        <w:t xml:space="preserve"> </w:t>
      </w:r>
      <w:r>
        <w:rPr>
          <w:sz w:val="24"/>
        </w:rPr>
        <w:t>21</w:t>
      </w:r>
      <w:r>
        <w:rPr>
          <w:spacing w:val="-5"/>
          <w:sz w:val="24"/>
        </w:rPr>
        <w:t xml:space="preserve"> </w:t>
      </w:r>
      <w:r>
        <w:rPr>
          <w:sz w:val="24"/>
        </w:rPr>
        <w:t>days from</w:t>
      </w:r>
      <w:r>
        <w:rPr>
          <w:spacing w:val="-12"/>
          <w:sz w:val="24"/>
        </w:rPr>
        <w:t xml:space="preserve"> </w:t>
      </w:r>
      <w:r>
        <w:rPr>
          <w:sz w:val="24"/>
        </w:rPr>
        <w:t>the</w:t>
      </w:r>
      <w:r>
        <w:rPr>
          <w:spacing w:val="-2"/>
          <w:sz w:val="24"/>
        </w:rPr>
        <w:t xml:space="preserve"> </w:t>
      </w:r>
      <w:r>
        <w:rPr>
          <w:sz w:val="24"/>
        </w:rPr>
        <w:t>date</w:t>
      </w:r>
      <w:r>
        <w:rPr>
          <w:spacing w:val="-10"/>
          <w:sz w:val="24"/>
        </w:rPr>
        <w:t xml:space="preserve"> </w:t>
      </w:r>
      <w:r>
        <w:rPr>
          <w:sz w:val="24"/>
        </w:rPr>
        <w:t>of</w:t>
      </w:r>
      <w:r>
        <w:rPr>
          <w:spacing w:val="-14"/>
          <w:sz w:val="24"/>
        </w:rPr>
        <w:t xml:space="preserve"> </w:t>
      </w:r>
      <w:r>
        <w:rPr>
          <w:sz w:val="24"/>
        </w:rPr>
        <w:t>receipt of</w:t>
      </w:r>
      <w:r>
        <w:rPr>
          <w:spacing w:val="-14"/>
          <w:sz w:val="24"/>
        </w:rPr>
        <w:t xml:space="preserve"> </w:t>
      </w:r>
      <w:r>
        <w:rPr>
          <w:sz w:val="24"/>
        </w:rPr>
        <w:t>Engineer’s</w:t>
      </w:r>
      <w:r>
        <w:rPr>
          <w:spacing w:val="-5"/>
          <w:sz w:val="24"/>
        </w:rPr>
        <w:t xml:space="preserve"> </w:t>
      </w:r>
      <w:r>
        <w:rPr>
          <w:sz w:val="24"/>
        </w:rPr>
        <w:t>recommendation, communicate to the Engineer the acceptance or otherwise. The Engineer shall convey the decision of the Employer to the Contractor.</w:t>
      </w:r>
    </w:p>
    <w:p w14:paraId="5EB97B22" w14:textId="77777777" w:rsidR="00D64698" w:rsidRDefault="00D64698">
      <w:pPr>
        <w:pStyle w:val="ListParagraph"/>
        <w:spacing w:line="261" w:lineRule="auto"/>
        <w:rPr>
          <w:b/>
          <w:sz w:val="24"/>
        </w:rPr>
        <w:sectPr w:rsidR="00D64698">
          <w:pgSz w:w="11910" w:h="16840"/>
          <w:pgMar w:top="1020" w:right="283" w:bottom="500" w:left="708" w:header="0" w:footer="256" w:gutter="0"/>
          <w:cols w:space="720"/>
        </w:sectPr>
      </w:pPr>
    </w:p>
    <w:p w14:paraId="0CB5B6A0" w14:textId="77777777" w:rsidR="00D64698" w:rsidRDefault="004B130E">
      <w:pPr>
        <w:pStyle w:val="Heading2"/>
        <w:numPr>
          <w:ilvl w:val="0"/>
          <w:numId w:val="34"/>
        </w:numPr>
        <w:tabs>
          <w:tab w:val="left" w:pos="1715"/>
        </w:tabs>
        <w:spacing w:before="70"/>
        <w:ind w:left="1715" w:hanging="1132"/>
      </w:pPr>
      <w:r>
        <w:lastRenderedPageBreak/>
        <w:t>Delays</w:t>
      </w:r>
      <w:r>
        <w:rPr>
          <w:spacing w:val="-5"/>
        </w:rPr>
        <w:t xml:space="preserve"> </w:t>
      </w:r>
      <w:r>
        <w:t>Ordered</w:t>
      </w:r>
      <w:r>
        <w:rPr>
          <w:spacing w:val="1"/>
        </w:rPr>
        <w:t xml:space="preserve"> </w:t>
      </w:r>
      <w:r>
        <w:t>by</w:t>
      </w:r>
      <w:r>
        <w:rPr>
          <w:spacing w:val="-1"/>
        </w:rPr>
        <w:t xml:space="preserve"> </w:t>
      </w:r>
      <w:r>
        <w:t>the</w:t>
      </w:r>
      <w:r>
        <w:rPr>
          <w:spacing w:val="-4"/>
        </w:rPr>
        <w:t xml:space="preserve"> </w:t>
      </w:r>
      <w:r>
        <w:rPr>
          <w:spacing w:val="-2"/>
        </w:rPr>
        <w:t>Engineer</w:t>
      </w:r>
    </w:p>
    <w:p w14:paraId="322BC17D" w14:textId="77777777" w:rsidR="00D64698" w:rsidRDefault="004B130E">
      <w:pPr>
        <w:pStyle w:val="ListParagraph"/>
        <w:numPr>
          <w:ilvl w:val="1"/>
          <w:numId w:val="34"/>
        </w:numPr>
        <w:tabs>
          <w:tab w:val="left" w:pos="1720"/>
        </w:tabs>
        <w:spacing w:before="185" w:line="264" w:lineRule="auto"/>
        <w:ind w:right="993" w:firstLine="0"/>
        <w:jc w:val="both"/>
        <w:rPr>
          <w:b/>
          <w:sz w:val="24"/>
        </w:rPr>
      </w:pPr>
      <w:r>
        <w:rPr>
          <w:sz w:val="24"/>
        </w:rPr>
        <w:t>The</w:t>
      </w:r>
      <w:r>
        <w:rPr>
          <w:spacing w:val="-6"/>
          <w:sz w:val="24"/>
        </w:rPr>
        <w:t xml:space="preserve"> </w:t>
      </w:r>
      <w:r>
        <w:rPr>
          <w:sz w:val="24"/>
        </w:rPr>
        <w:t>Engineer may</w:t>
      </w:r>
      <w:r>
        <w:rPr>
          <w:spacing w:val="-6"/>
          <w:sz w:val="24"/>
        </w:rPr>
        <w:t xml:space="preserve"> </w:t>
      </w:r>
      <w:r>
        <w:rPr>
          <w:sz w:val="24"/>
        </w:rPr>
        <w:t>instruct</w:t>
      </w:r>
      <w:r>
        <w:rPr>
          <w:spacing w:val="-6"/>
          <w:sz w:val="24"/>
        </w:rPr>
        <w:t xml:space="preserve"> </w:t>
      </w:r>
      <w:r>
        <w:rPr>
          <w:sz w:val="24"/>
        </w:rPr>
        <w:t>the</w:t>
      </w:r>
      <w:r>
        <w:rPr>
          <w:spacing w:val="-6"/>
          <w:sz w:val="24"/>
        </w:rPr>
        <w:t xml:space="preserve"> </w:t>
      </w:r>
      <w:r>
        <w:rPr>
          <w:sz w:val="24"/>
        </w:rPr>
        <w:t>Contractor</w:t>
      </w:r>
      <w:r>
        <w:rPr>
          <w:spacing w:val="-6"/>
          <w:sz w:val="24"/>
        </w:rPr>
        <w:t xml:space="preserve"> </w:t>
      </w:r>
      <w:r>
        <w:rPr>
          <w:sz w:val="24"/>
        </w:rPr>
        <w:t>to delay</w:t>
      </w:r>
      <w:r>
        <w:rPr>
          <w:spacing w:val="-6"/>
          <w:sz w:val="24"/>
        </w:rPr>
        <w:t xml:space="preserve"> </w:t>
      </w:r>
      <w:r>
        <w:rPr>
          <w:sz w:val="24"/>
        </w:rPr>
        <w:t>the</w:t>
      </w:r>
      <w:r>
        <w:rPr>
          <w:spacing w:val="-4"/>
          <w:sz w:val="24"/>
        </w:rPr>
        <w:t xml:space="preserve"> </w:t>
      </w:r>
      <w:r>
        <w:rPr>
          <w:sz w:val="24"/>
        </w:rPr>
        <w:t>start</w:t>
      </w:r>
      <w:r>
        <w:rPr>
          <w:spacing w:val="-3"/>
          <w:sz w:val="24"/>
        </w:rPr>
        <w:t xml:space="preserve"> </w:t>
      </w:r>
      <w:r>
        <w:rPr>
          <w:sz w:val="24"/>
        </w:rPr>
        <w:t>or</w:t>
      </w:r>
      <w:r>
        <w:rPr>
          <w:spacing w:val="-1"/>
          <w:sz w:val="24"/>
        </w:rPr>
        <w:t xml:space="preserve"> </w:t>
      </w:r>
      <w:r>
        <w:rPr>
          <w:sz w:val="24"/>
        </w:rPr>
        <w:t>progress</w:t>
      </w:r>
      <w:r>
        <w:rPr>
          <w:spacing w:val="-4"/>
          <w:sz w:val="24"/>
        </w:rPr>
        <w:t xml:space="preserve"> </w:t>
      </w:r>
      <w:r>
        <w:rPr>
          <w:sz w:val="24"/>
        </w:rPr>
        <w:t>of</w:t>
      </w:r>
      <w:r>
        <w:rPr>
          <w:spacing w:val="-11"/>
          <w:sz w:val="24"/>
        </w:rPr>
        <w:t xml:space="preserve"> </w:t>
      </w:r>
      <w:r>
        <w:rPr>
          <w:sz w:val="24"/>
        </w:rPr>
        <w:t>any</w:t>
      </w:r>
      <w:r>
        <w:rPr>
          <w:spacing w:val="-11"/>
          <w:sz w:val="24"/>
        </w:rPr>
        <w:t xml:space="preserve"> </w:t>
      </w:r>
      <w:r>
        <w:rPr>
          <w:sz w:val="24"/>
        </w:rPr>
        <w:t>activity within the Works. Delay/delays totaling more than 30 days will require prior written approval of the Employer.</w:t>
      </w:r>
    </w:p>
    <w:p w14:paraId="53AA9613" w14:textId="77777777" w:rsidR="00D64698" w:rsidRDefault="00D64698">
      <w:pPr>
        <w:pStyle w:val="BodyText"/>
        <w:spacing w:before="3"/>
      </w:pPr>
    </w:p>
    <w:p w14:paraId="524C438C" w14:textId="77777777" w:rsidR="00D64698" w:rsidRDefault="004B130E">
      <w:pPr>
        <w:pStyle w:val="Heading2"/>
        <w:numPr>
          <w:ilvl w:val="0"/>
          <w:numId w:val="34"/>
        </w:numPr>
        <w:tabs>
          <w:tab w:val="left" w:pos="1715"/>
        </w:tabs>
        <w:spacing w:before="1"/>
        <w:ind w:left="1715" w:hanging="1132"/>
      </w:pPr>
      <w:r>
        <w:t>Management</w:t>
      </w:r>
      <w:r>
        <w:rPr>
          <w:spacing w:val="-3"/>
        </w:rPr>
        <w:t xml:space="preserve"> </w:t>
      </w:r>
      <w:r>
        <w:rPr>
          <w:spacing w:val="-2"/>
        </w:rPr>
        <w:t>Meetings</w:t>
      </w:r>
    </w:p>
    <w:p w14:paraId="52C83A3C" w14:textId="77777777" w:rsidR="00D64698" w:rsidRDefault="004B130E">
      <w:pPr>
        <w:pStyle w:val="ListParagraph"/>
        <w:numPr>
          <w:ilvl w:val="1"/>
          <w:numId w:val="34"/>
        </w:numPr>
        <w:tabs>
          <w:tab w:val="left" w:pos="1720"/>
        </w:tabs>
        <w:spacing w:before="184" w:line="264" w:lineRule="auto"/>
        <w:ind w:right="1004" w:firstLine="0"/>
        <w:jc w:val="both"/>
        <w:rPr>
          <w:b/>
          <w:sz w:val="24"/>
        </w:rPr>
      </w:pPr>
      <w:r>
        <w:rPr>
          <w:sz w:val="24"/>
        </w:rPr>
        <w:t>The Engineer may require the Contractor to attend a management meeting. The business</w:t>
      </w:r>
      <w:r>
        <w:rPr>
          <w:spacing w:val="-2"/>
          <w:sz w:val="24"/>
        </w:rPr>
        <w:t xml:space="preserve"> </w:t>
      </w:r>
      <w:r>
        <w:rPr>
          <w:sz w:val="24"/>
        </w:rPr>
        <w:t>of</w:t>
      </w:r>
      <w:r>
        <w:rPr>
          <w:spacing w:val="-2"/>
          <w:sz w:val="24"/>
        </w:rPr>
        <w:t xml:space="preserve"> </w:t>
      </w:r>
      <w:r>
        <w:rPr>
          <w:sz w:val="24"/>
        </w:rPr>
        <w:t>a</w:t>
      </w:r>
      <w:r>
        <w:rPr>
          <w:spacing w:val="-1"/>
          <w:sz w:val="24"/>
        </w:rPr>
        <w:t xml:space="preserve"> </w:t>
      </w:r>
      <w:r>
        <w:rPr>
          <w:sz w:val="24"/>
        </w:rPr>
        <w:t>management</w:t>
      </w:r>
      <w:r>
        <w:rPr>
          <w:spacing w:val="-2"/>
          <w:sz w:val="24"/>
        </w:rPr>
        <w:t xml:space="preserve"> </w:t>
      </w:r>
      <w:r>
        <w:rPr>
          <w:sz w:val="24"/>
        </w:rPr>
        <w:t>meeting</w:t>
      </w:r>
      <w:r>
        <w:rPr>
          <w:spacing w:val="-2"/>
          <w:sz w:val="24"/>
        </w:rPr>
        <w:t xml:space="preserve"> </w:t>
      </w:r>
      <w:r>
        <w:rPr>
          <w:sz w:val="24"/>
        </w:rPr>
        <w:t>shall</w:t>
      </w:r>
      <w:r>
        <w:rPr>
          <w:spacing w:val="-2"/>
          <w:sz w:val="24"/>
        </w:rPr>
        <w:t xml:space="preserve"> </w:t>
      </w:r>
      <w:r>
        <w:rPr>
          <w:sz w:val="24"/>
        </w:rPr>
        <w:t>be</w:t>
      </w:r>
      <w:r>
        <w:rPr>
          <w:spacing w:val="-1"/>
          <w:sz w:val="24"/>
        </w:rPr>
        <w:t xml:space="preserve"> </w:t>
      </w:r>
      <w:r>
        <w:rPr>
          <w:sz w:val="24"/>
        </w:rPr>
        <w:t>to review</w:t>
      </w:r>
      <w:r>
        <w:rPr>
          <w:spacing w:val="-2"/>
          <w:sz w:val="24"/>
        </w:rPr>
        <w:t xml:space="preserve"> </w:t>
      </w:r>
      <w:r>
        <w:rPr>
          <w:sz w:val="24"/>
        </w:rPr>
        <w:t>the</w:t>
      </w:r>
      <w:r>
        <w:rPr>
          <w:spacing w:val="-2"/>
          <w:sz w:val="24"/>
        </w:rPr>
        <w:t xml:space="preserve"> </w:t>
      </w:r>
      <w:r>
        <w:rPr>
          <w:sz w:val="24"/>
        </w:rPr>
        <w:t>plans</w:t>
      </w:r>
      <w:r>
        <w:rPr>
          <w:spacing w:val="-2"/>
          <w:sz w:val="24"/>
        </w:rPr>
        <w:t xml:space="preserve"> </w:t>
      </w:r>
      <w:r>
        <w:rPr>
          <w:sz w:val="24"/>
        </w:rPr>
        <w:t>and progress</w:t>
      </w:r>
      <w:r>
        <w:rPr>
          <w:spacing w:val="-2"/>
          <w:sz w:val="24"/>
        </w:rPr>
        <w:t xml:space="preserve"> </w:t>
      </w:r>
      <w:r>
        <w:rPr>
          <w:sz w:val="24"/>
        </w:rPr>
        <w:t>for</w:t>
      </w:r>
      <w:r>
        <w:rPr>
          <w:spacing w:val="-5"/>
          <w:sz w:val="24"/>
        </w:rPr>
        <w:t xml:space="preserve"> </w:t>
      </w:r>
      <w:r>
        <w:rPr>
          <w:sz w:val="24"/>
        </w:rPr>
        <w:t>the</w:t>
      </w:r>
      <w:r>
        <w:rPr>
          <w:spacing w:val="-1"/>
          <w:sz w:val="24"/>
        </w:rPr>
        <w:t xml:space="preserve"> </w:t>
      </w:r>
      <w:r>
        <w:rPr>
          <w:sz w:val="24"/>
        </w:rPr>
        <w:t xml:space="preserve">Maintenance </w:t>
      </w:r>
      <w:r>
        <w:rPr>
          <w:spacing w:val="-2"/>
          <w:sz w:val="24"/>
        </w:rPr>
        <w:t>Works.</w:t>
      </w:r>
    </w:p>
    <w:p w14:paraId="666EEA9C" w14:textId="77777777" w:rsidR="00D64698" w:rsidRDefault="004B130E">
      <w:pPr>
        <w:pStyle w:val="ListParagraph"/>
        <w:numPr>
          <w:ilvl w:val="1"/>
          <w:numId w:val="34"/>
        </w:numPr>
        <w:tabs>
          <w:tab w:val="left" w:pos="1773"/>
        </w:tabs>
        <w:spacing w:before="119" w:line="264" w:lineRule="auto"/>
        <w:ind w:right="1005" w:firstLine="0"/>
        <w:jc w:val="both"/>
        <w:rPr>
          <w:b/>
          <w:sz w:val="24"/>
        </w:rPr>
      </w:pPr>
      <w:r>
        <w:rPr>
          <w:sz w:val="24"/>
        </w:rPr>
        <w:t>The Engineer shall record the business of management meetings and provide copies of the record to those attending the meeting. The responsibility of the parties for actions to be taken shall be decided by the Engineer either during the management meeting or after the management meeting and to be intimated in writing to all</w:t>
      </w:r>
      <w:r>
        <w:rPr>
          <w:spacing w:val="-3"/>
          <w:sz w:val="24"/>
        </w:rPr>
        <w:t xml:space="preserve"> </w:t>
      </w:r>
      <w:r>
        <w:rPr>
          <w:sz w:val="24"/>
        </w:rPr>
        <w:t>those who attended the</w:t>
      </w:r>
      <w:r>
        <w:rPr>
          <w:spacing w:val="-18"/>
          <w:sz w:val="24"/>
        </w:rPr>
        <w:t xml:space="preserve"> </w:t>
      </w:r>
      <w:r>
        <w:rPr>
          <w:sz w:val="24"/>
        </w:rPr>
        <w:t>meeting.</w:t>
      </w:r>
    </w:p>
    <w:p w14:paraId="482B4235" w14:textId="77777777" w:rsidR="00D64698" w:rsidRDefault="00D64698">
      <w:pPr>
        <w:pStyle w:val="BodyText"/>
        <w:spacing w:before="233"/>
      </w:pPr>
    </w:p>
    <w:p w14:paraId="3E97B56F" w14:textId="77777777" w:rsidR="00D64698" w:rsidRDefault="004B130E">
      <w:pPr>
        <w:pStyle w:val="ListParagraph"/>
        <w:numPr>
          <w:ilvl w:val="1"/>
          <w:numId w:val="42"/>
        </w:numPr>
        <w:tabs>
          <w:tab w:val="left" w:pos="4630"/>
        </w:tabs>
        <w:ind w:left="4630" w:hanging="306"/>
        <w:jc w:val="left"/>
        <w:rPr>
          <w:b/>
          <w:sz w:val="24"/>
        </w:rPr>
      </w:pPr>
      <w:r>
        <w:rPr>
          <w:b/>
          <w:sz w:val="24"/>
        </w:rPr>
        <w:t>QUALITY</w:t>
      </w:r>
      <w:r>
        <w:rPr>
          <w:b/>
          <w:spacing w:val="-12"/>
          <w:sz w:val="24"/>
        </w:rPr>
        <w:t xml:space="preserve"> </w:t>
      </w:r>
      <w:r>
        <w:rPr>
          <w:b/>
          <w:spacing w:val="-2"/>
          <w:sz w:val="24"/>
        </w:rPr>
        <w:t>CONTROL</w:t>
      </w:r>
    </w:p>
    <w:p w14:paraId="5D18366B" w14:textId="77777777" w:rsidR="00D64698" w:rsidRDefault="00D64698">
      <w:pPr>
        <w:pStyle w:val="BodyText"/>
        <w:spacing w:before="82"/>
        <w:rPr>
          <w:b/>
        </w:rPr>
      </w:pPr>
    </w:p>
    <w:p w14:paraId="04EC9193" w14:textId="77777777" w:rsidR="00D64698" w:rsidRDefault="004B130E">
      <w:pPr>
        <w:pStyle w:val="Heading2"/>
        <w:numPr>
          <w:ilvl w:val="0"/>
          <w:numId w:val="34"/>
        </w:numPr>
        <w:tabs>
          <w:tab w:val="left" w:pos="1715"/>
        </w:tabs>
        <w:ind w:left="1715" w:hanging="1132"/>
      </w:pPr>
      <w:r>
        <w:t>Identifying</w:t>
      </w:r>
      <w:r>
        <w:rPr>
          <w:spacing w:val="-1"/>
        </w:rPr>
        <w:t xml:space="preserve"> </w:t>
      </w:r>
      <w:r>
        <w:rPr>
          <w:spacing w:val="-2"/>
        </w:rPr>
        <w:t>Defects</w:t>
      </w:r>
    </w:p>
    <w:p w14:paraId="02995AB2" w14:textId="77777777" w:rsidR="00D64698" w:rsidRDefault="004B130E">
      <w:pPr>
        <w:pStyle w:val="ListParagraph"/>
        <w:numPr>
          <w:ilvl w:val="1"/>
          <w:numId w:val="34"/>
        </w:numPr>
        <w:tabs>
          <w:tab w:val="left" w:pos="1720"/>
        </w:tabs>
        <w:spacing w:before="189" w:line="261" w:lineRule="auto"/>
        <w:ind w:right="1002" w:firstLine="0"/>
        <w:jc w:val="both"/>
        <w:rPr>
          <w:b/>
          <w:sz w:val="24"/>
        </w:rPr>
      </w:pPr>
      <w:r>
        <w:rPr>
          <w:sz w:val="24"/>
        </w:rPr>
        <w:t>The Engineer shall check the Contractor’s work and notify the Contractor of any Defects those are found. Such checking shall not affect the Contractor’s responsibilities. The Engineer may instruct the Contractor to uncover and test any work that the Engineer considers may have a Defect.</w:t>
      </w:r>
    </w:p>
    <w:p w14:paraId="50390B2C" w14:textId="77777777" w:rsidR="00D64698" w:rsidRDefault="00D64698">
      <w:pPr>
        <w:pStyle w:val="BodyText"/>
        <w:spacing w:before="7"/>
      </w:pPr>
    </w:p>
    <w:p w14:paraId="376E6CC8" w14:textId="77777777" w:rsidR="00D64698" w:rsidRDefault="004B130E">
      <w:pPr>
        <w:pStyle w:val="Heading2"/>
        <w:numPr>
          <w:ilvl w:val="0"/>
          <w:numId w:val="34"/>
        </w:numPr>
        <w:tabs>
          <w:tab w:val="left" w:pos="1715"/>
        </w:tabs>
        <w:ind w:left="1715" w:hanging="1132"/>
      </w:pPr>
      <w:r>
        <w:rPr>
          <w:spacing w:val="-2"/>
        </w:rPr>
        <w:t>Tests</w:t>
      </w:r>
    </w:p>
    <w:p w14:paraId="224FFE50" w14:textId="77777777" w:rsidR="00D64698" w:rsidRDefault="004B130E">
      <w:pPr>
        <w:pStyle w:val="ListParagraph"/>
        <w:numPr>
          <w:ilvl w:val="1"/>
          <w:numId w:val="34"/>
        </w:numPr>
        <w:tabs>
          <w:tab w:val="left" w:pos="1715"/>
        </w:tabs>
        <w:spacing w:before="185" w:line="259" w:lineRule="auto"/>
        <w:ind w:right="1092" w:firstLine="0"/>
        <w:jc w:val="both"/>
        <w:rPr>
          <w:b/>
          <w:sz w:val="24"/>
        </w:rPr>
      </w:pPr>
      <w:r>
        <w:rPr>
          <w:sz w:val="24"/>
        </w:rPr>
        <w:t>The</w:t>
      </w:r>
      <w:r>
        <w:rPr>
          <w:spacing w:val="-15"/>
          <w:sz w:val="24"/>
        </w:rPr>
        <w:t xml:space="preserve"> </w:t>
      </w:r>
      <w:r>
        <w:rPr>
          <w:sz w:val="24"/>
        </w:rPr>
        <w:t>Contractor</w:t>
      </w:r>
      <w:r>
        <w:rPr>
          <w:spacing w:val="-15"/>
          <w:sz w:val="24"/>
        </w:rPr>
        <w:t xml:space="preserve"> </w:t>
      </w:r>
      <w:r>
        <w:rPr>
          <w:sz w:val="24"/>
        </w:rPr>
        <w:t>shall</w:t>
      </w:r>
      <w:r>
        <w:rPr>
          <w:spacing w:val="-10"/>
          <w:sz w:val="24"/>
        </w:rPr>
        <w:t xml:space="preserve"> </w:t>
      </w:r>
      <w:r>
        <w:rPr>
          <w:sz w:val="24"/>
        </w:rPr>
        <w:t>set</w:t>
      </w:r>
      <w:r>
        <w:rPr>
          <w:spacing w:val="-5"/>
          <w:sz w:val="24"/>
        </w:rPr>
        <w:t xml:space="preserve"> </w:t>
      </w:r>
      <w:r>
        <w:rPr>
          <w:sz w:val="24"/>
        </w:rPr>
        <w:t>up</w:t>
      </w:r>
      <w:r>
        <w:rPr>
          <w:spacing w:val="-10"/>
          <w:sz w:val="24"/>
        </w:rPr>
        <w:t xml:space="preserve"> </w:t>
      </w:r>
      <w:r>
        <w:rPr>
          <w:sz w:val="24"/>
        </w:rPr>
        <w:t>a</w:t>
      </w:r>
      <w:r>
        <w:rPr>
          <w:spacing w:val="-13"/>
          <w:sz w:val="24"/>
        </w:rPr>
        <w:t xml:space="preserve"> </w:t>
      </w:r>
      <w:r>
        <w:rPr>
          <w:sz w:val="24"/>
        </w:rPr>
        <w:t>field</w:t>
      </w:r>
      <w:r>
        <w:rPr>
          <w:spacing w:val="-5"/>
          <w:sz w:val="24"/>
        </w:rPr>
        <w:t xml:space="preserve"> </w:t>
      </w:r>
      <w:r>
        <w:rPr>
          <w:sz w:val="24"/>
        </w:rPr>
        <w:t>laboratory</w:t>
      </w:r>
      <w:r>
        <w:rPr>
          <w:spacing w:val="-15"/>
          <w:sz w:val="24"/>
        </w:rPr>
        <w:t xml:space="preserve"> </w:t>
      </w:r>
      <w:r>
        <w:rPr>
          <w:sz w:val="24"/>
        </w:rPr>
        <w:t>within</w:t>
      </w:r>
      <w:r>
        <w:rPr>
          <w:spacing w:val="-15"/>
          <w:sz w:val="24"/>
        </w:rPr>
        <w:t xml:space="preserve"> </w:t>
      </w:r>
      <w:r>
        <w:rPr>
          <w:sz w:val="24"/>
        </w:rPr>
        <w:t>period</w:t>
      </w:r>
      <w:r>
        <w:rPr>
          <w:spacing w:val="-10"/>
          <w:sz w:val="24"/>
        </w:rPr>
        <w:t xml:space="preserve"> </w:t>
      </w:r>
      <w:r>
        <w:rPr>
          <w:sz w:val="24"/>
        </w:rPr>
        <w:t>stated</w:t>
      </w:r>
      <w:r>
        <w:rPr>
          <w:spacing w:val="-10"/>
          <w:sz w:val="24"/>
        </w:rPr>
        <w:t xml:space="preserve"> </w:t>
      </w:r>
      <w:r>
        <w:rPr>
          <w:sz w:val="24"/>
        </w:rPr>
        <w:t>in</w:t>
      </w:r>
      <w:r>
        <w:rPr>
          <w:spacing w:val="-15"/>
          <w:sz w:val="24"/>
        </w:rPr>
        <w:t xml:space="preserve"> </w:t>
      </w:r>
      <w:r>
        <w:rPr>
          <w:sz w:val="24"/>
        </w:rPr>
        <w:t>contract</w:t>
      </w:r>
      <w:r>
        <w:rPr>
          <w:spacing w:val="-10"/>
          <w:sz w:val="24"/>
        </w:rPr>
        <w:t xml:space="preserve"> </w:t>
      </w:r>
      <w:r>
        <w:rPr>
          <w:sz w:val="24"/>
        </w:rPr>
        <w:t>data</w:t>
      </w:r>
      <w:r>
        <w:rPr>
          <w:spacing w:val="-10"/>
          <w:sz w:val="24"/>
        </w:rPr>
        <w:t xml:space="preserve"> </w:t>
      </w:r>
      <w:r>
        <w:rPr>
          <w:sz w:val="24"/>
        </w:rPr>
        <w:t>and be solely responsible for:</w:t>
      </w:r>
    </w:p>
    <w:p w14:paraId="71DC0BBD" w14:textId="77777777" w:rsidR="00D64698" w:rsidRDefault="004B130E">
      <w:pPr>
        <w:pStyle w:val="ListParagraph"/>
        <w:numPr>
          <w:ilvl w:val="0"/>
          <w:numId w:val="31"/>
        </w:numPr>
        <w:tabs>
          <w:tab w:val="left" w:pos="1715"/>
        </w:tabs>
        <w:spacing w:before="147"/>
        <w:ind w:left="1715" w:hanging="1132"/>
        <w:jc w:val="both"/>
        <w:rPr>
          <w:sz w:val="24"/>
        </w:rPr>
      </w:pPr>
      <w:r>
        <w:rPr>
          <w:sz w:val="24"/>
        </w:rPr>
        <w:t>Carrying</w:t>
      </w:r>
      <w:r>
        <w:rPr>
          <w:spacing w:val="-13"/>
          <w:sz w:val="24"/>
        </w:rPr>
        <w:t xml:space="preserve"> </w:t>
      </w:r>
      <w:r>
        <w:rPr>
          <w:sz w:val="24"/>
        </w:rPr>
        <w:t>out</w:t>
      </w:r>
      <w:r>
        <w:rPr>
          <w:spacing w:val="-6"/>
          <w:sz w:val="24"/>
        </w:rPr>
        <w:t xml:space="preserve"> </w:t>
      </w:r>
      <w:r>
        <w:rPr>
          <w:sz w:val="24"/>
        </w:rPr>
        <w:t>the</w:t>
      </w:r>
      <w:r>
        <w:rPr>
          <w:spacing w:val="-8"/>
          <w:sz w:val="24"/>
        </w:rPr>
        <w:t xml:space="preserve"> </w:t>
      </w:r>
      <w:r>
        <w:rPr>
          <w:sz w:val="24"/>
        </w:rPr>
        <w:t>mandatory</w:t>
      </w:r>
      <w:r>
        <w:rPr>
          <w:spacing w:val="-17"/>
          <w:sz w:val="24"/>
        </w:rPr>
        <w:t xml:space="preserve"> </w:t>
      </w:r>
      <w:r>
        <w:rPr>
          <w:sz w:val="24"/>
        </w:rPr>
        <w:t>tests</w:t>
      </w:r>
      <w:r>
        <w:rPr>
          <w:spacing w:val="-6"/>
          <w:sz w:val="24"/>
        </w:rPr>
        <w:t xml:space="preserve"> </w:t>
      </w:r>
      <w:r>
        <w:rPr>
          <w:sz w:val="24"/>
        </w:rPr>
        <w:t>prescribed in</w:t>
      </w:r>
      <w:r>
        <w:rPr>
          <w:spacing w:val="-1"/>
          <w:sz w:val="24"/>
        </w:rPr>
        <w:t xml:space="preserve"> </w:t>
      </w:r>
      <w:r>
        <w:rPr>
          <w:sz w:val="24"/>
        </w:rPr>
        <w:t>Technical</w:t>
      </w:r>
      <w:r>
        <w:rPr>
          <w:spacing w:val="-13"/>
          <w:sz w:val="24"/>
        </w:rPr>
        <w:t xml:space="preserve"> </w:t>
      </w:r>
      <w:r>
        <w:rPr>
          <w:sz w:val="24"/>
        </w:rPr>
        <w:t>Specifications</w:t>
      </w:r>
      <w:r>
        <w:rPr>
          <w:spacing w:val="-13"/>
          <w:sz w:val="24"/>
        </w:rPr>
        <w:t xml:space="preserve"> </w:t>
      </w:r>
      <w:r>
        <w:rPr>
          <w:spacing w:val="-5"/>
          <w:sz w:val="24"/>
        </w:rPr>
        <w:t>and</w:t>
      </w:r>
    </w:p>
    <w:p w14:paraId="21BB5935" w14:textId="77777777" w:rsidR="00D64698" w:rsidRDefault="004B130E">
      <w:pPr>
        <w:pStyle w:val="ListParagraph"/>
        <w:numPr>
          <w:ilvl w:val="0"/>
          <w:numId w:val="31"/>
        </w:numPr>
        <w:tabs>
          <w:tab w:val="left" w:pos="1716"/>
        </w:tabs>
        <w:spacing w:before="80" w:line="264" w:lineRule="auto"/>
        <w:ind w:right="1015"/>
        <w:jc w:val="both"/>
        <w:rPr>
          <w:sz w:val="24"/>
        </w:rPr>
      </w:pPr>
      <w:r>
        <w:rPr>
          <w:sz w:val="24"/>
        </w:rPr>
        <w:t xml:space="preserve">For the correctness of test/procedures, whether preformed in his laboratory or </w:t>
      </w:r>
      <w:r>
        <w:rPr>
          <w:spacing w:val="-2"/>
          <w:sz w:val="24"/>
        </w:rPr>
        <w:t>elsewhere.</w:t>
      </w:r>
    </w:p>
    <w:p w14:paraId="2B5A105C" w14:textId="77777777" w:rsidR="00D64698" w:rsidRDefault="004B130E">
      <w:pPr>
        <w:pStyle w:val="ListParagraph"/>
        <w:numPr>
          <w:ilvl w:val="1"/>
          <w:numId w:val="34"/>
        </w:numPr>
        <w:tabs>
          <w:tab w:val="left" w:pos="1720"/>
        </w:tabs>
        <w:spacing w:before="79" w:line="261" w:lineRule="auto"/>
        <w:ind w:right="1015" w:firstLine="0"/>
        <w:jc w:val="both"/>
        <w:rPr>
          <w:b/>
          <w:sz w:val="24"/>
        </w:rPr>
      </w:pPr>
      <w:r>
        <w:rPr>
          <w:sz w:val="24"/>
        </w:rPr>
        <w:t>If the Engineer instructs the Contractor to carry out a test not specified in the Specifications to check whether any work has a Defect and the test shows that it does, the Contractor shall pay for the testing charges and for any number of samples. Otherwise, the Employer shall pay for the testing charges.</w:t>
      </w:r>
    </w:p>
    <w:p w14:paraId="3932658D" w14:textId="77777777" w:rsidR="00D64698" w:rsidRDefault="00D64698">
      <w:pPr>
        <w:pStyle w:val="BodyText"/>
        <w:spacing w:before="1"/>
      </w:pPr>
    </w:p>
    <w:p w14:paraId="5D6E9AAD" w14:textId="77777777" w:rsidR="00D64698" w:rsidRDefault="004B130E">
      <w:pPr>
        <w:pStyle w:val="Heading2"/>
        <w:numPr>
          <w:ilvl w:val="0"/>
          <w:numId w:val="34"/>
        </w:numPr>
        <w:tabs>
          <w:tab w:val="left" w:pos="1715"/>
        </w:tabs>
        <w:spacing w:before="1"/>
        <w:ind w:left="1715" w:hanging="1132"/>
        <w:jc w:val="both"/>
      </w:pPr>
      <w:r>
        <w:t>Correction</w:t>
      </w:r>
      <w:r>
        <w:rPr>
          <w:spacing w:val="-4"/>
        </w:rPr>
        <w:t xml:space="preserve"> </w:t>
      </w:r>
      <w:r>
        <w:t>of</w:t>
      </w:r>
      <w:r>
        <w:rPr>
          <w:spacing w:val="-4"/>
        </w:rPr>
        <w:t xml:space="preserve"> </w:t>
      </w:r>
      <w:r>
        <w:t>Defects</w:t>
      </w:r>
      <w:r>
        <w:rPr>
          <w:spacing w:val="-5"/>
        </w:rPr>
        <w:t xml:space="preserve"> </w:t>
      </w:r>
      <w:r>
        <w:t>noticed</w:t>
      </w:r>
      <w:r>
        <w:rPr>
          <w:spacing w:val="-2"/>
        </w:rPr>
        <w:t xml:space="preserve"> </w:t>
      </w:r>
      <w:r>
        <w:t>during the</w:t>
      </w:r>
      <w:r>
        <w:rPr>
          <w:spacing w:val="-3"/>
        </w:rPr>
        <w:t xml:space="preserve"> </w:t>
      </w:r>
      <w:r>
        <w:t>Defects</w:t>
      </w:r>
      <w:r>
        <w:rPr>
          <w:spacing w:val="-5"/>
        </w:rPr>
        <w:t xml:space="preserve"> </w:t>
      </w:r>
      <w:r>
        <w:t>Liability</w:t>
      </w:r>
      <w:r>
        <w:rPr>
          <w:spacing w:val="-8"/>
        </w:rPr>
        <w:t xml:space="preserve"> </w:t>
      </w:r>
      <w:r>
        <w:rPr>
          <w:spacing w:val="-2"/>
        </w:rPr>
        <w:t>Period</w:t>
      </w:r>
    </w:p>
    <w:p w14:paraId="7730D17C" w14:textId="77777777" w:rsidR="00D64698" w:rsidRDefault="004B130E">
      <w:pPr>
        <w:pStyle w:val="ListParagraph"/>
        <w:numPr>
          <w:ilvl w:val="1"/>
          <w:numId w:val="34"/>
        </w:numPr>
        <w:tabs>
          <w:tab w:val="left" w:pos="1720"/>
        </w:tabs>
        <w:spacing w:before="189" w:line="264" w:lineRule="auto"/>
        <w:ind w:right="1003" w:firstLine="0"/>
        <w:jc w:val="both"/>
        <w:rPr>
          <w:b/>
          <w:sz w:val="24"/>
        </w:rPr>
      </w:pPr>
      <w:r>
        <w:rPr>
          <w:sz w:val="24"/>
        </w:rPr>
        <w:t>The</w:t>
      </w:r>
      <w:r>
        <w:rPr>
          <w:spacing w:val="-15"/>
          <w:sz w:val="24"/>
        </w:rPr>
        <w:t xml:space="preserve"> </w:t>
      </w:r>
      <w:r>
        <w:rPr>
          <w:sz w:val="24"/>
        </w:rPr>
        <w:t>works</w:t>
      </w:r>
      <w:r>
        <w:rPr>
          <w:spacing w:val="-14"/>
          <w:sz w:val="24"/>
        </w:rPr>
        <w:t xml:space="preserve"> </w:t>
      </w:r>
      <w:r>
        <w:rPr>
          <w:sz w:val="24"/>
        </w:rPr>
        <w:t>carried</w:t>
      </w:r>
      <w:r>
        <w:rPr>
          <w:spacing w:val="-10"/>
          <w:sz w:val="24"/>
        </w:rPr>
        <w:t xml:space="preserve"> </w:t>
      </w:r>
      <w:r>
        <w:rPr>
          <w:sz w:val="24"/>
        </w:rPr>
        <w:t>out</w:t>
      </w:r>
      <w:r>
        <w:rPr>
          <w:spacing w:val="-5"/>
          <w:sz w:val="24"/>
        </w:rPr>
        <w:t xml:space="preserve"> </w:t>
      </w:r>
      <w:r>
        <w:rPr>
          <w:sz w:val="24"/>
        </w:rPr>
        <w:t>shall</w:t>
      </w:r>
      <w:r>
        <w:rPr>
          <w:spacing w:val="-10"/>
          <w:sz w:val="24"/>
        </w:rPr>
        <w:t xml:space="preserve"> </w:t>
      </w:r>
      <w:r>
        <w:rPr>
          <w:sz w:val="24"/>
        </w:rPr>
        <w:t>be</w:t>
      </w:r>
      <w:r>
        <w:rPr>
          <w:spacing w:val="-12"/>
          <w:sz w:val="24"/>
        </w:rPr>
        <w:t xml:space="preserve"> </w:t>
      </w:r>
      <w:r>
        <w:rPr>
          <w:sz w:val="24"/>
        </w:rPr>
        <w:t>of</w:t>
      </w:r>
      <w:r>
        <w:rPr>
          <w:spacing w:val="-12"/>
          <w:sz w:val="24"/>
        </w:rPr>
        <w:t xml:space="preserve"> </w:t>
      </w:r>
      <w:r>
        <w:rPr>
          <w:sz w:val="24"/>
        </w:rPr>
        <w:t>very</w:t>
      </w:r>
      <w:r>
        <w:rPr>
          <w:spacing w:val="-15"/>
          <w:sz w:val="24"/>
        </w:rPr>
        <w:t xml:space="preserve"> </w:t>
      </w:r>
      <w:r>
        <w:rPr>
          <w:sz w:val="24"/>
        </w:rPr>
        <w:t>high</w:t>
      </w:r>
      <w:r>
        <w:rPr>
          <w:spacing w:val="-14"/>
          <w:sz w:val="24"/>
        </w:rPr>
        <w:t xml:space="preserve"> </w:t>
      </w:r>
      <w:r>
        <w:rPr>
          <w:sz w:val="24"/>
        </w:rPr>
        <w:t>standard,</w:t>
      </w:r>
      <w:r>
        <w:rPr>
          <w:spacing w:val="-7"/>
          <w:sz w:val="24"/>
        </w:rPr>
        <w:t xml:space="preserve"> </w:t>
      </w:r>
      <w:r>
        <w:rPr>
          <w:sz w:val="24"/>
        </w:rPr>
        <w:t>requiring</w:t>
      </w:r>
      <w:r>
        <w:rPr>
          <w:spacing w:val="-7"/>
          <w:sz w:val="24"/>
        </w:rPr>
        <w:t xml:space="preserve"> </w:t>
      </w:r>
      <w:r>
        <w:rPr>
          <w:sz w:val="24"/>
        </w:rPr>
        <w:t>no</w:t>
      </w:r>
      <w:r>
        <w:rPr>
          <w:spacing w:val="-7"/>
          <w:sz w:val="24"/>
        </w:rPr>
        <w:t xml:space="preserve"> </w:t>
      </w:r>
      <w:r>
        <w:rPr>
          <w:sz w:val="24"/>
        </w:rPr>
        <w:t>major</w:t>
      </w:r>
      <w:r>
        <w:rPr>
          <w:spacing w:val="-5"/>
          <w:sz w:val="24"/>
        </w:rPr>
        <w:t xml:space="preserve"> </w:t>
      </w:r>
      <w:r>
        <w:rPr>
          <w:sz w:val="24"/>
        </w:rPr>
        <w:t>repairs</w:t>
      </w:r>
      <w:r>
        <w:rPr>
          <w:spacing w:val="-12"/>
          <w:sz w:val="24"/>
        </w:rPr>
        <w:t xml:space="preserve"> </w:t>
      </w:r>
      <w:r>
        <w:rPr>
          <w:sz w:val="24"/>
        </w:rPr>
        <w:t>on</w:t>
      </w:r>
      <w:r>
        <w:rPr>
          <w:spacing w:val="-14"/>
          <w:sz w:val="24"/>
        </w:rPr>
        <w:t xml:space="preserve"> </w:t>
      </w:r>
      <w:r>
        <w:rPr>
          <w:sz w:val="24"/>
        </w:rPr>
        <w:t>the road for at least, during defects liability</w:t>
      </w:r>
      <w:r>
        <w:rPr>
          <w:spacing w:val="-8"/>
          <w:sz w:val="24"/>
        </w:rPr>
        <w:t xml:space="preserve"> </w:t>
      </w:r>
      <w:r>
        <w:rPr>
          <w:sz w:val="24"/>
        </w:rPr>
        <w:t>period, after the date of completion of</w:t>
      </w:r>
      <w:r>
        <w:rPr>
          <w:spacing w:val="-16"/>
          <w:sz w:val="24"/>
        </w:rPr>
        <w:t xml:space="preserve"> </w:t>
      </w:r>
      <w:r>
        <w:rPr>
          <w:sz w:val="24"/>
        </w:rPr>
        <w:t>works.</w:t>
      </w:r>
    </w:p>
    <w:p w14:paraId="26E17ECE" w14:textId="77777777" w:rsidR="00D64698" w:rsidRDefault="004B130E">
      <w:pPr>
        <w:pStyle w:val="ListParagraph"/>
        <w:numPr>
          <w:ilvl w:val="1"/>
          <w:numId w:val="34"/>
        </w:numPr>
        <w:tabs>
          <w:tab w:val="left" w:pos="1720"/>
        </w:tabs>
        <w:spacing w:before="161" w:line="261" w:lineRule="auto"/>
        <w:ind w:right="1003" w:firstLine="0"/>
        <w:jc w:val="both"/>
        <w:rPr>
          <w:b/>
          <w:sz w:val="24"/>
        </w:rPr>
      </w:pPr>
      <w:r>
        <w:rPr>
          <w:sz w:val="24"/>
        </w:rPr>
        <w:t>If</w:t>
      </w:r>
      <w:r>
        <w:rPr>
          <w:spacing w:val="-1"/>
          <w:sz w:val="24"/>
        </w:rPr>
        <w:t xml:space="preserve"> </w:t>
      </w:r>
      <w:r>
        <w:rPr>
          <w:sz w:val="24"/>
        </w:rPr>
        <w:t>any</w:t>
      </w:r>
      <w:r>
        <w:rPr>
          <w:spacing w:val="-5"/>
          <w:sz w:val="24"/>
        </w:rPr>
        <w:t xml:space="preserve"> </w:t>
      </w:r>
      <w:r>
        <w:rPr>
          <w:sz w:val="24"/>
        </w:rPr>
        <w:t>defects</w:t>
      </w:r>
      <w:r>
        <w:rPr>
          <w:spacing w:val="-2"/>
          <w:sz w:val="24"/>
        </w:rPr>
        <w:t xml:space="preserve"> </w:t>
      </w:r>
      <w:r>
        <w:rPr>
          <w:sz w:val="24"/>
        </w:rPr>
        <w:t>including</w:t>
      </w:r>
      <w:r>
        <w:rPr>
          <w:spacing w:val="-5"/>
          <w:sz w:val="24"/>
        </w:rPr>
        <w:t xml:space="preserve"> </w:t>
      </w:r>
      <w:r>
        <w:rPr>
          <w:sz w:val="24"/>
        </w:rPr>
        <w:t>shrinkage, cracks,</w:t>
      </w:r>
      <w:r>
        <w:rPr>
          <w:spacing w:val="-2"/>
          <w:sz w:val="24"/>
        </w:rPr>
        <w:t xml:space="preserve"> </w:t>
      </w:r>
      <w:r>
        <w:rPr>
          <w:sz w:val="24"/>
        </w:rPr>
        <w:t>other</w:t>
      </w:r>
      <w:r>
        <w:rPr>
          <w:spacing w:val="-1"/>
          <w:sz w:val="24"/>
        </w:rPr>
        <w:t xml:space="preserve"> </w:t>
      </w:r>
      <w:r>
        <w:rPr>
          <w:sz w:val="24"/>
        </w:rPr>
        <w:t>faults appear</w:t>
      </w:r>
      <w:r>
        <w:rPr>
          <w:spacing w:val="-2"/>
          <w:sz w:val="24"/>
        </w:rPr>
        <w:t xml:space="preserve"> </w:t>
      </w:r>
      <w:r>
        <w:rPr>
          <w:sz w:val="24"/>
        </w:rPr>
        <w:t>in</w:t>
      </w:r>
      <w:r>
        <w:rPr>
          <w:spacing w:val="-2"/>
          <w:sz w:val="24"/>
        </w:rPr>
        <w:t xml:space="preserve"> </w:t>
      </w:r>
      <w:r>
        <w:rPr>
          <w:sz w:val="24"/>
        </w:rPr>
        <w:t>the</w:t>
      </w:r>
      <w:r>
        <w:rPr>
          <w:spacing w:val="-5"/>
          <w:sz w:val="24"/>
        </w:rPr>
        <w:t xml:space="preserve"> </w:t>
      </w:r>
      <w:r>
        <w:rPr>
          <w:sz w:val="24"/>
        </w:rPr>
        <w:t>works within</w:t>
      </w:r>
      <w:r>
        <w:rPr>
          <w:spacing w:val="-2"/>
          <w:sz w:val="24"/>
        </w:rPr>
        <w:t xml:space="preserve"> </w:t>
      </w:r>
      <w:r>
        <w:rPr>
          <w:sz w:val="24"/>
        </w:rPr>
        <w:t>the period specified</w:t>
      </w:r>
      <w:r>
        <w:rPr>
          <w:spacing w:val="-2"/>
          <w:sz w:val="24"/>
        </w:rPr>
        <w:t xml:space="preserve"> </w:t>
      </w:r>
      <w:r>
        <w:rPr>
          <w:sz w:val="24"/>
        </w:rPr>
        <w:t>hereunder after issue of</w:t>
      </w:r>
      <w:r>
        <w:rPr>
          <w:spacing w:val="-2"/>
          <w:sz w:val="24"/>
        </w:rPr>
        <w:t xml:space="preserve"> </w:t>
      </w:r>
      <w:r>
        <w:rPr>
          <w:sz w:val="24"/>
        </w:rPr>
        <w:t>“Taking over” certificate, the</w:t>
      </w:r>
      <w:r>
        <w:rPr>
          <w:spacing w:val="-2"/>
          <w:sz w:val="24"/>
        </w:rPr>
        <w:t xml:space="preserve"> </w:t>
      </w:r>
      <w:r>
        <w:rPr>
          <w:sz w:val="24"/>
        </w:rPr>
        <w:t>Engineer shall give notice to the Contractor of any defects before the end of the Defects Liability Period. The Defects Liability</w:t>
      </w:r>
      <w:r>
        <w:rPr>
          <w:spacing w:val="-1"/>
          <w:sz w:val="24"/>
        </w:rPr>
        <w:t xml:space="preserve"> </w:t>
      </w:r>
      <w:r>
        <w:rPr>
          <w:sz w:val="24"/>
        </w:rPr>
        <w:t>Period shall be extended for as long as the defects remain to be corrected.</w:t>
      </w:r>
    </w:p>
    <w:p w14:paraId="33CA68F2" w14:textId="77777777" w:rsidR="00D64698" w:rsidRDefault="004B130E">
      <w:pPr>
        <w:pStyle w:val="ListParagraph"/>
        <w:numPr>
          <w:ilvl w:val="1"/>
          <w:numId w:val="34"/>
        </w:numPr>
        <w:tabs>
          <w:tab w:val="left" w:pos="1720"/>
        </w:tabs>
        <w:spacing w:before="165" w:line="264" w:lineRule="auto"/>
        <w:ind w:right="1024" w:firstLine="0"/>
        <w:jc w:val="both"/>
        <w:rPr>
          <w:b/>
          <w:sz w:val="24"/>
        </w:rPr>
      </w:pPr>
      <w:r>
        <w:rPr>
          <w:sz w:val="24"/>
        </w:rPr>
        <w:t>Every</w:t>
      </w:r>
      <w:r>
        <w:rPr>
          <w:spacing w:val="-5"/>
          <w:sz w:val="24"/>
        </w:rPr>
        <w:t xml:space="preserve"> </w:t>
      </w:r>
      <w:r>
        <w:rPr>
          <w:sz w:val="24"/>
        </w:rPr>
        <w:t>time notice</w:t>
      </w:r>
      <w:r>
        <w:rPr>
          <w:spacing w:val="-2"/>
          <w:sz w:val="24"/>
        </w:rPr>
        <w:t xml:space="preserve"> </w:t>
      </w:r>
      <w:r>
        <w:rPr>
          <w:sz w:val="24"/>
        </w:rPr>
        <w:t>of a defect is given, the</w:t>
      </w:r>
      <w:r>
        <w:rPr>
          <w:spacing w:val="-2"/>
          <w:sz w:val="24"/>
        </w:rPr>
        <w:t xml:space="preserve"> </w:t>
      </w:r>
      <w:r>
        <w:rPr>
          <w:sz w:val="24"/>
        </w:rPr>
        <w:t>Contractor shall correct the notified defect at his own cost within the length of time specified in the Engineer’s notice.</w:t>
      </w:r>
    </w:p>
    <w:p w14:paraId="7728EA05" w14:textId="77777777" w:rsidR="00D64698" w:rsidRDefault="00D64698">
      <w:pPr>
        <w:pStyle w:val="ListParagraph"/>
        <w:spacing w:line="264" w:lineRule="auto"/>
        <w:rPr>
          <w:b/>
          <w:sz w:val="24"/>
        </w:rPr>
        <w:sectPr w:rsidR="00D64698">
          <w:pgSz w:w="11910" w:h="16840"/>
          <w:pgMar w:top="1300" w:right="283" w:bottom="500" w:left="708" w:header="0" w:footer="256" w:gutter="0"/>
          <w:cols w:space="720"/>
        </w:sectPr>
      </w:pPr>
    </w:p>
    <w:p w14:paraId="77A6C769" w14:textId="77777777" w:rsidR="00D64698" w:rsidRDefault="004B130E">
      <w:pPr>
        <w:pStyle w:val="ListParagraph"/>
        <w:numPr>
          <w:ilvl w:val="1"/>
          <w:numId w:val="34"/>
        </w:numPr>
        <w:tabs>
          <w:tab w:val="left" w:pos="1720"/>
        </w:tabs>
        <w:spacing w:before="67" w:line="261" w:lineRule="auto"/>
        <w:ind w:right="1004" w:firstLine="0"/>
        <w:jc w:val="both"/>
        <w:rPr>
          <w:b/>
          <w:sz w:val="24"/>
        </w:rPr>
      </w:pPr>
      <w:r>
        <w:rPr>
          <w:color w:val="000000"/>
          <w:sz w:val="24"/>
          <w:highlight w:val="green"/>
        </w:rPr>
        <w:lastRenderedPageBreak/>
        <w:t>The defect liability</w:t>
      </w:r>
      <w:r>
        <w:rPr>
          <w:color w:val="000000"/>
          <w:spacing w:val="-5"/>
          <w:sz w:val="24"/>
          <w:highlight w:val="green"/>
        </w:rPr>
        <w:t xml:space="preserve"> </w:t>
      </w:r>
      <w:r>
        <w:rPr>
          <w:color w:val="000000"/>
          <w:sz w:val="24"/>
          <w:highlight w:val="green"/>
        </w:rPr>
        <w:t>period is not applicable for works of routine maintenance</w:t>
      </w:r>
      <w:r>
        <w:rPr>
          <w:color w:val="000000"/>
          <w:spacing w:val="-3"/>
          <w:sz w:val="24"/>
          <w:highlight w:val="green"/>
        </w:rPr>
        <w:t xml:space="preserve"> </w:t>
      </w:r>
      <w:r>
        <w:rPr>
          <w:color w:val="000000"/>
          <w:sz w:val="24"/>
          <w:highlight w:val="green"/>
        </w:rPr>
        <w:t>such as</w:t>
      </w:r>
      <w:r>
        <w:rPr>
          <w:color w:val="000000"/>
          <w:sz w:val="24"/>
        </w:rPr>
        <w:t xml:space="preserve"> </w:t>
      </w:r>
      <w:r>
        <w:rPr>
          <w:color w:val="000000"/>
          <w:sz w:val="24"/>
          <w:highlight w:val="green"/>
        </w:rPr>
        <w:t>pot holes/ patch repairs/ruts repairs/ cleaning and clearing etc., under performance based BOQ</w:t>
      </w:r>
      <w:r>
        <w:rPr>
          <w:color w:val="000000"/>
          <w:sz w:val="24"/>
        </w:rPr>
        <w:t xml:space="preserve"> </w:t>
      </w:r>
      <w:r>
        <w:rPr>
          <w:color w:val="000000"/>
          <w:spacing w:val="-2"/>
          <w:sz w:val="24"/>
          <w:highlight w:val="green"/>
        </w:rPr>
        <w:t>item.</w:t>
      </w:r>
    </w:p>
    <w:p w14:paraId="543D0240" w14:textId="77777777" w:rsidR="00D64698" w:rsidRDefault="004B130E">
      <w:pPr>
        <w:pStyle w:val="BodyText"/>
        <w:tabs>
          <w:tab w:val="left" w:pos="1744"/>
        </w:tabs>
        <w:spacing w:before="156" w:after="18"/>
        <w:ind w:left="590"/>
        <w:jc w:val="both"/>
      </w:pPr>
      <w:r>
        <w:rPr>
          <w:color w:val="000000"/>
          <w:highlight w:val="green"/>
        </w:rPr>
        <w:tab/>
        <w:t>However,</w:t>
      </w:r>
      <w:r>
        <w:rPr>
          <w:color w:val="000000"/>
          <w:spacing w:val="45"/>
          <w:highlight w:val="green"/>
        </w:rPr>
        <w:t xml:space="preserve"> </w:t>
      </w:r>
      <w:r>
        <w:rPr>
          <w:color w:val="000000"/>
          <w:highlight w:val="green"/>
        </w:rPr>
        <w:t>for</w:t>
      </w:r>
      <w:r>
        <w:rPr>
          <w:color w:val="000000"/>
          <w:spacing w:val="36"/>
          <w:highlight w:val="green"/>
        </w:rPr>
        <w:t xml:space="preserve"> </w:t>
      </w:r>
      <w:r>
        <w:rPr>
          <w:color w:val="000000"/>
          <w:highlight w:val="green"/>
        </w:rPr>
        <w:t>other</w:t>
      </w:r>
      <w:r>
        <w:rPr>
          <w:color w:val="000000"/>
          <w:spacing w:val="45"/>
          <w:highlight w:val="green"/>
        </w:rPr>
        <w:t xml:space="preserve"> </w:t>
      </w:r>
      <w:r>
        <w:rPr>
          <w:color w:val="000000"/>
          <w:highlight w:val="green"/>
        </w:rPr>
        <w:t>specific</w:t>
      </w:r>
      <w:r>
        <w:rPr>
          <w:color w:val="000000"/>
          <w:spacing w:val="48"/>
          <w:highlight w:val="green"/>
        </w:rPr>
        <w:t xml:space="preserve"> </w:t>
      </w:r>
      <w:r>
        <w:rPr>
          <w:color w:val="000000"/>
          <w:highlight w:val="green"/>
        </w:rPr>
        <w:t>items</w:t>
      </w:r>
      <w:r>
        <w:rPr>
          <w:color w:val="000000"/>
          <w:spacing w:val="43"/>
          <w:highlight w:val="green"/>
        </w:rPr>
        <w:t xml:space="preserve"> </w:t>
      </w:r>
      <w:r>
        <w:rPr>
          <w:color w:val="000000"/>
          <w:highlight w:val="green"/>
        </w:rPr>
        <w:t>of</w:t>
      </w:r>
      <w:r>
        <w:rPr>
          <w:color w:val="000000"/>
          <w:spacing w:val="36"/>
          <w:highlight w:val="green"/>
        </w:rPr>
        <w:t xml:space="preserve"> </w:t>
      </w:r>
      <w:r>
        <w:rPr>
          <w:color w:val="000000"/>
          <w:highlight w:val="green"/>
        </w:rPr>
        <w:t>works</w:t>
      </w:r>
      <w:r>
        <w:rPr>
          <w:color w:val="000000"/>
          <w:spacing w:val="37"/>
          <w:highlight w:val="green"/>
        </w:rPr>
        <w:t xml:space="preserve"> </w:t>
      </w:r>
      <w:r>
        <w:rPr>
          <w:color w:val="000000"/>
          <w:highlight w:val="green"/>
        </w:rPr>
        <w:t>(if</w:t>
      </w:r>
      <w:r>
        <w:rPr>
          <w:color w:val="000000"/>
          <w:spacing w:val="43"/>
          <w:highlight w:val="green"/>
        </w:rPr>
        <w:t xml:space="preserve"> </w:t>
      </w:r>
      <w:r>
        <w:rPr>
          <w:color w:val="000000"/>
          <w:highlight w:val="green"/>
        </w:rPr>
        <w:t>any),</w:t>
      </w:r>
      <w:r>
        <w:rPr>
          <w:color w:val="000000"/>
          <w:spacing w:val="48"/>
          <w:highlight w:val="green"/>
        </w:rPr>
        <w:t xml:space="preserve"> </w:t>
      </w:r>
      <w:r>
        <w:rPr>
          <w:color w:val="000000"/>
          <w:highlight w:val="green"/>
        </w:rPr>
        <w:t>got</w:t>
      </w:r>
      <w:r>
        <w:rPr>
          <w:color w:val="000000"/>
          <w:spacing w:val="45"/>
          <w:highlight w:val="green"/>
        </w:rPr>
        <w:t xml:space="preserve"> </w:t>
      </w:r>
      <w:r>
        <w:rPr>
          <w:color w:val="000000"/>
          <w:highlight w:val="green"/>
        </w:rPr>
        <w:t>executed</w:t>
      </w:r>
      <w:r>
        <w:rPr>
          <w:color w:val="000000"/>
          <w:spacing w:val="47"/>
          <w:highlight w:val="green"/>
        </w:rPr>
        <w:t xml:space="preserve"> </w:t>
      </w:r>
      <w:r>
        <w:rPr>
          <w:color w:val="000000"/>
          <w:highlight w:val="green"/>
        </w:rPr>
        <w:t>as</w:t>
      </w:r>
      <w:r>
        <w:rPr>
          <w:color w:val="000000"/>
          <w:spacing w:val="39"/>
          <w:highlight w:val="green"/>
        </w:rPr>
        <w:t xml:space="preserve"> </w:t>
      </w:r>
      <w:r>
        <w:rPr>
          <w:color w:val="000000"/>
          <w:highlight w:val="green"/>
        </w:rPr>
        <w:t>ordered</w:t>
      </w:r>
      <w:r>
        <w:rPr>
          <w:color w:val="000000"/>
          <w:spacing w:val="56"/>
          <w:highlight w:val="green"/>
        </w:rPr>
        <w:t xml:space="preserve"> </w:t>
      </w:r>
      <w:r>
        <w:rPr>
          <w:color w:val="000000"/>
          <w:spacing w:val="-5"/>
          <w:highlight w:val="green"/>
        </w:rPr>
        <w:t>by</w:t>
      </w:r>
    </w:p>
    <w:tbl>
      <w:tblPr>
        <w:tblW w:w="0" w:type="auto"/>
        <w:tblInd w:w="597" w:type="dxa"/>
        <w:tblLayout w:type="fixed"/>
        <w:tblCellMar>
          <w:left w:w="0" w:type="dxa"/>
          <w:right w:w="0" w:type="dxa"/>
        </w:tblCellMar>
        <w:tblLook w:val="01E0" w:firstRow="1" w:lastRow="1" w:firstColumn="1" w:lastColumn="1" w:noHBand="0" w:noVBand="0"/>
      </w:tblPr>
      <w:tblGrid>
        <w:gridCol w:w="8155"/>
        <w:gridCol w:w="1171"/>
      </w:tblGrid>
      <w:tr w:rsidR="00D64698" w14:paraId="71780470" w14:textId="77777777">
        <w:trPr>
          <w:trHeight w:val="266"/>
        </w:trPr>
        <w:tc>
          <w:tcPr>
            <w:tcW w:w="8155" w:type="dxa"/>
            <w:tcBorders>
              <w:top w:val="single" w:sz="18" w:space="0" w:color="000000"/>
              <w:bottom w:val="single" w:sz="8" w:space="0" w:color="FFFFFF"/>
            </w:tcBorders>
            <w:shd w:val="clear" w:color="auto" w:fill="00FF00"/>
          </w:tcPr>
          <w:p w14:paraId="438C3BE0" w14:textId="77777777" w:rsidR="00D64698" w:rsidRDefault="004B130E">
            <w:pPr>
              <w:pStyle w:val="TableParagraph"/>
              <w:spacing w:line="246" w:lineRule="exact"/>
              <w:ind w:left="17" w:right="49"/>
              <w:jc w:val="center"/>
              <w:rPr>
                <w:sz w:val="24"/>
              </w:rPr>
            </w:pPr>
            <w:r>
              <w:rPr>
                <w:sz w:val="24"/>
              </w:rPr>
              <w:t>Engineer</w:t>
            </w:r>
            <w:r>
              <w:rPr>
                <w:spacing w:val="31"/>
                <w:sz w:val="24"/>
              </w:rPr>
              <w:t xml:space="preserve"> </w:t>
            </w:r>
            <w:r>
              <w:rPr>
                <w:sz w:val="24"/>
              </w:rPr>
              <w:t>(if</w:t>
            </w:r>
            <w:r>
              <w:rPr>
                <w:spacing w:val="30"/>
                <w:sz w:val="24"/>
              </w:rPr>
              <w:t xml:space="preserve"> </w:t>
            </w:r>
            <w:r>
              <w:rPr>
                <w:sz w:val="24"/>
              </w:rPr>
              <w:t>any),</w:t>
            </w:r>
            <w:r>
              <w:rPr>
                <w:spacing w:val="30"/>
                <w:sz w:val="24"/>
              </w:rPr>
              <w:t xml:space="preserve"> </w:t>
            </w:r>
            <w:r>
              <w:rPr>
                <w:sz w:val="24"/>
              </w:rPr>
              <w:t>the</w:t>
            </w:r>
            <w:r>
              <w:rPr>
                <w:spacing w:val="29"/>
                <w:sz w:val="24"/>
              </w:rPr>
              <w:t xml:space="preserve"> </w:t>
            </w:r>
            <w:r>
              <w:rPr>
                <w:sz w:val="24"/>
              </w:rPr>
              <w:t>Defects</w:t>
            </w:r>
            <w:r>
              <w:rPr>
                <w:spacing w:val="34"/>
                <w:sz w:val="24"/>
              </w:rPr>
              <w:t xml:space="preserve"> </w:t>
            </w:r>
            <w:r>
              <w:rPr>
                <w:sz w:val="24"/>
              </w:rPr>
              <w:t>Liability</w:t>
            </w:r>
            <w:r>
              <w:rPr>
                <w:spacing w:val="22"/>
                <w:sz w:val="24"/>
              </w:rPr>
              <w:t xml:space="preserve"> </w:t>
            </w:r>
            <w:r>
              <w:rPr>
                <w:sz w:val="24"/>
              </w:rPr>
              <w:t>Period</w:t>
            </w:r>
            <w:r>
              <w:rPr>
                <w:spacing w:val="30"/>
                <w:sz w:val="24"/>
              </w:rPr>
              <w:t xml:space="preserve"> </w:t>
            </w:r>
            <w:r>
              <w:rPr>
                <w:sz w:val="24"/>
              </w:rPr>
              <w:t>shall</w:t>
            </w:r>
            <w:r>
              <w:rPr>
                <w:spacing w:val="29"/>
                <w:sz w:val="24"/>
              </w:rPr>
              <w:t xml:space="preserve"> </w:t>
            </w:r>
            <w:r>
              <w:rPr>
                <w:sz w:val="24"/>
              </w:rPr>
              <w:t>be</w:t>
            </w:r>
            <w:r>
              <w:rPr>
                <w:spacing w:val="29"/>
                <w:sz w:val="24"/>
              </w:rPr>
              <w:t xml:space="preserve"> </w:t>
            </w:r>
            <w:r>
              <w:rPr>
                <w:color w:val="000000"/>
                <w:sz w:val="24"/>
                <w:highlight w:val="yellow"/>
              </w:rPr>
              <w:t>36</w:t>
            </w:r>
            <w:r>
              <w:rPr>
                <w:color w:val="000000"/>
                <w:spacing w:val="31"/>
                <w:sz w:val="24"/>
                <w:highlight w:val="yellow"/>
              </w:rPr>
              <w:t xml:space="preserve"> </w:t>
            </w:r>
            <w:r>
              <w:rPr>
                <w:color w:val="000000"/>
                <w:sz w:val="24"/>
                <w:highlight w:val="yellow"/>
              </w:rPr>
              <w:t>months,</w:t>
            </w:r>
            <w:r>
              <w:rPr>
                <w:color w:val="000000"/>
                <w:spacing w:val="33"/>
                <w:sz w:val="24"/>
              </w:rPr>
              <w:t xml:space="preserve"> </w:t>
            </w:r>
            <w:r>
              <w:rPr>
                <w:color w:val="000000"/>
                <w:sz w:val="24"/>
              </w:rPr>
              <w:t>counted</w:t>
            </w:r>
            <w:r>
              <w:rPr>
                <w:color w:val="000000"/>
                <w:spacing w:val="29"/>
                <w:sz w:val="24"/>
              </w:rPr>
              <w:t xml:space="preserve"> </w:t>
            </w:r>
            <w:r>
              <w:rPr>
                <w:color w:val="000000"/>
                <w:spacing w:val="-4"/>
                <w:sz w:val="24"/>
              </w:rPr>
              <w:t>from</w:t>
            </w:r>
          </w:p>
        </w:tc>
        <w:tc>
          <w:tcPr>
            <w:tcW w:w="1171" w:type="dxa"/>
            <w:vMerge w:val="restart"/>
            <w:tcBorders>
              <w:top w:val="single" w:sz="18" w:space="0" w:color="000000"/>
            </w:tcBorders>
            <w:shd w:val="clear" w:color="auto" w:fill="00FF00"/>
          </w:tcPr>
          <w:p w14:paraId="75E1C60E" w14:textId="77777777" w:rsidR="00D64698" w:rsidRDefault="004B130E">
            <w:pPr>
              <w:pStyle w:val="TableParagraph"/>
              <w:spacing w:line="261" w:lineRule="exact"/>
              <w:ind w:left="19"/>
              <w:rPr>
                <w:sz w:val="24"/>
              </w:rPr>
            </w:pPr>
            <w:r>
              <w:rPr>
                <w:sz w:val="24"/>
              </w:rPr>
              <w:t>the</w:t>
            </w:r>
            <w:r>
              <w:rPr>
                <w:spacing w:val="32"/>
                <w:sz w:val="24"/>
              </w:rPr>
              <w:t xml:space="preserve"> </w:t>
            </w:r>
            <w:r>
              <w:rPr>
                <w:sz w:val="24"/>
              </w:rPr>
              <w:t>Date</w:t>
            </w:r>
            <w:r>
              <w:rPr>
                <w:spacing w:val="33"/>
                <w:sz w:val="24"/>
              </w:rPr>
              <w:t xml:space="preserve"> </w:t>
            </w:r>
            <w:r>
              <w:rPr>
                <w:spacing w:val="-5"/>
                <w:sz w:val="24"/>
              </w:rPr>
              <w:t>of</w:t>
            </w:r>
          </w:p>
        </w:tc>
      </w:tr>
      <w:tr w:rsidR="00D64698" w14:paraId="3E2A921A" w14:textId="77777777">
        <w:trPr>
          <w:trHeight w:val="277"/>
        </w:trPr>
        <w:tc>
          <w:tcPr>
            <w:tcW w:w="8155" w:type="dxa"/>
            <w:tcBorders>
              <w:top w:val="single" w:sz="8" w:space="0" w:color="FFFFFF"/>
            </w:tcBorders>
          </w:tcPr>
          <w:p w14:paraId="244F388C" w14:textId="77777777" w:rsidR="00D64698" w:rsidRDefault="004B130E">
            <w:pPr>
              <w:pStyle w:val="TableParagraph"/>
              <w:spacing w:line="258" w:lineRule="exact"/>
              <w:ind w:left="17"/>
              <w:jc w:val="center"/>
              <w:rPr>
                <w:sz w:val="24"/>
              </w:rPr>
            </w:pPr>
            <w:r>
              <w:rPr>
                <w:color w:val="000000"/>
                <w:sz w:val="24"/>
                <w:highlight w:val="green"/>
              </w:rPr>
              <w:t>Completion</w:t>
            </w:r>
            <w:r>
              <w:rPr>
                <w:color w:val="000000"/>
                <w:spacing w:val="-11"/>
                <w:sz w:val="24"/>
                <w:highlight w:val="green"/>
              </w:rPr>
              <w:t xml:space="preserve"> </w:t>
            </w:r>
            <w:r>
              <w:rPr>
                <w:color w:val="000000"/>
                <w:sz w:val="24"/>
                <w:highlight w:val="green"/>
              </w:rPr>
              <w:t>stated in</w:t>
            </w:r>
            <w:r>
              <w:rPr>
                <w:color w:val="000000"/>
                <w:spacing w:val="-8"/>
                <w:sz w:val="24"/>
                <w:highlight w:val="green"/>
              </w:rPr>
              <w:t xml:space="preserve"> </w:t>
            </w:r>
            <w:r>
              <w:rPr>
                <w:color w:val="000000"/>
                <w:sz w:val="24"/>
                <w:highlight w:val="green"/>
              </w:rPr>
              <w:t>the</w:t>
            </w:r>
            <w:r>
              <w:rPr>
                <w:color w:val="000000"/>
                <w:spacing w:val="-1"/>
                <w:sz w:val="24"/>
                <w:highlight w:val="green"/>
              </w:rPr>
              <w:t xml:space="preserve"> </w:t>
            </w:r>
            <w:r>
              <w:rPr>
                <w:color w:val="000000"/>
                <w:sz w:val="24"/>
                <w:highlight w:val="green"/>
              </w:rPr>
              <w:t>Certificate</w:t>
            </w:r>
            <w:r>
              <w:rPr>
                <w:color w:val="000000"/>
                <w:spacing w:val="-8"/>
                <w:sz w:val="24"/>
                <w:highlight w:val="green"/>
              </w:rPr>
              <w:t xml:space="preserve"> </w:t>
            </w:r>
            <w:r>
              <w:rPr>
                <w:color w:val="000000"/>
                <w:sz w:val="24"/>
                <w:highlight w:val="green"/>
              </w:rPr>
              <w:t>of</w:t>
            </w:r>
            <w:r>
              <w:rPr>
                <w:color w:val="000000"/>
                <w:spacing w:val="-8"/>
                <w:sz w:val="24"/>
                <w:highlight w:val="green"/>
              </w:rPr>
              <w:t xml:space="preserve"> </w:t>
            </w:r>
            <w:r>
              <w:rPr>
                <w:color w:val="000000"/>
                <w:sz w:val="24"/>
                <w:highlight w:val="green"/>
              </w:rPr>
              <w:t>Completion</w:t>
            </w:r>
            <w:r>
              <w:rPr>
                <w:color w:val="000000"/>
                <w:spacing w:val="-1"/>
                <w:sz w:val="24"/>
                <w:highlight w:val="green"/>
              </w:rPr>
              <w:t xml:space="preserve"> </w:t>
            </w:r>
            <w:r>
              <w:rPr>
                <w:color w:val="000000"/>
                <w:sz w:val="24"/>
                <w:highlight w:val="green"/>
              </w:rPr>
              <w:t>issued</w:t>
            </w:r>
            <w:r>
              <w:rPr>
                <w:color w:val="000000"/>
                <w:spacing w:val="4"/>
                <w:sz w:val="24"/>
                <w:highlight w:val="green"/>
              </w:rPr>
              <w:t xml:space="preserve"> </w:t>
            </w:r>
            <w:r>
              <w:rPr>
                <w:color w:val="000000"/>
                <w:sz w:val="24"/>
                <w:highlight w:val="green"/>
              </w:rPr>
              <w:t>in</w:t>
            </w:r>
            <w:r>
              <w:rPr>
                <w:color w:val="000000"/>
                <w:spacing w:val="-7"/>
                <w:sz w:val="24"/>
                <w:highlight w:val="green"/>
              </w:rPr>
              <w:t xml:space="preserve"> </w:t>
            </w:r>
            <w:r>
              <w:rPr>
                <w:color w:val="000000"/>
                <w:sz w:val="24"/>
                <w:highlight w:val="green"/>
              </w:rPr>
              <w:t>pursuance</w:t>
            </w:r>
            <w:r>
              <w:rPr>
                <w:color w:val="000000"/>
                <w:spacing w:val="-1"/>
                <w:sz w:val="24"/>
                <w:highlight w:val="green"/>
              </w:rPr>
              <w:t xml:space="preserve"> </w:t>
            </w:r>
            <w:r>
              <w:rPr>
                <w:color w:val="000000"/>
                <w:sz w:val="24"/>
                <w:highlight w:val="green"/>
              </w:rPr>
              <w:t>of</w:t>
            </w:r>
            <w:r>
              <w:rPr>
                <w:color w:val="000000"/>
                <w:spacing w:val="-11"/>
                <w:sz w:val="24"/>
                <w:highlight w:val="green"/>
              </w:rPr>
              <w:t xml:space="preserve"> </w:t>
            </w:r>
            <w:r>
              <w:rPr>
                <w:color w:val="000000"/>
                <w:sz w:val="24"/>
                <w:highlight w:val="green"/>
              </w:rPr>
              <w:t>Clause</w:t>
            </w:r>
            <w:r>
              <w:rPr>
                <w:color w:val="000000"/>
                <w:spacing w:val="-1"/>
                <w:sz w:val="24"/>
                <w:highlight w:val="green"/>
              </w:rPr>
              <w:t xml:space="preserve"> </w:t>
            </w:r>
            <w:r>
              <w:rPr>
                <w:color w:val="000000"/>
                <w:spacing w:val="-5"/>
                <w:sz w:val="24"/>
                <w:highlight w:val="green"/>
              </w:rPr>
              <w:t>47.</w:t>
            </w:r>
          </w:p>
        </w:tc>
        <w:tc>
          <w:tcPr>
            <w:tcW w:w="1171" w:type="dxa"/>
            <w:vMerge/>
            <w:tcBorders>
              <w:top w:val="nil"/>
            </w:tcBorders>
            <w:shd w:val="clear" w:color="auto" w:fill="00FF00"/>
          </w:tcPr>
          <w:p w14:paraId="0E391014" w14:textId="77777777" w:rsidR="00D64698" w:rsidRDefault="00D64698">
            <w:pPr>
              <w:rPr>
                <w:sz w:val="2"/>
                <w:szCs w:val="2"/>
              </w:rPr>
            </w:pPr>
          </w:p>
        </w:tc>
      </w:tr>
    </w:tbl>
    <w:p w14:paraId="0233CA30" w14:textId="77777777" w:rsidR="00D64698" w:rsidRDefault="004B130E">
      <w:pPr>
        <w:pStyle w:val="ListParagraph"/>
        <w:numPr>
          <w:ilvl w:val="1"/>
          <w:numId w:val="34"/>
        </w:numPr>
        <w:tabs>
          <w:tab w:val="left" w:pos="1720"/>
        </w:tabs>
        <w:spacing w:before="135" w:line="259" w:lineRule="auto"/>
        <w:ind w:right="998" w:firstLine="0"/>
        <w:jc w:val="both"/>
        <w:rPr>
          <w:b/>
          <w:sz w:val="24"/>
        </w:rPr>
      </w:pPr>
      <w:r>
        <w:rPr>
          <w:sz w:val="24"/>
        </w:rPr>
        <w:t>If during the Defects Liability Period any defect is found in the design, engineering, materials and workmanship of the Works and Services executed by the Contractor, then the Contractor</w:t>
      </w:r>
      <w:r>
        <w:rPr>
          <w:spacing w:val="-15"/>
          <w:sz w:val="24"/>
        </w:rPr>
        <w:t xml:space="preserve"> </w:t>
      </w:r>
      <w:r>
        <w:rPr>
          <w:sz w:val="24"/>
        </w:rPr>
        <w:t>shall</w:t>
      </w:r>
      <w:r>
        <w:rPr>
          <w:spacing w:val="-15"/>
          <w:sz w:val="24"/>
        </w:rPr>
        <w:t xml:space="preserve"> </w:t>
      </w:r>
      <w:r>
        <w:rPr>
          <w:sz w:val="24"/>
        </w:rPr>
        <w:t>promptly,</w:t>
      </w:r>
      <w:r>
        <w:rPr>
          <w:spacing w:val="-10"/>
          <w:sz w:val="24"/>
        </w:rPr>
        <w:t xml:space="preserve"> </w:t>
      </w:r>
      <w:r>
        <w:rPr>
          <w:sz w:val="24"/>
        </w:rPr>
        <w:t>in</w:t>
      </w:r>
      <w:r>
        <w:rPr>
          <w:spacing w:val="-10"/>
          <w:sz w:val="24"/>
        </w:rPr>
        <w:t xml:space="preserve"> </w:t>
      </w:r>
      <w:r>
        <w:rPr>
          <w:sz w:val="24"/>
        </w:rPr>
        <w:t>consultation</w:t>
      </w:r>
      <w:r>
        <w:rPr>
          <w:spacing w:val="-15"/>
          <w:sz w:val="24"/>
        </w:rPr>
        <w:t xml:space="preserve"> </w:t>
      </w:r>
      <w:r>
        <w:rPr>
          <w:sz w:val="24"/>
        </w:rPr>
        <w:t>and</w:t>
      </w:r>
      <w:r>
        <w:rPr>
          <w:spacing w:val="-13"/>
          <w:sz w:val="24"/>
        </w:rPr>
        <w:t xml:space="preserve"> </w:t>
      </w:r>
      <w:r>
        <w:rPr>
          <w:sz w:val="24"/>
        </w:rPr>
        <w:t>agreement</w:t>
      </w:r>
      <w:r>
        <w:rPr>
          <w:spacing w:val="-6"/>
          <w:sz w:val="24"/>
        </w:rPr>
        <w:t xml:space="preserve"> </w:t>
      </w:r>
      <w:r>
        <w:rPr>
          <w:sz w:val="24"/>
        </w:rPr>
        <w:t>with</w:t>
      </w:r>
      <w:r>
        <w:rPr>
          <w:spacing w:val="-15"/>
          <w:sz w:val="24"/>
        </w:rPr>
        <w:t xml:space="preserve"> </w:t>
      </w:r>
      <w:r>
        <w:rPr>
          <w:sz w:val="24"/>
        </w:rPr>
        <w:t>the</w:t>
      </w:r>
      <w:r>
        <w:rPr>
          <w:spacing w:val="-13"/>
          <w:sz w:val="24"/>
        </w:rPr>
        <w:t xml:space="preserve"> </w:t>
      </w:r>
      <w:r>
        <w:rPr>
          <w:sz w:val="24"/>
        </w:rPr>
        <w:t>Engineer,</w:t>
      </w:r>
      <w:r>
        <w:rPr>
          <w:spacing w:val="-9"/>
          <w:sz w:val="24"/>
        </w:rPr>
        <w:t xml:space="preserve"> </w:t>
      </w:r>
      <w:r>
        <w:rPr>
          <w:sz w:val="24"/>
        </w:rPr>
        <w:t>appropriately</w:t>
      </w:r>
      <w:r>
        <w:rPr>
          <w:spacing w:val="-15"/>
          <w:sz w:val="24"/>
        </w:rPr>
        <w:t xml:space="preserve"> </w:t>
      </w:r>
      <w:r>
        <w:rPr>
          <w:sz w:val="24"/>
        </w:rPr>
        <w:t xml:space="preserve">remedy </w:t>
      </w:r>
      <w:r>
        <w:t>Such</w:t>
      </w:r>
      <w:r>
        <w:rPr>
          <w:spacing w:val="-8"/>
        </w:rPr>
        <w:t xml:space="preserve"> </w:t>
      </w:r>
      <w:r>
        <w:t>defects</w:t>
      </w:r>
      <w:r>
        <w:rPr>
          <w:spacing w:val="-7"/>
        </w:rPr>
        <w:t xml:space="preserve"> </w:t>
      </w:r>
      <w:r>
        <w:t>at</w:t>
      </w:r>
      <w:r>
        <w:rPr>
          <w:spacing w:val="-7"/>
        </w:rPr>
        <w:t xml:space="preserve"> </w:t>
      </w:r>
      <w:r>
        <w:t>its</w:t>
      </w:r>
      <w:r>
        <w:rPr>
          <w:spacing w:val="-4"/>
        </w:rPr>
        <w:t xml:space="preserve"> </w:t>
      </w:r>
      <w:r>
        <w:t>cost,</w:t>
      </w:r>
      <w:r>
        <w:rPr>
          <w:spacing w:val="-7"/>
        </w:rPr>
        <w:t xml:space="preserve"> </w:t>
      </w:r>
      <w:r>
        <w:t>or</w:t>
      </w:r>
      <w:r>
        <w:rPr>
          <w:spacing w:val="-5"/>
        </w:rPr>
        <w:t xml:space="preserve"> </w:t>
      </w:r>
      <w:r>
        <w:t>repair,</w:t>
      </w:r>
      <w:r>
        <w:rPr>
          <w:spacing w:val="-7"/>
        </w:rPr>
        <w:t xml:space="preserve"> </w:t>
      </w:r>
      <w:r>
        <w:t>replace</w:t>
      </w:r>
      <w:r>
        <w:rPr>
          <w:spacing w:val="-12"/>
        </w:rPr>
        <w:t xml:space="preserve"> </w:t>
      </w:r>
      <w:r>
        <w:t>or</w:t>
      </w:r>
      <w:r>
        <w:rPr>
          <w:spacing w:val="-1"/>
        </w:rPr>
        <w:t xml:space="preserve"> </w:t>
      </w:r>
      <w:r>
        <w:t>otherwise</w:t>
      </w:r>
      <w:r>
        <w:rPr>
          <w:spacing w:val="-10"/>
        </w:rPr>
        <w:t xml:space="preserve"> </w:t>
      </w:r>
      <w:r>
        <w:t>make</w:t>
      </w:r>
      <w:r>
        <w:rPr>
          <w:spacing w:val="-5"/>
        </w:rPr>
        <w:t xml:space="preserve"> </w:t>
      </w:r>
      <w:r>
        <w:t>good</w:t>
      </w:r>
      <w:r>
        <w:rPr>
          <w:spacing w:val="-8"/>
        </w:rPr>
        <w:t xml:space="preserve"> </w:t>
      </w:r>
      <w:r>
        <w:t>(as</w:t>
      </w:r>
      <w:r>
        <w:rPr>
          <w:spacing w:val="-4"/>
        </w:rPr>
        <w:t xml:space="preserve"> </w:t>
      </w:r>
      <w:r>
        <w:t>the</w:t>
      </w:r>
      <w:r>
        <w:rPr>
          <w:spacing w:val="-12"/>
        </w:rPr>
        <w:t xml:space="preserve"> </w:t>
      </w:r>
      <w:r>
        <w:t>Contractor shall,</w:t>
      </w:r>
      <w:r>
        <w:rPr>
          <w:spacing w:val="-7"/>
        </w:rPr>
        <w:t xml:space="preserve"> </w:t>
      </w:r>
      <w:r>
        <w:t>at</w:t>
      </w:r>
      <w:r>
        <w:rPr>
          <w:spacing w:val="-7"/>
        </w:rPr>
        <w:t xml:space="preserve"> </w:t>
      </w:r>
      <w:r>
        <w:t>its discretion, determine) such</w:t>
      </w:r>
      <w:r>
        <w:rPr>
          <w:spacing w:val="-5"/>
        </w:rPr>
        <w:t xml:space="preserve"> </w:t>
      </w:r>
      <w:r>
        <w:t>defects as well</w:t>
      </w:r>
      <w:r>
        <w:rPr>
          <w:spacing w:val="-1"/>
        </w:rPr>
        <w:t xml:space="preserve"> </w:t>
      </w:r>
      <w:r>
        <w:t>as</w:t>
      </w:r>
      <w:r>
        <w:rPr>
          <w:spacing w:val="-1"/>
        </w:rPr>
        <w:t xml:space="preserve"> </w:t>
      </w:r>
      <w:r>
        <w:t>any</w:t>
      </w:r>
      <w:r>
        <w:rPr>
          <w:spacing w:val="-5"/>
        </w:rPr>
        <w:t xml:space="preserve"> </w:t>
      </w:r>
      <w:r>
        <w:t>damage to</w:t>
      </w:r>
      <w:r>
        <w:rPr>
          <w:spacing w:val="-5"/>
        </w:rPr>
        <w:t xml:space="preserve"> </w:t>
      </w:r>
      <w:r>
        <w:t>the</w:t>
      </w:r>
      <w:r>
        <w:rPr>
          <w:spacing w:val="-5"/>
        </w:rPr>
        <w:t xml:space="preserve"> </w:t>
      </w:r>
      <w:r>
        <w:t>Road</w:t>
      </w:r>
      <w:r>
        <w:rPr>
          <w:spacing w:val="-5"/>
        </w:rPr>
        <w:t xml:space="preserve"> </w:t>
      </w:r>
      <w:r>
        <w:t>caused</w:t>
      </w:r>
      <w:r>
        <w:rPr>
          <w:spacing w:val="-7"/>
        </w:rPr>
        <w:t xml:space="preserve"> </w:t>
      </w:r>
      <w:r>
        <w:t>by</w:t>
      </w:r>
      <w:r>
        <w:rPr>
          <w:spacing w:val="-5"/>
        </w:rPr>
        <w:t xml:space="preserve"> </w:t>
      </w:r>
      <w:r>
        <w:t>such</w:t>
      </w:r>
      <w:r>
        <w:rPr>
          <w:spacing w:val="-1"/>
        </w:rPr>
        <w:t xml:space="preserve"> </w:t>
      </w:r>
      <w:r>
        <w:t>defects.</w:t>
      </w:r>
    </w:p>
    <w:p w14:paraId="17E045A4" w14:textId="77777777" w:rsidR="00D64698" w:rsidRDefault="00D64698">
      <w:pPr>
        <w:pStyle w:val="BodyText"/>
        <w:spacing w:before="9"/>
      </w:pPr>
    </w:p>
    <w:p w14:paraId="11DC72E2" w14:textId="77777777" w:rsidR="00D64698" w:rsidRDefault="004B130E">
      <w:pPr>
        <w:pStyle w:val="ListParagraph"/>
        <w:numPr>
          <w:ilvl w:val="1"/>
          <w:numId w:val="34"/>
        </w:numPr>
        <w:tabs>
          <w:tab w:val="left" w:pos="1715"/>
        </w:tabs>
        <w:ind w:left="1715" w:hanging="1132"/>
        <w:jc w:val="both"/>
        <w:rPr>
          <w:b/>
          <w:sz w:val="24"/>
        </w:rPr>
      </w:pPr>
      <w:r>
        <w:rPr>
          <w:sz w:val="24"/>
        </w:rPr>
        <w:t>The</w:t>
      </w:r>
      <w:r>
        <w:rPr>
          <w:spacing w:val="-3"/>
          <w:sz w:val="24"/>
        </w:rPr>
        <w:t xml:space="preserve"> </w:t>
      </w:r>
      <w:r>
        <w:rPr>
          <w:sz w:val="24"/>
        </w:rPr>
        <w:t>Contractor’s</w:t>
      </w:r>
      <w:r>
        <w:rPr>
          <w:spacing w:val="-7"/>
          <w:sz w:val="24"/>
        </w:rPr>
        <w:t xml:space="preserve"> </w:t>
      </w:r>
      <w:r>
        <w:rPr>
          <w:sz w:val="24"/>
        </w:rPr>
        <w:t>obligations</w:t>
      </w:r>
      <w:r>
        <w:rPr>
          <w:spacing w:val="-3"/>
          <w:sz w:val="24"/>
        </w:rPr>
        <w:t xml:space="preserve"> </w:t>
      </w:r>
      <w:r>
        <w:rPr>
          <w:sz w:val="24"/>
        </w:rPr>
        <w:t>under</w:t>
      </w:r>
      <w:r>
        <w:rPr>
          <w:spacing w:val="-4"/>
          <w:sz w:val="24"/>
        </w:rPr>
        <w:t xml:space="preserve"> </w:t>
      </w:r>
      <w:r>
        <w:rPr>
          <w:sz w:val="24"/>
        </w:rPr>
        <w:t>this Clause</w:t>
      </w:r>
      <w:r>
        <w:rPr>
          <w:spacing w:val="-5"/>
          <w:sz w:val="24"/>
        </w:rPr>
        <w:t xml:space="preserve"> </w:t>
      </w:r>
      <w:r>
        <w:rPr>
          <w:sz w:val="24"/>
        </w:rPr>
        <w:t>31 shall not</w:t>
      </w:r>
      <w:r>
        <w:rPr>
          <w:spacing w:val="2"/>
          <w:sz w:val="24"/>
        </w:rPr>
        <w:t xml:space="preserve"> </w:t>
      </w:r>
      <w:r>
        <w:rPr>
          <w:sz w:val="24"/>
        </w:rPr>
        <w:t>apply</w:t>
      </w:r>
      <w:r>
        <w:rPr>
          <w:spacing w:val="-20"/>
          <w:sz w:val="24"/>
        </w:rPr>
        <w:t xml:space="preserve"> </w:t>
      </w:r>
      <w:r>
        <w:rPr>
          <w:spacing w:val="-5"/>
          <w:sz w:val="24"/>
        </w:rPr>
        <w:t>to:</w:t>
      </w:r>
    </w:p>
    <w:p w14:paraId="51300B76" w14:textId="77777777" w:rsidR="00D64698" w:rsidRDefault="004B130E">
      <w:pPr>
        <w:pStyle w:val="ListParagraph"/>
        <w:numPr>
          <w:ilvl w:val="0"/>
          <w:numId w:val="30"/>
        </w:numPr>
        <w:tabs>
          <w:tab w:val="left" w:pos="1716"/>
        </w:tabs>
        <w:spacing w:before="173" w:line="264" w:lineRule="auto"/>
        <w:ind w:right="1009"/>
        <w:rPr>
          <w:sz w:val="24"/>
        </w:rPr>
      </w:pPr>
      <w:r>
        <w:rPr>
          <w:sz w:val="24"/>
        </w:rPr>
        <w:t>any</w:t>
      </w:r>
      <w:r>
        <w:rPr>
          <w:spacing w:val="-22"/>
          <w:sz w:val="24"/>
        </w:rPr>
        <w:t xml:space="preserve"> </w:t>
      </w:r>
      <w:r>
        <w:rPr>
          <w:sz w:val="24"/>
        </w:rPr>
        <w:t>material</w:t>
      </w:r>
      <w:r>
        <w:rPr>
          <w:spacing w:val="-17"/>
          <w:sz w:val="24"/>
        </w:rPr>
        <w:t xml:space="preserve"> </w:t>
      </w:r>
      <w:r>
        <w:rPr>
          <w:sz w:val="24"/>
        </w:rPr>
        <w:t>that</w:t>
      </w:r>
      <w:r>
        <w:rPr>
          <w:spacing w:val="-15"/>
          <w:sz w:val="24"/>
        </w:rPr>
        <w:t xml:space="preserve"> </w:t>
      </w:r>
      <w:r>
        <w:rPr>
          <w:sz w:val="24"/>
        </w:rPr>
        <w:t>is</w:t>
      </w:r>
      <w:r>
        <w:rPr>
          <w:spacing w:val="-15"/>
          <w:sz w:val="24"/>
        </w:rPr>
        <w:t xml:space="preserve"> </w:t>
      </w:r>
      <w:r>
        <w:rPr>
          <w:sz w:val="24"/>
        </w:rPr>
        <w:t>supplied</w:t>
      </w:r>
      <w:r>
        <w:rPr>
          <w:spacing w:val="-15"/>
          <w:sz w:val="24"/>
        </w:rPr>
        <w:t xml:space="preserve"> </w:t>
      </w:r>
      <w:r>
        <w:rPr>
          <w:sz w:val="24"/>
        </w:rPr>
        <w:t>by</w:t>
      </w:r>
      <w:r>
        <w:rPr>
          <w:spacing w:val="-27"/>
          <w:sz w:val="24"/>
        </w:rPr>
        <w:t xml:space="preserve"> </w:t>
      </w:r>
      <w:r>
        <w:rPr>
          <w:sz w:val="24"/>
        </w:rPr>
        <w:t>the</w:t>
      </w:r>
      <w:r>
        <w:rPr>
          <w:spacing w:val="-15"/>
          <w:sz w:val="24"/>
        </w:rPr>
        <w:t xml:space="preserve"> </w:t>
      </w:r>
      <w:r>
        <w:rPr>
          <w:sz w:val="24"/>
        </w:rPr>
        <w:t>Employer,</w:t>
      </w:r>
      <w:r>
        <w:rPr>
          <w:spacing w:val="-15"/>
          <w:sz w:val="24"/>
        </w:rPr>
        <w:t xml:space="preserve"> </w:t>
      </w:r>
      <w:r>
        <w:rPr>
          <w:sz w:val="24"/>
        </w:rPr>
        <w:t>and</w:t>
      </w:r>
      <w:r>
        <w:rPr>
          <w:spacing w:val="-15"/>
          <w:sz w:val="24"/>
        </w:rPr>
        <w:t xml:space="preserve"> </w:t>
      </w:r>
      <w:r>
        <w:rPr>
          <w:sz w:val="24"/>
        </w:rPr>
        <w:t>normally</w:t>
      </w:r>
      <w:r>
        <w:rPr>
          <w:spacing w:val="-20"/>
          <w:sz w:val="24"/>
        </w:rPr>
        <w:t xml:space="preserve"> </w:t>
      </w:r>
      <w:r>
        <w:rPr>
          <w:sz w:val="24"/>
        </w:rPr>
        <w:t>consumed</w:t>
      </w:r>
      <w:r>
        <w:rPr>
          <w:spacing w:val="-15"/>
          <w:sz w:val="24"/>
        </w:rPr>
        <w:t xml:space="preserve"> </w:t>
      </w:r>
      <w:r>
        <w:rPr>
          <w:sz w:val="24"/>
        </w:rPr>
        <w:t>in</w:t>
      </w:r>
      <w:r>
        <w:rPr>
          <w:spacing w:val="-15"/>
          <w:sz w:val="24"/>
        </w:rPr>
        <w:t xml:space="preserve"> </w:t>
      </w:r>
      <w:r>
        <w:rPr>
          <w:sz w:val="24"/>
        </w:rPr>
        <w:t>maintenance, or have a normal life shorter than the Defects Liability</w:t>
      </w:r>
      <w:r>
        <w:rPr>
          <w:spacing w:val="-7"/>
          <w:sz w:val="24"/>
        </w:rPr>
        <w:t xml:space="preserve"> </w:t>
      </w:r>
      <w:r>
        <w:rPr>
          <w:sz w:val="24"/>
        </w:rPr>
        <w:t>Period stated</w:t>
      </w:r>
      <w:r>
        <w:rPr>
          <w:spacing w:val="-1"/>
          <w:sz w:val="24"/>
        </w:rPr>
        <w:t xml:space="preserve"> </w:t>
      </w:r>
      <w:r>
        <w:rPr>
          <w:sz w:val="24"/>
        </w:rPr>
        <w:t>herein;</w:t>
      </w:r>
    </w:p>
    <w:p w14:paraId="3B349305" w14:textId="77777777" w:rsidR="00D64698" w:rsidRDefault="004B130E">
      <w:pPr>
        <w:pStyle w:val="ListParagraph"/>
        <w:numPr>
          <w:ilvl w:val="0"/>
          <w:numId w:val="30"/>
        </w:numPr>
        <w:tabs>
          <w:tab w:val="left" w:pos="1716"/>
        </w:tabs>
        <w:spacing w:before="48" w:line="261" w:lineRule="auto"/>
        <w:ind w:right="914"/>
        <w:rPr>
          <w:sz w:val="24"/>
        </w:rPr>
      </w:pPr>
      <w:r>
        <w:rPr>
          <w:sz w:val="24"/>
        </w:rPr>
        <w:t>any design,</w:t>
      </w:r>
      <w:r>
        <w:rPr>
          <w:spacing w:val="29"/>
          <w:sz w:val="24"/>
        </w:rPr>
        <w:t xml:space="preserve"> </w:t>
      </w:r>
      <w:r>
        <w:rPr>
          <w:sz w:val="24"/>
        </w:rPr>
        <w:t>Specification</w:t>
      </w:r>
      <w:r>
        <w:rPr>
          <w:spacing w:val="22"/>
          <w:sz w:val="24"/>
        </w:rPr>
        <w:t xml:space="preserve"> </w:t>
      </w:r>
      <w:r>
        <w:rPr>
          <w:sz w:val="24"/>
        </w:rPr>
        <w:t>or</w:t>
      </w:r>
      <w:r>
        <w:rPr>
          <w:spacing w:val="22"/>
          <w:sz w:val="24"/>
        </w:rPr>
        <w:t xml:space="preserve"> </w:t>
      </w:r>
      <w:r>
        <w:rPr>
          <w:sz w:val="24"/>
        </w:rPr>
        <w:t>other</w:t>
      </w:r>
      <w:r>
        <w:rPr>
          <w:spacing w:val="26"/>
          <w:sz w:val="24"/>
        </w:rPr>
        <w:t xml:space="preserve"> </w:t>
      </w:r>
      <w:r>
        <w:rPr>
          <w:sz w:val="24"/>
        </w:rPr>
        <w:t>data,</w:t>
      </w:r>
      <w:r>
        <w:rPr>
          <w:spacing w:val="22"/>
          <w:sz w:val="24"/>
        </w:rPr>
        <w:t xml:space="preserve"> </w:t>
      </w:r>
      <w:r>
        <w:rPr>
          <w:sz w:val="24"/>
        </w:rPr>
        <w:t>supplied</w:t>
      </w:r>
      <w:r>
        <w:rPr>
          <w:spacing w:val="24"/>
          <w:sz w:val="24"/>
        </w:rPr>
        <w:t xml:space="preserve"> </w:t>
      </w:r>
      <w:r>
        <w:rPr>
          <w:sz w:val="24"/>
        </w:rPr>
        <w:t>or</w:t>
      </w:r>
      <w:r>
        <w:rPr>
          <w:spacing w:val="26"/>
          <w:sz w:val="24"/>
        </w:rPr>
        <w:t xml:space="preserve"> </w:t>
      </w:r>
      <w:r>
        <w:rPr>
          <w:sz w:val="24"/>
        </w:rPr>
        <w:t>specified</w:t>
      </w:r>
      <w:r>
        <w:rPr>
          <w:spacing w:val="26"/>
          <w:sz w:val="24"/>
        </w:rPr>
        <w:t xml:space="preserve"> </w:t>
      </w:r>
      <w:r>
        <w:rPr>
          <w:sz w:val="24"/>
        </w:rPr>
        <w:t>by or</w:t>
      </w:r>
      <w:r>
        <w:rPr>
          <w:spacing w:val="23"/>
          <w:sz w:val="24"/>
        </w:rPr>
        <w:t xml:space="preserve"> </w:t>
      </w:r>
      <w:r>
        <w:rPr>
          <w:sz w:val="24"/>
        </w:rPr>
        <w:t>on behalf of the Employer or any</w:t>
      </w:r>
      <w:r>
        <w:rPr>
          <w:spacing w:val="-12"/>
          <w:sz w:val="24"/>
        </w:rPr>
        <w:t xml:space="preserve"> </w:t>
      </w:r>
      <w:r>
        <w:rPr>
          <w:sz w:val="24"/>
        </w:rPr>
        <w:t>matter for</w:t>
      </w:r>
      <w:r>
        <w:rPr>
          <w:spacing w:val="-8"/>
          <w:sz w:val="24"/>
        </w:rPr>
        <w:t xml:space="preserve"> </w:t>
      </w:r>
      <w:r>
        <w:rPr>
          <w:sz w:val="24"/>
        </w:rPr>
        <w:t>which</w:t>
      </w:r>
      <w:r>
        <w:rPr>
          <w:spacing w:val="-8"/>
          <w:sz w:val="24"/>
        </w:rPr>
        <w:t xml:space="preserve"> </w:t>
      </w:r>
      <w:r>
        <w:rPr>
          <w:sz w:val="24"/>
        </w:rPr>
        <w:t>the</w:t>
      </w:r>
      <w:r>
        <w:rPr>
          <w:spacing w:val="-3"/>
          <w:sz w:val="24"/>
        </w:rPr>
        <w:t xml:space="preserve"> </w:t>
      </w:r>
      <w:r>
        <w:rPr>
          <w:sz w:val="24"/>
        </w:rPr>
        <w:t>Contractor has disclaimed</w:t>
      </w:r>
      <w:r>
        <w:rPr>
          <w:spacing w:val="-3"/>
          <w:sz w:val="24"/>
        </w:rPr>
        <w:t xml:space="preserve"> </w:t>
      </w:r>
      <w:r>
        <w:rPr>
          <w:sz w:val="24"/>
        </w:rPr>
        <w:t>responsibility</w:t>
      </w:r>
      <w:r>
        <w:rPr>
          <w:spacing w:val="-10"/>
          <w:sz w:val="24"/>
        </w:rPr>
        <w:t xml:space="preserve"> </w:t>
      </w:r>
      <w:r>
        <w:rPr>
          <w:sz w:val="24"/>
        </w:rPr>
        <w:t>herein;</w:t>
      </w:r>
    </w:p>
    <w:p w14:paraId="6AF908E5" w14:textId="77777777" w:rsidR="00D64698" w:rsidRDefault="004B130E">
      <w:pPr>
        <w:pStyle w:val="ListParagraph"/>
        <w:numPr>
          <w:ilvl w:val="1"/>
          <w:numId w:val="34"/>
        </w:numPr>
        <w:tabs>
          <w:tab w:val="left" w:pos="1720"/>
        </w:tabs>
        <w:spacing w:before="169" w:line="261" w:lineRule="auto"/>
        <w:ind w:right="1002" w:firstLine="0"/>
        <w:jc w:val="both"/>
        <w:rPr>
          <w:b/>
          <w:sz w:val="24"/>
        </w:rPr>
      </w:pPr>
      <w:r>
        <w:rPr>
          <w:sz w:val="24"/>
        </w:rPr>
        <w:t xml:space="preserve">The Employer shall offer the Contractor all reasonable opportunity to inspect the defect(s) Noticed, as well as provide all necessary access to the Facilities and the Site to enable him to perform his obligations under this </w:t>
      </w:r>
      <w:r>
        <w:rPr>
          <w:b/>
          <w:sz w:val="24"/>
        </w:rPr>
        <w:t>Clause 31</w:t>
      </w:r>
      <w:r>
        <w:rPr>
          <w:sz w:val="24"/>
        </w:rPr>
        <w:t>.</w:t>
      </w:r>
    </w:p>
    <w:p w14:paraId="6ED7307A" w14:textId="77777777" w:rsidR="00D64698" w:rsidRDefault="004B130E">
      <w:pPr>
        <w:pStyle w:val="BodyText"/>
        <w:spacing w:before="165" w:line="261" w:lineRule="auto"/>
        <w:ind w:left="583" w:right="1016"/>
        <w:jc w:val="both"/>
      </w:pPr>
      <w:r>
        <w:t>The Contractor may remove from the Site any Plant and Equipment or any part of the Facilities that are defective, if the nature of the defect, and/or any damage to the Facilities caused by the defect, is such that repairs cannot be expeditiously carried out at the Site.</w:t>
      </w:r>
    </w:p>
    <w:p w14:paraId="506B98C1" w14:textId="77777777" w:rsidR="00D64698" w:rsidRDefault="00D64698">
      <w:pPr>
        <w:pStyle w:val="BodyText"/>
        <w:spacing w:before="5"/>
      </w:pPr>
    </w:p>
    <w:p w14:paraId="4ACFF543" w14:textId="77777777" w:rsidR="00D64698" w:rsidRDefault="004B130E">
      <w:pPr>
        <w:pStyle w:val="Heading2"/>
        <w:numPr>
          <w:ilvl w:val="0"/>
          <w:numId w:val="34"/>
        </w:numPr>
        <w:tabs>
          <w:tab w:val="left" w:pos="1715"/>
        </w:tabs>
        <w:ind w:left="1715" w:hanging="1132"/>
        <w:jc w:val="both"/>
      </w:pPr>
      <w:r>
        <w:t>Uncorrected</w:t>
      </w:r>
      <w:r>
        <w:rPr>
          <w:spacing w:val="-13"/>
        </w:rPr>
        <w:t xml:space="preserve"> </w:t>
      </w:r>
      <w:r>
        <w:rPr>
          <w:spacing w:val="-2"/>
        </w:rPr>
        <w:t>Defects</w:t>
      </w:r>
    </w:p>
    <w:p w14:paraId="2700DA51" w14:textId="77777777" w:rsidR="00D64698" w:rsidRDefault="004B130E">
      <w:pPr>
        <w:pStyle w:val="ListParagraph"/>
        <w:numPr>
          <w:ilvl w:val="1"/>
          <w:numId w:val="29"/>
        </w:numPr>
        <w:tabs>
          <w:tab w:val="left" w:pos="1716"/>
        </w:tabs>
        <w:spacing w:before="269" w:line="276" w:lineRule="auto"/>
        <w:ind w:right="870"/>
        <w:jc w:val="both"/>
        <w:rPr>
          <w:sz w:val="24"/>
        </w:rPr>
      </w:pPr>
      <w:r>
        <w:rPr>
          <w:color w:val="000000"/>
          <w:sz w:val="24"/>
          <w:highlight w:val="green"/>
        </w:rPr>
        <w:t>If the Contractor fails to correct a Defect, to the satisfaction of the Engineer, within</w:t>
      </w:r>
      <w:r>
        <w:rPr>
          <w:color w:val="000000"/>
          <w:spacing w:val="40"/>
          <w:sz w:val="24"/>
        </w:rPr>
        <w:t xml:space="preserve"> </w:t>
      </w:r>
      <w:r>
        <w:rPr>
          <w:color w:val="000000"/>
          <w:sz w:val="24"/>
          <w:highlight w:val="green"/>
        </w:rPr>
        <w:t>the time specified in the Engineer’s notice, the Engineer will assess the cost of having</w:t>
      </w:r>
      <w:r>
        <w:rPr>
          <w:color w:val="000000"/>
          <w:sz w:val="24"/>
        </w:rPr>
        <w:t xml:space="preserve"> </w:t>
      </w:r>
      <w:r>
        <w:rPr>
          <w:color w:val="000000"/>
          <w:sz w:val="24"/>
          <w:highlight w:val="green"/>
        </w:rPr>
        <w:t>the Defect corrected. The Contractor will pay to the Employer this amount or the</w:t>
      </w:r>
      <w:r>
        <w:rPr>
          <w:color w:val="000000"/>
          <w:sz w:val="24"/>
        </w:rPr>
        <w:t xml:space="preserve"> </w:t>
      </w:r>
      <w:r>
        <w:rPr>
          <w:color w:val="000000"/>
          <w:sz w:val="24"/>
          <w:highlight w:val="green"/>
        </w:rPr>
        <w:t>Engineer</w:t>
      </w:r>
      <w:r>
        <w:rPr>
          <w:color w:val="000000"/>
          <w:spacing w:val="-1"/>
          <w:sz w:val="24"/>
          <w:highlight w:val="green"/>
        </w:rPr>
        <w:t xml:space="preserve"> </w:t>
      </w:r>
      <w:r>
        <w:rPr>
          <w:color w:val="000000"/>
          <w:sz w:val="24"/>
          <w:highlight w:val="green"/>
        </w:rPr>
        <w:t>may</w:t>
      </w:r>
      <w:r>
        <w:rPr>
          <w:color w:val="000000"/>
          <w:spacing w:val="-4"/>
          <w:sz w:val="24"/>
          <w:highlight w:val="green"/>
        </w:rPr>
        <w:t xml:space="preserve"> </w:t>
      </w:r>
      <w:r>
        <w:rPr>
          <w:color w:val="000000"/>
          <w:sz w:val="24"/>
          <w:highlight w:val="green"/>
        </w:rPr>
        <w:t>deduct such amount from any</w:t>
      </w:r>
      <w:r>
        <w:rPr>
          <w:color w:val="000000"/>
          <w:spacing w:val="-4"/>
          <w:sz w:val="24"/>
          <w:highlight w:val="green"/>
        </w:rPr>
        <w:t xml:space="preserve"> </w:t>
      </w:r>
      <w:r>
        <w:rPr>
          <w:color w:val="000000"/>
          <w:sz w:val="24"/>
          <w:highlight w:val="green"/>
        </w:rPr>
        <w:t>sums due</w:t>
      </w:r>
      <w:r>
        <w:rPr>
          <w:color w:val="000000"/>
          <w:spacing w:val="-1"/>
          <w:sz w:val="24"/>
          <w:highlight w:val="green"/>
        </w:rPr>
        <w:t xml:space="preserve"> </w:t>
      </w:r>
      <w:r>
        <w:rPr>
          <w:color w:val="000000"/>
          <w:sz w:val="24"/>
          <w:highlight w:val="green"/>
        </w:rPr>
        <w:t>to the</w:t>
      </w:r>
      <w:r>
        <w:rPr>
          <w:color w:val="000000"/>
          <w:spacing w:val="-1"/>
          <w:sz w:val="24"/>
          <w:highlight w:val="green"/>
        </w:rPr>
        <w:t xml:space="preserve"> </w:t>
      </w:r>
      <w:r>
        <w:rPr>
          <w:color w:val="000000"/>
          <w:sz w:val="24"/>
          <w:highlight w:val="green"/>
        </w:rPr>
        <w:t>Contractor, on correction</w:t>
      </w:r>
      <w:r>
        <w:rPr>
          <w:color w:val="000000"/>
          <w:sz w:val="24"/>
        </w:rPr>
        <w:t xml:space="preserve"> </w:t>
      </w:r>
      <w:r>
        <w:rPr>
          <w:color w:val="000000"/>
          <w:sz w:val="24"/>
          <w:highlight w:val="green"/>
        </w:rPr>
        <w:t>of the Defect together with 20 percent additional cost as the damages.</w:t>
      </w:r>
    </w:p>
    <w:p w14:paraId="66C41A22" w14:textId="77777777" w:rsidR="00D64698" w:rsidRDefault="00D64698">
      <w:pPr>
        <w:pStyle w:val="BodyText"/>
        <w:spacing w:before="42"/>
      </w:pPr>
    </w:p>
    <w:p w14:paraId="0C2B79D9" w14:textId="77777777" w:rsidR="00D64698" w:rsidRDefault="004B130E">
      <w:pPr>
        <w:pStyle w:val="ListParagraph"/>
        <w:numPr>
          <w:ilvl w:val="1"/>
          <w:numId w:val="29"/>
        </w:numPr>
        <w:tabs>
          <w:tab w:val="left" w:pos="1716"/>
        </w:tabs>
        <w:spacing w:line="276" w:lineRule="auto"/>
        <w:ind w:right="860"/>
        <w:jc w:val="both"/>
        <w:rPr>
          <w:sz w:val="24"/>
        </w:rPr>
      </w:pPr>
      <w:r>
        <w:rPr>
          <w:color w:val="000000"/>
          <w:sz w:val="24"/>
          <w:highlight w:val="green"/>
        </w:rPr>
        <w:t>In case of any non-compliance/ delayed compliance of maintenance standards, the</w:t>
      </w:r>
      <w:r>
        <w:rPr>
          <w:color w:val="000000"/>
          <w:sz w:val="24"/>
        </w:rPr>
        <w:t xml:space="preserve"> </w:t>
      </w:r>
      <w:r>
        <w:rPr>
          <w:color w:val="000000"/>
          <w:sz w:val="24"/>
          <w:highlight w:val="green"/>
        </w:rPr>
        <w:t>damages / reduction in payment shall be applicable as provided under road</w:t>
      </w:r>
      <w:r>
        <w:rPr>
          <w:color w:val="000000"/>
          <w:sz w:val="24"/>
        </w:rPr>
        <w:t xml:space="preserve"> </w:t>
      </w:r>
      <w:r>
        <w:rPr>
          <w:color w:val="000000"/>
          <w:sz w:val="24"/>
          <w:highlight w:val="green"/>
        </w:rPr>
        <w:t>maintenance Standards Part-I</w:t>
      </w:r>
      <w:r>
        <w:rPr>
          <w:color w:val="000000"/>
          <w:sz w:val="24"/>
        </w:rPr>
        <w:t>.</w:t>
      </w:r>
    </w:p>
    <w:p w14:paraId="7AEE3818" w14:textId="77777777" w:rsidR="00D64698" w:rsidRDefault="004B130E">
      <w:pPr>
        <w:pStyle w:val="ListParagraph"/>
        <w:numPr>
          <w:ilvl w:val="1"/>
          <w:numId w:val="42"/>
        </w:numPr>
        <w:tabs>
          <w:tab w:val="left" w:pos="4823"/>
        </w:tabs>
        <w:spacing w:before="215" w:line="275" w:lineRule="exact"/>
        <w:ind w:left="4823" w:hanging="311"/>
        <w:jc w:val="left"/>
        <w:rPr>
          <w:b/>
          <w:sz w:val="24"/>
        </w:rPr>
      </w:pPr>
      <w:r>
        <w:rPr>
          <w:b/>
          <w:sz w:val="24"/>
        </w:rPr>
        <w:t xml:space="preserve">COST </w:t>
      </w:r>
      <w:r>
        <w:rPr>
          <w:b/>
          <w:spacing w:val="-2"/>
          <w:sz w:val="24"/>
        </w:rPr>
        <w:t>CONTROL</w:t>
      </w:r>
    </w:p>
    <w:p w14:paraId="1FEAEEC0" w14:textId="77777777" w:rsidR="00D64698" w:rsidRDefault="004B130E">
      <w:pPr>
        <w:pStyle w:val="Heading2"/>
        <w:numPr>
          <w:ilvl w:val="0"/>
          <w:numId w:val="34"/>
        </w:numPr>
        <w:tabs>
          <w:tab w:val="left" w:pos="1715"/>
        </w:tabs>
        <w:spacing w:line="275" w:lineRule="exact"/>
        <w:ind w:left="1715" w:hanging="1108"/>
      </w:pPr>
      <w:r>
        <w:t>Bill</w:t>
      </w:r>
      <w:r>
        <w:rPr>
          <w:spacing w:val="-4"/>
        </w:rPr>
        <w:t xml:space="preserve"> </w:t>
      </w:r>
      <w:r>
        <w:t>of</w:t>
      </w:r>
      <w:r>
        <w:rPr>
          <w:spacing w:val="1"/>
        </w:rPr>
        <w:t xml:space="preserve"> </w:t>
      </w:r>
      <w:r>
        <w:rPr>
          <w:spacing w:val="-2"/>
        </w:rPr>
        <w:t>Quantities</w:t>
      </w:r>
    </w:p>
    <w:p w14:paraId="12D6034F" w14:textId="77777777" w:rsidR="00D64698" w:rsidRDefault="004B130E">
      <w:pPr>
        <w:pStyle w:val="ListParagraph"/>
        <w:numPr>
          <w:ilvl w:val="1"/>
          <w:numId w:val="34"/>
        </w:numPr>
        <w:tabs>
          <w:tab w:val="left" w:pos="1715"/>
        </w:tabs>
        <w:spacing w:before="192"/>
        <w:ind w:left="1715" w:hanging="1132"/>
        <w:jc w:val="both"/>
        <w:rPr>
          <w:b/>
          <w:sz w:val="24"/>
        </w:rPr>
      </w:pPr>
      <w:r>
        <w:rPr>
          <w:sz w:val="24"/>
        </w:rPr>
        <w:t>The</w:t>
      </w:r>
      <w:r>
        <w:rPr>
          <w:spacing w:val="-7"/>
          <w:sz w:val="24"/>
        </w:rPr>
        <w:t xml:space="preserve"> </w:t>
      </w:r>
      <w:r>
        <w:rPr>
          <w:sz w:val="24"/>
        </w:rPr>
        <w:t>Bill</w:t>
      </w:r>
      <w:r>
        <w:rPr>
          <w:spacing w:val="-6"/>
          <w:sz w:val="24"/>
        </w:rPr>
        <w:t xml:space="preserve"> </w:t>
      </w:r>
      <w:r>
        <w:rPr>
          <w:sz w:val="24"/>
        </w:rPr>
        <w:t>of</w:t>
      </w:r>
      <w:r>
        <w:rPr>
          <w:spacing w:val="-11"/>
          <w:sz w:val="24"/>
        </w:rPr>
        <w:t xml:space="preserve"> </w:t>
      </w:r>
      <w:r>
        <w:rPr>
          <w:sz w:val="24"/>
        </w:rPr>
        <w:t>Quantities</w:t>
      </w:r>
      <w:r>
        <w:rPr>
          <w:spacing w:val="-2"/>
          <w:sz w:val="24"/>
        </w:rPr>
        <w:t xml:space="preserve"> </w:t>
      </w:r>
      <w:r>
        <w:rPr>
          <w:sz w:val="24"/>
        </w:rPr>
        <w:t>shall</w:t>
      </w:r>
      <w:r>
        <w:rPr>
          <w:spacing w:val="-6"/>
          <w:sz w:val="24"/>
        </w:rPr>
        <w:t xml:space="preserve"> </w:t>
      </w:r>
      <w:r>
        <w:rPr>
          <w:sz w:val="24"/>
        </w:rPr>
        <w:t>contain</w:t>
      </w:r>
      <w:r>
        <w:rPr>
          <w:spacing w:val="-8"/>
          <w:sz w:val="24"/>
        </w:rPr>
        <w:t xml:space="preserve"> </w:t>
      </w:r>
      <w:r>
        <w:rPr>
          <w:sz w:val="24"/>
        </w:rPr>
        <w:t>the</w:t>
      </w:r>
      <w:r>
        <w:rPr>
          <w:spacing w:val="-2"/>
          <w:sz w:val="24"/>
        </w:rPr>
        <w:t xml:space="preserve"> </w:t>
      </w:r>
      <w:r>
        <w:rPr>
          <w:sz w:val="24"/>
        </w:rPr>
        <w:t>description</w:t>
      </w:r>
      <w:r>
        <w:rPr>
          <w:spacing w:val="-6"/>
          <w:sz w:val="24"/>
        </w:rPr>
        <w:t xml:space="preserve"> </w:t>
      </w:r>
      <w:r>
        <w:rPr>
          <w:sz w:val="24"/>
        </w:rPr>
        <w:t>of</w:t>
      </w:r>
      <w:r>
        <w:rPr>
          <w:spacing w:val="-3"/>
          <w:sz w:val="24"/>
        </w:rPr>
        <w:t xml:space="preserve"> </w:t>
      </w:r>
      <w:r>
        <w:rPr>
          <w:sz w:val="24"/>
        </w:rPr>
        <w:t>items,</w:t>
      </w:r>
      <w:r>
        <w:rPr>
          <w:spacing w:val="1"/>
          <w:sz w:val="24"/>
        </w:rPr>
        <w:t xml:space="preserve"> </w:t>
      </w:r>
      <w:r>
        <w:rPr>
          <w:sz w:val="24"/>
        </w:rPr>
        <w:t>units,</w:t>
      </w:r>
      <w:r>
        <w:rPr>
          <w:spacing w:val="1"/>
          <w:sz w:val="24"/>
        </w:rPr>
        <w:t xml:space="preserve"> </w:t>
      </w:r>
      <w:r>
        <w:rPr>
          <w:sz w:val="24"/>
        </w:rPr>
        <w:t>rates</w:t>
      </w:r>
      <w:r>
        <w:rPr>
          <w:spacing w:val="-5"/>
          <w:sz w:val="24"/>
        </w:rPr>
        <w:t xml:space="preserve"> </w:t>
      </w:r>
      <w:r>
        <w:rPr>
          <w:sz w:val="24"/>
        </w:rPr>
        <w:t>and</w:t>
      </w:r>
      <w:r>
        <w:rPr>
          <w:spacing w:val="-15"/>
          <w:sz w:val="24"/>
        </w:rPr>
        <w:t xml:space="preserve"> </w:t>
      </w:r>
      <w:r>
        <w:rPr>
          <w:spacing w:val="-2"/>
          <w:sz w:val="24"/>
        </w:rPr>
        <w:t>amount.</w:t>
      </w:r>
    </w:p>
    <w:p w14:paraId="3749B315" w14:textId="77777777" w:rsidR="00D64698" w:rsidRDefault="004B130E">
      <w:pPr>
        <w:pStyle w:val="ListParagraph"/>
        <w:numPr>
          <w:ilvl w:val="1"/>
          <w:numId w:val="34"/>
        </w:numPr>
        <w:tabs>
          <w:tab w:val="left" w:pos="1720"/>
        </w:tabs>
        <w:spacing w:before="197" w:line="261" w:lineRule="auto"/>
        <w:ind w:right="997" w:firstLine="0"/>
        <w:jc w:val="both"/>
        <w:rPr>
          <w:b/>
          <w:sz w:val="24"/>
        </w:rPr>
      </w:pPr>
      <w:r>
        <w:rPr>
          <w:sz w:val="24"/>
        </w:rPr>
        <w:t>The</w:t>
      </w:r>
      <w:r>
        <w:rPr>
          <w:spacing w:val="-15"/>
          <w:sz w:val="24"/>
        </w:rPr>
        <w:t xml:space="preserve"> </w:t>
      </w:r>
      <w:r>
        <w:rPr>
          <w:sz w:val="24"/>
        </w:rPr>
        <w:t>Bill</w:t>
      </w:r>
      <w:r>
        <w:rPr>
          <w:spacing w:val="-15"/>
          <w:sz w:val="24"/>
        </w:rPr>
        <w:t xml:space="preserve"> </w:t>
      </w:r>
      <w:r>
        <w:rPr>
          <w:sz w:val="24"/>
        </w:rPr>
        <w:t>of</w:t>
      </w:r>
      <w:r>
        <w:rPr>
          <w:spacing w:val="-15"/>
          <w:sz w:val="24"/>
        </w:rPr>
        <w:t xml:space="preserve"> </w:t>
      </w:r>
      <w:r>
        <w:rPr>
          <w:sz w:val="24"/>
        </w:rPr>
        <w:t>Quantities</w:t>
      </w:r>
      <w:r>
        <w:rPr>
          <w:spacing w:val="-15"/>
          <w:sz w:val="24"/>
        </w:rPr>
        <w:t xml:space="preserve"> </w:t>
      </w:r>
      <w:r>
        <w:rPr>
          <w:sz w:val="24"/>
        </w:rPr>
        <w:t>is</w:t>
      </w:r>
      <w:r>
        <w:rPr>
          <w:spacing w:val="-15"/>
          <w:sz w:val="24"/>
        </w:rPr>
        <w:t xml:space="preserve"> </w:t>
      </w:r>
      <w:r>
        <w:rPr>
          <w:sz w:val="24"/>
        </w:rPr>
        <w:t>used</w:t>
      </w:r>
      <w:r>
        <w:rPr>
          <w:spacing w:val="-15"/>
          <w:sz w:val="24"/>
        </w:rPr>
        <w:t xml:space="preserve"> </w:t>
      </w:r>
      <w:r>
        <w:rPr>
          <w:sz w:val="24"/>
        </w:rPr>
        <w:t>to</w:t>
      </w:r>
      <w:r>
        <w:rPr>
          <w:spacing w:val="-15"/>
          <w:sz w:val="24"/>
        </w:rPr>
        <w:t xml:space="preserve"> </w:t>
      </w:r>
      <w:r>
        <w:rPr>
          <w:sz w:val="24"/>
        </w:rPr>
        <w:t>calculate</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Price.</w:t>
      </w:r>
      <w:r>
        <w:rPr>
          <w:spacing w:val="-15"/>
          <w:sz w:val="24"/>
        </w:rPr>
        <w:t xml:space="preserve"> </w:t>
      </w:r>
      <w:r>
        <w:rPr>
          <w:sz w:val="24"/>
        </w:rPr>
        <w:t>The</w:t>
      </w:r>
      <w:r>
        <w:rPr>
          <w:spacing w:val="-15"/>
          <w:sz w:val="24"/>
        </w:rPr>
        <w:t xml:space="preserve"> </w:t>
      </w:r>
      <w:r>
        <w:rPr>
          <w:sz w:val="24"/>
        </w:rPr>
        <w:t>Contractor</w:t>
      </w:r>
      <w:r>
        <w:rPr>
          <w:spacing w:val="-15"/>
          <w:sz w:val="24"/>
        </w:rPr>
        <w:t xml:space="preserve"> </w:t>
      </w:r>
      <w:r>
        <w:rPr>
          <w:sz w:val="24"/>
        </w:rPr>
        <w:t>is</w:t>
      </w:r>
      <w:r>
        <w:rPr>
          <w:spacing w:val="-15"/>
          <w:sz w:val="24"/>
        </w:rPr>
        <w:t xml:space="preserve"> </w:t>
      </w:r>
      <w:r>
        <w:rPr>
          <w:sz w:val="24"/>
        </w:rPr>
        <w:t>paid</w:t>
      </w:r>
      <w:r>
        <w:rPr>
          <w:spacing w:val="-13"/>
          <w:sz w:val="24"/>
        </w:rPr>
        <w:t xml:space="preserve"> </w:t>
      </w:r>
      <w:r>
        <w:rPr>
          <w:sz w:val="24"/>
        </w:rPr>
        <w:t>for the quantity of the work done at the rates given in the Bill of Quantities with accepted/awarded tender premium for each item for the work executed.</w:t>
      </w:r>
    </w:p>
    <w:p w14:paraId="21680E1D" w14:textId="77777777" w:rsidR="00D64698" w:rsidRDefault="004B130E">
      <w:pPr>
        <w:pStyle w:val="BodyText"/>
        <w:spacing w:before="165" w:line="261" w:lineRule="auto"/>
        <w:ind w:left="583" w:right="996"/>
        <w:jc w:val="both"/>
      </w:pPr>
      <w:r>
        <w:t>The accepted/awarded tender premium above/below the grand total of Project cost as per BOQ shall</w:t>
      </w:r>
      <w:r>
        <w:rPr>
          <w:spacing w:val="-8"/>
        </w:rPr>
        <w:t xml:space="preserve"> </w:t>
      </w:r>
      <w:r>
        <w:t>be</w:t>
      </w:r>
      <w:r>
        <w:rPr>
          <w:spacing w:val="-11"/>
        </w:rPr>
        <w:t xml:space="preserve"> </w:t>
      </w:r>
      <w:r>
        <w:t>applicable</w:t>
      </w:r>
      <w:r>
        <w:rPr>
          <w:spacing w:val="-8"/>
        </w:rPr>
        <w:t xml:space="preserve"> </w:t>
      </w:r>
      <w:r>
        <w:t>for</w:t>
      </w:r>
      <w:r>
        <w:rPr>
          <w:spacing w:val="-8"/>
        </w:rPr>
        <w:t xml:space="preserve"> </w:t>
      </w:r>
      <w:r>
        <w:t>individual</w:t>
      </w:r>
      <w:r>
        <w:rPr>
          <w:spacing w:val="-11"/>
        </w:rPr>
        <w:t xml:space="preserve"> </w:t>
      </w:r>
      <w:r>
        <w:t>item</w:t>
      </w:r>
      <w:r>
        <w:rPr>
          <w:spacing w:val="-15"/>
        </w:rPr>
        <w:t xml:space="preserve"> </w:t>
      </w:r>
      <w:r>
        <w:t>of</w:t>
      </w:r>
      <w:r>
        <w:rPr>
          <w:spacing w:val="-15"/>
        </w:rPr>
        <w:t xml:space="preserve"> </w:t>
      </w:r>
      <w:r>
        <w:t>work</w:t>
      </w:r>
      <w:r>
        <w:rPr>
          <w:spacing w:val="-15"/>
        </w:rPr>
        <w:t xml:space="preserve"> </w:t>
      </w:r>
      <w:r>
        <w:t>to</w:t>
      </w:r>
      <w:r>
        <w:rPr>
          <w:spacing w:val="-8"/>
        </w:rPr>
        <w:t xml:space="preserve"> </w:t>
      </w:r>
      <w:r>
        <w:t>determine</w:t>
      </w:r>
      <w:r>
        <w:rPr>
          <w:spacing w:val="-11"/>
        </w:rPr>
        <w:t xml:space="preserve"> </w:t>
      </w:r>
      <w:r>
        <w:t>payable</w:t>
      </w:r>
      <w:r>
        <w:rPr>
          <w:spacing w:val="-4"/>
        </w:rPr>
        <w:t xml:space="preserve"> </w:t>
      </w:r>
      <w:r>
        <w:t>amount</w:t>
      </w:r>
      <w:r>
        <w:rPr>
          <w:spacing w:val="-8"/>
        </w:rPr>
        <w:t xml:space="preserve"> </w:t>
      </w:r>
      <w:r>
        <w:t>to</w:t>
      </w:r>
      <w:r>
        <w:rPr>
          <w:spacing w:val="-8"/>
        </w:rPr>
        <w:t xml:space="preserve"> </w:t>
      </w:r>
      <w:r>
        <w:t>Contractor</w:t>
      </w:r>
      <w:r>
        <w:rPr>
          <w:spacing w:val="39"/>
        </w:rPr>
        <w:t xml:space="preserve"> </w:t>
      </w:r>
      <w:r>
        <w:t>subject to contractual provisions.</w:t>
      </w:r>
    </w:p>
    <w:p w14:paraId="2FF22E13" w14:textId="77777777" w:rsidR="00D64698" w:rsidRDefault="00D64698">
      <w:pPr>
        <w:pStyle w:val="BodyText"/>
        <w:spacing w:line="261" w:lineRule="auto"/>
        <w:jc w:val="both"/>
        <w:sectPr w:rsidR="00D64698">
          <w:pgSz w:w="11910" w:h="16840"/>
          <w:pgMar w:top="1020" w:right="283" w:bottom="500" w:left="708" w:header="0" w:footer="256" w:gutter="0"/>
          <w:cols w:space="720"/>
        </w:sectPr>
      </w:pPr>
    </w:p>
    <w:p w14:paraId="78DE69F0" w14:textId="77777777" w:rsidR="00D64698" w:rsidRDefault="004B130E">
      <w:pPr>
        <w:pStyle w:val="Heading2"/>
        <w:numPr>
          <w:ilvl w:val="0"/>
          <w:numId w:val="34"/>
        </w:numPr>
        <w:tabs>
          <w:tab w:val="left" w:pos="1715"/>
        </w:tabs>
        <w:spacing w:before="70"/>
        <w:ind w:left="1715" w:hanging="1113"/>
      </w:pPr>
      <w:r>
        <w:lastRenderedPageBreak/>
        <w:t>Changes</w:t>
      </w:r>
      <w:r>
        <w:rPr>
          <w:spacing w:val="-7"/>
        </w:rPr>
        <w:t xml:space="preserve"> </w:t>
      </w:r>
      <w:r>
        <w:t xml:space="preserve">in the </w:t>
      </w:r>
      <w:r>
        <w:rPr>
          <w:spacing w:val="-2"/>
        </w:rPr>
        <w:t>Quantities</w:t>
      </w:r>
    </w:p>
    <w:p w14:paraId="079310A1" w14:textId="77777777" w:rsidR="00D64698" w:rsidRDefault="004B130E">
      <w:pPr>
        <w:pStyle w:val="ListParagraph"/>
        <w:numPr>
          <w:ilvl w:val="1"/>
          <w:numId w:val="34"/>
        </w:numPr>
        <w:tabs>
          <w:tab w:val="left" w:pos="1480"/>
        </w:tabs>
        <w:spacing w:before="264"/>
        <w:ind w:left="424" w:right="865" w:firstLine="0"/>
        <w:jc w:val="both"/>
        <w:rPr>
          <w:b/>
          <w:sz w:val="24"/>
        </w:rPr>
      </w:pPr>
      <w:r>
        <w:rPr>
          <w:color w:val="000000"/>
          <w:sz w:val="24"/>
          <w:highlight w:val="green"/>
        </w:rPr>
        <w:t>The final quantity of the work done may differ from the quantity given in the Bill of</w:t>
      </w:r>
      <w:r>
        <w:rPr>
          <w:color w:val="000000"/>
          <w:sz w:val="24"/>
        </w:rPr>
        <w:t xml:space="preserve"> </w:t>
      </w:r>
      <w:r>
        <w:rPr>
          <w:color w:val="000000"/>
          <w:sz w:val="24"/>
          <w:highlight w:val="green"/>
        </w:rPr>
        <w:t>Quantities. The payment</w:t>
      </w:r>
      <w:r>
        <w:rPr>
          <w:color w:val="000000"/>
          <w:spacing w:val="40"/>
          <w:sz w:val="24"/>
          <w:highlight w:val="green"/>
        </w:rPr>
        <w:t xml:space="preserve"> </w:t>
      </w:r>
      <w:r>
        <w:rPr>
          <w:color w:val="000000"/>
          <w:sz w:val="24"/>
          <w:highlight w:val="green"/>
        </w:rPr>
        <w:t>shall be made for the quantities executed. Provided that the items for</w:t>
      </w:r>
      <w:r>
        <w:rPr>
          <w:color w:val="000000"/>
          <w:sz w:val="24"/>
        </w:rPr>
        <w:t xml:space="preserve"> </w:t>
      </w:r>
      <w:r>
        <w:rPr>
          <w:color w:val="000000"/>
          <w:sz w:val="24"/>
          <w:highlight w:val="green"/>
        </w:rPr>
        <w:t xml:space="preserve">which lump </w:t>
      </w:r>
      <w:proofErr w:type="gramStart"/>
      <w:r>
        <w:rPr>
          <w:color w:val="000000"/>
          <w:sz w:val="24"/>
          <w:highlight w:val="green"/>
        </w:rPr>
        <w:t>sum</w:t>
      </w:r>
      <w:proofErr w:type="gramEnd"/>
      <w:r>
        <w:rPr>
          <w:color w:val="000000"/>
          <w:sz w:val="24"/>
          <w:highlight w:val="green"/>
        </w:rPr>
        <w:t xml:space="preserve"> rates</w:t>
      </w:r>
      <w:r>
        <w:rPr>
          <w:color w:val="000000"/>
          <w:spacing w:val="-2"/>
          <w:sz w:val="24"/>
          <w:highlight w:val="green"/>
        </w:rPr>
        <w:t xml:space="preserve"> </w:t>
      </w:r>
      <w:r>
        <w:rPr>
          <w:color w:val="000000"/>
          <w:sz w:val="24"/>
          <w:highlight w:val="green"/>
        </w:rPr>
        <w:t>have been quoted shall not be</w:t>
      </w:r>
      <w:r>
        <w:rPr>
          <w:color w:val="000000"/>
          <w:spacing w:val="-2"/>
          <w:sz w:val="24"/>
          <w:highlight w:val="green"/>
        </w:rPr>
        <w:t xml:space="preserve"> </w:t>
      </w:r>
      <w:r>
        <w:rPr>
          <w:color w:val="000000"/>
          <w:sz w:val="24"/>
          <w:highlight w:val="green"/>
        </w:rPr>
        <w:t>measured</w:t>
      </w:r>
      <w:r>
        <w:rPr>
          <w:color w:val="000000"/>
          <w:spacing w:val="-2"/>
          <w:sz w:val="24"/>
          <w:highlight w:val="green"/>
        </w:rPr>
        <w:t xml:space="preserve"> </w:t>
      </w:r>
      <w:r>
        <w:rPr>
          <w:color w:val="000000"/>
          <w:sz w:val="24"/>
          <w:highlight w:val="green"/>
        </w:rPr>
        <w:t>and the payments for</w:t>
      </w:r>
      <w:r>
        <w:rPr>
          <w:color w:val="000000"/>
          <w:spacing w:val="-2"/>
          <w:sz w:val="24"/>
          <w:highlight w:val="green"/>
        </w:rPr>
        <w:t xml:space="preserve"> </w:t>
      </w:r>
      <w:r>
        <w:rPr>
          <w:color w:val="000000"/>
          <w:sz w:val="24"/>
          <w:highlight w:val="green"/>
        </w:rPr>
        <w:t>such items The</w:t>
      </w:r>
      <w:r>
        <w:rPr>
          <w:color w:val="000000"/>
          <w:sz w:val="24"/>
        </w:rPr>
        <w:t xml:space="preserve"> </w:t>
      </w:r>
      <w:r>
        <w:rPr>
          <w:color w:val="000000"/>
          <w:sz w:val="24"/>
          <w:highlight w:val="green"/>
        </w:rPr>
        <w:t>final quantity of the work done may differ from the quantity given in the Bill of Quantities. The</w:t>
      </w:r>
      <w:r>
        <w:rPr>
          <w:color w:val="000000"/>
          <w:sz w:val="24"/>
        </w:rPr>
        <w:t xml:space="preserve"> </w:t>
      </w:r>
      <w:r>
        <w:rPr>
          <w:color w:val="000000"/>
          <w:sz w:val="24"/>
          <w:highlight w:val="green"/>
        </w:rPr>
        <w:t>payment shall be made for the quantities executed. Provided that the items for</w:t>
      </w:r>
      <w:r>
        <w:rPr>
          <w:color w:val="000000"/>
          <w:spacing w:val="40"/>
          <w:sz w:val="24"/>
          <w:highlight w:val="green"/>
        </w:rPr>
        <w:t xml:space="preserve"> </w:t>
      </w:r>
      <w:r>
        <w:rPr>
          <w:color w:val="000000"/>
          <w:sz w:val="24"/>
          <w:highlight w:val="green"/>
        </w:rPr>
        <w:t xml:space="preserve">which lump </w:t>
      </w:r>
      <w:proofErr w:type="gramStart"/>
      <w:r>
        <w:rPr>
          <w:color w:val="000000"/>
          <w:sz w:val="24"/>
          <w:highlight w:val="green"/>
        </w:rPr>
        <w:t>sum</w:t>
      </w:r>
      <w:proofErr w:type="gramEnd"/>
      <w:r>
        <w:rPr>
          <w:color w:val="000000"/>
          <w:sz w:val="24"/>
        </w:rPr>
        <w:t xml:space="preserve"> </w:t>
      </w:r>
      <w:r>
        <w:rPr>
          <w:color w:val="000000"/>
          <w:sz w:val="24"/>
          <w:highlight w:val="green"/>
        </w:rPr>
        <w:t>rates have been quoted shall not be measured and the payments for such items.</w:t>
      </w:r>
    </w:p>
    <w:p w14:paraId="2FF1AE75" w14:textId="77777777" w:rsidR="00D64698" w:rsidRDefault="00D64698">
      <w:pPr>
        <w:pStyle w:val="BodyText"/>
        <w:spacing w:before="14"/>
      </w:pPr>
    </w:p>
    <w:p w14:paraId="65BE7A4B" w14:textId="77777777" w:rsidR="00D64698" w:rsidRDefault="004B130E">
      <w:pPr>
        <w:pStyle w:val="Heading2"/>
        <w:numPr>
          <w:ilvl w:val="0"/>
          <w:numId w:val="34"/>
        </w:numPr>
        <w:tabs>
          <w:tab w:val="left" w:pos="1715"/>
        </w:tabs>
        <w:spacing w:before="1"/>
        <w:ind w:left="1715" w:hanging="1113"/>
        <w:jc w:val="both"/>
      </w:pPr>
      <w:r>
        <w:rPr>
          <w:spacing w:val="-2"/>
        </w:rPr>
        <w:t>Variations</w:t>
      </w:r>
    </w:p>
    <w:p w14:paraId="57668D80" w14:textId="77777777" w:rsidR="00D64698" w:rsidRDefault="004B130E">
      <w:pPr>
        <w:pStyle w:val="ListParagraph"/>
        <w:numPr>
          <w:ilvl w:val="1"/>
          <w:numId w:val="34"/>
        </w:numPr>
        <w:tabs>
          <w:tab w:val="left" w:pos="1720"/>
        </w:tabs>
        <w:spacing w:before="189" w:line="261" w:lineRule="auto"/>
        <w:ind w:right="998" w:firstLine="0"/>
        <w:jc w:val="both"/>
        <w:rPr>
          <w:b/>
          <w:sz w:val="24"/>
        </w:rPr>
      </w:pPr>
      <w:r>
        <w:rPr>
          <w:sz w:val="24"/>
        </w:rPr>
        <w:t>The Engineer may order Variations, with the prior approval of the Employer, he considers necessary or advisable during the progress of the Works. Such Variations shall form part</w:t>
      </w:r>
      <w:r>
        <w:rPr>
          <w:spacing w:val="-12"/>
          <w:sz w:val="24"/>
        </w:rPr>
        <w:t xml:space="preserve"> </w:t>
      </w:r>
      <w:r>
        <w:rPr>
          <w:sz w:val="24"/>
        </w:rPr>
        <w:t>of</w:t>
      </w:r>
      <w:r>
        <w:rPr>
          <w:spacing w:val="-15"/>
          <w:sz w:val="24"/>
        </w:rPr>
        <w:t xml:space="preserve"> </w:t>
      </w:r>
      <w:r>
        <w:rPr>
          <w:sz w:val="24"/>
        </w:rPr>
        <w:t>the</w:t>
      </w:r>
      <w:r>
        <w:rPr>
          <w:spacing w:val="-8"/>
          <w:sz w:val="24"/>
        </w:rPr>
        <w:t xml:space="preserve"> </w:t>
      </w:r>
      <w:r>
        <w:rPr>
          <w:sz w:val="24"/>
        </w:rPr>
        <w:t>Contract</w:t>
      </w:r>
      <w:r>
        <w:rPr>
          <w:spacing w:val="-1"/>
          <w:sz w:val="24"/>
        </w:rPr>
        <w:t xml:space="preserve"> </w:t>
      </w:r>
      <w:r>
        <w:rPr>
          <w:sz w:val="24"/>
        </w:rPr>
        <w:t>and</w:t>
      </w:r>
      <w:r>
        <w:rPr>
          <w:spacing w:val="-12"/>
          <w:sz w:val="24"/>
        </w:rPr>
        <w:t xml:space="preserve"> </w:t>
      </w:r>
      <w:r>
        <w:rPr>
          <w:sz w:val="24"/>
        </w:rPr>
        <w:t>the</w:t>
      </w:r>
      <w:r>
        <w:rPr>
          <w:spacing w:val="-8"/>
          <w:sz w:val="24"/>
        </w:rPr>
        <w:t xml:space="preserve"> </w:t>
      </w:r>
      <w:r>
        <w:rPr>
          <w:sz w:val="24"/>
        </w:rPr>
        <w:t>Contractor</w:t>
      </w:r>
      <w:r>
        <w:rPr>
          <w:spacing w:val="-8"/>
          <w:sz w:val="24"/>
        </w:rPr>
        <w:t xml:space="preserve"> </w:t>
      </w:r>
      <w:r>
        <w:rPr>
          <w:sz w:val="24"/>
        </w:rPr>
        <w:t>shall</w:t>
      </w:r>
      <w:r>
        <w:rPr>
          <w:spacing w:val="-12"/>
          <w:sz w:val="24"/>
        </w:rPr>
        <w:t xml:space="preserve"> </w:t>
      </w:r>
      <w:r>
        <w:rPr>
          <w:sz w:val="24"/>
        </w:rPr>
        <w:t>execute</w:t>
      </w:r>
      <w:r>
        <w:rPr>
          <w:spacing w:val="-8"/>
          <w:sz w:val="24"/>
        </w:rPr>
        <w:t xml:space="preserve"> </w:t>
      </w:r>
      <w:r>
        <w:rPr>
          <w:sz w:val="24"/>
        </w:rPr>
        <w:t>the</w:t>
      </w:r>
      <w:r>
        <w:rPr>
          <w:spacing w:val="-5"/>
          <w:sz w:val="24"/>
        </w:rPr>
        <w:t xml:space="preserve"> </w:t>
      </w:r>
      <w:r>
        <w:rPr>
          <w:sz w:val="24"/>
        </w:rPr>
        <w:t>varied</w:t>
      </w:r>
      <w:r>
        <w:rPr>
          <w:spacing w:val="-5"/>
          <w:sz w:val="24"/>
        </w:rPr>
        <w:t xml:space="preserve"> </w:t>
      </w:r>
      <w:r>
        <w:rPr>
          <w:sz w:val="24"/>
        </w:rPr>
        <w:t>works.</w:t>
      </w:r>
      <w:r>
        <w:rPr>
          <w:spacing w:val="-3"/>
          <w:sz w:val="24"/>
        </w:rPr>
        <w:t xml:space="preserve"> </w:t>
      </w:r>
      <w:r>
        <w:rPr>
          <w:sz w:val="24"/>
        </w:rPr>
        <w:t>Oral</w:t>
      </w:r>
      <w:r>
        <w:rPr>
          <w:spacing w:val="-12"/>
          <w:sz w:val="24"/>
        </w:rPr>
        <w:t xml:space="preserve"> </w:t>
      </w:r>
      <w:r>
        <w:rPr>
          <w:sz w:val="24"/>
        </w:rPr>
        <w:t>orders</w:t>
      </w:r>
      <w:r>
        <w:rPr>
          <w:spacing w:val="-12"/>
          <w:sz w:val="24"/>
        </w:rPr>
        <w:t xml:space="preserve"> </w:t>
      </w:r>
      <w:r>
        <w:rPr>
          <w:sz w:val="24"/>
        </w:rPr>
        <w:t>of</w:t>
      </w:r>
      <w:r>
        <w:rPr>
          <w:spacing w:val="-14"/>
          <w:sz w:val="24"/>
        </w:rPr>
        <w:t xml:space="preserve"> </w:t>
      </w:r>
      <w:r>
        <w:rPr>
          <w:sz w:val="24"/>
        </w:rPr>
        <w:t>the</w:t>
      </w:r>
      <w:r>
        <w:rPr>
          <w:spacing w:val="-6"/>
          <w:sz w:val="24"/>
        </w:rPr>
        <w:t xml:space="preserve"> </w:t>
      </w:r>
      <w:r>
        <w:rPr>
          <w:sz w:val="24"/>
        </w:rPr>
        <w:t>Engineer for Variations, unless followed by written confirmation, shall not be taken into account.</w:t>
      </w:r>
    </w:p>
    <w:p w14:paraId="144F43D1" w14:textId="77777777" w:rsidR="00D64698" w:rsidRDefault="00D64698">
      <w:pPr>
        <w:pStyle w:val="BodyText"/>
        <w:spacing w:before="4"/>
      </w:pPr>
    </w:p>
    <w:p w14:paraId="3FE95403" w14:textId="77777777" w:rsidR="00D64698" w:rsidRDefault="004B130E">
      <w:pPr>
        <w:pStyle w:val="Heading2"/>
        <w:numPr>
          <w:ilvl w:val="0"/>
          <w:numId w:val="34"/>
        </w:numPr>
        <w:tabs>
          <w:tab w:val="left" w:pos="1715"/>
        </w:tabs>
        <w:ind w:left="1715" w:hanging="1113"/>
        <w:jc w:val="both"/>
      </w:pPr>
      <w:r>
        <w:rPr>
          <w:spacing w:val="-2"/>
        </w:rPr>
        <w:t>Payments</w:t>
      </w:r>
      <w:r>
        <w:rPr>
          <w:spacing w:val="-10"/>
        </w:rPr>
        <w:t xml:space="preserve"> </w:t>
      </w:r>
      <w:r>
        <w:rPr>
          <w:spacing w:val="-2"/>
        </w:rPr>
        <w:t>for</w:t>
      </w:r>
      <w:r>
        <w:rPr>
          <w:spacing w:val="-6"/>
        </w:rPr>
        <w:t xml:space="preserve"> </w:t>
      </w:r>
      <w:r>
        <w:rPr>
          <w:spacing w:val="-2"/>
        </w:rPr>
        <w:t>Variations</w:t>
      </w:r>
    </w:p>
    <w:p w14:paraId="7548BB92" w14:textId="77777777" w:rsidR="00D64698" w:rsidRDefault="004B130E">
      <w:pPr>
        <w:pStyle w:val="ListParagraph"/>
        <w:numPr>
          <w:ilvl w:val="1"/>
          <w:numId w:val="34"/>
        </w:numPr>
        <w:tabs>
          <w:tab w:val="left" w:pos="1715"/>
        </w:tabs>
        <w:spacing w:before="190" w:line="256" w:lineRule="auto"/>
        <w:ind w:right="932" w:firstLine="0"/>
        <w:jc w:val="both"/>
        <w:rPr>
          <w:b/>
          <w:sz w:val="24"/>
        </w:rPr>
      </w:pPr>
      <w:r>
        <w:rPr>
          <w:sz w:val="24"/>
        </w:rPr>
        <w:t>If rates for Variation items are specified in the Bill of Quantities, the</w:t>
      </w:r>
      <w:r>
        <w:rPr>
          <w:spacing w:val="-1"/>
          <w:sz w:val="24"/>
        </w:rPr>
        <w:t xml:space="preserve"> </w:t>
      </w:r>
      <w:r>
        <w:rPr>
          <w:sz w:val="24"/>
        </w:rPr>
        <w:t>Contractor shall carry out such work at the same rate.</w:t>
      </w:r>
    </w:p>
    <w:p w14:paraId="0250D0FF" w14:textId="77777777" w:rsidR="00D64698" w:rsidRDefault="004B130E">
      <w:pPr>
        <w:pStyle w:val="ListParagraph"/>
        <w:numPr>
          <w:ilvl w:val="1"/>
          <w:numId w:val="34"/>
        </w:numPr>
        <w:tabs>
          <w:tab w:val="left" w:pos="1715"/>
        </w:tabs>
        <w:spacing w:before="177" w:line="256" w:lineRule="auto"/>
        <w:ind w:right="944" w:firstLine="0"/>
        <w:jc w:val="both"/>
        <w:rPr>
          <w:b/>
          <w:sz w:val="24"/>
        </w:rPr>
      </w:pPr>
      <w:r>
        <w:rPr>
          <w:sz w:val="24"/>
        </w:rPr>
        <w:t>If the rates for Variation are not specified in the Bill of Quantities, the Engineer shall derive the rate from similar items in the Bill of Quantities.</w:t>
      </w:r>
    </w:p>
    <w:p w14:paraId="716E6AF9" w14:textId="77777777" w:rsidR="00D64698" w:rsidRDefault="004B130E">
      <w:pPr>
        <w:pStyle w:val="ListParagraph"/>
        <w:numPr>
          <w:ilvl w:val="1"/>
          <w:numId w:val="34"/>
        </w:numPr>
        <w:tabs>
          <w:tab w:val="left" w:pos="1720"/>
        </w:tabs>
        <w:spacing w:before="180"/>
        <w:ind w:left="1720" w:hanging="1137"/>
        <w:jc w:val="both"/>
        <w:rPr>
          <w:b/>
          <w:sz w:val="24"/>
        </w:rPr>
      </w:pPr>
      <w:r>
        <w:rPr>
          <w:sz w:val="24"/>
        </w:rPr>
        <w:t>If</w:t>
      </w:r>
      <w:r>
        <w:rPr>
          <w:spacing w:val="-7"/>
          <w:sz w:val="24"/>
        </w:rPr>
        <w:t xml:space="preserve"> </w:t>
      </w:r>
      <w:r>
        <w:rPr>
          <w:sz w:val="24"/>
        </w:rPr>
        <w:t>the</w:t>
      </w:r>
      <w:r>
        <w:rPr>
          <w:spacing w:val="2"/>
          <w:sz w:val="24"/>
        </w:rPr>
        <w:t xml:space="preserve"> </w:t>
      </w:r>
      <w:r>
        <w:rPr>
          <w:sz w:val="24"/>
        </w:rPr>
        <w:t>rate</w:t>
      </w:r>
      <w:r>
        <w:rPr>
          <w:spacing w:val="-4"/>
          <w:sz w:val="24"/>
        </w:rPr>
        <w:t xml:space="preserve"> </w:t>
      </w:r>
      <w:r>
        <w:rPr>
          <w:sz w:val="24"/>
        </w:rPr>
        <w:t>for</w:t>
      </w:r>
      <w:r>
        <w:rPr>
          <w:spacing w:val="7"/>
          <w:sz w:val="24"/>
        </w:rPr>
        <w:t xml:space="preserve"> </w:t>
      </w:r>
      <w:r>
        <w:rPr>
          <w:sz w:val="24"/>
        </w:rPr>
        <w:t>Variation</w:t>
      </w:r>
      <w:r>
        <w:rPr>
          <w:spacing w:val="-9"/>
          <w:sz w:val="24"/>
        </w:rPr>
        <w:t xml:space="preserve"> </w:t>
      </w:r>
      <w:r>
        <w:rPr>
          <w:sz w:val="24"/>
        </w:rPr>
        <w:t>item</w:t>
      </w:r>
      <w:r>
        <w:rPr>
          <w:spacing w:val="-3"/>
          <w:sz w:val="24"/>
        </w:rPr>
        <w:t xml:space="preserve"> </w:t>
      </w:r>
      <w:r>
        <w:rPr>
          <w:sz w:val="24"/>
        </w:rPr>
        <w:t>cannot</w:t>
      </w:r>
      <w:r>
        <w:rPr>
          <w:spacing w:val="-1"/>
          <w:sz w:val="24"/>
        </w:rPr>
        <w:t xml:space="preserve"> </w:t>
      </w:r>
      <w:r>
        <w:rPr>
          <w:sz w:val="24"/>
        </w:rPr>
        <w:t>be</w:t>
      </w:r>
      <w:r>
        <w:rPr>
          <w:spacing w:val="1"/>
          <w:sz w:val="24"/>
        </w:rPr>
        <w:t xml:space="preserve"> </w:t>
      </w:r>
      <w:r>
        <w:rPr>
          <w:sz w:val="24"/>
        </w:rPr>
        <w:t>determined</w:t>
      </w:r>
      <w:r>
        <w:rPr>
          <w:spacing w:val="6"/>
          <w:sz w:val="24"/>
        </w:rPr>
        <w:t xml:space="preserve"> </w:t>
      </w:r>
      <w:r>
        <w:rPr>
          <w:sz w:val="24"/>
        </w:rPr>
        <w:t>in</w:t>
      </w:r>
      <w:r>
        <w:rPr>
          <w:spacing w:val="-3"/>
          <w:sz w:val="24"/>
        </w:rPr>
        <w:t xml:space="preserve"> </w:t>
      </w:r>
      <w:r>
        <w:rPr>
          <w:sz w:val="24"/>
        </w:rPr>
        <w:t>the</w:t>
      </w:r>
      <w:r>
        <w:rPr>
          <w:spacing w:val="3"/>
          <w:sz w:val="24"/>
        </w:rPr>
        <w:t xml:space="preserve"> </w:t>
      </w:r>
      <w:r>
        <w:rPr>
          <w:sz w:val="24"/>
        </w:rPr>
        <w:t>manner</w:t>
      </w:r>
      <w:r>
        <w:rPr>
          <w:spacing w:val="4"/>
          <w:sz w:val="24"/>
        </w:rPr>
        <w:t xml:space="preserve"> </w:t>
      </w:r>
      <w:r>
        <w:rPr>
          <w:sz w:val="24"/>
        </w:rPr>
        <w:t>specified</w:t>
      </w:r>
      <w:r>
        <w:rPr>
          <w:spacing w:val="3"/>
          <w:sz w:val="24"/>
        </w:rPr>
        <w:t xml:space="preserve"> </w:t>
      </w:r>
      <w:r>
        <w:rPr>
          <w:sz w:val="24"/>
        </w:rPr>
        <w:t>in</w:t>
      </w:r>
      <w:r>
        <w:rPr>
          <w:spacing w:val="-4"/>
          <w:sz w:val="24"/>
        </w:rPr>
        <w:t xml:space="preserve"> </w:t>
      </w:r>
      <w:r>
        <w:rPr>
          <w:b/>
          <w:spacing w:val="-2"/>
          <w:sz w:val="24"/>
        </w:rPr>
        <w:t>Clause</w:t>
      </w:r>
    </w:p>
    <w:p w14:paraId="340AD656" w14:textId="77777777" w:rsidR="00D64698" w:rsidRDefault="004B130E">
      <w:pPr>
        <w:pStyle w:val="BodyText"/>
        <w:spacing w:before="26" w:line="261" w:lineRule="auto"/>
        <w:ind w:left="583" w:right="994"/>
        <w:jc w:val="both"/>
      </w:pPr>
      <w:r>
        <w:rPr>
          <w:b/>
        </w:rPr>
        <w:t xml:space="preserve">36.1 </w:t>
      </w:r>
      <w:r>
        <w:t xml:space="preserve">or </w:t>
      </w:r>
      <w:r>
        <w:rPr>
          <w:b/>
        </w:rPr>
        <w:t>36.2</w:t>
      </w:r>
      <w:r>
        <w:t>, the Contractor shall, within 14 days of the issue of order of Variation work, inform the Engineer the rate which he proposes to claim, supported by analysis of the rates. The Engineer shall assess the quotation and determine the rate based on prevailing market rates within one month of the submission of the claim by the Contractor and approval from the Employer shall be</w:t>
      </w:r>
      <w:r>
        <w:rPr>
          <w:spacing w:val="-2"/>
        </w:rPr>
        <w:t xml:space="preserve"> </w:t>
      </w:r>
      <w:r>
        <w:t>taken. As</w:t>
      </w:r>
      <w:r>
        <w:rPr>
          <w:spacing w:val="-2"/>
        </w:rPr>
        <w:t xml:space="preserve"> </w:t>
      </w:r>
      <w:r>
        <w:t>far</w:t>
      </w:r>
      <w:r>
        <w:rPr>
          <w:spacing w:val="-2"/>
        </w:rPr>
        <w:t xml:space="preserve"> </w:t>
      </w:r>
      <w:r>
        <w:t>as possible,</w:t>
      </w:r>
      <w:r>
        <w:rPr>
          <w:spacing w:val="-2"/>
        </w:rPr>
        <w:t xml:space="preserve"> </w:t>
      </w:r>
      <w:r>
        <w:t>the</w:t>
      </w:r>
      <w:r>
        <w:rPr>
          <w:spacing w:val="-2"/>
        </w:rPr>
        <w:t xml:space="preserve"> </w:t>
      </w:r>
      <w:r>
        <w:t>rate analysis shall be based on the Standard Data Book and the current Schedule of Rates of the district public works division. The decision of the Employer on the rate so determined shall be final</w:t>
      </w:r>
      <w:r>
        <w:rPr>
          <w:spacing w:val="-2"/>
        </w:rPr>
        <w:t xml:space="preserve"> </w:t>
      </w:r>
      <w:r>
        <w:t>and binding on the</w:t>
      </w:r>
      <w:r>
        <w:rPr>
          <w:spacing w:val="-11"/>
        </w:rPr>
        <w:t xml:space="preserve"> </w:t>
      </w:r>
      <w:r>
        <w:t>Contractor.</w:t>
      </w:r>
    </w:p>
    <w:p w14:paraId="1ECD5FCF" w14:textId="77777777" w:rsidR="00D64698" w:rsidRDefault="004B130E">
      <w:pPr>
        <w:pStyle w:val="Heading2"/>
        <w:numPr>
          <w:ilvl w:val="0"/>
          <w:numId w:val="34"/>
        </w:numPr>
        <w:tabs>
          <w:tab w:val="left" w:pos="1715"/>
        </w:tabs>
        <w:spacing w:before="271"/>
        <w:ind w:left="1715" w:hanging="1113"/>
        <w:jc w:val="both"/>
      </w:pPr>
      <w:r>
        <w:t>Cash</w:t>
      </w:r>
      <w:r>
        <w:rPr>
          <w:spacing w:val="-10"/>
        </w:rPr>
        <w:t xml:space="preserve"> </w:t>
      </w:r>
      <w:r>
        <w:t>Flow</w:t>
      </w:r>
      <w:r>
        <w:rPr>
          <w:spacing w:val="-4"/>
        </w:rPr>
        <w:t xml:space="preserve"> </w:t>
      </w:r>
      <w:r>
        <w:rPr>
          <w:spacing w:val="-2"/>
        </w:rPr>
        <w:t>Forecasts</w:t>
      </w:r>
    </w:p>
    <w:p w14:paraId="47E15560" w14:textId="77777777" w:rsidR="00D64698" w:rsidRDefault="004B130E">
      <w:pPr>
        <w:pStyle w:val="ListParagraph"/>
        <w:numPr>
          <w:ilvl w:val="1"/>
          <w:numId w:val="34"/>
        </w:numPr>
        <w:tabs>
          <w:tab w:val="left" w:pos="1715"/>
        </w:tabs>
        <w:spacing w:before="189" w:line="261" w:lineRule="auto"/>
        <w:ind w:right="1169" w:firstLine="0"/>
        <w:rPr>
          <w:b/>
          <w:sz w:val="24"/>
        </w:rPr>
      </w:pPr>
      <w:r>
        <w:rPr>
          <w:sz w:val="24"/>
        </w:rPr>
        <w:t>When</w:t>
      </w:r>
      <w:r>
        <w:rPr>
          <w:spacing w:val="-1"/>
          <w:sz w:val="24"/>
        </w:rPr>
        <w:t xml:space="preserve"> </w:t>
      </w:r>
      <w:r>
        <w:rPr>
          <w:sz w:val="24"/>
        </w:rPr>
        <w:t>the</w:t>
      </w:r>
      <w:r>
        <w:rPr>
          <w:spacing w:val="-3"/>
          <w:sz w:val="24"/>
        </w:rPr>
        <w:t xml:space="preserve"> </w:t>
      </w:r>
      <w:proofErr w:type="spellStart"/>
      <w:r>
        <w:rPr>
          <w:sz w:val="24"/>
        </w:rPr>
        <w:t>Programme</w:t>
      </w:r>
      <w:proofErr w:type="spellEnd"/>
      <w:r>
        <w:rPr>
          <w:spacing w:val="-1"/>
          <w:sz w:val="24"/>
        </w:rPr>
        <w:t xml:space="preserve"> </w:t>
      </w:r>
      <w:r>
        <w:rPr>
          <w:sz w:val="24"/>
        </w:rPr>
        <w:t>is</w:t>
      </w:r>
      <w:r>
        <w:rPr>
          <w:spacing w:val="-1"/>
          <w:sz w:val="24"/>
        </w:rPr>
        <w:t xml:space="preserve"> </w:t>
      </w:r>
      <w:r>
        <w:rPr>
          <w:sz w:val="24"/>
        </w:rPr>
        <w:t>updated,</w:t>
      </w:r>
      <w:r>
        <w:rPr>
          <w:spacing w:val="-1"/>
          <w:sz w:val="24"/>
        </w:rPr>
        <w:t xml:space="preserve"> </w:t>
      </w:r>
      <w:r>
        <w:rPr>
          <w:sz w:val="24"/>
        </w:rPr>
        <w:t>the</w:t>
      </w:r>
      <w:r>
        <w:rPr>
          <w:spacing w:val="-1"/>
          <w:sz w:val="24"/>
        </w:rPr>
        <w:t xml:space="preserve"> </w:t>
      </w:r>
      <w:r>
        <w:rPr>
          <w:sz w:val="24"/>
        </w:rPr>
        <w:t>Contractor</w:t>
      </w:r>
      <w:r>
        <w:rPr>
          <w:spacing w:val="-3"/>
          <w:sz w:val="24"/>
        </w:rPr>
        <w:t xml:space="preserve"> </w:t>
      </w:r>
      <w:r>
        <w:rPr>
          <w:sz w:val="24"/>
        </w:rPr>
        <w:t>shall</w:t>
      </w:r>
      <w:r>
        <w:rPr>
          <w:spacing w:val="-1"/>
          <w:sz w:val="24"/>
        </w:rPr>
        <w:t xml:space="preserve"> </w:t>
      </w:r>
      <w:r>
        <w:rPr>
          <w:sz w:val="24"/>
        </w:rPr>
        <w:t>provide</w:t>
      </w:r>
      <w:r>
        <w:rPr>
          <w:spacing w:val="-1"/>
          <w:sz w:val="24"/>
        </w:rPr>
        <w:t xml:space="preserve"> </w:t>
      </w:r>
      <w:r>
        <w:rPr>
          <w:sz w:val="24"/>
        </w:rPr>
        <w:t>the</w:t>
      </w:r>
      <w:r>
        <w:rPr>
          <w:spacing w:val="-1"/>
          <w:sz w:val="24"/>
        </w:rPr>
        <w:t xml:space="preserve"> </w:t>
      </w:r>
      <w:r>
        <w:rPr>
          <w:sz w:val="24"/>
        </w:rPr>
        <w:t>Engineer with an updated cash flow forecast.</w:t>
      </w:r>
    </w:p>
    <w:p w14:paraId="2A95212A" w14:textId="77777777" w:rsidR="00D64698" w:rsidRDefault="00D64698">
      <w:pPr>
        <w:pStyle w:val="BodyText"/>
        <w:spacing w:before="15"/>
      </w:pPr>
    </w:p>
    <w:p w14:paraId="36260134" w14:textId="77777777" w:rsidR="00D64698" w:rsidRDefault="004B130E">
      <w:pPr>
        <w:pStyle w:val="Heading2"/>
        <w:numPr>
          <w:ilvl w:val="0"/>
          <w:numId w:val="34"/>
        </w:numPr>
        <w:tabs>
          <w:tab w:val="left" w:pos="1715"/>
        </w:tabs>
        <w:spacing w:before="1"/>
        <w:ind w:left="1715" w:hanging="1113"/>
        <w:jc w:val="both"/>
      </w:pPr>
      <w:r>
        <w:t>Payment</w:t>
      </w:r>
      <w:r>
        <w:rPr>
          <w:spacing w:val="-15"/>
        </w:rPr>
        <w:t xml:space="preserve"> </w:t>
      </w:r>
      <w:r>
        <w:rPr>
          <w:spacing w:val="-2"/>
        </w:rPr>
        <w:t>Certificates</w:t>
      </w:r>
    </w:p>
    <w:p w14:paraId="6B090387" w14:textId="77777777" w:rsidR="00D64698" w:rsidRDefault="004B130E">
      <w:pPr>
        <w:pStyle w:val="ListParagraph"/>
        <w:numPr>
          <w:ilvl w:val="1"/>
          <w:numId w:val="34"/>
        </w:numPr>
        <w:tabs>
          <w:tab w:val="left" w:pos="1720"/>
        </w:tabs>
        <w:spacing w:before="184" w:line="261" w:lineRule="auto"/>
        <w:ind w:right="997" w:firstLine="0"/>
        <w:jc w:val="both"/>
        <w:rPr>
          <w:b/>
          <w:sz w:val="24"/>
        </w:rPr>
      </w:pPr>
      <w:r>
        <w:rPr>
          <w:spacing w:val="-2"/>
          <w:sz w:val="24"/>
        </w:rPr>
        <w:t>The</w:t>
      </w:r>
      <w:r>
        <w:rPr>
          <w:spacing w:val="-13"/>
          <w:sz w:val="24"/>
        </w:rPr>
        <w:t xml:space="preserve"> </w:t>
      </w:r>
      <w:r>
        <w:rPr>
          <w:spacing w:val="-2"/>
          <w:sz w:val="24"/>
        </w:rPr>
        <w:t>Contractor</w:t>
      </w:r>
      <w:r>
        <w:rPr>
          <w:spacing w:val="-13"/>
          <w:sz w:val="24"/>
        </w:rPr>
        <w:t xml:space="preserve"> </w:t>
      </w:r>
      <w:r>
        <w:rPr>
          <w:spacing w:val="-2"/>
          <w:sz w:val="24"/>
        </w:rPr>
        <w:t>shall</w:t>
      </w:r>
      <w:r>
        <w:rPr>
          <w:spacing w:val="-13"/>
          <w:sz w:val="24"/>
        </w:rPr>
        <w:t xml:space="preserve"> </w:t>
      </w:r>
      <w:r>
        <w:rPr>
          <w:spacing w:val="-2"/>
          <w:sz w:val="24"/>
        </w:rPr>
        <w:t>submit</w:t>
      </w:r>
      <w:r>
        <w:rPr>
          <w:spacing w:val="-13"/>
          <w:sz w:val="24"/>
        </w:rPr>
        <w:t xml:space="preserve"> </w:t>
      </w:r>
      <w:r>
        <w:rPr>
          <w:spacing w:val="-2"/>
          <w:sz w:val="24"/>
        </w:rPr>
        <w:t>to</w:t>
      </w:r>
      <w:r>
        <w:rPr>
          <w:spacing w:val="-13"/>
          <w:sz w:val="24"/>
        </w:rPr>
        <w:t xml:space="preserve"> </w:t>
      </w:r>
      <w:r>
        <w:rPr>
          <w:spacing w:val="-2"/>
          <w:sz w:val="24"/>
        </w:rPr>
        <w:t>the</w:t>
      </w:r>
      <w:r>
        <w:rPr>
          <w:spacing w:val="-13"/>
          <w:sz w:val="24"/>
        </w:rPr>
        <w:t xml:space="preserve"> </w:t>
      </w:r>
      <w:r>
        <w:rPr>
          <w:spacing w:val="-2"/>
          <w:sz w:val="24"/>
        </w:rPr>
        <w:t>Engineer</w:t>
      </w:r>
      <w:r>
        <w:rPr>
          <w:spacing w:val="-13"/>
          <w:sz w:val="24"/>
        </w:rPr>
        <w:t xml:space="preserve"> </w:t>
      </w:r>
      <w:r>
        <w:rPr>
          <w:spacing w:val="-2"/>
          <w:sz w:val="24"/>
        </w:rPr>
        <w:t>monthly</w:t>
      </w:r>
      <w:r>
        <w:rPr>
          <w:spacing w:val="-13"/>
          <w:sz w:val="24"/>
        </w:rPr>
        <w:t xml:space="preserve"> </w:t>
      </w:r>
      <w:r>
        <w:rPr>
          <w:spacing w:val="-2"/>
          <w:sz w:val="24"/>
        </w:rPr>
        <w:t>statements</w:t>
      </w:r>
      <w:r>
        <w:rPr>
          <w:spacing w:val="-13"/>
          <w:sz w:val="24"/>
        </w:rPr>
        <w:t xml:space="preserve"> </w:t>
      </w:r>
      <w:r>
        <w:rPr>
          <w:spacing w:val="-2"/>
          <w:sz w:val="24"/>
        </w:rPr>
        <w:t>of</w:t>
      </w:r>
      <w:r>
        <w:rPr>
          <w:spacing w:val="-13"/>
          <w:sz w:val="24"/>
        </w:rPr>
        <w:t xml:space="preserve"> </w:t>
      </w:r>
      <w:r>
        <w:rPr>
          <w:spacing w:val="-2"/>
          <w:sz w:val="24"/>
        </w:rPr>
        <w:t>the</w:t>
      </w:r>
      <w:r>
        <w:rPr>
          <w:spacing w:val="-13"/>
          <w:sz w:val="24"/>
        </w:rPr>
        <w:t xml:space="preserve"> </w:t>
      </w:r>
      <w:r>
        <w:rPr>
          <w:spacing w:val="-2"/>
          <w:sz w:val="24"/>
        </w:rPr>
        <w:t>value</w:t>
      </w:r>
      <w:r>
        <w:rPr>
          <w:spacing w:val="-13"/>
          <w:sz w:val="24"/>
        </w:rPr>
        <w:t xml:space="preserve"> </w:t>
      </w:r>
      <w:r>
        <w:rPr>
          <w:spacing w:val="-2"/>
          <w:sz w:val="24"/>
        </w:rPr>
        <w:t>of</w:t>
      </w:r>
      <w:r>
        <w:rPr>
          <w:spacing w:val="-13"/>
          <w:sz w:val="24"/>
        </w:rPr>
        <w:t xml:space="preserve"> </w:t>
      </w:r>
      <w:r>
        <w:rPr>
          <w:spacing w:val="-2"/>
          <w:sz w:val="24"/>
        </w:rPr>
        <w:t>the</w:t>
      </w:r>
      <w:r>
        <w:rPr>
          <w:spacing w:val="-13"/>
          <w:sz w:val="24"/>
        </w:rPr>
        <w:t xml:space="preserve"> </w:t>
      </w:r>
      <w:r>
        <w:rPr>
          <w:spacing w:val="-2"/>
          <w:sz w:val="24"/>
        </w:rPr>
        <w:t xml:space="preserve">work </w:t>
      </w:r>
      <w:r>
        <w:rPr>
          <w:sz w:val="24"/>
        </w:rPr>
        <w:t>executed less the cumulative amount certified previously, supported with detailed measurement of the items of work executed.</w:t>
      </w:r>
    </w:p>
    <w:p w14:paraId="53D93180" w14:textId="77777777" w:rsidR="00D64698" w:rsidRDefault="004B130E">
      <w:pPr>
        <w:pStyle w:val="ListParagraph"/>
        <w:numPr>
          <w:ilvl w:val="1"/>
          <w:numId w:val="34"/>
        </w:numPr>
        <w:tabs>
          <w:tab w:val="left" w:pos="1720"/>
        </w:tabs>
        <w:spacing w:before="166" w:line="264" w:lineRule="auto"/>
        <w:ind w:right="1000" w:firstLine="0"/>
        <w:jc w:val="both"/>
        <w:rPr>
          <w:b/>
          <w:sz w:val="24"/>
        </w:rPr>
      </w:pPr>
      <w:r>
        <w:rPr>
          <w:sz w:val="24"/>
        </w:rPr>
        <w:t>The Engineer shall check the Contractor’s monthly statement within 14 days and certify</w:t>
      </w:r>
      <w:r>
        <w:rPr>
          <w:spacing w:val="-15"/>
          <w:sz w:val="24"/>
        </w:rPr>
        <w:t xml:space="preserve"> </w:t>
      </w:r>
      <w:r>
        <w:rPr>
          <w:sz w:val="24"/>
        </w:rPr>
        <w:t>the</w:t>
      </w:r>
      <w:r>
        <w:rPr>
          <w:spacing w:val="-6"/>
          <w:sz w:val="24"/>
        </w:rPr>
        <w:t xml:space="preserve"> </w:t>
      </w:r>
      <w:r>
        <w:rPr>
          <w:sz w:val="24"/>
        </w:rPr>
        <w:t>amount to</w:t>
      </w:r>
      <w:r>
        <w:rPr>
          <w:spacing w:val="-2"/>
          <w:sz w:val="24"/>
        </w:rPr>
        <w:t xml:space="preserve"> </w:t>
      </w:r>
      <w:r>
        <w:rPr>
          <w:sz w:val="24"/>
        </w:rPr>
        <w:t>be</w:t>
      </w:r>
      <w:r>
        <w:rPr>
          <w:spacing w:val="-5"/>
          <w:sz w:val="24"/>
        </w:rPr>
        <w:t xml:space="preserve"> </w:t>
      </w:r>
      <w:r>
        <w:rPr>
          <w:sz w:val="24"/>
        </w:rPr>
        <w:t>paid</w:t>
      </w:r>
      <w:r>
        <w:rPr>
          <w:spacing w:val="-2"/>
          <w:sz w:val="24"/>
        </w:rPr>
        <w:t xml:space="preserve"> </w:t>
      </w:r>
      <w:r>
        <w:rPr>
          <w:sz w:val="24"/>
        </w:rPr>
        <w:t>to</w:t>
      </w:r>
      <w:r>
        <w:rPr>
          <w:spacing w:val="-7"/>
          <w:sz w:val="24"/>
        </w:rPr>
        <w:t xml:space="preserve"> </w:t>
      </w:r>
      <w:r>
        <w:rPr>
          <w:sz w:val="24"/>
        </w:rPr>
        <w:t>the</w:t>
      </w:r>
      <w:r>
        <w:rPr>
          <w:spacing w:val="-5"/>
          <w:sz w:val="24"/>
        </w:rPr>
        <w:t xml:space="preserve"> </w:t>
      </w:r>
      <w:r>
        <w:rPr>
          <w:sz w:val="24"/>
        </w:rPr>
        <w:t>Contractor</w:t>
      </w:r>
      <w:r>
        <w:rPr>
          <w:spacing w:val="-5"/>
          <w:sz w:val="24"/>
        </w:rPr>
        <w:t xml:space="preserve"> </w:t>
      </w:r>
      <w:r>
        <w:rPr>
          <w:sz w:val="24"/>
        </w:rPr>
        <w:t>after</w:t>
      </w:r>
      <w:r>
        <w:rPr>
          <w:spacing w:val="-7"/>
          <w:sz w:val="24"/>
        </w:rPr>
        <w:t xml:space="preserve"> </w:t>
      </w:r>
      <w:r>
        <w:rPr>
          <w:sz w:val="24"/>
        </w:rPr>
        <w:t>taking into account any</w:t>
      </w:r>
      <w:r>
        <w:rPr>
          <w:spacing w:val="-14"/>
          <w:sz w:val="24"/>
        </w:rPr>
        <w:t xml:space="preserve"> </w:t>
      </w:r>
      <w:r>
        <w:rPr>
          <w:sz w:val="24"/>
        </w:rPr>
        <w:t>credit or</w:t>
      </w:r>
      <w:r>
        <w:rPr>
          <w:spacing w:val="-7"/>
          <w:sz w:val="24"/>
        </w:rPr>
        <w:t xml:space="preserve"> </w:t>
      </w:r>
      <w:r>
        <w:rPr>
          <w:sz w:val="24"/>
        </w:rPr>
        <w:t>debit for</w:t>
      </w:r>
      <w:r>
        <w:rPr>
          <w:spacing w:val="-5"/>
          <w:sz w:val="24"/>
        </w:rPr>
        <w:t xml:space="preserve"> </w:t>
      </w:r>
      <w:r>
        <w:rPr>
          <w:sz w:val="24"/>
        </w:rPr>
        <w:t>the month in question.</w:t>
      </w:r>
    </w:p>
    <w:p w14:paraId="4E4CE539" w14:textId="77777777" w:rsidR="00D64698" w:rsidRDefault="004B130E">
      <w:pPr>
        <w:pStyle w:val="ListParagraph"/>
        <w:numPr>
          <w:ilvl w:val="1"/>
          <w:numId w:val="34"/>
        </w:numPr>
        <w:tabs>
          <w:tab w:val="left" w:pos="1720"/>
        </w:tabs>
        <w:spacing w:before="157" w:line="264" w:lineRule="auto"/>
        <w:ind w:right="1010" w:firstLine="0"/>
        <w:rPr>
          <w:b/>
          <w:sz w:val="24"/>
        </w:rPr>
      </w:pPr>
      <w:r>
        <w:rPr>
          <w:sz w:val="24"/>
        </w:rPr>
        <w:t>The</w:t>
      </w:r>
      <w:r>
        <w:rPr>
          <w:spacing w:val="-1"/>
          <w:sz w:val="24"/>
        </w:rPr>
        <w:t xml:space="preserve"> </w:t>
      </w:r>
      <w:r>
        <w:rPr>
          <w:sz w:val="24"/>
        </w:rPr>
        <w:t>value</w:t>
      </w:r>
      <w:r>
        <w:rPr>
          <w:spacing w:val="-1"/>
          <w:sz w:val="24"/>
        </w:rPr>
        <w:t xml:space="preserve"> </w:t>
      </w:r>
      <w:r>
        <w:rPr>
          <w:sz w:val="24"/>
        </w:rPr>
        <w:t>of</w:t>
      </w:r>
      <w:r>
        <w:rPr>
          <w:spacing w:val="-3"/>
          <w:sz w:val="24"/>
        </w:rPr>
        <w:t xml:space="preserve"> </w:t>
      </w:r>
      <w:r>
        <w:rPr>
          <w:color w:val="000000"/>
          <w:sz w:val="24"/>
          <w:highlight w:val="green"/>
        </w:rPr>
        <w:t>BOQ</w:t>
      </w:r>
      <w:r>
        <w:rPr>
          <w:color w:val="000000"/>
          <w:spacing w:val="-1"/>
          <w:sz w:val="24"/>
          <w:highlight w:val="green"/>
        </w:rPr>
        <w:t xml:space="preserve"> </w:t>
      </w:r>
      <w:r>
        <w:rPr>
          <w:color w:val="000000"/>
          <w:sz w:val="24"/>
          <w:highlight w:val="green"/>
        </w:rPr>
        <w:t>items</w:t>
      </w:r>
      <w:r>
        <w:rPr>
          <w:color w:val="000000"/>
          <w:spacing w:val="-1"/>
          <w:sz w:val="24"/>
        </w:rPr>
        <w:t xml:space="preserve"> </w:t>
      </w:r>
      <w:r>
        <w:rPr>
          <w:color w:val="000000"/>
          <w:sz w:val="24"/>
        </w:rPr>
        <w:t>work</w:t>
      </w:r>
      <w:r>
        <w:rPr>
          <w:color w:val="000000"/>
          <w:spacing w:val="-1"/>
          <w:sz w:val="24"/>
        </w:rPr>
        <w:t xml:space="preserve"> </w:t>
      </w:r>
      <w:r>
        <w:rPr>
          <w:color w:val="000000"/>
          <w:sz w:val="24"/>
        </w:rPr>
        <w:t>executed</w:t>
      </w:r>
      <w:r>
        <w:rPr>
          <w:color w:val="000000"/>
          <w:spacing w:val="-1"/>
          <w:sz w:val="24"/>
        </w:rPr>
        <w:t xml:space="preserve"> </w:t>
      </w:r>
      <w:r>
        <w:rPr>
          <w:color w:val="000000"/>
          <w:sz w:val="24"/>
        </w:rPr>
        <w:t>shall</w:t>
      </w:r>
      <w:r>
        <w:rPr>
          <w:color w:val="000000"/>
          <w:spacing w:val="-1"/>
          <w:sz w:val="24"/>
        </w:rPr>
        <w:t xml:space="preserve"> </w:t>
      </w:r>
      <w:r>
        <w:rPr>
          <w:color w:val="000000"/>
          <w:sz w:val="24"/>
        </w:rPr>
        <w:t>be</w:t>
      </w:r>
      <w:r>
        <w:rPr>
          <w:color w:val="000000"/>
          <w:spacing w:val="-1"/>
          <w:sz w:val="24"/>
        </w:rPr>
        <w:t xml:space="preserve"> </w:t>
      </w:r>
      <w:r>
        <w:rPr>
          <w:color w:val="000000"/>
          <w:sz w:val="24"/>
        </w:rPr>
        <w:t>determined,</w:t>
      </w:r>
      <w:r>
        <w:rPr>
          <w:color w:val="000000"/>
          <w:spacing w:val="-1"/>
          <w:sz w:val="24"/>
        </w:rPr>
        <w:t xml:space="preserve"> </w:t>
      </w:r>
      <w:r>
        <w:rPr>
          <w:color w:val="000000"/>
          <w:sz w:val="24"/>
        </w:rPr>
        <w:t>based</w:t>
      </w:r>
      <w:r>
        <w:rPr>
          <w:color w:val="000000"/>
          <w:spacing w:val="-3"/>
          <w:sz w:val="24"/>
        </w:rPr>
        <w:t xml:space="preserve"> </w:t>
      </w:r>
      <w:r>
        <w:rPr>
          <w:color w:val="000000"/>
          <w:sz w:val="24"/>
        </w:rPr>
        <w:t>on</w:t>
      </w:r>
      <w:r>
        <w:rPr>
          <w:color w:val="000000"/>
          <w:spacing w:val="-1"/>
          <w:sz w:val="24"/>
        </w:rPr>
        <w:t xml:space="preserve"> </w:t>
      </w:r>
      <w:r>
        <w:rPr>
          <w:color w:val="000000"/>
          <w:sz w:val="24"/>
        </w:rPr>
        <w:t>measurements by the Engineer.</w:t>
      </w:r>
    </w:p>
    <w:p w14:paraId="7702A0DB" w14:textId="77777777" w:rsidR="00D64698" w:rsidRDefault="004B130E">
      <w:pPr>
        <w:pStyle w:val="ListParagraph"/>
        <w:numPr>
          <w:ilvl w:val="1"/>
          <w:numId w:val="34"/>
        </w:numPr>
        <w:tabs>
          <w:tab w:val="left" w:pos="1720"/>
        </w:tabs>
        <w:spacing w:before="164" w:line="264" w:lineRule="auto"/>
        <w:ind w:right="1011" w:firstLine="0"/>
        <w:rPr>
          <w:b/>
          <w:sz w:val="24"/>
        </w:rPr>
      </w:pPr>
      <w:r>
        <w:rPr>
          <w:sz w:val="24"/>
        </w:rPr>
        <w:t>The value of</w:t>
      </w:r>
      <w:r>
        <w:rPr>
          <w:spacing w:val="-5"/>
          <w:sz w:val="24"/>
        </w:rPr>
        <w:t xml:space="preserve"> </w:t>
      </w:r>
      <w:r>
        <w:rPr>
          <w:sz w:val="24"/>
        </w:rPr>
        <w:t>work executed shall comprise the value of</w:t>
      </w:r>
      <w:r>
        <w:rPr>
          <w:spacing w:val="-2"/>
          <w:sz w:val="24"/>
        </w:rPr>
        <w:t xml:space="preserve"> </w:t>
      </w:r>
      <w:r>
        <w:rPr>
          <w:sz w:val="24"/>
        </w:rPr>
        <w:t>the quantities of</w:t>
      </w:r>
      <w:r>
        <w:rPr>
          <w:spacing w:val="-5"/>
          <w:sz w:val="24"/>
        </w:rPr>
        <w:t xml:space="preserve"> </w:t>
      </w:r>
      <w:r>
        <w:rPr>
          <w:sz w:val="24"/>
        </w:rPr>
        <w:t>the items in the Bill of Quantities completed.</w:t>
      </w:r>
    </w:p>
    <w:p w14:paraId="3AE1FA01" w14:textId="77777777" w:rsidR="00D64698" w:rsidRDefault="00D64698">
      <w:pPr>
        <w:pStyle w:val="ListParagraph"/>
        <w:spacing w:line="264" w:lineRule="auto"/>
        <w:jc w:val="left"/>
        <w:rPr>
          <w:b/>
          <w:sz w:val="24"/>
        </w:rPr>
        <w:sectPr w:rsidR="00D64698">
          <w:pgSz w:w="11910" w:h="16840"/>
          <w:pgMar w:top="1300" w:right="283" w:bottom="500" w:left="708" w:header="0" w:footer="256" w:gutter="0"/>
          <w:cols w:space="720"/>
        </w:sectPr>
      </w:pPr>
    </w:p>
    <w:p w14:paraId="0A40C95D" w14:textId="77777777" w:rsidR="00D64698" w:rsidRPr="007A2C8C" w:rsidRDefault="004B130E">
      <w:pPr>
        <w:pStyle w:val="ListParagraph"/>
        <w:numPr>
          <w:ilvl w:val="1"/>
          <w:numId w:val="34"/>
        </w:numPr>
        <w:tabs>
          <w:tab w:val="left" w:pos="1720"/>
        </w:tabs>
        <w:spacing w:before="62" w:line="264" w:lineRule="auto"/>
        <w:ind w:right="1003" w:firstLine="0"/>
        <w:jc w:val="both"/>
        <w:rPr>
          <w:b/>
          <w:sz w:val="20"/>
          <w:szCs w:val="18"/>
        </w:rPr>
      </w:pPr>
      <w:r w:rsidRPr="007A2C8C">
        <w:rPr>
          <w:sz w:val="20"/>
          <w:szCs w:val="18"/>
        </w:rPr>
        <w:lastRenderedPageBreak/>
        <w:t>The value of work executed shall also include the valuation of Variations and Compensation Events.</w:t>
      </w:r>
    </w:p>
    <w:p w14:paraId="7279B5D2" w14:textId="77777777" w:rsidR="00D64698" w:rsidRPr="007A2C8C" w:rsidRDefault="004B130E">
      <w:pPr>
        <w:pStyle w:val="ListParagraph"/>
        <w:numPr>
          <w:ilvl w:val="1"/>
          <w:numId w:val="34"/>
        </w:numPr>
        <w:tabs>
          <w:tab w:val="left" w:pos="1720"/>
        </w:tabs>
        <w:spacing w:before="168" w:line="264" w:lineRule="auto"/>
        <w:ind w:right="1010" w:firstLine="0"/>
        <w:jc w:val="both"/>
        <w:rPr>
          <w:b/>
          <w:sz w:val="20"/>
          <w:szCs w:val="18"/>
        </w:rPr>
      </w:pPr>
      <w:r w:rsidRPr="007A2C8C">
        <w:rPr>
          <w:sz w:val="20"/>
          <w:szCs w:val="18"/>
        </w:rPr>
        <w:t>The</w:t>
      </w:r>
      <w:r w:rsidRPr="007A2C8C">
        <w:rPr>
          <w:spacing w:val="40"/>
          <w:sz w:val="20"/>
          <w:szCs w:val="18"/>
        </w:rPr>
        <w:t xml:space="preserve"> </w:t>
      </w:r>
      <w:r w:rsidRPr="007A2C8C">
        <w:rPr>
          <w:sz w:val="20"/>
          <w:szCs w:val="18"/>
        </w:rPr>
        <w:t>Engineer/Employer</w:t>
      </w:r>
      <w:r w:rsidRPr="007A2C8C">
        <w:rPr>
          <w:spacing w:val="40"/>
          <w:sz w:val="20"/>
          <w:szCs w:val="18"/>
        </w:rPr>
        <w:t xml:space="preserve"> </w:t>
      </w:r>
      <w:r w:rsidRPr="007A2C8C">
        <w:rPr>
          <w:sz w:val="20"/>
          <w:szCs w:val="18"/>
        </w:rPr>
        <w:t>may exclude</w:t>
      </w:r>
      <w:r w:rsidRPr="007A2C8C">
        <w:rPr>
          <w:spacing w:val="40"/>
          <w:sz w:val="20"/>
          <w:szCs w:val="18"/>
        </w:rPr>
        <w:t xml:space="preserve"> </w:t>
      </w:r>
      <w:r w:rsidRPr="007A2C8C">
        <w:rPr>
          <w:sz w:val="20"/>
          <w:szCs w:val="18"/>
        </w:rPr>
        <w:t>any</w:t>
      </w:r>
      <w:r w:rsidRPr="007A2C8C">
        <w:rPr>
          <w:spacing w:val="40"/>
          <w:sz w:val="20"/>
          <w:szCs w:val="18"/>
        </w:rPr>
        <w:t xml:space="preserve"> </w:t>
      </w:r>
      <w:r w:rsidRPr="007A2C8C">
        <w:rPr>
          <w:sz w:val="20"/>
          <w:szCs w:val="18"/>
        </w:rPr>
        <w:t>item certified</w:t>
      </w:r>
      <w:r w:rsidRPr="007A2C8C">
        <w:rPr>
          <w:spacing w:val="40"/>
          <w:sz w:val="20"/>
          <w:szCs w:val="18"/>
        </w:rPr>
        <w:t xml:space="preserve"> </w:t>
      </w:r>
      <w:r w:rsidRPr="007A2C8C">
        <w:rPr>
          <w:sz w:val="20"/>
          <w:szCs w:val="18"/>
        </w:rPr>
        <w:t>in a</w:t>
      </w:r>
      <w:r w:rsidRPr="007A2C8C">
        <w:rPr>
          <w:spacing w:val="40"/>
          <w:sz w:val="20"/>
          <w:szCs w:val="18"/>
        </w:rPr>
        <w:t xml:space="preserve"> </w:t>
      </w:r>
      <w:r w:rsidRPr="007A2C8C">
        <w:rPr>
          <w:sz w:val="20"/>
          <w:szCs w:val="18"/>
        </w:rPr>
        <w:t>previous certificate</w:t>
      </w:r>
      <w:r w:rsidRPr="007A2C8C">
        <w:rPr>
          <w:spacing w:val="80"/>
          <w:sz w:val="20"/>
          <w:szCs w:val="18"/>
        </w:rPr>
        <w:t xml:space="preserve"> </w:t>
      </w:r>
      <w:r w:rsidRPr="007A2C8C">
        <w:rPr>
          <w:sz w:val="20"/>
          <w:szCs w:val="18"/>
        </w:rPr>
        <w:t xml:space="preserve">or reduce the proportion of any item previously certified in any certificate in the light of latest </w:t>
      </w:r>
      <w:r w:rsidRPr="007A2C8C">
        <w:rPr>
          <w:spacing w:val="-2"/>
          <w:sz w:val="20"/>
          <w:szCs w:val="18"/>
        </w:rPr>
        <w:t>information.</w:t>
      </w:r>
    </w:p>
    <w:p w14:paraId="42412C9B" w14:textId="77777777" w:rsidR="00D64698" w:rsidRPr="007A2C8C" w:rsidRDefault="004B130E">
      <w:pPr>
        <w:pStyle w:val="ListParagraph"/>
        <w:numPr>
          <w:ilvl w:val="1"/>
          <w:numId w:val="34"/>
        </w:numPr>
        <w:tabs>
          <w:tab w:val="left" w:pos="1720"/>
        </w:tabs>
        <w:spacing w:before="157" w:line="261" w:lineRule="auto"/>
        <w:ind w:right="996" w:firstLine="0"/>
        <w:jc w:val="both"/>
        <w:rPr>
          <w:b/>
          <w:sz w:val="20"/>
          <w:szCs w:val="18"/>
        </w:rPr>
      </w:pPr>
      <w:r w:rsidRPr="007A2C8C">
        <w:rPr>
          <w:sz w:val="20"/>
          <w:szCs w:val="18"/>
        </w:rPr>
        <w:t>The</w:t>
      </w:r>
      <w:r w:rsidRPr="007A2C8C">
        <w:rPr>
          <w:spacing w:val="-3"/>
          <w:sz w:val="20"/>
          <w:szCs w:val="18"/>
        </w:rPr>
        <w:t xml:space="preserve"> </w:t>
      </w:r>
      <w:r w:rsidRPr="007A2C8C">
        <w:rPr>
          <w:sz w:val="20"/>
          <w:szCs w:val="18"/>
        </w:rPr>
        <w:t>final</w:t>
      </w:r>
      <w:r w:rsidRPr="007A2C8C">
        <w:rPr>
          <w:spacing w:val="-7"/>
          <w:sz w:val="20"/>
          <w:szCs w:val="18"/>
        </w:rPr>
        <w:t xml:space="preserve"> </w:t>
      </w:r>
      <w:r w:rsidRPr="007A2C8C">
        <w:rPr>
          <w:sz w:val="20"/>
          <w:szCs w:val="18"/>
        </w:rPr>
        <w:t>bill</w:t>
      </w:r>
      <w:r w:rsidRPr="007A2C8C">
        <w:rPr>
          <w:spacing w:val="-5"/>
          <w:sz w:val="20"/>
          <w:szCs w:val="18"/>
        </w:rPr>
        <w:t xml:space="preserve"> </w:t>
      </w:r>
      <w:r w:rsidRPr="007A2C8C">
        <w:rPr>
          <w:sz w:val="20"/>
          <w:szCs w:val="18"/>
        </w:rPr>
        <w:t>shall be</w:t>
      </w:r>
      <w:r w:rsidRPr="007A2C8C">
        <w:rPr>
          <w:spacing w:val="-7"/>
          <w:sz w:val="20"/>
          <w:szCs w:val="18"/>
        </w:rPr>
        <w:t xml:space="preserve"> </w:t>
      </w:r>
      <w:r w:rsidRPr="007A2C8C">
        <w:rPr>
          <w:sz w:val="20"/>
          <w:szCs w:val="18"/>
        </w:rPr>
        <w:t>submitted</w:t>
      </w:r>
      <w:r w:rsidRPr="007A2C8C">
        <w:rPr>
          <w:spacing w:val="-2"/>
          <w:sz w:val="20"/>
          <w:szCs w:val="18"/>
        </w:rPr>
        <w:t xml:space="preserve"> </w:t>
      </w:r>
      <w:r w:rsidRPr="007A2C8C">
        <w:rPr>
          <w:sz w:val="20"/>
          <w:szCs w:val="18"/>
        </w:rPr>
        <w:t>by</w:t>
      </w:r>
      <w:r w:rsidRPr="007A2C8C">
        <w:rPr>
          <w:spacing w:val="-15"/>
          <w:sz w:val="20"/>
          <w:szCs w:val="18"/>
        </w:rPr>
        <w:t xml:space="preserve"> </w:t>
      </w:r>
      <w:r w:rsidRPr="007A2C8C">
        <w:rPr>
          <w:sz w:val="20"/>
          <w:szCs w:val="18"/>
        </w:rPr>
        <w:t>the</w:t>
      </w:r>
      <w:r w:rsidRPr="007A2C8C">
        <w:rPr>
          <w:spacing w:val="-7"/>
          <w:sz w:val="20"/>
          <w:szCs w:val="18"/>
        </w:rPr>
        <w:t xml:space="preserve"> </w:t>
      </w:r>
      <w:r w:rsidRPr="007A2C8C">
        <w:rPr>
          <w:sz w:val="20"/>
          <w:szCs w:val="18"/>
        </w:rPr>
        <w:t>Contractor</w:t>
      </w:r>
      <w:r w:rsidRPr="007A2C8C">
        <w:rPr>
          <w:spacing w:val="-10"/>
          <w:sz w:val="20"/>
          <w:szCs w:val="18"/>
        </w:rPr>
        <w:t xml:space="preserve"> </w:t>
      </w:r>
      <w:r w:rsidRPr="007A2C8C">
        <w:rPr>
          <w:sz w:val="20"/>
          <w:szCs w:val="18"/>
        </w:rPr>
        <w:t>within</w:t>
      </w:r>
      <w:r w:rsidRPr="007A2C8C">
        <w:rPr>
          <w:spacing w:val="-5"/>
          <w:sz w:val="20"/>
          <w:szCs w:val="18"/>
        </w:rPr>
        <w:t xml:space="preserve"> </w:t>
      </w:r>
      <w:r w:rsidRPr="007A2C8C">
        <w:rPr>
          <w:sz w:val="20"/>
          <w:szCs w:val="18"/>
        </w:rPr>
        <w:t>one</w:t>
      </w:r>
      <w:r w:rsidRPr="007A2C8C">
        <w:rPr>
          <w:spacing w:val="-2"/>
          <w:sz w:val="20"/>
          <w:szCs w:val="18"/>
        </w:rPr>
        <w:t xml:space="preserve"> </w:t>
      </w:r>
      <w:r w:rsidRPr="007A2C8C">
        <w:rPr>
          <w:sz w:val="20"/>
          <w:szCs w:val="18"/>
        </w:rPr>
        <w:t>month</w:t>
      </w:r>
      <w:r w:rsidRPr="007A2C8C">
        <w:rPr>
          <w:spacing w:val="-5"/>
          <w:sz w:val="20"/>
          <w:szCs w:val="18"/>
        </w:rPr>
        <w:t xml:space="preserve"> </w:t>
      </w:r>
      <w:r w:rsidRPr="007A2C8C">
        <w:rPr>
          <w:sz w:val="20"/>
          <w:szCs w:val="18"/>
        </w:rPr>
        <w:t>of</w:t>
      </w:r>
      <w:r w:rsidRPr="007A2C8C">
        <w:rPr>
          <w:spacing w:val="-14"/>
          <w:sz w:val="20"/>
          <w:szCs w:val="18"/>
        </w:rPr>
        <w:t xml:space="preserve"> </w:t>
      </w:r>
      <w:r w:rsidRPr="007A2C8C">
        <w:rPr>
          <w:sz w:val="20"/>
          <w:szCs w:val="18"/>
        </w:rPr>
        <w:t>the</w:t>
      </w:r>
      <w:r w:rsidRPr="007A2C8C">
        <w:rPr>
          <w:spacing w:val="-7"/>
          <w:sz w:val="20"/>
          <w:szCs w:val="18"/>
        </w:rPr>
        <w:t xml:space="preserve"> </w:t>
      </w:r>
      <w:r w:rsidRPr="007A2C8C">
        <w:rPr>
          <w:sz w:val="20"/>
          <w:szCs w:val="18"/>
        </w:rPr>
        <w:t>actual</w:t>
      </w:r>
      <w:r w:rsidRPr="007A2C8C">
        <w:rPr>
          <w:spacing w:val="-12"/>
          <w:sz w:val="20"/>
          <w:szCs w:val="18"/>
        </w:rPr>
        <w:t xml:space="preserve"> </w:t>
      </w:r>
      <w:r w:rsidRPr="007A2C8C">
        <w:rPr>
          <w:sz w:val="20"/>
          <w:szCs w:val="18"/>
        </w:rPr>
        <w:t xml:space="preserve">date of completion of the work; </w:t>
      </w:r>
      <w:proofErr w:type="gramStart"/>
      <w:r w:rsidRPr="007A2C8C">
        <w:rPr>
          <w:sz w:val="20"/>
          <w:szCs w:val="18"/>
        </w:rPr>
        <w:t>otherwise</w:t>
      </w:r>
      <w:proofErr w:type="gramEnd"/>
      <w:r w:rsidRPr="007A2C8C">
        <w:rPr>
          <w:sz w:val="20"/>
          <w:szCs w:val="18"/>
        </w:rPr>
        <w:t xml:space="preserve"> the Engineer’s certificate of the measurement and of the total amount payable for work accordingly</w:t>
      </w:r>
      <w:r w:rsidRPr="007A2C8C">
        <w:rPr>
          <w:spacing w:val="-5"/>
          <w:sz w:val="20"/>
          <w:szCs w:val="18"/>
        </w:rPr>
        <w:t xml:space="preserve"> </w:t>
      </w:r>
      <w:r w:rsidRPr="007A2C8C">
        <w:rPr>
          <w:sz w:val="20"/>
          <w:szCs w:val="18"/>
        </w:rPr>
        <w:t>shall be</w:t>
      </w:r>
      <w:r w:rsidRPr="007A2C8C">
        <w:rPr>
          <w:spacing w:val="-2"/>
          <w:sz w:val="20"/>
          <w:szCs w:val="18"/>
        </w:rPr>
        <w:t xml:space="preserve"> </w:t>
      </w:r>
      <w:r w:rsidRPr="007A2C8C">
        <w:rPr>
          <w:sz w:val="20"/>
          <w:szCs w:val="18"/>
        </w:rPr>
        <w:t>final and payment made</w:t>
      </w:r>
      <w:r w:rsidRPr="007A2C8C">
        <w:rPr>
          <w:spacing w:val="-2"/>
          <w:sz w:val="20"/>
          <w:szCs w:val="18"/>
        </w:rPr>
        <w:t xml:space="preserve"> </w:t>
      </w:r>
      <w:r w:rsidRPr="007A2C8C">
        <w:rPr>
          <w:sz w:val="20"/>
          <w:szCs w:val="18"/>
        </w:rPr>
        <w:t>accordingly</w:t>
      </w:r>
      <w:r w:rsidRPr="007A2C8C">
        <w:rPr>
          <w:spacing w:val="-5"/>
          <w:sz w:val="20"/>
          <w:szCs w:val="18"/>
        </w:rPr>
        <w:t xml:space="preserve"> </w:t>
      </w:r>
      <w:r w:rsidRPr="007A2C8C">
        <w:rPr>
          <w:sz w:val="20"/>
          <w:szCs w:val="18"/>
        </w:rPr>
        <w:t>within a period of sixty days as far as possible.</w:t>
      </w:r>
    </w:p>
    <w:p w14:paraId="5958FEC3" w14:textId="77777777" w:rsidR="00D64698" w:rsidRPr="007A2C8C" w:rsidRDefault="00D64698">
      <w:pPr>
        <w:pStyle w:val="BodyText"/>
        <w:spacing w:before="7"/>
        <w:rPr>
          <w:sz w:val="20"/>
          <w:szCs w:val="20"/>
        </w:rPr>
      </w:pPr>
    </w:p>
    <w:p w14:paraId="4632717B" w14:textId="77777777" w:rsidR="00D64698" w:rsidRPr="007A2C8C" w:rsidRDefault="004B130E">
      <w:pPr>
        <w:pStyle w:val="Heading2"/>
        <w:numPr>
          <w:ilvl w:val="0"/>
          <w:numId w:val="34"/>
        </w:numPr>
        <w:tabs>
          <w:tab w:val="left" w:pos="1715"/>
        </w:tabs>
        <w:ind w:left="1715" w:hanging="1113"/>
        <w:jc w:val="both"/>
        <w:rPr>
          <w:sz w:val="20"/>
          <w:szCs w:val="20"/>
        </w:rPr>
      </w:pPr>
      <w:r w:rsidRPr="007A2C8C">
        <w:rPr>
          <w:spacing w:val="-2"/>
          <w:sz w:val="20"/>
          <w:szCs w:val="20"/>
        </w:rPr>
        <w:t>Payments</w:t>
      </w:r>
    </w:p>
    <w:p w14:paraId="18385214" w14:textId="77777777" w:rsidR="00D64698" w:rsidRPr="007A2C8C" w:rsidRDefault="00D64698">
      <w:pPr>
        <w:pStyle w:val="BodyText"/>
        <w:rPr>
          <w:b/>
          <w:sz w:val="20"/>
          <w:szCs w:val="20"/>
        </w:rPr>
      </w:pPr>
    </w:p>
    <w:p w14:paraId="43B18D4D" w14:textId="77777777" w:rsidR="00D64698" w:rsidRPr="007A2C8C" w:rsidRDefault="004B130E">
      <w:pPr>
        <w:pStyle w:val="ListParagraph"/>
        <w:numPr>
          <w:ilvl w:val="1"/>
          <w:numId w:val="34"/>
        </w:numPr>
        <w:tabs>
          <w:tab w:val="left" w:pos="1143"/>
        </w:tabs>
        <w:ind w:left="1143" w:hanging="628"/>
        <w:jc w:val="both"/>
        <w:rPr>
          <w:b/>
          <w:color w:val="00AFEF"/>
          <w:sz w:val="20"/>
          <w:szCs w:val="18"/>
        </w:rPr>
      </w:pPr>
      <w:r w:rsidRPr="007A2C8C">
        <w:rPr>
          <w:b/>
          <w:color w:val="00AFEF"/>
          <w:sz w:val="18"/>
          <w:szCs w:val="18"/>
          <w:u w:val="single" w:color="00AFEF"/>
        </w:rPr>
        <w:t>(a)</w:t>
      </w:r>
      <w:r w:rsidRPr="007A2C8C">
        <w:rPr>
          <w:b/>
          <w:color w:val="00AFEF"/>
          <w:spacing w:val="-5"/>
          <w:sz w:val="18"/>
          <w:szCs w:val="18"/>
          <w:u w:val="single" w:color="00AFEF"/>
        </w:rPr>
        <w:t xml:space="preserve"> </w:t>
      </w:r>
      <w:r w:rsidRPr="007A2C8C">
        <w:rPr>
          <w:b/>
          <w:color w:val="00AFEF"/>
          <w:sz w:val="18"/>
          <w:szCs w:val="18"/>
          <w:u w:val="single" w:color="00AFEF"/>
        </w:rPr>
        <w:t>Quantity</w:t>
      </w:r>
      <w:r w:rsidRPr="007A2C8C">
        <w:rPr>
          <w:b/>
          <w:color w:val="00AFEF"/>
          <w:spacing w:val="-3"/>
          <w:sz w:val="18"/>
          <w:szCs w:val="18"/>
          <w:u w:val="single" w:color="00AFEF"/>
        </w:rPr>
        <w:t xml:space="preserve"> </w:t>
      </w:r>
      <w:r w:rsidRPr="007A2C8C">
        <w:rPr>
          <w:b/>
          <w:color w:val="00AFEF"/>
          <w:sz w:val="18"/>
          <w:szCs w:val="18"/>
          <w:u w:val="single" w:color="00AFEF"/>
        </w:rPr>
        <w:t>Based</w:t>
      </w:r>
      <w:r w:rsidRPr="007A2C8C">
        <w:rPr>
          <w:b/>
          <w:color w:val="00AFEF"/>
          <w:spacing w:val="-5"/>
          <w:sz w:val="18"/>
          <w:szCs w:val="18"/>
          <w:u w:val="single" w:color="00AFEF"/>
        </w:rPr>
        <w:t xml:space="preserve"> </w:t>
      </w:r>
      <w:r w:rsidRPr="007A2C8C">
        <w:rPr>
          <w:b/>
          <w:color w:val="00AFEF"/>
          <w:sz w:val="18"/>
          <w:szCs w:val="18"/>
          <w:u w:val="single" w:color="00AFEF"/>
        </w:rPr>
        <w:t>1</w:t>
      </w:r>
      <w:r w:rsidRPr="007A2C8C">
        <w:rPr>
          <w:b/>
          <w:color w:val="00AFEF"/>
          <w:spacing w:val="-3"/>
          <w:sz w:val="18"/>
          <w:szCs w:val="18"/>
          <w:u w:val="single" w:color="00AFEF"/>
        </w:rPr>
        <w:t xml:space="preserve"> </w:t>
      </w:r>
      <w:r w:rsidRPr="007A2C8C">
        <w:rPr>
          <w:b/>
          <w:color w:val="00AFEF"/>
          <w:sz w:val="18"/>
          <w:szCs w:val="18"/>
          <w:u w:val="single" w:color="00AFEF"/>
        </w:rPr>
        <w:t>and</w:t>
      </w:r>
      <w:r w:rsidRPr="007A2C8C">
        <w:rPr>
          <w:b/>
          <w:color w:val="00AFEF"/>
          <w:spacing w:val="-6"/>
          <w:sz w:val="18"/>
          <w:szCs w:val="18"/>
          <w:u w:val="single" w:color="00AFEF"/>
        </w:rPr>
        <w:t xml:space="preserve"> </w:t>
      </w:r>
      <w:proofErr w:type="gramStart"/>
      <w:r w:rsidRPr="007A2C8C">
        <w:rPr>
          <w:b/>
          <w:color w:val="00AFEF"/>
          <w:spacing w:val="-5"/>
          <w:sz w:val="18"/>
          <w:szCs w:val="18"/>
          <w:u w:val="single" w:color="00AFEF"/>
        </w:rPr>
        <w:t>2:-</w:t>
      </w:r>
      <w:proofErr w:type="gramEnd"/>
    </w:p>
    <w:p w14:paraId="0D869A1E" w14:textId="77777777" w:rsidR="00D64698" w:rsidRPr="007A2C8C" w:rsidRDefault="004B130E">
      <w:pPr>
        <w:pStyle w:val="BodyText"/>
        <w:spacing w:before="233"/>
        <w:ind w:left="424" w:right="866" w:firstLine="720"/>
        <w:jc w:val="both"/>
        <w:rPr>
          <w:sz w:val="20"/>
          <w:szCs w:val="20"/>
        </w:rPr>
      </w:pPr>
      <w:r w:rsidRPr="007A2C8C">
        <w:rPr>
          <w:color w:val="00AFEF"/>
          <w:sz w:val="20"/>
          <w:szCs w:val="20"/>
        </w:rPr>
        <w:t>The quantities given in the bill of quantities or estimated quantities. The basis of payment will be actual quantities of items of work carries out and valued at the rates tendered in the BOQ along with accepted/awarded</w:t>
      </w:r>
      <w:r w:rsidRPr="007A2C8C">
        <w:rPr>
          <w:color w:val="00AFEF"/>
          <w:spacing w:val="-2"/>
          <w:sz w:val="20"/>
          <w:szCs w:val="20"/>
        </w:rPr>
        <w:t xml:space="preserve"> </w:t>
      </w:r>
      <w:r w:rsidRPr="007A2C8C">
        <w:rPr>
          <w:color w:val="00AFEF"/>
          <w:sz w:val="20"/>
          <w:szCs w:val="20"/>
        </w:rPr>
        <w:t>tender</w:t>
      </w:r>
      <w:r w:rsidRPr="007A2C8C">
        <w:rPr>
          <w:color w:val="00AFEF"/>
          <w:spacing w:val="-3"/>
          <w:sz w:val="20"/>
          <w:szCs w:val="20"/>
        </w:rPr>
        <w:t xml:space="preserve"> </w:t>
      </w:r>
      <w:r w:rsidRPr="007A2C8C">
        <w:rPr>
          <w:color w:val="00AFEF"/>
          <w:sz w:val="20"/>
          <w:szCs w:val="20"/>
        </w:rPr>
        <w:t>premium. The accepted/awarded</w:t>
      </w:r>
      <w:r w:rsidRPr="007A2C8C">
        <w:rPr>
          <w:color w:val="00AFEF"/>
          <w:spacing w:val="-2"/>
          <w:sz w:val="20"/>
          <w:szCs w:val="20"/>
        </w:rPr>
        <w:t xml:space="preserve"> </w:t>
      </w:r>
      <w:r w:rsidRPr="007A2C8C">
        <w:rPr>
          <w:color w:val="00AFEF"/>
          <w:sz w:val="20"/>
          <w:szCs w:val="20"/>
        </w:rPr>
        <w:t>tender</w:t>
      </w:r>
      <w:r w:rsidRPr="007A2C8C">
        <w:rPr>
          <w:color w:val="00AFEF"/>
          <w:spacing w:val="-3"/>
          <w:sz w:val="20"/>
          <w:szCs w:val="20"/>
        </w:rPr>
        <w:t xml:space="preserve"> </w:t>
      </w:r>
      <w:r w:rsidRPr="007A2C8C">
        <w:rPr>
          <w:color w:val="00AFEF"/>
          <w:sz w:val="20"/>
          <w:szCs w:val="20"/>
        </w:rPr>
        <w:t>premium above /below the grand total of the project cost shall be applicable for the individual items of work to determine payable amount to Contractor for work done subject to other contractual provisions. Any variation shall be dealt with as per contract provisions.</w:t>
      </w:r>
    </w:p>
    <w:p w14:paraId="7FD32DE3" w14:textId="77777777" w:rsidR="00D64698" w:rsidRPr="007A2C8C" w:rsidRDefault="00D64698">
      <w:pPr>
        <w:pStyle w:val="BodyText"/>
        <w:spacing w:before="9"/>
        <w:rPr>
          <w:sz w:val="20"/>
          <w:szCs w:val="20"/>
        </w:rPr>
      </w:pPr>
    </w:p>
    <w:p w14:paraId="6394581F" w14:textId="77777777" w:rsidR="00D64698" w:rsidRPr="007A2C8C" w:rsidRDefault="004B130E">
      <w:pPr>
        <w:pStyle w:val="Heading2"/>
        <w:tabs>
          <w:tab w:val="left" w:pos="1865"/>
        </w:tabs>
        <w:ind w:left="1144" w:firstLine="0"/>
        <w:rPr>
          <w:sz w:val="20"/>
          <w:szCs w:val="20"/>
        </w:rPr>
      </w:pPr>
      <w:r w:rsidRPr="007A2C8C">
        <w:rPr>
          <w:color w:val="00AFEF"/>
          <w:spacing w:val="-5"/>
          <w:sz w:val="20"/>
          <w:szCs w:val="20"/>
        </w:rPr>
        <w:t>(b)</w:t>
      </w:r>
      <w:r w:rsidRPr="007A2C8C">
        <w:rPr>
          <w:color w:val="00AFEF"/>
          <w:sz w:val="20"/>
          <w:szCs w:val="20"/>
        </w:rPr>
        <w:tab/>
        <w:t>Performance</w:t>
      </w:r>
      <w:r w:rsidRPr="007A2C8C">
        <w:rPr>
          <w:color w:val="00AFEF"/>
          <w:spacing w:val="-8"/>
          <w:sz w:val="20"/>
          <w:szCs w:val="20"/>
        </w:rPr>
        <w:t xml:space="preserve"> </w:t>
      </w:r>
      <w:proofErr w:type="gramStart"/>
      <w:r w:rsidRPr="007A2C8C">
        <w:rPr>
          <w:color w:val="00AFEF"/>
          <w:spacing w:val="-2"/>
          <w:sz w:val="20"/>
          <w:szCs w:val="20"/>
        </w:rPr>
        <w:t>Based:-</w:t>
      </w:r>
      <w:proofErr w:type="gramEnd"/>
    </w:p>
    <w:p w14:paraId="4D058470" w14:textId="77777777" w:rsidR="00D64698" w:rsidRPr="007A2C8C" w:rsidRDefault="004B130E">
      <w:pPr>
        <w:pStyle w:val="BodyText"/>
        <w:spacing w:before="264" w:line="244" w:lineRule="auto"/>
        <w:ind w:left="424" w:right="866" w:firstLine="720"/>
        <w:jc w:val="both"/>
        <w:rPr>
          <w:sz w:val="20"/>
          <w:szCs w:val="20"/>
        </w:rPr>
      </w:pPr>
      <w:r w:rsidRPr="007A2C8C">
        <w:rPr>
          <w:color w:val="00AFEF"/>
          <w:sz w:val="20"/>
          <w:szCs w:val="20"/>
        </w:rPr>
        <w:t xml:space="preserve">Payment for </w:t>
      </w:r>
      <w:proofErr w:type="gramStart"/>
      <w:r w:rsidRPr="007A2C8C">
        <w:rPr>
          <w:color w:val="00AFEF"/>
          <w:sz w:val="20"/>
          <w:szCs w:val="20"/>
        </w:rPr>
        <w:t>performance based</w:t>
      </w:r>
      <w:proofErr w:type="gramEnd"/>
      <w:r w:rsidRPr="007A2C8C">
        <w:rPr>
          <w:color w:val="00AFEF"/>
          <w:sz w:val="20"/>
          <w:szCs w:val="20"/>
        </w:rPr>
        <w:t xml:space="preserve"> activities shall be indexed on performance scale of 100 marks as given in Table below:</w:t>
      </w:r>
    </w:p>
    <w:p w14:paraId="67B69B18" w14:textId="77777777" w:rsidR="00D64698" w:rsidRDefault="00D64698">
      <w:pPr>
        <w:pStyle w:val="BodyText"/>
        <w:spacing w:before="53"/>
        <w:rPr>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2775"/>
        <w:gridCol w:w="60"/>
        <w:gridCol w:w="2126"/>
        <w:gridCol w:w="1987"/>
        <w:gridCol w:w="1699"/>
        <w:gridCol w:w="41"/>
      </w:tblGrid>
      <w:tr w:rsidR="002A059A" w:rsidRPr="00E67BA9" w14:paraId="7C408CF6" w14:textId="77777777" w:rsidTr="007A2C8C">
        <w:trPr>
          <w:trHeight w:val="921"/>
        </w:trPr>
        <w:tc>
          <w:tcPr>
            <w:tcW w:w="1985" w:type="dxa"/>
          </w:tcPr>
          <w:p w14:paraId="4898AA59" w14:textId="77777777" w:rsidR="002A059A" w:rsidRPr="00E67BA9" w:rsidRDefault="002A059A" w:rsidP="00E76D57">
            <w:pPr>
              <w:pStyle w:val="TableParagraph"/>
              <w:spacing w:before="18"/>
              <w:ind w:left="29"/>
              <w:jc w:val="center"/>
              <w:rPr>
                <w:b/>
                <w:sz w:val="20"/>
                <w:szCs w:val="18"/>
              </w:rPr>
            </w:pPr>
            <w:r w:rsidRPr="00E67BA9">
              <w:rPr>
                <w:b/>
                <w:spacing w:val="-4"/>
                <w:sz w:val="20"/>
                <w:szCs w:val="18"/>
              </w:rPr>
              <w:t>Item</w:t>
            </w:r>
          </w:p>
        </w:tc>
        <w:tc>
          <w:tcPr>
            <w:tcW w:w="2775" w:type="dxa"/>
          </w:tcPr>
          <w:p w14:paraId="23CC00DC" w14:textId="77777777" w:rsidR="002A059A" w:rsidRPr="00E67BA9" w:rsidRDefault="002A059A" w:rsidP="00E76D57">
            <w:pPr>
              <w:pStyle w:val="TableParagraph"/>
              <w:spacing w:before="18"/>
              <w:ind w:left="125" w:right="90"/>
              <w:jc w:val="center"/>
              <w:rPr>
                <w:b/>
                <w:sz w:val="20"/>
                <w:szCs w:val="18"/>
              </w:rPr>
            </w:pPr>
            <w:r w:rsidRPr="00E67BA9">
              <w:rPr>
                <w:b/>
                <w:spacing w:val="-2"/>
                <w:sz w:val="20"/>
                <w:szCs w:val="18"/>
              </w:rPr>
              <w:t>Permissible</w:t>
            </w:r>
          </w:p>
          <w:p w14:paraId="6449BA4E" w14:textId="77777777" w:rsidR="002A059A" w:rsidRPr="00E67BA9" w:rsidRDefault="002A059A" w:rsidP="00E76D57">
            <w:pPr>
              <w:pStyle w:val="TableParagraph"/>
              <w:spacing w:before="15" w:line="290" w:lineRule="atLeast"/>
              <w:ind w:left="125" w:right="84"/>
              <w:jc w:val="center"/>
              <w:rPr>
                <w:b/>
                <w:sz w:val="20"/>
                <w:szCs w:val="18"/>
              </w:rPr>
            </w:pPr>
            <w:r w:rsidRPr="00E67BA9">
              <w:rPr>
                <w:b/>
                <w:spacing w:val="-2"/>
                <w:sz w:val="20"/>
                <w:szCs w:val="18"/>
              </w:rPr>
              <w:t>Tolerance/Service Level</w:t>
            </w:r>
          </w:p>
        </w:tc>
        <w:tc>
          <w:tcPr>
            <w:tcW w:w="2186" w:type="dxa"/>
            <w:gridSpan w:val="2"/>
          </w:tcPr>
          <w:p w14:paraId="7B7D3FFD" w14:textId="77777777" w:rsidR="002A059A" w:rsidRPr="00E67BA9" w:rsidRDefault="002A059A" w:rsidP="00E76D57">
            <w:pPr>
              <w:pStyle w:val="TableParagraph"/>
              <w:spacing w:before="25" w:line="259" w:lineRule="auto"/>
              <w:ind w:left="608" w:right="286" w:hanging="476"/>
              <w:rPr>
                <w:b/>
                <w:sz w:val="20"/>
                <w:szCs w:val="18"/>
              </w:rPr>
            </w:pPr>
            <w:r w:rsidRPr="00E67BA9">
              <w:rPr>
                <w:b/>
                <w:sz w:val="20"/>
                <w:szCs w:val="18"/>
              </w:rPr>
              <w:t>Measurement</w:t>
            </w:r>
            <w:r w:rsidRPr="00E67BA9">
              <w:rPr>
                <w:b/>
                <w:spacing w:val="-15"/>
                <w:sz w:val="20"/>
                <w:szCs w:val="18"/>
              </w:rPr>
              <w:t xml:space="preserve"> </w:t>
            </w:r>
            <w:r w:rsidRPr="00E67BA9">
              <w:rPr>
                <w:b/>
                <w:sz w:val="20"/>
                <w:szCs w:val="18"/>
              </w:rPr>
              <w:t xml:space="preserve">and </w:t>
            </w:r>
            <w:r w:rsidRPr="00E67BA9">
              <w:rPr>
                <w:b/>
                <w:spacing w:val="-2"/>
                <w:sz w:val="20"/>
                <w:szCs w:val="18"/>
              </w:rPr>
              <w:t>Detection</w:t>
            </w:r>
          </w:p>
        </w:tc>
        <w:tc>
          <w:tcPr>
            <w:tcW w:w="1987" w:type="dxa"/>
          </w:tcPr>
          <w:p w14:paraId="0F0CBE34" w14:textId="77777777" w:rsidR="002A059A" w:rsidRPr="00E67BA9" w:rsidRDefault="002A059A" w:rsidP="00E76D57">
            <w:pPr>
              <w:pStyle w:val="TableParagraph"/>
              <w:spacing w:before="18"/>
              <w:ind w:left="468" w:hanging="51"/>
              <w:rPr>
                <w:b/>
                <w:sz w:val="20"/>
                <w:szCs w:val="18"/>
              </w:rPr>
            </w:pPr>
            <w:r w:rsidRPr="00E67BA9">
              <w:rPr>
                <w:b/>
                <w:spacing w:val="-2"/>
                <w:sz w:val="20"/>
                <w:szCs w:val="18"/>
              </w:rPr>
              <w:t>Maximum</w:t>
            </w:r>
          </w:p>
          <w:p w14:paraId="76E99CF1" w14:textId="77777777" w:rsidR="002A059A" w:rsidRPr="00E67BA9" w:rsidRDefault="002A059A" w:rsidP="00E76D57">
            <w:pPr>
              <w:pStyle w:val="TableParagraph"/>
              <w:spacing w:before="15" w:line="290" w:lineRule="atLeast"/>
              <w:ind w:left="679" w:right="438" w:hanging="212"/>
              <w:rPr>
                <w:b/>
                <w:sz w:val="20"/>
                <w:szCs w:val="18"/>
              </w:rPr>
            </w:pPr>
            <w:r w:rsidRPr="00E67BA9">
              <w:rPr>
                <w:b/>
                <w:spacing w:val="-2"/>
                <w:sz w:val="20"/>
                <w:szCs w:val="18"/>
              </w:rPr>
              <w:t xml:space="preserve">Response </w:t>
            </w:r>
            <w:r w:rsidRPr="00E67BA9">
              <w:rPr>
                <w:b/>
                <w:spacing w:val="-4"/>
                <w:sz w:val="20"/>
                <w:szCs w:val="18"/>
              </w:rPr>
              <w:t>Time</w:t>
            </w:r>
          </w:p>
        </w:tc>
        <w:tc>
          <w:tcPr>
            <w:tcW w:w="1740" w:type="dxa"/>
            <w:gridSpan w:val="2"/>
          </w:tcPr>
          <w:p w14:paraId="7B36B166" w14:textId="77777777" w:rsidR="002A059A" w:rsidRPr="00E67BA9" w:rsidRDefault="002A059A" w:rsidP="00E76D57">
            <w:pPr>
              <w:pStyle w:val="TableParagraph"/>
              <w:spacing w:before="25" w:line="259" w:lineRule="auto"/>
              <w:ind w:left="359" w:right="270" w:hanging="202"/>
              <w:rPr>
                <w:b/>
                <w:sz w:val="20"/>
                <w:szCs w:val="18"/>
              </w:rPr>
            </w:pPr>
            <w:r w:rsidRPr="00E67BA9">
              <w:rPr>
                <w:b/>
                <w:spacing w:val="-2"/>
                <w:sz w:val="20"/>
                <w:szCs w:val="18"/>
              </w:rPr>
              <w:t>Rectification Standard</w:t>
            </w:r>
          </w:p>
        </w:tc>
      </w:tr>
      <w:tr w:rsidR="002A059A" w:rsidRPr="00E67BA9" w14:paraId="02C48950" w14:textId="77777777" w:rsidTr="007A2C8C">
        <w:trPr>
          <w:trHeight w:val="1206"/>
        </w:trPr>
        <w:tc>
          <w:tcPr>
            <w:tcW w:w="1985" w:type="dxa"/>
            <w:tcBorders>
              <w:bottom w:val="nil"/>
            </w:tcBorders>
          </w:tcPr>
          <w:p w14:paraId="536CC3C2" w14:textId="578A0C48" w:rsidR="002A059A" w:rsidRPr="00E67BA9" w:rsidRDefault="002A059A" w:rsidP="00E76D57">
            <w:pPr>
              <w:pStyle w:val="TableParagraph"/>
              <w:spacing w:before="15" w:line="261" w:lineRule="auto"/>
              <w:ind w:left="90" w:right="273"/>
              <w:rPr>
                <w:sz w:val="20"/>
                <w:szCs w:val="18"/>
              </w:rPr>
            </w:pPr>
            <w:r w:rsidRPr="00E67BA9">
              <w:rPr>
                <w:color w:val="000000"/>
                <w:sz w:val="20"/>
                <w:szCs w:val="18"/>
                <w:highlight w:val="green"/>
              </w:rPr>
              <w:t>Item no</w:t>
            </w:r>
            <w:r w:rsidRPr="00E67BA9">
              <w:rPr>
                <w:color w:val="FF0000"/>
                <w:sz w:val="20"/>
                <w:szCs w:val="18"/>
                <w:highlight w:val="green"/>
              </w:rPr>
              <w:t>. 3.1</w:t>
            </w:r>
            <w:r w:rsidRPr="00E67BA9">
              <w:rPr>
                <w:color w:val="FF0000"/>
                <w:spacing w:val="80"/>
                <w:sz w:val="20"/>
                <w:szCs w:val="18"/>
              </w:rPr>
              <w:t xml:space="preserve"> </w:t>
            </w:r>
            <w:r w:rsidRPr="00E67BA9">
              <w:rPr>
                <w:color w:val="000000"/>
                <w:sz w:val="20"/>
                <w:szCs w:val="18"/>
                <w:highlight w:val="green"/>
              </w:rPr>
              <w:t>of Bill no 3</w:t>
            </w:r>
            <w:r w:rsidRPr="00E67BA9">
              <w:rPr>
                <w:color w:val="000000"/>
                <w:sz w:val="20"/>
                <w:szCs w:val="18"/>
              </w:rPr>
              <w:t xml:space="preserve"> (repair</w:t>
            </w:r>
            <w:r w:rsidRPr="00E67BA9">
              <w:rPr>
                <w:color w:val="000000"/>
                <w:spacing w:val="-15"/>
                <w:sz w:val="20"/>
                <w:szCs w:val="18"/>
              </w:rPr>
              <w:t xml:space="preserve"> </w:t>
            </w:r>
            <w:r w:rsidRPr="00E67BA9">
              <w:rPr>
                <w:color w:val="000000"/>
                <w:sz w:val="20"/>
                <w:szCs w:val="18"/>
              </w:rPr>
              <w:t>of</w:t>
            </w:r>
            <w:r w:rsidRPr="00E67BA9">
              <w:rPr>
                <w:color w:val="000000"/>
                <w:spacing w:val="-15"/>
                <w:sz w:val="20"/>
                <w:szCs w:val="18"/>
              </w:rPr>
              <w:t xml:space="preserve"> </w:t>
            </w:r>
            <w:r w:rsidRPr="00E67BA9">
              <w:rPr>
                <w:color w:val="000000"/>
                <w:sz w:val="20"/>
                <w:szCs w:val="18"/>
              </w:rPr>
              <w:t xml:space="preserve">pot </w:t>
            </w:r>
            <w:r w:rsidRPr="00E67BA9">
              <w:rPr>
                <w:color w:val="000000"/>
                <w:spacing w:val="-2"/>
                <w:sz w:val="20"/>
                <w:szCs w:val="18"/>
              </w:rPr>
              <w:t>holes/edge cuts/ruts/ patches),</w:t>
            </w:r>
          </w:p>
        </w:tc>
        <w:tc>
          <w:tcPr>
            <w:tcW w:w="2775" w:type="dxa"/>
            <w:tcBorders>
              <w:bottom w:val="nil"/>
            </w:tcBorders>
          </w:tcPr>
          <w:p w14:paraId="0E9ED633" w14:textId="77777777" w:rsidR="002A059A" w:rsidRPr="00E67BA9" w:rsidRDefault="002A059A" w:rsidP="00E76D57">
            <w:pPr>
              <w:pStyle w:val="TableParagraph"/>
              <w:spacing w:before="15" w:line="259" w:lineRule="auto"/>
              <w:ind w:left="94" w:right="177"/>
              <w:rPr>
                <w:sz w:val="20"/>
                <w:szCs w:val="18"/>
              </w:rPr>
            </w:pPr>
            <w:r w:rsidRPr="00E67BA9">
              <w:rPr>
                <w:sz w:val="20"/>
                <w:szCs w:val="18"/>
              </w:rPr>
              <w:t>Not more than 5 isolated</w:t>
            </w:r>
            <w:r w:rsidRPr="00E67BA9">
              <w:rPr>
                <w:spacing w:val="-15"/>
                <w:sz w:val="20"/>
                <w:szCs w:val="18"/>
              </w:rPr>
              <w:t xml:space="preserve"> </w:t>
            </w:r>
            <w:r w:rsidRPr="00E67BA9">
              <w:rPr>
                <w:sz w:val="20"/>
                <w:szCs w:val="18"/>
              </w:rPr>
              <w:t>potholes/</w:t>
            </w:r>
            <w:r w:rsidRPr="00E67BA9">
              <w:rPr>
                <w:spacing w:val="-15"/>
                <w:sz w:val="20"/>
                <w:szCs w:val="18"/>
              </w:rPr>
              <w:t xml:space="preserve"> </w:t>
            </w:r>
            <w:r w:rsidRPr="00E67BA9">
              <w:rPr>
                <w:sz w:val="20"/>
                <w:szCs w:val="18"/>
              </w:rPr>
              <w:t>edge cuts in a stretch of 1 km. Maximum size of pot hole/edge cut not more</w:t>
            </w:r>
            <w:r w:rsidRPr="00E67BA9">
              <w:rPr>
                <w:spacing w:val="-6"/>
                <w:sz w:val="20"/>
                <w:szCs w:val="18"/>
              </w:rPr>
              <w:t xml:space="preserve"> </w:t>
            </w:r>
            <w:r w:rsidRPr="00E67BA9">
              <w:rPr>
                <w:sz w:val="20"/>
                <w:szCs w:val="18"/>
              </w:rPr>
              <w:t>than</w:t>
            </w:r>
            <w:r w:rsidRPr="00E67BA9">
              <w:rPr>
                <w:spacing w:val="-13"/>
                <w:sz w:val="20"/>
                <w:szCs w:val="18"/>
              </w:rPr>
              <w:t xml:space="preserve"> </w:t>
            </w:r>
            <w:r w:rsidRPr="00E67BA9">
              <w:rPr>
                <w:sz w:val="20"/>
                <w:szCs w:val="18"/>
              </w:rPr>
              <w:t>300</w:t>
            </w:r>
            <w:r w:rsidRPr="00E67BA9">
              <w:rPr>
                <w:spacing w:val="-6"/>
                <w:sz w:val="20"/>
                <w:szCs w:val="18"/>
              </w:rPr>
              <w:t xml:space="preserve"> </w:t>
            </w:r>
            <w:r w:rsidRPr="00E67BA9">
              <w:rPr>
                <w:sz w:val="20"/>
                <w:szCs w:val="18"/>
              </w:rPr>
              <w:t>sq</w:t>
            </w:r>
            <w:r w:rsidRPr="00E67BA9">
              <w:rPr>
                <w:spacing w:val="-4"/>
                <w:sz w:val="20"/>
                <w:szCs w:val="18"/>
              </w:rPr>
              <w:t xml:space="preserve"> </w:t>
            </w:r>
            <w:r w:rsidRPr="00E67BA9">
              <w:rPr>
                <w:sz w:val="20"/>
                <w:szCs w:val="18"/>
              </w:rPr>
              <w:t>cm</w:t>
            </w:r>
            <w:r w:rsidRPr="00E67BA9">
              <w:rPr>
                <w:spacing w:val="-10"/>
                <w:sz w:val="20"/>
                <w:szCs w:val="18"/>
              </w:rPr>
              <w:t xml:space="preserve"> </w:t>
            </w:r>
            <w:r w:rsidRPr="00E67BA9">
              <w:rPr>
                <w:sz w:val="20"/>
                <w:szCs w:val="18"/>
              </w:rPr>
              <w:t>x 4 cm depth.</w:t>
            </w:r>
          </w:p>
        </w:tc>
        <w:tc>
          <w:tcPr>
            <w:tcW w:w="2186" w:type="dxa"/>
            <w:gridSpan w:val="2"/>
            <w:tcBorders>
              <w:bottom w:val="nil"/>
            </w:tcBorders>
          </w:tcPr>
          <w:p w14:paraId="7E8C2B81" w14:textId="77777777" w:rsidR="002A059A" w:rsidRPr="00E67BA9" w:rsidRDefault="002A059A" w:rsidP="00E76D57">
            <w:pPr>
              <w:pStyle w:val="TableParagraph"/>
              <w:spacing w:before="15" w:line="259" w:lineRule="auto"/>
              <w:ind w:left="89" w:right="163"/>
              <w:rPr>
                <w:sz w:val="20"/>
                <w:szCs w:val="18"/>
              </w:rPr>
            </w:pPr>
            <w:r w:rsidRPr="00E67BA9">
              <w:rPr>
                <w:sz w:val="20"/>
                <w:szCs w:val="18"/>
              </w:rPr>
              <w:t>Visual inspection. Area of pot hole/ patches shall be measured</w:t>
            </w:r>
            <w:r w:rsidRPr="00E67BA9">
              <w:rPr>
                <w:spacing w:val="-15"/>
                <w:sz w:val="20"/>
                <w:szCs w:val="18"/>
              </w:rPr>
              <w:t xml:space="preserve"> </w:t>
            </w:r>
            <w:r w:rsidRPr="00E67BA9">
              <w:rPr>
                <w:sz w:val="20"/>
                <w:szCs w:val="18"/>
              </w:rPr>
              <w:t>by</w:t>
            </w:r>
            <w:r w:rsidRPr="00E67BA9">
              <w:rPr>
                <w:spacing w:val="-15"/>
                <w:sz w:val="20"/>
                <w:szCs w:val="18"/>
              </w:rPr>
              <w:t xml:space="preserve"> </w:t>
            </w:r>
            <w:r w:rsidRPr="00E67BA9">
              <w:rPr>
                <w:sz w:val="20"/>
                <w:szCs w:val="18"/>
              </w:rPr>
              <w:t>the</w:t>
            </w:r>
            <w:r w:rsidRPr="00E67BA9">
              <w:rPr>
                <w:spacing w:val="-12"/>
                <w:sz w:val="20"/>
                <w:szCs w:val="18"/>
              </w:rPr>
              <w:t xml:space="preserve"> </w:t>
            </w:r>
            <w:r w:rsidRPr="00E67BA9">
              <w:rPr>
                <w:sz w:val="20"/>
                <w:szCs w:val="18"/>
              </w:rPr>
              <w:t xml:space="preserve">area of rectangle enclosing the </w:t>
            </w:r>
            <w:r w:rsidRPr="00E67BA9">
              <w:rPr>
                <w:spacing w:val="-2"/>
                <w:sz w:val="20"/>
                <w:szCs w:val="18"/>
              </w:rPr>
              <w:t>pothole.</w:t>
            </w:r>
          </w:p>
        </w:tc>
        <w:tc>
          <w:tcPr>
            <w:tcW w:w="1987" w:type="dxa"/>
            <w:tcBorders>
              <w:bottom w:val="nil"/>
            </w:tcBorders>
          </w:tcPr>
          <w:p w14:paraId="626DF0EB" w14:textId="77777777" w:rsidR="002A059A" w:rsidRPr="00E67BA9" w:rsidRDefault="002A059A" w:rsidP="00E76D57">
            <w:pPr>
              <w:pStyle w:val="TableParagraph"/>
              <w:spacing w:before="8"/>
              <w:ind w:left="89"/>
              <w:rPr>
                <w:sz w:val="20"/>
                <w:szCs w:val="18"/>
              </w:rPr>
            </w:pPr>
            <w:r w:rsidRPr="00E67BA9">
              <w:rPr>
                <w:sz w:val="20"/>
                <w:szCs w:val="18"/>
              </w:rPr>
              <w:t>Within</w:t>
            </w:r>
            <w:r w:rsidRPr="00E67BA9">
              <w:rPr>
                <w:spacing w:val="-5"/>
                <w:sz w:val="20"/>
                <w:szCs w:val="18"/>
              </w:rPr>
              <w:t xml:space="preserve"> </w:t>
            </w:r>
            <w:r w:rsidRPr="00E67BA9">
              <w:rPr>
                <w:sz w:val="20"/>
                <w:szCs w:val="18"/>
              </w:rPr>
              <w:t>two</w:t>
            </w:r>
            <w:r w:rsidRPr="00E67BA9">
              <w:rPr>
                <w:spacing w:val="3"/>
                <w:sz w:val="20"/>
                <w:szCs w:val="18"/>
              </w:rPr>
              <w:t xml:space="preserve"> </w:t>
            </w:r>
            <w:r w:rsidRPr="00E67BA9">
              <w:rPr>
                <w:spacing w:val="-4"/>
                <w:sz w:val="20"/>
                <w:szCs w:val="18"/>
              </w:rPr>
              <w:t>days</w:t>
            </w:r>
          </w:p>
        </w:tc>
        <w:tc>
          <w:tcPr>
            <w:tcW w:w="1740" w:type="dxa"/>
            <w:gridSpan w:val="2"/>
            <w:tcBorders>
              <w:bottom w:val="nil"/>
            </w:tcBorders>
          </w:tcPr>
          <w:p w14:paraId="2EC0475B" w14:textId="77777777" w:rsidR="002A059A" w:rsidRPr="00E67BA9" w:rsidRDefault="002A059A" w:rsidP="00E76D57">
            <w:pPr>
              <w:pStyle w:val="TableParagraph"/>
              <w:spacing w:before="15" w:line="259" w:lineRule="auto"/>
              <w:ind w:left="90" w:right="114"/>
              <w:rPr>
                <w:sz w:val="20"/>
                <w:szCs w:val="18"/>
              </w:rPr>
            </w:pPr>
            <w:r w:rsidRPr="00E67BA9">
              <w:rPr>
                <w:sz w:val="20"/>
                <w:szCs w:val="18"/>
              </w:rPr>
              <w:t>As</w:t>
            </w:r>
            <w:r w:rsidRPr="00E67BA9">
              <w:rPr>
                <w:spacing w:val="-15"/>
                <w:sz w:val="20"/>
                <w:szCs w:val="18"/>
              </w:rPr>
              <w:t xml:space="preserve"> </w:t>
            </w:r>
            <w:r w:rsidRPr="00E67BA9">
              <w:rPr>
                <w:sz w:val="20"/>
                <w:szCs w:val="18"/>
              </w:rPr>
              <w:t>per</w:t>
            </w:r>
            <w:r w:rsidRPr="00E67BA9">
              <w:rPr>
                <w:spacing w:val="-15"/>
                <w:sz w:val="20"/>
                <w:szCs w:val="18"/>
              </w:rPr>
              <w:t xml:space="preserve"> </w:t>
            </w:r>
            <w:r w:rsidRPr="00E67BA9">
              <w:rPr>
                <w:b/>
                <w:sz w:val="20"/>
                <w:szCs w:val="18"/>
              </w:rPr>
              <w:t xml:space="preserve">Clause 3004 </w:t>
            </w:r>
            <w:r w:rsidRPr="00E67BA9">
              <w:rPr>
                <w:sz w:val="20"/>
                <w:szCs w:val="18"/>
              </w:rPr>
              <w:t xml:space="preserve">of </w:t>
            </w:r>
            <w:r w:rsidRPr="00E67BA9">
              <w:rPr>
                <w:spacing w:val="-2"/>
                <w:sz w:val="20"/>
                <w:szCs w:val="18"/>
              </w:rPr>
              <w:t>MoRTH</w:t>
            </w:r>
          </w:p>
          <w:p w14:paraId="217E3BB0" w14:textId="77777777" w:rsidR="002A059A" w:rsidRPr="00E67BA9" w:rsidRDefault="002A059A" w:rsidP="00E76D57">
            <w:pPr>
              <w:pStyle w:val="TableParagraph"/>
              <w:spacing w:before="9"/>
              <w:ind w:left="90"/>
              <w:rPr>
                <w:sz w:val="20"/>
                <w:szCs w:val="18"/>
              </w:rPr>
            </w:pPr>
            <w:r w:rsidRPr="00E67BA9">
              <w:rPr>
                <w:spacing w:val="-2"/>
                <w:sz w:val="20"/>
                <w:szCs w:val="18"/>
              </w:rPr>
              <w:t>Specifications</w:t>
            </w:r>
          </w:p>
        </w:tc>
      </w:tr>
      <w:tr w:rsidR="002A059A" w:rsidRPr="00E67BA9" w14:paraId="0405210F" w14:textId="77777777" w:rsidTr="007A2C8C">
        <w:trPr>
          <w:trHeight w:val="809"/>
        </w:trPr>
        <w:tc>
          <w:tcPr>
            <w:tcW w:w="1985" w:type="dxa"/>
            <w:tcBorders>
              <w:top w:val="nil"/>
              <w:bottom w:val="nil"/>
            </w:tcBorders>
          </w:tcPr>
          <w:p w14:paraId="48D46248" w14:textId="77777777" w:rsidR="002A059A" w:rsidRPr="00E67BA9" w:rsidRDefault="002A059A" w:rsidP="00E76D57">
            <w:pPr>
              <w:pStyle w:val="TableParagraph"/>
              <w:rPr>
                <w:sz w:val="20"/>
                <w:szCs w:val="18"/>
              </w:rPr>
            </w:pPr>
          </w:p>
        </w:tc>
        <w:tc>
          <w:tcPr>
            <w:tcW w:w="2775" w:type="dxa"/>
            <w:tcBorders>
              <w:top w:val="nil"/>
              <w:bottom w:val="nil"/>
            </w:tcBorders>
          </w:tcPr>
          <w:p w14:paraId="16CB420C" w14:textId="77777777" w:rsidR="002A059A" w:rsidRPr="00E67BA9" w:rsidRDefault="002A059A" w:rsidP="00E76D57">
            <w:pPr>
              <w:pStyle w:val="TableParagraph"/>
              <w:spacing w:before="34" w:line="259" w:lineRule="auto"/>
              <w:ind w:left="95" w:right="383"/>
              <w:rPr>
                <w:sz w:val="20"/>
                <w:szCs w:val="18"/>
              </w:rPr>
            </w:pPr>
            <w:r w:rsidRPr="00E67BA9">
              <w:rPr>
                <w:sz w:val="20"/>
                <w:szCs w:val="18"/>
              </w:rPr>
              <w:t>Max rutting – 2.5% in the sub-section. Rutting</w:t>
            </w:r>
            <w:r w:rsidRPr="00E67BA9">
              <w:rPr>
                <w:spacing w:val="-15"/>
                <w:sz w:val="20"/>
                <w:szCs w:val="18"/>
              </w:rPr>
              <w:t xml:space="preserve"> </w:t>
            </w:r>
            <w:r w:rsidRPr="00E67BA9">
              <w:rPr>
                <w:sz w:val="20"/>
                <w:szCs w:val="18"/>
              </w:rPr>
              <w:t>not</w:t>
            </w:r>
            <w:r w:rsidRPr="00E67BA9">
              <w:rPr>
                <w:spacing w:val="-15"/>
                <w:sz w:val="20"/>
                <w:szCs w:val="18"/>
              </w:rPr>
              <w:t xml:space="preserve"> </w:t>
            </w:r>
            <w:r w:rsidRPr="00E67BA9">
              <w:rPr>
                <w:sz w:val="20"/>
                <w:szCs w:val="18"/>
              </w:rPr>
              <w:t>to</w:t>
            </w:r>
            <w:r w:rsidRPr="00E67BA9">
              <w:rPr>
                <w:spacing w:val="-15"/>
                <w:sz w:val="20"/>
                <w:szCs w:val="18"/>
              </w:rPr>
              <w:t xml:space="preserve"> </w:t>
            </w:r>
            <w:r w:rsidRPr="00E67BA9">
              <w:rPr>
                <w:sz w:val="20"/>
                <w:szCs w:val="18"/>
              </w:rPr>
              <w:t>exceed 20 mm.</w:t>
            </w:r>
          </w:p>
        </w:tc>
        <w:tc>
          <w:tcPr>
            <w:tcW w:w="2186" w:type="dxa"/>
            <w:gridSpan w:val="2"/>
            <w:tcBorders>
              <w:top w:val="nil"/>
              <w:bottom w:val="nil"/>
            </w:tcBorders>
          </w:tcPr>
          <w:p w14:paraId="0EB18155" w14:textId="77777777" w:rsidR="002A059A" w:rsidRPr="00E67BA9" w:rsidRDefault="002A059A" w:rsidP="00E76D57">
            <w:pPr>
              <w:pStyle w:val="TableParagraph"/>
              <w:spacing w:before="92" w:line="261" w:lineRule="auto"/>
              <w:ind w:left="90" w:right="316"/>
              <w:rPr>
                <w:sz w:val="20"/>
                <w:szCs w:val="18"/>
              </w:rPr>
            </w:pPr>
            <w:r w:rsidRPr="00E67BA9">
              <w:rPr>
                <w:sz w:val="20"/>
                <w:szCs w:val="18"/>
              </w:rPr>
              <w:t xml:space="preserve">Rutting to be measured in </w:t>
            </w:r>
            <w:r w:rsidRPr="00E67BA9">
              <w:rPr>
                <w:spacing w:val="-2"/>
                <w:sz w:val="20"/>
                <w:szCs w:val="18"/>
              </w:rPr>
              <w:t>isolated</w:t>
            </w:r>
            <w:r w:rsidRPr="00E67BA9">
              <w:rPr>
                <w:spacing w:val="-16"/>
                <w:sz w:val="20"/>
                <w:szCs w:val="18"/>
              </w:rPr>
              <w:t xml:space="preserve"> </w:t>
            </w:r>
            <w:r w:rsidRPr="00E67BA9">
              <w:rPr>
                <w:spacing w:val="-2"/>
                <w:sz w:val="20"/>
                <w:szCs w:val="18"/>
              </w:rPr>
              <w:t>locations.</w:t>
            </w:r>
          </w:p>
        </w:tc>
        <w:tc>
          <w:tcPr>
            <w:tcW w:w="1987" w:type="dxa"/>
            <w:tcBorders>
              <w:top w:val="nil"/>
              <w:bottom w:val="nil"/>
            </w:tcBorders>
          </w:tcPr>
          <w:p w14:paraId="4ABB4B7B" w14:textId="77777777" w:rsidR="002A059A" w:rsidRPr="00E67BA9" w:rsidRDefault="002A059A" w:rsidP="00E76D57">
            <w:pPr>
              <w:pStyle w:val="TableParagraph"/>
              <w:rPr>
                <w:sz w:val="20"/>
                <w:szCs w:val="18"/>
              </w:rPr>
            </w:pPr>
          </w:p>
        </w:tc>
        <w:tc>
          <w:tcPr>
            <w:tcW w:w="1740" w:type="dxa"/>
            <w:gridSpan w:val="2"/>
            <w:tcBorders>
              <w:top w:val="nil"/>
              <w:bottom w:val="nil"/>
            </w:tcBorders>
          </w:tcPr>
          <w:p w14:paraId="0E4B90F8" w14:textId="77777777" w:rsidR="002A059A" w:rsidRPr="00E67BA9" w:rsidRDefault="002A059A" w:rsidP="00E76D57">
            <w:pPr>
              <w:pStyle w:val="TableParagraph"/>
              <w:rPr>
                <w:sz w:val="20"/>
                <w:szCs w:val="18"/>
              </w:rPr>
            </w:pPr>
          </w:p>
        </w:tc>
      </w:tr>
      <w:tr w:rsidR="002A059A" w:rsidRPr="00E67BA9" w14:paraId="7B332A39" w14:textId="77777777" w:rsidTr="007A2C8C">
        <w:trPr>
          <w:trHeight w:val="735"/>
        </w:trPr>
        <w:tc>
          <w:tcPr>
            <w:tcW w:w="1985" w:type="dxa"/>
            <w:tcBorders>
              <w:top w:val="nil"/>
            </w:tcBorders>
          </w:tcPr>
          <w:p w14:paraId="53D2014F" w14:textId="77777777" w:rsidR="002A059A" w:rsidRPr="00E67BA9" w:rsidRDefault="002A059A" w:rsidP="00E76D57">
            <w:pPr>
              <w:pStyle w:val="TableParagraph"/>
              <w:rPr>
                <w:sz w:val="20"/>
                <w:szCs w:val="18"/>
              </w:rPr>
            </w:pPr>
          </w:p>
        </w:tc>
        <w:tc>
          <w:tcPr>
            <w:tcW w:w="2775" w:type="dxa"/>
            <w:tcBorders>
              <w:top w:val="nil"/>
            </w:tcBorders>
          </w:tcPr>
          <w:p w14:paraId="3A890AC4" w14:textId="77777777" w:rsidR="002A059A" w:rsidRPr="00E67BA9" w:rsidRDefault="002A059A" w:rsidP="00E76D57">
            <w:pPr>
              <w:pStyle w:val="TableParagraph"/>
              <w:spacing w:before="38" w:line="259" w:lineRule="auto"/>
              <w:ind w:left="95" w:right="486"/>
              <w:rPr>
                <w:sz w:val="20"/>
                <w:szCs w:val="18"/>
              </w:rPr>
            </w:pPr>
            <w:r w:rsidRPr="00E67BA9">
              <w:rPr>
                <w:sz w:val="20"/>
                <w:szCs w:val="18"/>
              </w:rPr>
              <w:t>Patches</w:t>
            </w:r>
            <w:r w:rsidRPr="00E67BA9">
              <w:rPr>
                <w:spacing w:val="-15"/>
                <w:sz w:val="20"/>
                <w:szCs w:val="18"/>
              </w:rPr>
              <w:t xml:space="preserve"> </w:t>
            </w:r>
            <w:r w:rsidRPr="00E67BA9">
              <w:rPr>
                <w:sz w:val="20"/>
                <w:szCs w:val="18"/>
              </w:rPr>
              <w:t>not</w:t>
            </w:r>
            <w:r w:rsidRPr="00E67BA9">
              <w:rPr>
                <w:spacing w:val="-15"/>
                <w:sz w:val="20"/>
                <w:szCs w:val="18"/>
              </w:rPr>
              <w:t xml:space="preserve"> </w:t>
            </w:r>
            <w:r w:rsidRPr="00E67BA9">
              <w:rPr>
                <w:sz w:val="20"/>
                <w:szCs w:val="18"/>
              </w:rPr>
              <w:t>more than 5% of the surface area in a</w:t>
            </w:r>
          </w:p>
          <w:p w14:paraId="366EDD97" w14:textId="77777777" w:rsidR="002A059A" w:rsidRPr="00E67BA9" w:rsidRDefault="002A059A" w:rsidP="00E76D57">
            <w:pPr>
              <w:pStyle w:val="TableParagraph"/>
              <w:spacing w:before="6" w:line="261" w:lineRule="exact"/>
              <w:ind w:left="95"/>
              <w:rPr>
                <w:sz w:val="20"/>
                <w:szCs w:val="18"/>
              </w:rPr>
            </w:pPr>
            <w:r w:rsidRPr="00E67BA9">
              <w:rPr>
                <w:sz w:val="20"/>
                <w:szCs w:val="18"/>
              </w:rPr>
              <w:t>stretch</w:t>
            </w:r>
            <w:r w:rsidRPr="00E67BA9">
              <w:rPr>
                <w:spacing w:val="-8"/>
                <w:sz w:val="20"/>
                <w:szCs w:val="18"/>
              </w:rPr>
              <w:t xml:space="preserve"> </w:t>
            </w:r>
            <w:r w:rsidRPr="00E67BA9">
              <w:rPr>
                <w:sz w:val="20"/>
                <w:szCs w:val="18"/>
              </w:rPr>
              <w:t>of</w:t>
            </w:r>
            <w:r w:rsidRPr="00E67BA9">
              <w:rPr>
                <w:spacing w:val="-8"/>
                <w:sz w:val="20"/>
                <w:szCs w:val="18"/>
              </w:rPr>
              <w:t xml:space="preserve"> </w:t>
            </w:r>
            <w:r w:rsidRPr="00E67BA9">
              <w:rPr>
                <w:sz w:val="20"/>
                <w:szCs w:val="18"/>
              </w:rPr>
              <w:t xml:space="preserve">1 </w:t>
            </w:r>
            <w:r w:rsidRPr="00E67BA9">
              <w:rPr>
                <w:spacing w:val="-5"/>
                <w:sz w:val="20"/>
                <w:szCs w:val="18"/>
              </w:rPr>
              <w:t>km.</w:t>
            </w:r>
          </w:p>
        </w:tc>
        <w:tc>
          <w:tcPr>
            <w:tcW w:w="2186" w:type="dxa"/>
            <w:gridSpan w:val="2"/>
            <w:tcBorders>
              <w:top w:val="nil"/>
            </w:tcBorders>
          </w:tcPr>
          <w:p w14:paraId="5637C245" w14:textId="77777777" w:rsidR="002A059A" w:rsidRPr="00E67BA9" w:rsidRDefault="002A059A" w:rsidP="00E76D57">
            <w:pPr>
              <w:pStyle w:val="TableParagraph"/>
              <w:rPr>
                <w:sz w:val="20"/>
                <w:szCs w:val="18"/>
              </w:rPr>
            </w:pPr>
          </w:p>
        </w:tc>
        <w:tc>
          <w:tcPr>
            <w:tcW w:w="1987" w:type="dxa"/>
            <w:tcBorders>
              <w:top w:val="nil"/>
            </w:tcBorders>
          </w:tcPr>
          <w:p w14:paraId="3424B7CB" w14:textId="77777777" w:rsidR="002A059A" w:rsidRPr="00E67BA9" w:rsidRDefault="002A059A" w:rsidP="00E76D57">
            <w:pPr>
              <w:pStyle w:val="TableParagraph"/>
              <w:rPr>
                <w:sz w:val="20"/>
                <w:szCs w:val="18"/>
              </w:rPr>
            </w:pPr>
          </w:p>
        </w:tc>
        <w:tc>
          <w:tcPr>
            <w:tcW w:w="1740" w:type="dxa"/>
            <w:gridSpan w:val="2"/>
            <w:tcBorders>
              <w:top w:val="nil"/>
            </w:tcBorders>
          </w:tcPr>
          <w:p w14:paraId="7FABC1B5" w14:textId="77777777" w:rsidR="002A059A" w:rsidRPr="00E67BA9" w:rsidRDefault="002A059A" w:rsidP="00E76D57">
            <w:pPr>
              <w:pStyle w:val="TableParagraph"/>
              <w:rPr>
                <w:sz w:val="20"/>
                <w:szCs w:val="18"/>
              </w:rPr>
            </w:pPr>
          </w:p>
        </w:tc>
      </w:tr>
      <w:tr w:rsidR="002A059A" w:rsidRPr="00E67BA9" w14:paraId="7BA3D7F6" w14:textId="77777777" w:rsidTr="007A2C8C">
        <w:trPr>
          <w:gridAfter w:val="1"/>
          <w:wAfter w:w="41" w:type="dxa"/>
          <w:trHeight w:val="1575"/>
        </w:trPr>
        <w:tc>
          <w:tcPr>
            <w:tcW w:w="1985" w:type="dxa"/>
          </w:tcPr>
          <w:p w14:paraId="3648A896" w14:textId="134E1C5E" w:rsidR="002A059A" w:rsidRPr="00E67BA9" w:rsidRDefault="002A059A" w:rsidP="00E76D57">
            <w:pPr>
              <w:pStyle w:val="TableParagraph"/>
              <w:spacing w:line="237" w:lineRule="auto"/>
              <w:ind w:left="134" w:right="-3"/>
              <w:rPr>
                <w:sz w:val="20"/>
                <w:szCs w:val="18"/>
              </w:rPr>
            </w:pPr>
            <w:r w:rsidRPr="00E67BA9">
              <w:rPr>
                <w:color w:val="000000"/>
                <w:sz w:val="20"/>
                <w:szCs w:val="18"/>
                <w:highlight w:val="green"/>
              </w:rPr>
              <w:t>Item no</w:t>
            </w:r>
            <w:r w:rsidRPr="00E67BA9">
              <w:rPr>
                <w:color w:val="FF0000"/>
                <w:sz w:val="20"/>
                <w:szCs w:val="18"/>
                <w:highlight w:val="green"/>
              </w:rPr>
              <w:t xml:space="preserve">. 3.2 </w:t>
            </w:r>
            <w:r w:rsidRPr="00E67BA9">
              <w:rPr>
                <w:color w:val="000000"/>
                <w:sz w:val="20"/>
                <w:szCs w:val="18"/>
                <w:highlight w:val="green"/>
              </w:rPr>
              <w:t>of</w:t>
            </w:r>
            <w:r w:rsidRPr="00E67BA9">
              <w:rPr>
                <w:color w:val="000000"/>
                <w:sz w:val="20"/>
                <w:szCs w:val="18"/>
              </w:rPr>
              <w:t xml:space="preserve"> </w:t>
            </w:r>
            <w:r w:rsidRPr="00E67BA9">
              <w:rPr>
                <w:color w:val="000000"/>
                <w:sz w:val="20"/>
                <w:szCs w:val="18"/>
                <w:highlight w:val="green"/>
              </w:rPr>
              <w:t>Bill no 3</w:t>
            </w:r>
            <w:r w:rsidRPr="00E67BA9">
              <w:rPr>
                <w:color w:val="000000"/>
                <w:sz w:val="20"/>
                <w:szCs w:val="18"/>
              </w:rPr>
              <w:t xml:space="preserve"> </w:t>
            </w:r>
            <w:r w:rsidRPr="00E67BA9">
              <w:rPr>
                <w:color w:val="000000"/>
                <w:spacing w:val="-2"/>
                <w:sz w:val="20"/>
                <w:szCs w:val="18"/>
              </w:rPr>
              <w:t xml:space="preserve">(Maintenance </w:t>
            </w:r>
            <w:r w:rsidRPr="00E67BA9">
              <w:rPr>
                <w:color w:val="000000"/>
                <w:sz w:val="20"/>
                <w:szCs w:val="18"/>
              </w:rPr>
              <w:t xml:space="preserve">of </w:t>
            </w:r>
            <w:r w:rsidRPr="00E67BA9">
              <w:rPr>
                <w:color w:val="000000"/>
                <w:spacing w:val="-2"/>
                <w:sz w:val="20"/>
                <w:szCs w:val="18"/>
              </w:rPr>
              <w:t>embankment</w:t>
            </w:r>
          </w:p>
          <w:p w14:paraId="1C784AA7" w14:textId="77777777" w:rsidR="002A059A" w:rsidRPr="00E67BA9" w:rsidRDefault="002A059A" w:rsidP="00E76D57">
            <w:pPr>
              <w:pStyle w:val="TableParagraph"/>
              <w:ind w:left="134" w:right="-3"/>
              <w:rPr>
                <w:sz w:val="20"/>
                <w:szCs w:val="18"/>
              </w:rPr>
            </w:pPr>
            <w:r w:rsidRPr="00E67BA9">
              <w:rPr>
                <w:spacing w:val="-2"/>
                <w:sz w:val="20"/>
                <w:szCs w:val="18"/>
              </w:rPr>
              <w:t xml:space="preserve">slopes/shoulder </w:t>
            </w:r>
            <w:r w:rsidRPr="00E67BA9">
              <w:rPr>
                <w:spacing w:val="-6"/>
                <w:sz w:val="20"/>
                <w:szCs w:val="18"/>
              </w:rPr>
              <w:t>s)</w:t>
            </w:r>
          </w:p>
        </w:tc>
        <w:tc>
          <w:tcPr>
            <w:tcW w:w="2835" w:type="dxa"/>
            <w:gridSpan w:val="2"/>
          </w:tcPr>
          <w:p w14:paraId="4DD49912" w14:textId="77777777" w:rsidR="002A059A" w:rsidRPr="00E67BA9" w:rsidRDefault="002A059A" w:rsidP="00E76D57">
            <w:pPr>
              <w:pStyle w:val="TableParagraph"/>
              <w:spacing w:before="15" w:line="261" w:lineRule="auto"/>
              <w:ind w:left="95" w:right="486"/>
              <w:rPr>
                <w:sz w:val="20"/>
                <w:szCs w:val="18"/>
              </w:rPr>
            </w:pPr>
            <w:r w:rsidRPr="00E67BA9">
              <w:rPr>
                <w:sz w:val="20"/>
                <w:szCs w:val="18"/>
              </w:rPr>
              <w:t>Not more than 5 stretches of 10m each having gully erosion in embankment</w:t>
            </w:r>
            <w:r w:rsidRPr="00E67BA9">
              <w:rPr>
                <w:spacing w:val="-15"/>
                <w:sz w:val="20"/>
                <w:szCs w:val="18"/>
              </w:rPr>
              <w:t xml:space="preserve"> </w:t>
            </w:r>
            <w:r w:rsidRPr="00E67BA9">
              <w:rPr>
                <w:sz w:val="20"/>
                <w:szCs w:val="18"/>
              </w:rPr>
              <w:t>/</w:t>
            </w:r>
            <w:r w:rsidRPr="00E67BA9">
              <w:rPr>
                <w:spacing w:val="-15"/>
                <w:sz w:val="20"/>
                <w:szCs w:val="18"/>
              </w:rPr>
              <w:t xml:space="preserve"> </w:t>
            </w:r>
            <w:r w:rsidRPr="00E67BA9">
              <w:rPr>
                <w:sz w:val="20"/>
                <w:szCs w:val="18"/>
              </w:rPr>
              <w:t>cuts and edge drop in shoulders</w:t>
            </w:r>
            <w:r w:rsidRPr="00E67BA9">
              <w:rPr>
                <w:spacing w:val="-5"/>
                <w:sz w:val="20"/>
                <w:szCs w:val="18"/>
              </w:rPr>
              <w:t xml:space="preserve"> </w:t>
            </w:r>
            <w:r w:rsidRPr="00E67BA9">
              <w:rPr>
                <w:sz w:val="20"/>
                <w:szCs w:val="18"/>
              </w:rPr>
              <w:t>adjacent</w:t>
            </w:r>
          </w:p>
          <w:p w14:paraId="70012E6A" w14:textId="77777777" w:rsidR="002A059A" w:rsidRPr="00E67BA9" w:rsidRDefault="002A059A" w:rsidP="00E76D57">
            <w:pPr>
              <w:pStyle w:val="TableParagraph"/>
              <w:spacing w:line="268" w:lineRule="exact"/>
              <w:ind w:left="95"/>
              <w:rPr>
                <w:sz w:val="20"/>
                <w:szCs w:val="18"/>
              </w:rPr>
            </w:pPr>
            <w:r w:rsidRPr="00E67BA9">
              <w:rPr>
                <w:sz w:val="20"/>
                <w:szCs w:val="18"/>
              </w:rPr>
              <w:t>to paved</w:t>
            </w:r>
            <w:r w:rsidRPr="00E67BA9">
              <w:rPr>
                <w:spacing w:val="-3"/>
                <w:sz w:val="20"/>
                <w:szCs w:val="18"/>
              </w:rPr>
              <w:t xml:space="preserve"> </w:t>
            </w:r>
            <w:r w:rsidRPr="00E67BA9">
              <w:rPr>
                <w:spacing w:val="-2"/>
                <w:sz w:val="20"/>
                <w:szCs w:val="18"/>
              </w:rPr>
              <w:t>area.</w:t>
            </w:r>
          </w:p>
        </w:tc>
        <w:tc>
          <w:tcPr>
            <w:tcW w:w="2126" w:type="dxa"/>
          </w:tcPr>
          <w:p w14:paraId="785E8168" w14:textId="77777777" w:rsidR="002A059A" w:rsidRPr="00E67BA9" w:rsidRDefault="002A059A" w:rsidP="00E76D57">
            <w:pPr>
              <w:pStyle w:val="TableParagraph"/>
              <w:spacing w:line="261" w:lineRule="exact"/>
              <w:ind w:left="8"/>
              <w:rPr>
                <w:sz w:val="20"/>
                <w:szCs w:val="18"/>
              </w:rPr>
            </w:pPr>
            <w:r w:rsidRPr="00E67BA9">
              <w:rPr>
                <w:sz w:val="20"/>
                <w:szCs w:val="18"/>
              </w:rPr>
              <w:t>Visual</w:t>
            </w:r>
            <w:r w:rsidRPr="00E67BA9">
              <w:rPr>
                <w:spacing w:val="-8"/>
                <w:sz w:val="20"/>
                <w:szCs w:val="18"/>
              </w:rPr>
              <w:t xml:space="preserve"> </w:t>
            </w:r>
            <w:r w:rsidRPr="00E67BA9">
              <w:rPr>
                <w:spacing w:val="-2"/>
                <w:sz w:val="20"/>
                <w:szCs w:val="18"/>
              </w:rPr>
              <w:t>inspection</w:t>
            </w:r>
          </w:p>
        </w:tc>
        <w:tc>
          <w:tcPr>
            <w:tcW w:w="1987" w:type="dxa"/>
          </w:tcPr>
          <w:p w14:paraId="5C975802" w14:textId="77777777" w:rsidR="002A059A" w:rsidRPr="00E67BA9" w:rsidRDefault="002A059A" w:rsidP="00E76D57">
            <w:pPr>
              <w:pStyle w:val="TableParagraph"/>
              <w:spacing w:line="261" w:lineRule="exact"/>
              <w:ind w:left="10"/>
              <w:rPr>
                <w:sz w:val="20"/>
                <w:szCs w:val="18"/>
              </w:rPr>
            </w:pPr>
            <w:r w:rsidRPr="00E67BA9">
              <w:rPr>
                <w:sz w:val="20"/>
                <w:szCs w:val="18"/>
              </w:rPr>
              <w:t>Within</w:t>
            </w:r>
            <w:r w:rsidRPr="00E67BA9">
              <w:rPr>
                <w:spacing w:val="-8"/>
                <w:sz w:val="20"/>
                <w:szCs w:val="18"/>
              </w:rPr>
              <w:t xml:space="preserve"> </w:t>
            </w:r>
            <w:r w:rsidRPr="00E67BA9">
              <w:rPr>
                <w:sz w:val="20"/>
                <w:szCs w:val="18"/>
              </w:rPr>
              <w:t>2</w:t>
            </w:r>
            <w:r w:rsidRPr="00E67BA9">
              <w:rPr>
                <w:spacing w:val="1"/>
                <w:sz w:val="20"/>
                <w:szCs w:val="18"/>
              </w:rPr>
              <w:t xml:space="preserve"> </w:t>
            </w:r>
            <w:r w:rsidRPr="00E67BA9">
              <w:rPr>
                <w:spacing w:val="-4"/>
                <w:sz w:val="20"/>
                <w:szCs w:val="18"/>
              </w:rPr>
              <w:t>days</w:t>
            </w:r>
          </w:p>
        </w:tc>
        <w:tc>
          <w:tcPr>
            <w:tcW w:w="1699" w:type="dxa"/>
          </w:tcPr>
          <w:p w14:paraId="35182DDA" w14:textId="77777777" w:rsidR="002A059A" w:rsidRPr="00E67BA9" w:rsidRDefault="002A059A" w:rsidP="00E76D57">
            <w:pPr>
              <w:pStyle w:val="TableParagraph"/>
              <w:spacing w:line="237" w:lineRule="auto"/>
              <w:ind w:left="9"/>
              <w:rPr>
                <w:sz w:val="20"/>
                <w:szCs w:val="18"/>
              </w:rPr>
            </w:pPr>
            <w:r w:rsidRPr="00E67BA9">
              <w:rPr>
                <w:sz w:val="18"/>
                <w:szCs w:val="18"/>
              </w:rPr>
              <w:t>As</w:t>
            </w:r>
            <w:r w:rsidRPr="00E67BA9">
              <w:rPr>
                <w:spacing w:val="-14"/>
                <w:sz w:val="18"/>
                <w:szCs w:val="18"/>
              </w:rPr>
              <w:t xml:space="preserve"> </w:t>
            </w:r>
            <w:r w:rsidRPr="00E67BA9">
              <w:rPr>
                <w:sz w:val="18"/>
                <w:szCs w:val="18"/>
              </w:rPr>
              <w:t>per</w:t>
            </w:r>
            <w:r w:rsidRPr="00E67BA9">
              <w:rPr>
                <w:spacing w:val="-12"/>
                <w:sz w:val="18"/>
                <w:szCs w:val="18"/>
              </w:rPr>
              <w:t xml:space="preserve"> </w:t>
            </w:r>
            <w:r w:rsidRPr="00E67BA9">
              <w:rPr>
                <w:sz w:val="18"/>
                <w:szCs w:val="18"/>
              </w:rPr>
              <w:t>Clause</w:t>
            </w:r>
            <w:r w:rsidRPr="00E67BA9">
              <w:rPr>
                <w:spacing w:val="-14"/>
                <w:sz w:val="18"/>
                <w:szCs w:val="18"/>
              </w:rPr>
              <w:t xml:space="preserve"> </w:t>
            </w:r>
            <w:r w:rsidRPr="00E67BA9">
              <w:rPr>
                <w:sz w:val="18"/>
                <w:szCs w:val="18"/>
              </w:rPr>
              <w:t xml:space="preserve">No. </w:t>
            </w:r>
            <w:r w:rsidRPr="00E67BA9">
              <w:rPr>
                <w:color w:val="FF0000"/>
                <w:sz w:val="20"/>
                <w:szCs w:val="18"/>
              </w:rPr>
              <w:t xml:space="preserve">clause 408 </w:t>
            </w:r>
            <w:r w:rsidRPr="00E67BA9">
              <w:rPr>
                <w:color w:val="000000"/>
                <w:sz w:val="20"/>
                <w:szCs w:val="18"/>
                <w:highlight w:val="green"/>
              </w:rPr>
              <w:t>of</w:t>
            </w:r>
            <w:r w:rsidRPr="00E67BA9">
              <w:rPr>
                <w:color w:val="000000"/>
                <w:sz w:val="20"/>
                <w:szCs w:val="18"/>
              </w:rPr>
              <w:t xml:space="preserve"> </w:t>
            </w:r>
            <w:r w:rsidRPr="00E67BA9">
              <w:rPr>
                <w:color w:val="000000"/>
                <w:spacing w:val="-2"/>
                <w:sz w:val="20"/>
                <w:szCs w:val="18"/>
                <w:highlight w:val="green"/>
              </w:rPr>
              <w:t>Technical</w:t>
            </w:r>
            <w:r w:rsidRPr="00E67BA9">
              <w:rPr>
                <w:color w:val="000000"/>
                <w:spacing w:val="-2"/>
                <w:sz w:val="20"/>
                <w:szCs w:val="18"/>
              </w:rPr>
              <w:t xml:space="preserve"> </w:t>
            </w:r>
            <w:r w:rsidRPr="00E67BA9">
              <w:rPr>
                <w:color w:val="000000"/>
                <w:spacing w:val="-2"/>
                <w:sz w:val="20"/>
                <w:szCs w:val="18"/>
                <w:highlight w:val="green"/>
              </w:rPr>
              <w:t>Specifications</w:t>
            </w:r>
          </w:p>
        </w:tc>
      </w:tr>
      <w:tr w:rsidR="002A059A" w:rsidRPr="00E67BA9" w14:paraId="0DDC7719" w14:textId="77777777" w:rsidTr="007A2C8C">
        <w:trPr>
          <w:gridAfter w:val="1"/>
          <w:wAfter w:w="41" w:type="dxa"/>
          <w:trHeight w:val="758"/>
        </w:trPr>
        <w:tc>
          <w:tcPr>
            <w:tcW w:w="1985" w:type="dxa"/>
          </w:tcPr>
          <w:p w14:paraId="57A0FB6A" w14:textId="24AD2D30" w:rsidR="002A059A" w:rsidRPr="007A2C8C" w:rsidRDefault="002A059A" w:rsidP="00E76D57">
            <w:pPr>
              <w:pStyle w:val="TableParagraph"/>
              <w:spacing w:line="235" w:lineRule="auto"/>
              <w:ind w:left="134" w:right="-3"/>
              <w:rPr>
                <w:sz w:val="18"/>
                <w:szCs w:val="16"/>
              </w:rPr>
            </w:pPr>
            <w:r w:rsidRPr="007A2C8C">
              <w:rPr>
                <w:color w:val="000000"/>
                <w:sz w:val="18"/>
                <w:szCs w:val="16"/>
                <w:highlight w:val="green"/>
              </w:rPr>
              <w:t>Item</w:t>
            </w:r>
            <w:r w:rsidRPr="007A2C8C">
              <w:rPr>
                <w:color w:val="000000"/>
                <w:spacing w:val="-15"/>
                <w:sz w:val="18"/>
                <w:szCs w:val="16"/>
                <w:highlight w:val="green"/>
              </w:rPr>
              <w:t xml:space="preserve"> </w:t>
            </w:r>
            <w:r w:rsidRPr="007A2C8C">
              <w:rPr>
                <w:color w:val="000000"/>
                <w:sz w:val="18"/>
                <w:szCs w:val="16"/>
                <w:highlight w:val="green"/>
              </w:rPr>
              <w:t>no</w:t>
            </w:r>
            <w:r w:rsidRPr="007A2C8C">
              <w:rPr>
                <w:color w:val="FF0000"/>
                <w:sz w:val="18"/>
                <w:szCs w:val="16"/>
                <w:highlight w:val="green"/>
              </w:rPr>
              <w:t>.</w:t>
            </w:r>
            <w:r w:rsidRPr="007A2C8C">
              <w:rPr>
                <w:color w:val="FF0000"/>
                <w:spacing w:val="-13"/>
                <w:sz w:val="18"/>
                <w:szCs w:val="16"/>
                <w:highlight w:val="green"/>
              </w:rPr>
              <w:t xml:space="preserve"> </w:t>
            </w:r>
            <w:r w:rsidRPr="007A2C8C">
              <w:rPr>
                <w:color w:val="FF0000"/>
                <w:sz w:val="18"/>
                <w:szCs w:val="16"/>
                <w:highlight w:val="green"/>
              </w:rPr>
              <w:t>3.3</w:t>
            </w:r>
            <w:r w:rsidRPr="007A2C8C">
              <w:rPr>
                <w:color w:val="FF0000"/>
                <w:spacing w:val="-15"/>
                <w:sz w:val="18"/>
                <w:szCs w:val="16"/>
                <w:highlight w:val="green"/>
              </w:rPr>
              <w:t xml:space="preserve"> </w:t>
            </w:r>
            <w:r w:rsidRPr="007A2C8C">
              <w:rPr>
                <w:color w:val="000000"/>
                <w:sz w:val="18"/>
                <w:szCs w:val="16"/>
                <w:highlight w:val="green"/>
              </w:rPr>
              <w:t>of</w:t>
            </w:r>
            <w:r w:rsidRPr="007A2C8C">
              <w:rPr>
                <w:color w:val="000000"/>
                <w:sz w:val="18"/>
                <w:szCs w:val="16"/>
              </w:rPr>
              <w:t xml:space="preserve"> </w:t>
            </w:r>
            <w:r w:rsidRPr="007A2C8C">
              <w:rPr>
                <w:color w:val="000000"/>
                <w:sz w:val="18"/>
                <w:szCs w:val="16"/>
                <w:highlight w:val="green"/>
              </w:rPr>
              <w:t>Bill no 3</w:t>
            </w:r>
          </w:p>
          <w:p w14:paraId="55DA05DF" w14:textId="7799EEAF" w:rsidR="002A059A" w:rsidRPr="00E67BA9" w:rsidRDefault="002A059A" w:rsidP="00E76D57">
            <w:pPr>
              <w:pStyle w:val="TableParagraph"/>
              <w:spacing w:line="270" w:lineRule="atLeast"/>
              <w:ind w:left="134" w:right="281"/>
              <w:rPr>
                <w:sz w:val="20"/>
                <w:szCs w:val="18"/>
              </w:rPr>
            </w:pPr>
            <w:r w:rsidRPr="007A2C8C">
              <w:rPr>
                <w:sz w:val="18"/>
                <w:szCs w:val="16"/>
              </w:rPr>
              <w:t>(Removal</w:t>
            </w:r>
            <w:r w:rsidRPr="007A2C8C">
              <w:rPr>
                <w:spacing w:val="-15"/>
                <w:sz w:val="18"/>
                <w:szCs w:val="16"/>
              </w:rPr>
              <w:t xml:space="preserve"> </w:t>
            </w:r>
            <w:r w:rsidRPr="007A2C8C">
              <w:rPr>
                <w:sz w:val="18"/>
                <w:szCs w:val="16"/>
              </w:rPr>
              <w:t xml:space="preserve">of </w:t>
            </w:r>
            <w:r w:rsidRPr="007A2C8C">
              <w:rPr>
                <w:spacing w:val="-4"/>
                <w:sz w:val="18"/>
                <w:szCs w:val="16"/>
              </w:rPr>
              <w:t>rank</w:t>
            </w:r>
            <w:r w:rsidR="00E67BA9" w:rsidRPr="007A2C8C">
              <w:rPr>
                <w:spacing w:val="-4"/>
                <w:sz w:val="18"/>
                <w:szCs w:val="16"/>
              </w:rPr>
              <w:t xml:space="preserve"> </w:t>
            </w:r>
            <w:r w:rsidRPr="007A2C8C">
              <w:rPr>
                <w:spacing w:val="-2"/>
                <w:sz w:val="18"/>
                <w:szCs w:val="16"/>
              </w:rPr>
              <w:t>vegetation)</w:t>
            </w:r>
          </w:p>
        </w:tc>
        <w:tc>
          <w:tcPr>
            <w:tcW w:w="2835" w:type="dxa"/>
            <w:gridSpan w:val="2"/>
          </w:tcPr>
          <w:p w14:paraId="28201939" w14:textId="77777777" w:rsidR="002A059A" w:rsidRPr="00E67BA9" w:rsidRDefault="002A059A" w:rsidP="00E76D57">
            <w:pPr>
              <w:pStyle w:val="TableParagraph"/>
              <w:spacing w:before="15" w:line="259" w:lineRule="auto"/>
              <w:ind w:left="95" w:right="486"/>
              <w:rPr>
                <w:sz w:val="20"/>
                <w:szCs w:val="18"/>
              </w:rPr>
            </w:pPr>
            <w:r w:rsidRPr="00E67BA9">
              <w:rPr>
                <w:sz w:val="20"/>
                <w:szCs w:val="18"/>
              </w:rPr>
              <w:t>Not</w:t>
            </w:r>
            <w:r w:rsidRPr="00E67BA9">
              <w:rPr>
                <w:spacing w:val="-6"/>
                <w:sz w:val="20"/>
                <w:szCs w:val="18"/>
              </w:rPr>
              <w:t xml:space="preserve"> </w:t>
            </w:r>
            <w:r w:rsidRPr="00E67BA9">
              <w:rPr>
                <w:sz w:val="20"/>
                <w:szCs w:val="18"/>
              </w:rPr>
              <w:t>more</w:t>
            </w:r>
            <w:r w:rsidRPr="00E67BA9">
              <w:rPr>
                <w:spacing w:val="-6"/>
                <w:sz w:val="20"/>
                <w:szCs w:val="18"/>
              </w:rPr>
              <w:t xml:space="preserve"> </w:t>
            </w:r>
            <w:r w:rsidRPr="00E67BA9">
              <w:rPr>
                <w:sz w:val="20"/>
                <w:szCs w:val="18"/>
              </w:rPr>
              <w:t>than</w:t>
            </w:r>
            <w:r w:rsidRPr="00E67BA9">
              <w:rPr>
                <w:spacing w:val="-9"/>
                <w:sz w:val="20"/>
                <w:szCs w:val="18"/>
              </w:rPr>
              <w:t xml:space="preserve"> </w:t>
            </w:r>
            <w:r w:rsidRPr="00E67BA9">
              <w:rPr>
                <w:sz w:val="20"/>
                <w:szCs w:val="18"/>
              </w:rPr>
              <w:t>5 stretches</w:t>
            </w:r>
            <w:r w:rsidRPr="00E67BA9">
              <w:rPr>
                <w:spacing w:val="-15"/>
                <w:sz w:val="20"/>
                <w:szCs w:val="18"/>
              </w:rPr>
              <w:t xml:space="preserve"> </w:t>
            </w:r>
            <w:r w:rsidRPr="00E67BA9">
              <w:rPr>
                <w:sz w:val="20"/>
                <w:szCs w:val="18"/>
              </w:rPr>
              <w:t>of</w:t>
            </w:r>
            <w:r w:rsidRPr="00E67BA9">
              <w:rPr>
                <w:spacing w:val="-15"/>
                <w:sz w:val="20"/>
                <w:szCs w:val="18"/>
              </w:rPr>
              <w:t xml:space="preserve"> </w:t>
            </w:r>
            <w:r w:rsidRPr="00E67BA9">
              <w:rPr>
                <w:sz w:val="20"/>
                <w:szCs w:val="18"/>
              </w:rPr>
              <w:t xml:space="preserve">10m each rank </w:t>
            </w:r>
            <w:r w:rsidRPr="00E67BA9">
              <w:rPr>
                <w:spacing w:val="-2"/>
                <w:sz w:val="20"/>
                <w:szCs w:val="18"/>
              </w:rPr>
              <w:t>vegetation.</w:t>
            </w:r>
          </w:p>
        </w:tc>
        <w:tc>
          <w:tcPr>
            <w:tcW w:w="2126" w:type="dxa"/>
          </w:tcPr>
          <w:p w14:paraId="7274780B" w14:textId="77777777" w:rsidR="002A059A" w:rsidRPr="00E67BA9" w:rsidRDefault="002A059A" w:rsidP="00E76D57">
            <w:pPr>
              <w:pStyle w:val="TableParagraph"/>
              <w:spacing w:line="261" w:lineRule="exact"/>
              <w:ind w:left="8"/>
              <w:rPr>
                <w:sz w:val="20"/>
                <w:szCs w:val="18"/>
              </w:rPr>
            </w:pPr>
            <w:r w:rsidRPr="00E67BA9">
              <w:rPr>
                <w:sz w:val="20"/>
                <w:szCs w:val="18"/>
              </w:rPr>
              <w:t>Visual</w:t>
            </w:r>
            <w:r w:rsidRPr="00E67BA9">
              <w:rPr>
                <w:spacing w:val="-8"/>
                <w:sz w:val="20"/>
                <w:szCs w:val="18"/>
              </w:rPr>
              <w:t xml:space="preserve"> </w:t>
            </w:r>
            <w:r w:rsidRPr="00E67BA9">
              <w:rPr>
                <w:spacing w:val="-2"/>
                <w:sz w:val="20"/>
                <w:szCs w:val="18"/>
              </w:rPr>
              <w:t>inspection</w:t>
            </w:r>
          </w:p>
        </w:tc>
        <w:tc>
          <w:tcPr>
            <w:tcW w:w="1987" w:type="dxa"/>
          </w:tcPr>
          <w:p w14:paraId="792E441D" w14:textId="77777777" w:rsidR="002A059A" w:rsidRPr="00E67BA9" w:rsidRDefault="002A059A" w:rsidP="00E76D57">
            <w:pPr>
              <w:pStyle w:val="TableParagraph"/>
              <w:spacing w:line="261" w:lineRule="exact"/>
              <w:ind w:left="10"/>
              <w:rPr>
                <w:sz w:val="20"/>
                <w:szCs w:val="18"/>
              </w:rPr>
            </w:pPr>
            <w:r w:rsidRPr="00E67BA9">
              <w:rPr>
                <w:sz w:val="20"/>
                <w:szCs w:val="18"/>
              </w:rPr>
              <w:t>Within</w:t>
            </w:r>
            <w:r w:rsidRPr="00E67BA9">
              <w:rPr>
                <w:spacing w:val="-8"/>
                <w:sz w:val="20"/>
                <w:szCs w:val="18"/>
              </w:rPr>
              <w:t xml:space="preserve"> </w:t>
            </w:r>
            <w:r w:rsidRPr="00E67BA9">
              <w:rPr>
                <w:sz w:val="20"/>
                <w:szCs w:val="18"/>
              </w:rPr>
              <w:t>2</w:t>
            </w:r>
            <w:r w:rsidRPr="00E67BA9">
              <w:rPr>
                <w:spacing w:val="1"/>
                <w:sz w:val="20"/>
                <w:szCs w:val="18"/>
              </w:rPr>
              <w:t xml:space="preserve"> </w:t>
            </w:r>
            <w:r w:rsidRPr="00E67BA9">
              <w:rPr>
                <w:spacing w:val="-4"/>
                <w:sz w:val="20"/>
                <w:szCs w:val="18"/>
              </w:rPr>
              <w:t>days</w:t>
            </w:r>
          </w:p>
        </w:tc>
        <w:tc>
          <w:tcPr>
            <w:tcW w:w="1699" w:type="dxa"/>
          </w:tcPr>
          <w:p w14:paraId="7EF81221" w14:textId="77777777" w:rsidR="002A059A" w:rsidRPr="00E67BA9" w:rsidRDefault="002A059A" w:rsidP="00E76D57">
            <w:pPr>
              <w:pStyle w:val="TableParagraph"/>
              <w:rPr>
                <w:sz w:val="18"/>
                <w:szCs w:val="18"/>
              </w:rPr>
            </w:pPr>
          </w:p>
        </w:tc>
      </w:tr>
      <w:tr w:rsidR="002A059A" w:rsidRPr="00E67BA9" w14:paraId="5444E5FE" w14:textId="77777777" w:rsidTr="007A2C8C">
        <w:trPr>
          <w:gridAfter w:val="1"/>
          <w:wAfter w:w="41" w:type="dxa"/>
          <w:trHeight w:val="2572"/>
        </w:trPr>
        <w:tc>
          <w:tcPr>
            <w:tcW w:w="1985" w:type="dxa"/>
          </w:tcPr>
          <w:p w14:paraId="5DD1BE57" w14:textId="203C171E" w:rsidR="002A059A" w:rsidRPr="00E67BA9" w:rsidRDefault="002A059A" w:rsidP="00E76D57">
            <w:pPr>
              <w:pStyle w:val="TableParagraph"/>
              <w:spacing w:line="261" w:lineRule="auto"/>
              <w:ind w:left="134" w:right="361"/>
              <w:rPr>
                <w:sz w:val="20"/>
                <w:szCs w:val="18"/>
              </w:rPr>
            </w:pPr>
            <w:r w:rsidRPr="00E67BA9">
              <w:rPr>
                <w:color w:val="000000"/>
                <w:sz w:val="20"/>
                <w:szCs w:val="18"/>
                <w:highlight w:val="green"/>
              </w:rPr>
              <w:t>Item no</w:t>
            </w:r>
            <w:r w:rsidRPr="00E67BA9">
              <w:rPr>
                <w:color w:val="FF0000"/>
                <w:sz w:val="20"/>
                <w:szCs w:val="18"/>
                <w:highlight w:val="green"/>
              </w:rPr>
              <w:t>. 3.4</w:t>
            </w:r>
            <w:r w:rsidRPr="00E67BA9">
              <w:rPr>
                <w:color w:val="FF0000"/>
                <w:sz w:val="20"/>
                <w:szCs w:val="18"/>
              </w:rPr>
              <w:t xml:space="preserve"> </w:t>
            </w:r>
            <w:r w:rsidRPr="00E67BA9">
              <w:rPr>
                <w:color w:val="000000"/>
                <w:sz w:val="20"/>
                <w:szCs w:val="18"/>
                <w:highlight w:val="green"/>
              </w:rPr>
              <w:t>of</w:t>
            </w:r>
            <w:r w:rsidRPr="00E67BA9">
              <w:rPr>
                <w:color w:val="000000"/>
                <w:spacing w:val="-13"/>
                <w:sz w:val="20"/>
                <w:szCs w:val="18"/>
                <w:highlight w:val="green"/>
              </w:rPr>
              <w:t xml:space="preserve"> </w:t>
            </w:r>
            <w:r w:rsidRPr="00E67BA9">
              <w:rPr>
                <w:color w:val="000000"/>
                <w:sz w:val="20"/>
                <w:szCs w:val="18"/>
                <w:highlight w:val="green"/>
              </w:rPr>
              <w:t>Bill</w:t>
            </w:r>
            <w:r w:rsidRPr="00E67BA9">
              <w:rPr>
                <w:color w:val="000000"/>
                <w:spacing w:val="-3"/>
                <w:sz w:val="20"/>
                <w:szCs w:val="18"/>
                <w:highlight w:val="green"/>
              </w:rPr>
              <w:t xml:space="preserve"> </w:t>
            </w:r>
            <w:r w:rsidRPr="00E67BA9">
              <w:rPr>
                <w:color w:val="000000"/>
                <w:sz w:val="20"/>
                <w:szCs w:val="18"/>
                <w:highlight w:val="green"/>
              </w:rPr>
              <w:t>no</w:t>
            </w:r>
            <w:r w:rsidRPr="00E67BA9">
              <w:rPr>
                <w:color w:val="000000"/>
                <w:spacing w:val="-2"/>
                <w:sz w:val="20"/>
                <w:szCs w:val="18"/>
                <w:highlight w:val="green"/>
              </w:rPr>
              <w:t xml:space="preserve"> </w:t>
            </w:r>
            <w:r w:rsidRPr="00E67BA9">
              <w:rPr>
                <w:color w:val="000000"/>
                <w:sz w:val="20"/>
                <w:szCs w:val="18"/>
                <w:highlight w:val="green"/>
              </w:rPr>
              <w:t>3</w:t>
            </w:r>
            <w:r w:rsidRPr="00E67BA9">
              <w:rPr>
                <w:color w:val="000000"/>
                <w:sz w:val="20"/>
                <w:szCs w:val="18"/>
              </w:rPr>
              <w:t xml:space="preserve"> </w:t>
            </w:r>
            <w:r w:rsidRPr="00E67BA9">
              <w:rPr>
                <w:color w:val="000000"/>
                <w:sz w:val="20"/>
                <w:szCs w:val="18"/>
                <w:highlight w:val="green"/>
              </w:rPr>
              <w:t>Removal</w:t>
            </w:r>
            <w:r w:rsidRPr="00E67BA9">
              <w:rPr>
                <w:color w:val="000000"/>
                <w:spacing w:val="-15"/>
                <w:sz w:val="20"/>
                <w:szCs w:val="18"/>
                <w:highlight w:val="green"/>
              </w:rPr>
              <w:t xml:space="preserve"> </w:t>
            </w:r>
            <w:r w:rsidRPr="00E67BA9">
              <w:rPr>
                <w:color w:val="000000"/>
                <w:sz w:val="20"/>
                <w:szCs w:val="18"/>
                <w:highlight w:val="green"/>
              </w:rPr>
              <w:t>of</w:t>
            </w:r>
            <w:r w:rsidRPr="00E67BA9">
              <w:rPr>
                <w:color w:val="000000"/>
                <w:sz w:val="20"/>
                <w:szCs w:val="18"/>
              </w:rPr>
              <w:t xml:space="preserve"> </w:t>
            </w:r>
            <w:r w:rsidRPr="00E67BA9">
              <w:rPr>
                <w:color w:val="000000"/>
                <w:spacing w:val="-2"/>
                <w:sz w:val="20"/>
                <w:szCs w:val="18"/>
                <w:highlight w:val="green"/>
              </w:rPr>
              <w:t>animals</w:t>
            </w:r>
          </w:p>
        </w:tc>
        <w:tc>
          <w:tcPr>
            <w:tcW w:w="2835" w:type="dxa"/>
            <w:gridSpan w:val="2"/>
          </w:tcPr>
          <w:p w14:paraId="527FFBA7" w14:textId="77777777" w:rsidR="002A059A" w:rsidRPr="00E67BA9" w:rsidRDefault="002A059A" w:rsidP="00E76D57">
            <w:pPr>
              <w:pStyle w:val="TableParagraph"/>
              <w:spacing w:line="261" w:lineRule="auto"/>
              <w:ind w:left="95" w:right="48"/>
              <w:rPr>
                <w:sz w:val="20"/>
                <w:szCs w:val="18"/>
              </w:rPr>
            </w:pPr>
            <w:r w:rsidRPr="00E67BA9">
              <w:rPr>
                <w:color w:val="000000"/>
                <w:sz w:val="20"/>
                <w:szCs w:val="18"/>
                <w:highlight w:val="green"/>
              </w:rPr>
              <w:t>To reach the spot where</w:t>
            </w:r>
            <w:r w:rsidRPr="00E67BA9">
              <w:rPr>
                <w:color w:val="000000"/>
                <w:sz w:val="20"/>
                <w:szCs w:val="18"/>
              </w:rPr>
              <w:t xml:space="preserve"> </w:t>
            </w:r>
            <w:r w:rsidRPr="00E67BA9">
              <w:rPr>
                <w:color w:val="000000"/>
                <w:sz w:val="20"/>
                <w:szCs w:val="18"/>
                <w:highlight w:val="green"/>
              </w:rPr>
              <w:t>stray</w:t>
            </w:r>
            <w:r w:rsidRPr="00E67BA9">
              <w:rPr>
                <w:color w:val="000000"/>
                <w:spacing w:val="-15"/>
                <w:sz w:val="20"/>
                <w:szCs w:val="18"/>
                <w:highlight w:val="green"/>
              </w:rPr>
              <w:t xml:space="preserve"> </w:t>
            </w:r>
            <w:r w:rsidRPr="00E67BA9">
              <w:rPr>
                <w:color w:val="000000"/>
                <w:sz w:val="20"/>
                <w:szCs w:val="18"/>
                <w:highlight w:val="green"/>
              </w:rPr>
              <w:t>animal</w:t>
            </w:r>
            <w:r w:rsidRPr="00E67BA9">
              <w:rPr>
                <w:color w:val="000000"/>
                <w:spacing w:val="-15"/>
                <w:sz w:val="20"/>
                <w:szCs w:val="18"/>
                <w:highlight w:val="green"/>
              </w:rPr>
              <w:t xml:space="preserve"> </w:t>
            </w:r>
            <w:r w:rsidRPr="00E67BA9">
              <w:rPr>
                <w:color w:val="000000"/>
                <w:sz w:val="20"/>
                <w:szCs w:val="18"/>
                <w:highlight w:val="green"/>
              </w:rPr>
              <w:t>is</w:t>
            </w:r>
            <w:r w:rsidRPr="00E67BA9">
              <w:rPr>
                <w:color w:val="000000"/>
                <w:spacing w:val="-8"/>
                <w:sz w:val="20"/>
                <w:szCs w:val="18"/>
                <w:highlight w:val="green"/>
              </w:rPr>
              <w:t xml:space="preserve"> </w:t>
            </w:r>
            <w:r w:rsidRPr="00E67BA9">
              <w:rPr>
                <w:color w:val="000000"/>
                <w:sz w:val="20"/>
                <w:szCs w:val="18"/>
                <w:highlight w:val="green"/>
              </w:rPr>
              <w:t>detected</w:t>
            </w:r>
            <w:r w:rsidRPr="00E67BA9">
              <w:rPr>
                <w:color w:val="000000"/>
                <w:spacing w:val="-6"/>
                <w:sz w:val="20"/>
                <w:szCs w:val="18"/>
                <w:highlight w:val="green"/>
              </w:rPr>
              <w:t xml:space="preserve"> </w:t>
            </w:r>
            <w:r w:rsidRPr="00E67BA9">
              <w:rPr>
                <w:color w:val="000000"/>
                <w:sz w:val="20"/>
                <w:szCs w:val="18"/>
                <w:highlight w:val="green"/>
              </w:rPr>
              <w:t>/</w:t>
            </w:r>
            <w:r w:rsidRPr="00E67BA9">
              <w:rPr>
                <w:color w:val="000000"/>
                <w:sz w:val="20"/>
                <w:szCs w:val="18"/>
              </w:rPr>
              <w:t xml:space="preserve"> </w:t>
            </w:r>
            <w:r w:rsidRPr="00E67BA9">
              <w:rPr>
                <w:color w:val="000000"/>
                <w:sz w:val="20"/>
                <w:szCs w:val="18"/>
                <w:highlight w:val="green"/>
              </w:rPr>
              <w:t>informed (to</w:t>
            </w:r>
            <w:r w:rsidRPr="00E67BA9">
              <w:rPr>
                <w:color w:val="000000"/>
                <w:sz w:val="20"/>
                <w:szCs w:val="18"/>
              </w:rPr>
              <w:t xml:space="preserve"> </w:t>
            </w:r>
            <w:r w:rsidRPr="00E67BA9">
              <w:rPr>
                <w:color w:val="000000"/>
                <w:spacing w:val="-2"/>
                <w:sz w:val="20"/>
                <w:szCs w:val="18"/>
                <w:highlight w:val="green"/>
              </w:rPr>
              <w:t>Contractor’s</w:t>
            </w:r>
            <w:r w:rsidRPr="00E67BA9">
              <w:rPr>
                <w:color w:val="000000"/>
                <w:spacing w:val="-2"/>
                <w:sz w:val="20"/>
                <w:szCs w:val="18"/>
              </w:rPr>
              <w:t xml:space="preserve"> </w:t>
            </w:r>
            <w:r w:rsidRPr="00E67BA9">
              <w:rPr>
                <w:color w:val="000000"/>
                <w:sz w:val="20"/>
                <w:szCs w:val="18"/>
                <w:highlight w:val="green"/>
              </w:rPr>
              <w:t>representatives) to be</w:t>
            </w:r>
            <w:r w:rsidRPr="00E67BA9">
              <w:rPr>
                <w:color w:val="000000"/>
                <w:sz w:val="20"/>
                <w:szCs w:val="18"/>
              </w:rPr>
              <w:t xml:space="preserve"> </w:t>
            </w:r>
            <w:r w:rsidRPr="00E67BA9">
              <w:rPr>
                <w:color w:val="000000"/>
                <w:sz w:val="20"/>
                <w:szCs w:val="18"/>
                <w:highlight w:val="green"/>
              </w:rPr>
              <w:t>occupying the main</w:t>
            </w:r>
            <w:r w:rsidRPr="00E67BA9">
              <w:rPr>
                <w:color w:val="000000"/>
                <w:sz w:val="20"/>
                <w:szCs w:val="18"/>
              </w:rPr>
              <w:t xml:space="preserve"> </w:t>
            </w:r>
            <w:r w:rsidRPr="00E67BA9">
              <w:rPr>
                <w:color w:val="000000"/>
                <w:sz w:val="20"/>
                <w:szCs w:val="18"/>
                <w:highlight w:val="green"/>
              </w:rPr>
              <w:t>carriageway within 30</w:t>
            </w:r>
            <w:r w:rsidRPr="00E67BA9">
              <w:rPr>
                <w:color w:val="000000"/>
                <w:sz w:val="20"/>
                <w:szCs w:val="18"/>
              </w:rPr>
              <w:t xml:space="preserve"> </w:t>
            </w:r>
            <w:r w:rsidRPr="00E67BA9">
              <w:rPr>
                <w:color w:val="000000"/>
                <w:spacing w:val="-2"/>
                <w:sz w:val="20"/>
                <w:szCs w:val="18"/>
                <w:highlight w:val="green"/>
              </w:rPr>
              <w:t>minutes.</w:t>
            </w:r>
          </w:p>
        </w:tc>
        <w:tc>
          <w:tcPr>
            <w:tcW w:w="2126" w:type="dxa"/>
          </w:tcPr>
          <w:p w14:paraId="12E60CAA" w14:textId="77777777" w:rsidR="002A059A" w:rsidRPr="00E67BA9" w:rsidRDefault="002A059A" w:rsidP="00E76D57">
            <w:pPr>
              <w:pStyle w:val="TableParagraph"/>
              <w:ind w:left="90" w:right="163"/>
              <w:rPr>
                <w:sz w:val="20"/>
                <w:szCs w:val="18"/>
              </w:rPr>
            </w:pPr>
            <w:r w:rsidRPr="00E67BA9">
              <w:rPr>
                <w:color w:val="000000"/>
                <w:spacing w:val="-2"/>
                <w:sz w:val="20"/>
                <w:szCs w:val="18"/>
                <w:highlight w:val="green"/>
              </w:rPr>
              <w:t>Necessary</w:t>
            </w:r>
            <w:r w:rsidRPr="00E67BA9">
              <w:rPr>
                <w:color w:val="000000"/>
                <w:spacing w:val="-2"/>
                <w:sz w:val="20"/>
                <w:szCs w:val="18"/>
              </w:rPr>
              <w:t xml:space="preserve"> </w:t>
            </w:r>
            <w:r w:rsidRPr="00E67BA9">
              <w:rPr>
                <w:color w:val="000000"/>
                <w:sz w:val="20"/>
                <w:szCs w:val="18"/>
                <w:highlight w:val="green"/>
              </w:rPr>
              <w:t>arrangement to be</w:t>
            </w:r>
            <w:r w:rsidRPr="00E67BA9">
              <w:rPr>
                <w:color w:val="000000"/>
                <w:sz w:val="20"/>
                <w:szCs w:val="18"/>
              </w:rPr>
              <w:t xml:space="preserve"> </w:t>
            </w:r>
            <w:r w:rsidRPr="00E67BA9">
              <w:rPr>
                <w:color w:val="000000"/>
                <w:sz w:val="20"/>
                <w:szCs w:val="18"/>
                <w:highlight w:val="green"/>
              </w:rPr>
              <w:t>made</w:t>
            </w:r>
            <w:r w:rsidRPr="00E67BA9">
              <w:rPr>
                <w:color w:val="000000"/>
                <w:spacing w:val="-15"/>
                <w:sz w:val="20"/>
                <w:szCs w:val="18"/>
                <w:highlight w:val="green"/>
              </w:rPr>
              <w:t xml:space="preserve"> </w:t>
            </w:r>
            <w:r w:rsidRPr="00E67BA9">
              <w:rPr>
                <w:color w:val="000000"/>
                <w:sz w:val="20"/>
                <w:szCs w:val="18"/>
                <w:highlight w:val="green"/>
              </w:rPr>
              <w:t>by</w:t>
            </w:r>
            <w:r w:rsidRPr="00E67BA9">
              <w:rPr>
                <w:color w:val="000000"/>
                <w:spacing w:val="-15"/>
                <w:sz w:val="20"/>
                <w:szCs w:val="18"/>
                <w:highlight w:val="green"/>
              </w:rPr>
              <w:t xml:space="preserve"> </w:t>
            </w:r>
            <w:r w:rsidRPr="00E67BA9">
              <w:rPr>
                <w:color w:val="000000"/>
                <w:sz w:val="20"/>
                <w:szCs w:val="18"/>
                <w:highlight w:val="green"/>
              </w:rPr>
              <w:t>Contractor</w:t>
            </w:r>
            <w:r w:rsidRPr="00E67BA9">
              <w:rPr>
                <w:color w:val="000000"/>
                <w:sz w:val="20"/>
                <w:szCs w:val="18"/>
              </w:rPr>
              <w:t xml:space="preserve"> </w:t>
            </w:r>
            <w:r w:rsidRPr="00E67BA9">
              <w:rPr>
                <w:color w:val="000000"/>
                <w:sz w:val="20"/>
                <w:szCs w:val="18"/>
                <w:highlight w:val="green"/>
              </w:rPr>
              <w:t>regular patrolling</w:t>
            </w:r>
          </w:p>
          <w:p w14:paraId="1E8084D1" w14:textId="77777777" w:rsidR="002A059A" w:rsidRPr="00E67BA9" w:rsidRDefault="002A059A" w:rsidP="00E76D57">
            <w:pPr>
              <w:pStyle w:val="TableParagraph"/>
              <w:spacing w:before="1"/>
              <w:ind w:left="90" w:right="15"/>
              <w:rPr>
                <w:sz w:val="20"/>
                <w:szCs w:val="18"/>
              </w:rPr>
            </w:pPr>
            <w:proofErr w:type="spellStart"/>
            <w:r w:rsidRPr="00E67BA9">
              <w:rPr>
                <w:color w:val="000000"/>
                <w:sz w:val="20"/>
                <w:szCs w:val="18"/>
                <w:highlight w:val="green"/>
              </w:rPr>
              <w:t>w.r.t.</w:t>
            </w:r>
            <w:proofErr w:type="spellEnd"/>
            <w:r w:rsidRPr="00E67BA9">
              <w:rPr>
                <w:color w:val="000000"/>
                <w:sz w:val="20"/>
                <w:szCs w:val="18"/>
                <w:highlight w:val="green"/>
              </w:rPr>
              <w:t xml:space="preserve"> removal of</w:t>
            </w:r>
            <w:r w:rsidRPr="00E67BA9">
              <w:rPr>
                <w:color w:val="000000"/>
                <w:sz w:val="20"/>
                <w:szCs w:val="18"/>
              </w:rPr>
              <w:t xml:space="preserve"> </w:t>
            </w:r>
            <w:r w:rsidRPr="00E67BA9">
              <w:rPr>
                <w:color w:val="000000"/>
                <w:sz w:val="20"/>
                <w:szCs w:val="18"/>
                <w:highlight w:val="green"/>
              </w:rPr>
              <w:t>animals at least once</w:t>
            </w:r>
            <w:r w:rsidRPr="00E67BA9">
              <w:rPr>
                <w:color w:val="000000"/>
                <w:sz w:val="20"/>
                <w:szCs w:val="18"/>
              </w:rPr>
              <w:t xml:space="preserve"> </w:t>
            </w:r>
            <w:r w:rsidRPr="00E67BA9">
              <w:rPr>
                <w:color w:val="000000"/>
                <w:sz w:val="20"/>
                <w:szCs w:val="18"/>
                <w:highlight w:val="green"/>
              </w:rPr>
              <w:t>in</w:t>
            </w:r>
            <w:r w:rsidRPr="00E67BA9">
              <w:rPr>
                <w:color w:val="000000"/>
                <w:spacing w:val="-12"/>
                <w:sz w:val="20"/>
                <w:szCs w:val="18"/>
                <w:highlight w:val="green"/>
              </w:rPr>
              <w:t xml:space="preserve"> </w:t>
            </w:r>
            <w:r w:rsidRPr="00E67BA9">
              <w:rPr>
                <w:color w:val="000000"/>
                <w:sz w:val="20"/>
                <w:szCs w:val="18"/>
                <w:highlight w:val="green"/>
              </w:rPr>
              <w:t>four</w:t>
            </w:r>
            <w:r w:rsidRPr="00E67BA9">
              <w:rPr>
                <w:color w:val="000000"/>
                <w:spacing w:val="-12"/>
                <w:sz w:val="20"/>
                <w:szCs w:val="18"/>
                <w:highlight w:val="green"/>
              </w:rPr>
              <w:t xml:space="preserve"> </w:t>
            </w:r>
            <w:r w:rsidRPr="00E67BA9">
              <w:rPr>
                <w:color w:val="000000"/>
                <w:sz w:val="20"/>
                <w:szCs w:val="18"/>
                <w:highlight w:val="green"/>
              </w:rPr>
              <w:t>hours</w:t>
            </w:r>
            <w:r w:rsidRPr="00E67BA9">
              <w:rPr>
                <w:color w:val="000000"/>
                <w:spacing w:val="-15"/>
                <w:sz w:val="20"/>
                <w:szCs w:val="18"/>
                <w:highlight w:val="green"/>
              </w:rPr>
              <w:t xml:space="preserve"> </w:t>
            </w:r>
            <w:r w:rsidRPr="00E67BA9">
              <w:rPr>
                <w:color w:val="000000"/>
                <w:sz w:val="20"/>
                <w:szCs w:val="18"/>
                <w:highlight w:val="green"/>
              </w:rPr>
              <w:t>for</w:t>
            </w:r>
            <w:r w:rsidRPr="00E67BA9">
              <w:rPr>
                <w:color w:val="000000"/>
                <w:spacing w:val="-12"/>
                <w:sz w:val="20"/>
                <w:szCs w:val="18"/>
                <w:highlight w:val="green"/>
              </w:rPr>
              <w:t xml:space="preserve"> </w:t>
            </w:r>
            <w:r w:rsidRPr="00E67BA9">
              <w:rPr>
                <w:color w:val="000000"/>
                <w:sz w:val="20"/>
                <w:szCs w:val="18"/>
                <w:highlight w:val="green"/>
              </w:rPr>
              <w:t>entire</w:t>
            </w:r>
            <w:r w:rsidRPr="00E67BA9">
              <w:rPr>
                <w:color w:val="000000"/>
                <w:sz w:val="20"/>
                <w:szCs w:val="18"/>
              </w:rPr>
              <w:t xml:space="preserve"> </w:t>
            </w:r>
            <w:r w:rsidRPr="00E67BA9">
              <w:rPr>
                <w:color w:val="000000"/>
                <w:sz w:val="20"/>
                <w:szCs w:val="18"/>
                <w:highlight w:val="green"/>
              </w:rPr>
              <w:t>length</w:t>
            </w:r>
            <w:r w:rsidRPr="00E67BA9">
              <w:rPr>
                <w:color w:val="000000"/>
                <w:spacing w:val="-8"/>
                <w:sz w:val="20"/>
                <w:szCs w:val="18"/>
                <w:highlight w:val="green"/>
              </w:rPr>
              <w:t xml:space="preserve"> </w:t>
            </w:r>
            <w:r w:rsidRPr="00E67BA9">
              <w:rPr>
                <w:color w:val="000000"/>
                <w:sz w:val="20"/>
                <w:szCs w:val="18"/>
                <w:highlight w:val="green"/>
              </w:rPr>
              <w:t>of</w:t>
            </w:r>
            <w:r w:rsidRPr="00E67BA9">
              <w:rPr>
                <w:color w:val="000000"/>
                <w:spacing w:val="-20"/>
                <w:sz w:val="20"/>
                <w:szCs w:val="18"/>
                <w:highlight w:val="green"/>
              </w:rPr>
              <w:t xml:space="preserve"> </w:t>
            </w:r>
            <w:r w:rsidRPr="00E67BA9">
              <w:rPr>
                <w:color w:val="000000"/>
                <w:sz w:val="20"/>
                <w:szCs w:val="18"/>
                <w:highlight w:val="green"/>
              </w:rPr>
              <w:t>the highway.</w:t>
            </w:r>
          </w:p>
        </w:tc>
        <w:tc>
          <w:tcPr>
            <w:tcW w:w="1987" w:type="dxa"/>
          </w:tcPr>
          <w:p w14:paraId="4373FC19" w14:textId="77777777" w:rsidR="002A059A" w:rsidRPr="00E67BA9" w:rsidRDefault="002A059A" w:rsidP="00E76D57">
            <w:pPr>
              <w:pStyle w:val="TableParagraph"/>
              <w:spacing w:line="264" w:lineRule="auto"/>
              <w:ind w:left="89" w:right="449"/>
              <w:rPr>
                <w:sz w:val="20"/>
                <w:szCs w:val="18"/>
              </w:rPr>
            </w:pPr>
            <w:r w:rsidRPr="00E67BA9">
              <w:rPr>
                <w:color w:val="000000"/>
                <w:sz w:val="20"/>
                <w:szCs w:val="18"/>
                <w:highlight w:val="green"/>
              </w:rPr>
              <w:t>Removal of</w:t>
            </w:r>
            <w:r w:rsidRPr="00E67BA9">
              <w:rPr>
                <w:color w:val="000000"/>
                <w:sz w:val="20"/>
                <w:szCs w:val="18"/>
              </w:rPr>
              <w:t xml:space="preserve"> </w:t>
            </w:r>
            <w:r w:rsidRPr="00E67BA9">
              <w:rPr>
                <w:color w:val="000000"/>
                <w:sz w:val="20"/>
                <w:szCs w:val="18"/>
                <w:highlight w:val="green"/>
              </w:rPr>
              <w:t>dead</w:t>
            </w:r>
            <w:r w:rsidRPr="00E67BA9">
              <w:rPr>
                <w:color w:val="000000"/>
                <w:spacing w:val="-15"/>
                <w:sz w:val="20"/>
                <w:szCs w:val="18"/>
                <w:highlight w:val="green"/>
              </w:rPr>
              <w:t xml:space="preserve"> </w:t>
            </w:r>
            <w:r w:rsidRPr="00E67BA9">
              <w:rPr>
                <w:color w:val="000000"/>
                <w:sz w:val="20"/>
                <w:szCs w:val="18"/>
                <w:highlight w:val="green"/>
              </w:rPr>
              <w:t>animals/</w:t>
            </w:r>
            <w:r w:rsidRPr="00E67BA9">
              <w:rPr>
                <w:color w:val="000000"/>
                <w:sz w:val="20"/>
                <w:szCs w:val="18"/>
              </w:rPr>
              <w:t xml:space="preserve"> </w:t>
            </w:r>
            <w:r w:rsidRPr="00E67BA9">
              <w:rPr>
                <w:color w:val="000000"/>
                <w:sz w:val="20"/>
                <w:szCs w:val="18"/>
                <w:highlight w:val="green"/>
              </w:rPr>
              <w:t>birds and</w:t>
            </w:r>
            <w:r w:rsidRPr="00E67BA9">
              <w:rPr>
                <w:color w:val="000000"/>
                <w:sz w:val="20"/>
                <w:szCs w:val="18"/>
              </w:rPr>
              <w:t xml:space="preserve"> </w:t>
            </w:r>
            <w:r w:rsidRPr="00E67BA9">
              <w:rPr>
                <w:color w:val="000000"/>
                <w:sz w:val="20"/>
                <w:szCs w:val="18"/>
                <w:highlight w:val="green"/>
              </w:rPr>
              <w:t>burying</w:t>
            </w:r>
            <w:r w:rsidRPr="00E67BA9">
              <w:rPr>
                <w:color w:val="000000"/>
                <w:spacing w:val="-3"/>
                <w:sz w:val="20"/>
                <w:szCs w:val="18"/>
                <w:highlight w:val="green"/>
              </w:rPr>
              <w:t xml:space="preserve"> </w:t>
            </w:r>
            <w:r w:rsidRPr="00E67BA9">
              <w:rPr>
                <w:color w:val="000000"/>
                <w:sz w:val="20"/>
                <w:szCs w:val="18"/>
                <w:highlight w:val="green"/>
              </w:rPr>
              <w:t>them</w:t>
            </w:r>
            <w:r w:rsidRPr="00E67BA9">
              <w:rPr>
                <w:color w:val="000000"/>
                <w:sz w:val="20"/>
                <w:szCs w:val="18"/>
              </w:rPr>
              <w:t xml:space="preserve"> </w:t>
            </w:r>
            <w:r w:rsidRPr="00E67BA9">
              <w:rPr>
                <w:color w:val="000000"/>
                <w:spacing w:val="-6"/>
                <w:sz w:val="20"/>
                <w:szCs w:val="18"/>
                <w:highlight w:val="green"/>
              </w:rPr>
              <w:t>at</w:t>
            </w:r>
          </w:p>
          <w:p w14:paraId="03C44DD0" w14:textId="4FE51C68" w:rsidR="002A059A" w:rsidRPr="00E67BA9" w:rsidRDefault="002A059A" w:rsidP="00E67BA9">
            <w:pPr>
              <w:pStyle w:val="TableParagraph"/>
              <w:spacing w:line="264" w:lineRule="auto"/>
              <w:ind w:left="93" w:right="87" w:firstLine="62"/>
              <w:rPr>
                <w:sz w:val="20"/>
                <w:szCs w:val="18"/>
              </w:rPr>
            </w:pPr>
            <w:r w:rsidRPr="00E67BA9">
              <w:rPr>
                <w:color w:val="000000"/>
                <w:sz w:val="20"/>
                <w:szCs w:val="18"/>
                <w:highlight w:val="green"/>
              </w:rPr>
              <w:t>suitable location</w:t>
            </w:r>
            <w:r w:rsidRPr="00E67BA9">
              <w:rPr>
                <w:color w:val="000000"/>
                <w:sz w:val="20"/>
                <w:szCs w:val="18"/>
              </w:rPr>
              <w:t xml:space="preserve"> </w:t>
            </w:r>
            <w:r w:rsidRPr="00E67BA9">
              <w:rPr>
                <w:color w:val="000000"/>
                <w:sz w:val="20"/>
                <w:szCs w:val="18"/>
                <w:highlight w:val="green"/>
              </w:rPr>
              <w:t>within</w:t>
            </w:r>
            <w:r w:rsidRPr="00E67BA9">
              <w:rPr>
                <w:color w:val="000000"/>
                <w:spacing w:val="-8"/>
                <w:sz w:val="20"/>
                <w:szCs w:val="18"/>
                <w:highlight w:val="green"/>
              </w:rPr>
              <w:t xml:space="preserve"> </w:t>
            </w:r>
            <w:r w:rsidRPr="00E67BA9">
              <w:rPr>
                <w:color w:val="000000"/>
                <w:sz w:val="20"/>
                <w:szCs w:val="18"/>
                <w:highlight w:val="green"/>
              </w:rPr>
              <w:t>two</w:t>
            </w:r>
            <w:r w:rsidRPr="00E67BA9">
              <w:rPr>
                <w:color w:val="000000"/>
                <w:spacing w:val="3"/>
                <w:sz w:val="20"/>
                <w:szCs w:val="18"/>
                <w:highlight w:val="green"/>
              </w:rPr>
              <w:t xml:space="preserve"> </w:t>
            </w:r>
            <w:r w:rsidRPr="00E67BA9">
              <w:rPr>
                <w:color w:val="000000"/>
                <w:spacing w:val="-2"/>
                <w:sz w:val="20"/>
                <w:szCs w:val="18"/>
                <w:highlight w:val="green"/>
              </w:rPr>
              <w:t>hours.</w:t>
            </w:r>
          </w:p>
          <w:p w14:paraId="1CE9D9EA" w14:textId="77777777" w:rsidR="002A059A" w:rsidRPr="00E67BA9" w:rsidRDefault="002A059A" w:rsidP="00E76D57">
            <w:pPr>
              <w:pStyle w:val="TableParagraph"/>
              <w:spacing w:line="235" w:lineRule="auto"/>
              <w:ind w:left="89" w:right="208"/>
              <w:rPr>
                <w:sz w:val="20"/>
                <w:szCs w:val="18"/>
              </w:rPr>
            </w:pPr>
            <w:r w:rsidRPr="00E67BA9">
              <w:rPr>
                <w:color w:val="000000"/>
                <w:sz w:val="20"/>
                <w:szCs w:val="18"/>
                <w:highlight w:val="green"/>
              </w:rPr>
              <w:t>Removal of</w:t>
            </w:r>
            <w:r w:rsidRPr="00E67BA9">
              <w:rPr>
                <w:color w:val="000000"/>
                <w:sz w:val="20"/>
                <w:szCs w:val="18"/>
              </w:rPr>
              <w:t xml:space="preserve"> </w:t>
            </w:r>
            <w:r w:rsidRPr="00E67BA9">
              <w:rPr>
                <w:color w:val="000000"/>
                <w:sz w:val="20"/>
                <w:szCs w:val="18"/>
                <w:highlight w:val="green"/>
              </w:rPr>
              <w:t>stray</w:t>
            </w:r>
            <w:r w:rsidRPr="00E67BA9">
              <w:rPr>
                <w:color w:val="000000"/>
                <w:spacing w:val="-15"/>
                <w:sz w:val="20"/>
                <w:szCs w:val="18"/>
                <w:highlight w:val="green"/>
              </w:rPr>
              <w:t xml:space="preserve"> </w:t>
            </w:r>
            <w:r w:rsidRPr="00E67BA9">
              <w:rPr>
                <w:color w:val="000000"/>
                <w:sz w:val="20"/>
                <w:szCs w:val="18"/>
                <w:highlight w:val="green"/>
              </w:rPr>
              <w:t>animals</w:t>
            </w:r>
            <w:r w:rsidRPr="00E67BA9">
              <w:rPr>
                <w:color w:val="000000"/>
                <w:spacing w:val="-15"/>
                <w:sz w:val="20"/>
                <w:szCs w:val="18"/>
                <w:highlight w:val="green"/>
              </w:rPr>
              <w:t xml:space="preserve"> </w:t>
            </w:r>
            <w:r w:rsidRPr="00E67BA9">
              <w:rPr>
                <w:color w:val="000000"/>
                <w:sz w:val="20"/>
                <w:szCs w:val="18"/>
                <w:highlight w:val="green"/>
              </w:rPr>
              <w:t>to</w:t>
            </w:r>
            <w:r w:rsidRPr="00E67BA9">
              <w:rPr>
                <w:color w:val="000000"/>
                <w:sz w:val="20"/>
                <w:szCs w:val="18"/>
              </w:rPr>
              <w:t xml:space="preserve"> </w:t>
            </w:r>
            <w:r w:rsidRPr="00E67BA9">
              <w:rPr>
                <w:color w:val="000000"/>
                <w:sz w:val="20"/>
                <w:szCs w:val="18"/>
                <w:highlight w:val="green"/>
              </w:rPr>
              <w:t>suitable place</w:t>
            </w:r>
            <w:r w:rsidRPr="00E67BA9">
              <w:rPr>
                <w:color w:val="000000"/>
                <w:sz w:val="20"/>
                <w:szCs w:val="18"/>
              </w:rPr>
              <w:t xml:space="preserve"> </w:t>
            </w:r>
            <w:r w:rsidRPr="00E67BA9">
              <w:rPr>
                <w:color w:val="000000"/>
                <w:sz w:val="20"/>
                <w:szCs w:val="18"/>
                <w:highlight w:val="green"/>
              </w:rPr>
              <w:t>out of</w:t>
            </w:r>
            <w:r w:rsidRPr="00E67BA9">
              <w:rPr>
                <w:color w:val="000000"/>
                <w:sz w:val="20"/>
                <w:szCs w:val="18"/>
              </w:rPr>
              <w:t xml:space="preserve"> </w:t>
            </w:r>
            <w:r w:rsidRPr="00E67BA9">
              <w:rPr>
                <w:color w:val="000000"/>
                <w:spacing w:val="-2"/>
                <w:sz w:val="20"/>
                <w:szCs w:val="18"/>
                <w:highlight w:val="green"/>
              </w:rPr>
              <w:t>carriageway</w:t>
            </w:r>
          </w:p>
        </w:tc>
        <w:tc>
          <w:tcPr>
            <w:tcW w:w="1699" w:type="dxa"/>
          </w:tcPr>
          <w:p w14:paraId="5259A612" w14:textId="77777777" w:rsidR="002A059A" w:rsidRPr="00E67BA9" w:rsidRDefault="002A059A" w:rsidP="00E76D57">
            <w:pPr>
              <w:pStyle w:val="TableParagraph"/>
              <w:rPr>
                <w:sz w:val="18"/>
                <w:szCs w:val="18"/>
              </w:rPr>
            </w:pPr>
          </w:p>
        </w:tc>
      </w:tr>
      <w:tr w:rsidR="002A059A" w:rsidRPr="00E67BA9" w14:paraId="324409A6" w14:textId="77777777" w:rsidTr="007A2C8C">
        <w:trPr>
          <w:gridAfter w:val="1"/>
          <w:wAfter w:w="41" w:type="dxa"/>
          <w:trHeight w:val="712"/>
        </w:trPr>
        <w:tc>
          <w:tcPr>
            <w:tcW w:w="1985" w:type="dxa"/>
            <w:shd w:val="clear" w:color="auto" w:fill="91CF50"/>
          </w:tcPr>
          <w:p w14:paraId="723818DD" w14:textId="2DEBACC3" w:rsidR="002A059A" w:rsidRPr="00E67BA9" w:rsidRDefault="002A059A" w:rsidP="00E76D57">
            <w:pPr>
              <w:pStyle w:val="TableParagraph"/>
              <w:spacing w:before="1"/>
              <w:ind w:left="4" w:right="-3"/>
              <w:rPr>
                <w:b/>
                <w:sz w:val="18"/>
                <w:szCs w:val="18"/>
              </w:rPr>
            </w:pPr>
            <w:r w:rsidRPr="00E67BA9">
              <w:rPr>
                <w:b/>
                <w:sz w:val="18"/>
                <w:szCs w:val="18"/>
              </w:rPr>
              <w:t>Item</w:t>
            </w:r>
            <w:r w:rsidRPr="00E67BA9">
              <w:rPr>
                <w:b/>
                <w:spacing w:val="-8"/>
                <w:sz w:val="18"/>
                <w:szCs w:val="18"/>
              </w:rPr>
              <w:t xml:space="preserve"> </w:t>
            </w:r>
            <w:r w:rsidRPr="00E67BA9">
              <w:rPr>
                <w:b/>
                <w:sz w:val="18"/>
                <w:szCs w:val="18"/>
              </w:rPr>
              <w:t>no.</w:t>
            </w:r>
            <w:r w:rsidRPr="00E67BA9">
              <w:rPr>
                <w:b/>
                <w:spacing w:val="-9"/>
                <w:sz w:val="18"/>
                <w:szCs w:val="18"/>
              </w:rPr>
              <w:t xml:space="preserve"> 3.5</w:t>
            </w:r>
            <w:r w:rsidRPr="00E67BA9">
              <w:rPr>
                <w:b/>
                <w:spacing w:val="-11"/>
                <w:sz w:val="18"/>
                <w:szCs w:val="18"/>
              </w:rPr>
              <w:t xml:space="preserve"> </w:t>
            </w:r>
            <w:r w:rsidRPr="00E67BA9">
              <w:rPr>
                <w:b/>
                <w:sz w:val="18"/>
                <w:szCs w:val="18"/>
              </w:rPr>
              <w:t>of</w:t>
            </w:r>
            <w:r w:rsidRPr="00E67BA9">
              <w:rPr>
                <w:b/>
                <w:spacing w:val="-10"/>
                <w:sz w:val="18"/>
                <w:szCs w:val="18"/>
              </w:rPr>
              <w:t xml:space="preserve"> </w:t>
            </w:r>
            <w:r w:rsidRPr="00E67BA9">
              <w:rPr>
                <w:b/>
                <w:sz w:val="18"/>
                <w:szCs w:val="18"/>
              </w:rPr>
              <w:t>Bill No. 3</w:t>
            </w:r>
          </w:p>
          <w:p w14:paraId="6D1EBD16" w14:textId="77777777" w:rsidR="002A059A" w:rsidRPr="00E67BA9" w:rsidRDefault="002A059A" w:rsidP="00E76D57">
            <w:pPr>
              <w:pStyle w:val="TableParagraph"/>
              <w:ind w:left="4" w:right="71"/>
              <w:rPr>
                <w:b/>
                <w:sz w:val="18"/>
                <w:szCs w:val="18"/>
              </w:rPr>
            </w:pPr>
            <w:r w:rsidRPr="00E67BA9">
              <w:rPr>
                <w:b/>
                <w:sz w:val="18"/>
                <w:szCs w:val="18"/>
              </w:rPr>
              <w:t>(</w:t>
            </w:r>
            <w:proofErr w:type="spellStart"/>
            <w:r w:rsidRPr="00E67BA9">
              <w:rPr>
                <w:b/>
                <w:sz w:val="18"/>
                <w:szCs w:val="18"/>
              </w:rPr>
              <w:t>Maintanance</w:t>
            </w:r>
            <w:proofErr w:type="spellEnd"/>
            <w:r w:rsidRPr="00E67BA9">
              <w:rPr>
                <w:b/>
                <w:spacing w:val="-14"/>
                <w:sz w:val="18"/>
                <w:szCs w:val="18"/>
              </w:rPr>
              <w:t xml:space="preserve"> </w:t>
            </w:r>
            <w:r w:rsidRPr="00E67BA9">
              <w:rPr>
                <w:b/>
                <w:sz w:val="18"/>
                <w:szCs w:val="18"/>
              </w:rPr>
              <w:t>of street Lighting)</w:t>
            </w:r>
          </w:p>
        </w:tc>
        <w:tc>
          <w:tcPr>
            <w:tcW w:w="2835" w:type="dxa"/>
            <w:gridSpan w:val="2"/>
          </w:tcPr>
          <w:p w14:paraId="4F48D6EC" w14:textId="77777777" w:rsidR="002A059A" w:rsidRPr="00E67BA9" w:rsidRDefault="002A059A" w:rsidP="00E76D57">
            <w:pPr>
              <w:pStyle w:val="TableParagraph"/>
              <w:spacing w:before="1"/>
              <w:ind w:left="4"/>
              <w:rPr>
                <w:b/>
                <w:sz w:val="18"/>
                <w:szCs w:val="18"/>
              </w:rPr>
            </w:pPr>
            <w:r w:rsidRPr="00E67BA9">
              <w:rPr>
                <w:b/>
                <w:sz w:val="18"/>
                <w:szCs w:val="18"/>
              </w:rPr>
              <w:t>No</w:t>
            </w:r>
            <w:r w:rsidRPr="00E67BA9">
              <w:rPr>
                <w:b/>
                <w:spacing w:val="-11"/>
                <w:sz w:val="18"/>
                <w:szCs w:val="18"/>
              </w:rPr>
              <w:t xml:space="preserve"> </w:t>
            </w:r>
            <w:r w:rsidRPr="00E67BA9">
              <w:rPr>
                <w:b/>
                <w:sz w:val="18"/>
                <w:szCs w:val="18"/>
              </w:rPr>
              <w:t>major/minor</w:t>
            </w:r>
            <w:r w:rsidRPr="00E67BA9">
              <w:rPr>
                <w:b/>
                <w:spacing w:val="-12"/>
                <w:sz w:val="18"/>
                <w:szCs w:val="18"/>
              </w:rPr>
              <w:t xml:space="preserve"> </w:t>
            </w:r>
            <w:r w:rsidRPr="00E67BA9">
              <w:rPr>
                <w:b/>
                <w:sz w:val="18"/>
                <w:szCs w:val="18"/>
              </w:rPr>
              <w:t>failure</w:t>
            </w:r>
            <w:r w:rsidRPr="00E67BA9">
              <w:rPr>
                <w:b/>
                <w:spacing w:val="-13"/>
                <w:sz w:val="18"/>
                <w:szCs w:val="18"/>
              </w:rPr>
              <w:t xml:space="preserve"> </w:t>
            </w:r>
            <w:r w:rsidRPr="00E67BA9">
              <w:rPr>
                <w:b/>
                <w:sz w:val="18"/>
                <w:szCs w:val="18"/>
              </w:rPr>
              <w:t>in lighting system.</w:t>
            </w:r>
          </w:p>
        </w:tc>
        <w:tc>
          <w:tcPr>
            <w:tcW w:w="2126" w:type="dxa"/>
          </w:tcPr>
          <w:p w14:paraId="386A0529" w14:textId="77777777" w:rsidR="002A059A" w:rsidRPr="00E67BA9" w:rsidRDefault="002A059A" w:rsidP="00E76D57">
            <w:pPr>
              <w:pStyle w:val="TableParagraph"/>
              <w:spacing w:before="1"/>
              <w:ind w:left="3"/>
              <w:rPr>
                <w:b/>
                <w:sz w:val="20"/>
                <w:szCs w:val="18"/>
              </w:rPr>
            </w:pPr>
            <w:r w:rsidRPr="00E67BA9">
              <w:rPr>
                <w:b/>
                <w:sz w:val="20"/>
                <w:szCs w:val="18"/>
              </w:rPr>
              <w:t>Visual</w:t>
            </w:r>
            <w:r w:rsidRPr="00E67BA9">
              <w:rPr>
                <w:b/>
                <w:spacing w:val="-5"/>
                <w:sz w:val="20"/>
                <w:szCs w:val="18"/>
              </w:rPr>
              <w:t xml:space="preserve"> </w:t>
            </w:r>
            <w:r w:rsidRPr="00E67BA9">
              <w:rPr>
                <w:b/>
                <w:spacing w:val="-2"/>
                <w:sz w:val="20"/>
                <w:szCs w:val="18"/>
              </w:rPr>
              <w:t>inspection</w:t>
            </w:r>
          </w:p>
        </w:tc>
        <w:tc>
          <w:tcPr>
            <w:tcW w:w="1987" w:type="dxa"/>
          </w:tcPr>
          <w:p w14:paraId="5654BF2C" w14:textId="77777777" w:rsidR="002A059A" w:rsidRPr="00E67BA9" w:rsidRDefault="002A059A" w:rsidP="00E76D57">
            <w:pPr>
              <w:pStyle w:val="TableParagraph"/>
              <w:spacing w:line="235" w:lineRule="auto"/>
              <w:ind w:left="89" w:right="151"/>
              <w:rPr>
                <w:b/>
                <w:sz w:val="20"/>
                <w:szCs w:val="18"/>
              </w:rPr>
            </w:pPr>
            <w:r w:rsidRPr="00E67BA9">
              <w:rPr>
                <w:b/>
                <w:color w:val="000000"/>
                <w:sz w:val="20"/>
                <w:szCs w:val="18"/>
                <w:highlight w:val="green"/>
              </w:rPr>
              <w:t>Rectification</w:t>
            </w:r>
            <w:r w:rsidRPr="00E67BA9">
              <w:rPr>
                <w:b/>
                <w:color w:val="000000"/>
                <w:spacing w:val="-15"/>
                <w:sz w:val="20"/>
                <w:szCs w:val="18"/>
                <w:highlight w:val="green"/>
              </w:rPr>
              <w:t xml:space="preserve"> </w:t>
            </w:r>
            <w:proofErr w:type="gramStart"/>
            <w:r w:rsidRPr="00E67BA9">
              <w:rPr>
                <w:b/>
                <w:color w:val="000000"/>
                <w:sz w:val="20"/>
                <w:szCs w:val="18"/>
                <w:highlight w:val="green"/>
              </w:rPr>
              <w:t>of</w:t>
            </w:r>
            <w:r w:rsidRPr="00E67BA9">
              <w:rPr>
                <w:b/>
                <w:color w:val="000000"/>
                <w:spacing w:val="-15"/>
                <w:sz w:val="20"/>
                <w:szCs w:val="18"/>
                <w:highlight w:val="green"/>
              </w:rPr>
              <w:t xml:space="preserve"> </w:t>
            </w:r>
            <w:r w:rsidRPr="00E67BA9">
              <w:rPr>
                <w:b/>
                <w:color w:val="000000"/>
                <w:spacing w:val="-15"/>
                <w:sz w:val="20"/>
                <w:szCs w:val="18"/>
              </w:rPr>
              <w:t xml:space="preserve"> </w:t>
            </w:r>
            <w:r w:rsidRPr="00E67BA9">
              <w:rPr>
                <w:b/>
                <w:color w:val="000000"/>
                <w:sz w:val="20"/>
                <w:szCs w:val="18"/>
                <w:highlight w:val="green"/>
              </w:rPr>
              <w:t>failure</w:t>
            </w:r>
            <w:proofErr w:type="gramEnd"/>
            <w:r w:rsidRPr="00E67BA9">
              <w:rPr>
                <w:b/>
                <w:color w:val="000000"/>
                <w:sz w:val="20"/>
                <w:szCs w:val="18"/>
                <w:highlight w:val="green"/>
              </w:rPr>
              <w:t xml:space="preserve"> within</w:t>
            </w:r>
            <w:r w:rsidRPr="00E67BA9">
              <w:rPr>
                <w:b/>
                <w:color w:val="000000"/>
                <w:sz w:val="20"/>
                <w:szCs w:val="18"/>
              </w:rPr>
              <w:t xml:space="preserve"> </w:t>
            </w:r>
            <w:r w:rsidRPr="00E67BA9">
              <w:rPr>
                <w:b/>
                <w:color w:val="000000"/>
                <w:sz w:val="20"/>
                <w:szCs w:val="18"/>
                <w:highlight w:val="green"/>
              </w:rPr>
              <w:t>24 Hours</w:t>
            </w:r>
          </w:p>
        </w:tc>
        <w:tc>
          <w:tcPr>
            <w:tcW w:w="1699" w:type="dxa"/>
          </w:tcPr>
          <w:p w14:paraId="0C36ED8E" w14:textId="77777777" w:rsidR="002A059A" w:rsidRPr="00E67BA9" w:rsidRDefault="002A059A" w:rsidP="00E76D57">
            <w:pPr>
              <w:pStyle w:val="TableParagraph"/>
              <w:rPr>
                <w:sz w:val="18"/>
                <w:szCs w:val="18"/>
              </w:rPr>
            </w:pPr>
          </w:p>
        </w:tc>
      </w:tr>
    </w:tbl>
    <w:p w14:paraId="7E11122F" w14:textId="38D099B4" w:rsidR="00D64698" w:rsidRDefault="004B130E" w:rsidP="007A2C8C">
      <w:pPr>
        <w:pStyle w:val="Heading2"/>
        <w:spacing w:before="72"/>
        <w:ind w:left="0" w:firstLine="0"/>
      </w:pPr>
      <w:proofErr w:type="gramStart"/>
      <w:r>
        <w:rPr>
          <w:spacing w:val="-2"/>
        </w:rPr>
        <w:lastRenderedPageBreak/>
        <w:t>Note:-</w:t>
      </w:r>
      <w:proofErr w:type="gramEnd"/>
    </w:p>
    <w:p w14:paraId="6FF39EB7" w14:textId="77777777" w:rsidR="00D64698" w:rsidRDefault="004B130E">
      <w:pPr>
        <w:pStyle w:val="ListParagraph"/>
        <w:numPr>
          <w:ilvl w:val="0"/>
          <w:numId w:val="28"/>
        </w:numPr>
        <w:tabs>
          <w:tab w:val="left" w:pos="1144"/>
        </w:tabs>
        <w:spacing w:before="266"/>
        <w:ind w:right="858"/>
        <w:jc w:val="both"/>
      </w:pPr>
      <w:r>
        <w:rPr>
          <w:sz w:val="24"/>
        </w:rPr>
        <w:t xml:space="preserve">Performance assessment for </w:t>
      </w:r>
      <w:proofErr w:type="gramStart"/>
      <w:r>
        <w:rPr>
          <w:sz w:val="24"/>
        </w:rPr>
        <w:t>performance based</w:t>
      </w:r>
      <w:proofErr w:type="gramEnd"/>
      <w:r>
        <w:rPr>
          <w:sz w:val="24"/>
        </w:rPr>
        <w:t xml:space="preserve"> items of work, shall be done through inspection by the Engineer-in-Charge at least two times during the month and overall rating can be done on the basis of average of assessments made during the inspection along with study of </w:t>
      </w:r>
      <w:r>
        <w:rPr>
          <w:color w:val="00AFEF"/>
        </w:rPr>
        <w:t>/ video graphic evidence. The Contractor shall be given 1 month time period initially from commencement for pot/patch repair of the pre-existing pot-holes/patches and repair of pavement subsequent to which</w:t>
      </w:r>
      <w:r>
        <w:rPr>
          <w:color w:val="00AFEF"/>
          <w:spacing w:val="-1"/>
        </w:rPr>
        <w:t xml:space="preserve"> </w:t>
      </w:r>
      <w:r>
        <w:rPr>
          <w:color w:val="00AFEF"/>
        </w:rPr>
        <w:t>the if any defect is noticed, the payment shall be subject to deductions.</w:t>
      </w:r>
    </w:p>
    <w:p w14:paraId="701CC63E" w14:textId="77777777" w:rsidR="00D64698" w:rsidRDefault="00D64698">
      <w:pPr>
        <w:pStyle w:val="BodyText"/>
        <w:spacing w:before="11"/>
        <w:rPr>
          <w:sz w:val="22"/>
        </w:rPr>
      </w:pPr>
    </w:p>
    <w:p w14:paraId="1AEE2ACB" w14:textId="77777777" w:rsidR="00D64698" w:rsidRDefault="004B130E">
      <w:pPr>
        <w:pStyle w:val="ListParagraph"/>
        <w:numPr>
          <w:ilvl w:val="0"/>
          <w:numId w:val="28"/>
        </w:numPr>
        <w:tabs>
          <w:tab w:val="left" w:pos="1142"/>
          <w:tab w:val="left" w:pos="1144"/>
        </w:tabs>
        <w:spacing w:line="232" w:lineRule="auto"/>
        <w:ind w:right="869"/>
        <w:jc w:val="both"/>
      </w:pPr>
      <w:r>
        <w:rPr>
          <w:color w:val="00AFEF"/>
        </w:rPr>
        <w:t xml:space="preserve">The Contractor shall submit video recording to the Engineer-in-Charge of condition of the Project Highway with special emphasis on </w:t>
      </w:r>
      <w:proofErr w:type="gramStart"/>
      <w:r>
        <w:rPr>
          <w:color w:val="00AFEF"/>
        </w:rPr>
        <w:t>performance based</w:t>
      </w:r>
      <w:proofErr w:type="gramEnd"/>
      <w:r>
        <w:rPr>
          <w:color w:val="00AFEF"/>
        </w:rPr>
        <w:t xml:space="preserve"> items.</w:t>
      </w:r>
    </w:p>
    <w:p w14:paraId="3DEC615F" w14:textId="77777777" w:rsidR="00D64698" w:rsidRDefault="00D64698">
      <w:pPr>
        <w:pStyle w:val="BodyText"/>
        <w:spacing w:before="4"/>
        <w:rPr>
          <w:sz w:val="22"/>
        </w:rPr>
      </w:pPr>
    </w:p>
    <w:p w14:paraId="3060591F" w14:textId="77777777" w:rsidR="00D64698" w:rsidRDefault="004B130E">
      <w:pPr>
        <w:pStyle w:val="ListParagraph"/>
        <w:numPr>
          <w:ilvl w:val="0"/>
          <w:numId w:val="28"/>
        </w:numPr>
        <w:tabs>
          <w:tab w:val="left" w:pos="1142"/>
          <w:tab w:val="left" w:pos="1144"/>
        </w:tabs>
        <w:spacing w:before="1" w:line="235" w:lineRule="auto"/>
        <w:ind w:right="864"/>
        <w:jc w:val="both"/>
      </w:pPr>
      <w:r>
        <w:rPr>
          <w:color w:val="00AFEF"/>
        </w:rPr>
        <w:t xml:space="preserve">For </w:t>
      </w:r>
      <w:proofErr w:type="gramStart"/>
      <w:r>
        <w:rPr>
          <w:color w:val="00AFEF"/>
        </w:rPr>
        <w:t>performance based</w:t>
      </w:r>
      <w:proofErr w:type="gramEnd"/>
      <w:r>
        <w:rPr>
          <w:color w:val="00AFEF"/>
        </w:rPr>
        <w:t xml:space="preserve"> items of work, the Contractor shall be entitled for receiving payment proportionate to the average percentage of performance assessed for achievement between</w:t>
      </w:r>
      <w:r>
        <w:rPr>
          <w:color w:val="00AFEF"/>
          <w:spacing w:val="40"/>
        </w:rPr>
        <w:t xml:space="preserve"> </w:t>
      </w:r>
      <w:r>
        <w:rPr>
          <w:color w:val="00AFEF"/>
        </w:rPr>
        <w:t>80%</w:t>
      </w:r>
      <w:r>
        <w:rPr>
          <w:color w:val="00AFEF"/>
          <w:spacing w:val="40"/>
        </w:rPr>
        <w:t xml:space="preserve"> </w:t>
      </w:r>
      <w:r>
        <w:rPr>
          <w:color w:val="00AFEF"/>
        </w:rPr>
        <w:t xml:space="preserve">to </w:t>
      </w:r>
      <w:r>
        <w:rPr>
          <w:color w:val="00AFEF"/>
          <w:spacing w:val="-2"/>
        </w:rPr>
        <w:t>100%.</w:t>
      </w:r>
    </w:p>
    <w:p w14:paraId="7B47CB68" w14:textId="77777777" w:rsidR="00D64698" w:rsidRDefault="00D64698">
      <w:pPr>
        <w:pStyle w:val="BodyText"/>
        <w:spacing w:before="14"/>
        <w:rPr>
          <w:sz w:val="22"/>
        </w:rPr>
      </w:pPr>
    </w:p>
    <w:p w14:paraId="0C534A1F" w14:textId="77777777" w:rsidR="00D64698" w:rsidRDefault="004B130E">
      <w:pPr>
        <w:pStyle w:val="ListParagraph"/>
        <w:numPr>
          <w:ilvl w:val="0"/>
          <w:numId w:val="28"/>
        </w:numPr>
        <w:tabs>
          <w:tab w:val="left" w:pos="1144"/>
        </w:tabs>
        <w:spacing w:line="228" w:lineRule="auto"/>
        <w:ind w:right="871"/>
        <w:jc w:val="both"/>
      </w:pPr>
      <w:r>
        <w:rPr>
          <w:color w:val="00AFEF"/>
        </w:rPr>
        <w:t xml:space="preserve">The Contractor shall not be entitled for payment for </w:t>
      </w:r>
      <w:proofErr w:type="gramStart"/>
      <w:r>
        <w:rPr>
          <w:color w:val="00AFEF"/>
        </w:rPr>
        <w:t>performance based</w:t>
      </w:r>
      <w:proofErr w:type="gramEnd"/>
      <w:r>
        <w:rPr>
          <w:color w:val="00AFEF"/>
        </w:rPr>
        <w:t xml:space="preserve"> maintenance if the average performance is rated less than 80%</w:t>
      </w:r>
    </w:p>
    <w:p w14:paraId="724F4C1E" w14:textId="77777777" w:rsidR="00D64698" w:rsidRDefault="00D64698">
      <w:pPr>
        <w:pStyle w:val="BodyText"/>
        <w:spacing w:before="17"/>
        <w:rPr>
          <w:sz w:val="22"/>
        </w:rPr>
      </w:pPr>
    </w:p>
    <w:p w14:paraId="67281854" w14:textId="77777777" w:rsidR="00D64698" w:rsidRDefault="004B130E">
      <w:pPr>
        <w:pStyle w:val="ListParagraph"/>
        <w:numPr>
          <w:ilvl w:val="0"/>
          <w:numId w:val="28"/>
        </w:numPr>
        <w:tabs>
          <w:tab w:val="left" w:pos="1144"/>
        </w:tabs>
        <w:spacing w:before="1" w:line="228" w:lineRule="auto"/>
        <w:ind w:right="870"/>
        <w:jc w:val="both"/>
      </w:pPr>
      <w:r>
        <w:rPr>
          <w:color w:val="00AFEF"/>
        </w:rPr>
        <w:t>A percentage quoted by bidder shall be entered as a single percentage as Tender Premium % above/ tender discount % below on the estimated rates/amounts specified in the BOQ.</w:t>
      </w:r>
    </w:p>
    <w:p w14:paraId="083A2B0E" w14:textId="77777777" w:rsidR="00D64698" w:rsidRDefault="00D64698">
      <w:pPr>
        <w:pStyle w:val="BodyText"/>
        <w:spacing w:before="8"/>
        <w:rPr>
          <w:sz w:val="22"/>
        </w:rPr>
      </w:pPr>
    </w:p>
    <w:p w14:paraId="3A927813" w14:textId="77777777" w:rsidR="00D64698" w:rsidRDefault="004B130E">
      <w:pPr>
        <w:pStyle w:val="ListParagraph"/>
        <w:numPr>
          <w:ilvl w:val="0"/>
          <w:numId w:val="28"/>
        </w:numPr>
        <w:tabs>
          <w:tab w:val="left" w:pos="1144"/>
        </w:tabs>
        <w:spacing w:line="235" w:lineRule="auto"/>
        <w:ind w:right="861"/>
        <w:jc w:val="both"/>
      </w:pPr>
      <w:r>
        <w:rPr>
          <w:color w:val="00AFEF"/>
        </w:rPr>
        <w:t>When</w:t>
      </w:r>
      <w:r>
        <w:rPr>
          <w:color w:val="00AFEF"/>
          <w:spacing w:val="-2"/>
        </w:rPr>
        <w:t xml:space="preserve"> </w:t>
      </w:r>
      <w:r>
        <w:rPr>
          <w:color w:val="00AFEF"/>
        </w:rPr>
        <w:t>the unattended defects are corrected within a week</w:t>
      </w:r>
      <w:r>
        <w:rPr>
          <w:color w:val="00AFEF"/>
          <w:spacing w:val="-2"/>
        </w:rPr>
        <w:t xml:space="preserve"> </w:t>
      </w:r>
      <w:r>
        <w:rPr>
          <w:color w:val="00AFEF"/>
        </w:rPr>
        <w:t xml:space="preserve">of their communication to the contractor at the cost of the contractor and the amount along with specified damages of 20% are recovered from the contractor those defects would be considered as rectified while assessing the performance </w:t>
      </w:r>
      <w:r>
        <w:rPr>
          <w:color w:val="00AFEF"/>
          <w:spacing w:val="-2"/>
        </w:rPr>
        <w:t>achievement.</w:t>
      </w:r>
    </w:p>
    <w:p w14:paraId="20154F64" w14:textId="77777777" w:rsidR="00D64698" w:rsidRDefault="00D64698">
      <w:pPr>
        <w:pStyle w:val="BodyText"/>
        <w:spacing w:before="11"/>
        <w:rPr>
          <w:sz w:val="22"/>
        </w:rPr>
      </w:pPr>
    </w:p>
    <w:p w14:paraId="6C9364AD" w14:textId="77777777" w:rsidR="00D64698" w:rsidRDefault="004B130E">
      <w:pPr>
        <w:pStyle w:val="ListParagraph"/>
        <w:numPr>
          <w:ilvl w:val="0"/>
          <w:numId w:val="28"/>
        </w:numPr>
        <w:tabs>
          <w:tab w:val="left" w:pos="1144"/>
        </w:tabs>
        <w:spacing w:before="1" w:line="232" w:lineRule="auto"/>
        <w:ind w:right="876"/>
        <w:jc w:val="both"/>
      </w:pPr>
      <w:r>
        <w:rPr>
          <w:color w:val="00AFEF"/>
        </w:rPr>
        <w:t>Road signs proposed to be</w:t>
      </w:r>
      <w:r>
        <w:rPr>
          <w:color w:val="00AFEF"/>
          <w:spacing w:val="-3"/>
        </w:rPr>
        <w:t xml:space="preserve"> </w:t>
      </w:r>
      <w:r>
        <w:rPr>
          <w:color w:val="00AFEF"/>
        </w:rPr>
        <w:t xml:space="preserve">installed under Quantity based maintenance in the stretch shall also come under </w:t>
      </w:r>
      <w:proofErr w:type="gramStart"/>
      <w:r>
        <w:rPr>
          <w:color w:val="00AFEF"/>
        </w:rPr>
        <w:t>performance based</w:t>
      </w:r>
      <w:proofErr w:type="gramEnd"/>
      <w:r>
        <w:rPr>
          <w:color w:val="00AFEF"/>
        </w:rPr>
        <w:t xml:space="preserve"> maintenance obligation after they are installed.</w:t>
      </w:r>
    </w:p>
    <w:p w14:paraId="6D8A2746" w14:textId="77777777" w:rsidR="00D64698" w:rsidRDefault="00D64698">
      <w:pPr>
        <w:pStyle w:val="BodyText"/>
        <w:spacing w:before="2"/>
        <w:rPr>
          <w:sz w:val="22"/>
        </w:rPr>
      </w:pPr>
    </w:p>
    <w:p w14:paraId="68118DF5" w14:textId="77777777" w:rsidR="00D64698" w:rsidRDefault="004B130E">
      <w:pPr>
        <w:pStyle w:val="ListParagraph"/>
        <w:numPr>
          <w:ilvl w:val="0"/>
          <w:numId w:val="28"/>
        </w:numPr>
        <w:tabs>
          <w:tab w:val="left" w:pos="1144"/>
          <w:tab w:val="left" w:pos="1864"/>
        </w:tabs>
        <w:spacing w:line="235" w:lineRule="auto"/>
        <w:ind w:right="867"/>
        <w:jc w:val="both"/>
      </w:pPr>
      <w:r>
        <w:rPr>
          <w:color w:val="00AFEF"/>
        </w:rPr>
        <w:t>Repeated failure in rectifying the defects / deficiencies even after intimating them to the contractor may lead to termination of contract for contractor default apart from</w:t>
      </w:r>
      <w:r>
        <w:rPr>
          <w:color w:val="00AFEF"/>
          <w:spacing w:val="-1"/>
        </w:rPr>
        <w:t xml:space="preserve"> </w:t>
      </w:r>
      <w:r>
        <w:rPr>
          <w:color w:val="00AFEF"/>
        </w:rPr>
        <w:t xml:space="preserve">reduction in relevant </w:t>
      </w:r>
      <w:r>
        <w:rPr>
          <w:color w:val="00AFEF"/>
          <w:spacing w:val="-2"/>
        </w:rPr>
        <w:t>payments.</w:t>
      </w:r>
    </w:p>
    <w:p w14:paraId="047FCEA4" w14:textId="77777777" w:rsidR="00D64698" w:rsidRDefault="00D64698">
      <w:pPr>
        <w:pStyle w:val="BodyText"/>
        <w:spacing w:before="7"/>
        <w:rPr>
          <w:sz w:val="22"/>
        </w:rPr>
      </w:pPr>
    </w:p>
    <w:p w14:paraId="36272CDD" w14:textId="77777777" w:rsidR="00D64698" w:rsidRDefault="004B130E">
      <w:pPr>
        <w:pStyle w:val="ListParagraph"/>
        <w:numPr>
          <w:ilvl w:val="0"/>
          <w:numId w:val="28"/>
        </w:numPr>
        <w:tabs>
          <w:tab w:val="left" w:pos="1144"/>
        </w:tabs>
        <w:spacing w:before="1" w:line="235" w:lineRule="auto"/>
        <w:ind w:right="870"/>
        <w:jc w:val="both"/>
      </w:pPr>
      <w:r>
        <w:rPr>
          <w:color w:val="00AFEF"/>
        </w:rPr>
        <w:t>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p>
    <w:p w14:paraId="17F0F879" w14:textId="77777777" w:rsidR="00D64698" w:rsidRDefault="00D64698">
      <w:pPr>
        <w:pStyle w:val="BodyText"/>
        <w:spacing w:before="14"/>
        <w:rPr>
          <w:sz w:val="22"/>
        </w:rPr>
      </w:pPr>
    </w:p>
    <w:p w14:paraId="1278F9CD" w14:textId="77777777" w:rsidR="00D64698" w:rsidRDefault="004B130E">
      <w:pPr>
        <w:ind w:left="583"/>
        <w:rPr>
          <w:b/>
        </w:rPr>
      </w:pPr>
      <w:r>
        <w:rPr>
          <w:b/>
          <w:color w:val="00AFEF"/>
        </w:rPr>
        <w:t>NOTE:</w:t>
      </w:r>
      <w:r>
        <w:rPr>
          <w:b/>
          <w:color w:val="00AFEF"/>
          <w:spacing w:val="-7"/>
        </w:rPr>
        <w:t xml:space="preserve"> </w:t>
      </w:r>
      <w:r>
        <w:rPr>
          <w:b/>
          <w:color w:val="00AFEF"/>
          <w:spacing w:val="-2"/>
        </w:rPr>
        <w:t>Deleted.</w:t>
      </w:r>
    </w:p>
    <w:p w14:paraId="4613D7A8" w14:textId="77777777" w:rsidR="00D64698" w:rsidRDefault="00D64698">
      <w:pPr>
        <w:pStyle w:val="BodyText"/>
        <w:spacing w:before="3"/>
        <w:rPr>
          <w:b/>
          <w:sz w:val="22"/>
        </w:rPr>
      </w:pPr>
    </w:p>
    <w:p w14:paraId="02452BFD" w14:textId="77777777" w:rsidR="00D64698" w:rsidRDefault="004B130E">
      <w:pPr>
        <w:ind w:left="583" w:right="856"/>
        <w:jc w:val="both"/>
        <w:rPr>
          <w:b/>
        </w:rPr>
      </w:pPr>
      <w:r>
        <w:rPr>
          <w:b/>
          <w:color w:val="00AFEF"/>
        </w:rPr>
        <w:t>** The Performance based payments percentages are assessed for the 12 months of work period. In case of any fore-closure of the work in view of declaration of Appointed Date for the Improvement works on the subject reach, the payments shall be reduced proportionately w.r.t the decrease in the Work</w:t>
      </w:r>
      <w:r>
        <w:rPr>
          <w:b/>
          <w:color w:val="00AFEF"/>
          <w:spacing w:val="-2"/>
        </w:rPr>
        <w:t xml:space="preserve"> </w:t>
      </w:r>
      <w:r>
        <w:rPr>
          <w:b/>
          <w:color w:val="00AFEF"/>
        </w:rPr>
        <w:t>period.</w:t>
      </w:r>
    </w:p>
    <w:p w14:paraId="32B5483A" w14:textId="77777777" w:rsidR="00D64698" w:rsidRDefault="00D64698">
      <w:pPr>
        <w:pStyle w:val="BodyText"/>
        <w:spacing w:before="12"/>
        <w:rPr>
          <w:b/>
          <w:sz w:val="22"/>
        </w:rPr>
      </w:pPr>
    </w:p>
    <w:p w14:paraId="6FA09F34" w14:textId="77777777" w:rsidR="00D64698" w:rsidRDefault="004B130E">
      <w:pPr>
        <w:pStyle w:val="ListParagraph"/>
        <w:numPr>
          <w:ilvl w:val="1"/>
          <w:numId w:val="34"/>
        </w:numPr>
        <w:tabs>
          <w:tab w:val="left" w:pos="1720"/>
        </w:tabs>
        <w:spacing w:line="261" w:lineRule="auto"/>
        <w:ind w:right="1004" w:firstLine="0"/>
        <w:jc w:val="both"/>
        <w:rPr>
          <w:b/>
          <w:sz w:val="24"/>
        </w:rPr>
      </w:pPr>
      <w:r>
        <w:rPr>
          <w:sz w:val="24"/>
        </w:rPr>
        <w:t>Payments shall be adjusted for deductions for advance payments, security deposit, other recoveries in terms of the Contract and taxes at source, as applicable under the law. The Employer shall pay</w:t>
      </w:r>
      <w:r>
        <w:rPr>
          <w:spacing w:val="-1"/>
          <w:sz w:val="24"/>
        </w:rPr>
        <w:t xml:space="preserve"> </w:t>
      </w:r>
      <w:r>
        <w:rPr>
          <w:sz w:val="24"/>
        </w:rPr>
        <w:t>the Contractor the amounts the Engineer had certified, within 28 days of the date of each certificate.</w:t>
      </w:r>
    </w:p>
    <w:p w14:paraId="00087F56" w14:textId="77777777" w:rsidR="00D64698" w:rsidRDefault="004B130E">
      <w:pPr>
        <w:pStyle w:val="ListParagraph"/>
        <w:numPr>
          <w:ilvl w:val="1"/>
          <w:numId w:val="34"/>
        </w:numPr>
        <w:tabs>
          <w:tab w:val="left" w:pos="1715"/>
        </w:tabs>
        <w:spacing w:before="160" w:line="264" w:lineRule="auto"/>
        <w:ind w:right="1058" w:firstLine="0"/>
        <w:jc w:val="both"/>
        <w:rPr>
          <w:b/>
          <w:sz w:val="24"/>
        </w:rPr>
      </w:pPr>
      <w:r>
        <w:rPr>
          <w:sz w:val="24"/>
        </w:rPr>
        <w:t>The authorized representative of the Employer shall make the payment certified by the Engineer.</w:t>
      </w:r>
    </w:p>
    <w:p w14:paraId="6109BA04" w14:textId="77777777" w:rsidR="00D64698" w:rsidRDefault="004B130E">
      <w:pPr>
        <w:pStyle w:val="ListParagraph"/>
        <w:numPr>
          <w:ilvl w:val="1"/>
          <w:numId w:val="34"/>
        </w:numPr>
        <w:tabs>
          <w:tab w:val="left" w:pos="1720"/>
        </w:tabs>
        <w:spacing w:before="163" w:line="264" w:lineRule="auto"/>
        <w:ind w:right="1001" w:firstLine="0"/>
        <w:jc w:val="both"/>
        <w:rPr>
          <w:b/>
          <w:sz w:val="24"/>
        </w:rPr>
      </w:pPr>
      <w:r>
        <w:rPr>
          <w:sz w:val="24"/>
        </w:rPr>
        <w:t>Items</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Works</w:t>
      </w:r>
      <w:r>
        <w:rPr>
          <w:spacing w:val="-15"/>
          <w:sz w:val="24"/>
        </w:rPr>
        <w:t xml:space="preserve"> </w:t>
      </w:r>
      <w:r>
        <w:rPr>
          <w:sz w:val="24"/>
        </w:rPr>
        <w:t>for</w:t>
      </w:r>
      <w:r>
        <w:rPr>
          <w:spacing w:val="-15"/>
          <w:sz w:val="24"/>
        </w:rPr>
        <w:t xml:space="preserve"> </w:t>
      </w:r>
      <w:r>
        <w:rPr>
          <w:sz w:val="24"/>
        </w:rPr>
        <w:t>which</w:t>
      </w:r>
      <w:r>
        <w:rPr>
          <w:spacing w:val="-15"/>
          <w:sz w:val="24"/>
        </w:rPr>
        <w:t xml:space="preserve"> </w:t>
      </w:r>
      <w:r>
        <w:rPr>
          <w:sz w:val="24"/>
        </w:rPr>
        <w:t>no</w:t>
      </w:r>
      <w:r>
        <w:rPr>
          <w:spacing w:val="-14"/>
          <w:sz w:val="24"/>
        </w:rPr>
        <w:t xml:space="preserve"> </w:t>
      </w:r>
      <w:r>
        <w:rPr>
          <w:sz w:val="24"/>
        </w:rPr>
        <w:t>rate</w:t>
      </w:r>
      <w:r>
        <w:rPr>
          <w:spacing w:val="-15"/>
          <w:sz w:val="24"/>
        </w:rPr>
        <w:t xml:space="preserve"> </w:t>
      </w:r>
      <w:r>
        <w:rPr>
          <w:sz w:val="24"/>
        </w:rPr>
        <w:t>or</w:t>
      </w:r>
      <w:r>
        <w:rPr>
          <w:spacing w:val="-15"/>
          <w:sz w:val="24"/>
        </w:rPr>
        <w:t xml:space="preserve"> </w:t>
      </w:r>
      <w:r>
        <w:rPr>
          <w:sz w:val="24"/>
        </w:rPr>
        <w:t>price</w:t>
      </w:r>
      <w:r>
        <w:rPr>
          <w:spacing w:val="-12"/>
          <w:sz w:val="24"/>
        </w:rPr>
        <w:t xml:space="preserve"> </w:t>
      </w:r>
      <w:r>
        <w:rPr>
          <w:sz w:val="24"/>
        </w:rPr>
        <w:t>has</w:t>
      </w:r>
      <w:r>
        <w:rPr>
          <w:spacing w:val="-14"/>
          <w:sz w:val="24"/>
        </w:rPr>
        <w:t xml:space="preserve"> </w:t>
      </w:r>
      <w:r>
        <w:rPr>
          <w:sz w:val="24"/>
        </w:rPr>
        <w:t>been</w:t>
      </w:r>
      <w:r>
        <w:rPr>
          <w:spacing w:val="-15"/>
          <w:sz w:val="24"/>
        </w:rPr>
        <w:t xml:space="preserve"> </w:t>
      </w:r>
      <w:r>
        <w:rPr>
          <w:sz w:val="24"/>
        </w:rPr>
        <w:t>entered</w:t>
      </w:r>
      <w:r>
        <w:rPr>
          <w:spacing w:val="-12"/>
          <w:sz w:val="24"/>
        </w:rPr>
        <w:t xml:space="preserve"> </w:t>
      </w:r>
      <w:r>
        <w:rPr>
          <w:sz w:val="24"/>
        </w:rPr>
        <w:t>in</w:t>
      </w:r>
      <w:r>
        <w:rPr>
          <w:spacing w:val="-14"/>
          <w:sz w:val="24"/>
        </w:rPr>
        <w:t xml:space="preserve"> </w:t>
      </w:r>
      <w:r>
        <w:rPr>
          <w:sz w:val="24"/>
        </w:rPr>
        <w:t>the</w:t>
      </w:r>
      <w:r>
        <w:rPr>
          <w:spacing w:val="-12"/>
          <w:sz w:val="24"/>
        </w:rPr>
        <w:t xml:space="preserve"> </w:t>
      </w:r>
      <w:r>
        <w:rPr>
          <w:sz w:val="24"/>
        </w:rPr>
        <w:t>Bill</w:t>
      </w:r>
      <w:r>
        <w:rPr>
          <w:spacing w:val="-15"/>
          <w:sz w:val="24"/>
        </w:rPr>
        <w:t xml:space="preserve"> </w:t>
      </w:r>
      <w:r>
        <w:rPr>
          <w:sz w:val="24"/>
        </w:rPr>
        <w:t>of</w:t>
      </w:r>
      <w:r>
        <w:rPr>
          <w:spacing w:val="-15"/>
          <w:sz w:val="24"/>
        </w:rPr>
        <w:t xml:space="preserve"> </w:t>
      </w:r>
      <w:r>
        <w:rPr>
          <w:sz w:val="24"/>
        </w:rPr>
        <w:t>Quantities, will</w:t>
      </w:r>
      <w:r>
        <w:rPr>
          <w:spacing w:val="-15"/>
          <w:sz w:val="24"/>
        </w:rPr>
        <w:t xml:space="preserve"> </w:t>
      </w:r>
      <w:r>
        <w:rPr>
          <w:sz w:val="24"/>
        </w:rPr>
        <w:t>not</w:t>
      </w:r>
      <w:r>
        <w:rPr>
          <w:spacing w:val="-15"/>
          <w:sz w:val="24"/>
        </w:rPr>
        <w:t xml:space="preserve"> </w:t>
      </w:r>
      <w:r>
        <w:rPr>
          <w:sz w:val="24"/>
        </w:rPr>
        <w:t>be</w:t>
      </w:r>
      <w:r>
        <w:rPr>
          <w:spacing w:val="-15"/>
          <w:sz w:val="24"/>
        </w:rPr>
        <w:t xml:space="preserve"> </w:t>
      </w:r>
      <w:r>
        <w:rPr>
          <w:sz w:val="24"/>
        </w:rPr>
        <w:t>paid</w:t>
      </w:r>
      <w:r>
        <w:rPr>
          <w:spacing w:val="-15"/>
          <w:sz w:val="24"/>
        </w:rPr>
        <w:t xml:space="preserve"> </w:t>
      </w:r>
      <w:r>
        <w:rPr>
          <w:sz w:val="24"/>
        </w:rPr>
        <w:t>for</w:t>
      </w:r>
      <w:r>
        <w:rPr>
          <w:spacing w:val="-10"/>
          <w:sz w:val="24"/>
        </w:rPr>
        <w:t xml:space="preserve"> </w:t>
      </w:r>
      <w:r>
        <w:rPr>
          <w:sz w:val="24"/>
        </w:rPr>
        <w:t>by</w:t>
      </w:r>
      <w:r>
        <w:rPr>
          <w:spacing w:val="-15"/>
          <w:sz w:val="24"/>
        </w:rPr>
        <w:t xml:space="preserve"> </w:t>
      </w:r>
      <w:r>
        <w:rPr>
          <w:sz w:val="24"/>
        </w:rPr>
        <w:t>the</w:t>
      </w:r>
      <w:r>
        <w:rPr>
          <w:spacing w:val="-11"/>
          <w:sz w:val="24"/>
        </w:rPr>
        <w:t xml:space="preserve"> </w:t>
      </w:r>
      <w:r>
        <w:rPr>
          <w:sz w:val="24"/>
        </w:rPr>
        <w:t>Employer</w:t>
      </w:r>
      <w:r>
        <w:rPr>
          <w:spacing w:val="-8"/>
          <w:sz w:val="24"/>
        </w:rPr>
        <w:t xml:space="preserve"> </w:t>
      </w:r>
      <w:r>
        <w:rPr>
          <w:sz w:val="24"/>
        </w:rPr>
        <w:t>and</w:t>
      </w:r>
      <w:r>
        <w:rPr>
          <w:spacing w:val="-8"/>
          <w:sz w:val="24"/>
        </w:rPr>
        <w:t xml:space="preserve"> </w:t>
      </w:r>
      <w:r>
        <w:rPr>
          <w:sz w:val="24"/>
        </w:rPr>
        <w:t>shall</w:t>
      </w:r>
      <w:r>
        <w:rPr>
          <w:spacing w:val="-13"/>
          <w:sz w:val="24"/>
        </w:rPr>
        <w:t xml:space="preserve"> </w:t>
      </w:r>
      <w:r>
        <w:rPr>
          <w:sz w:val="24"/>
        </w:rPr>
        <w:t>be</w:t>
      </w:r>
      <w:r>
        <w:rPr>
          <w:spacing w:val="-15"/>
          <w:sz w:val="24"/>
        </w:rPr>
        <w:t xml:space="preserve"> </w:t>
      </w:r>
      <w:r>
        <w:rPr>
          <w:sz w:val="24"/>
        </w:rPr>
        <w:t>deemed</w:t>
      </w:r>
      <w:r>
        <w:rPr>
          <w:spacing w:val="-11"/>
          <w:sz w:val="24"/>
        </w:rPr>
        <w:t xml:space="preserve"> </w:t>
      </w:r>
      <w:r>
        <w:rPr>
          <w:sz w:val="24"/>
        </w:rPr>
        <w:t>to</w:t>
      </w:r>
      <w:r>
        <w:rPr>
          <w:spacing w:val="-6"/>
          <w:sz w:val="24"/>
        </w:rPr>
        <w:t xml:space="preserve"> </w:t>
      </w:r>
      <w:r>
        <w:rPr>
          <w:sz w:val="24"/>
        </w:rPr>
        <w:t>be</w:t>
      </w:r>
      <w:r>
        <w:rPr>
          <w:spacing w:val="-15"/>
          <w:sz w:val="24"/>
        </w:rPr>
        <w:t xml:space="preserve"> </w:t>
      </w:r>
      <w:r>
        <w:rPr>
          <w:sz w:val="24"/>
        </w:rPr>
        <w:t>covered</w:t>
      </w:r>
      <w:r>
        <w:rPr>
          <w:spacing w:val="-8"/>
          <w:sz w:val="24"/>
        </w:rPr>
        <w:t xml:space="preserve"> </w:t>
      </w:r>
      <w:r>
        <w:rPr>
          <w:sz w:val="24"/>
        </w:rPr>
        <w:t>by</w:t>
      </w:r>
      <w:r>
        <w:rPr>
          <w:spacing w:val="-15"/>
          <w:sz w:val="24"/>
        </w:rPr>
        <w:t xml:space="preserve"> </w:t>
      </w:r>
      <w:r>
        <w:rPr>
          <w:sz w:val="24"/>
        </w:rPr>
        <w:t>other</w:t>
      </w:r>
      <w:r>
        <w:rPr>
          <w:spacing w:val="-13"/>
          <w:sz w:val="24"/>
        </w:rPr>
        <w:t xml:space="preserve"> </w:t>
      </w:r>
      <w:r>
        <w:rPr>
          <w:sz w:val="24"/>
        </w:rPr>
        <w:t>rates</w:t>
      </w:r>
      <w:r>
        <w:rPr>
          <w:spacing w:val="-15"/>
          <w:sz w:val="24"/>
        </w:rPr>
        <w:t xml:space="preserve"> </w:t>
      </w:r>
      <w:r>
        <w:rPr>
          <w:sz w:val="24"/>
        </w:rPr>
        <w:t>and</w:t>
      </w:r>
      <w:r>
        <w:rPr>
          <w:spacing w:val="-8"/>
          <w:sz w:val="24"/>
        </w:rPr>
        <w:t xml:space="preserve"> </w:t>
      </w:r>
      <w:r>
        <w:rPr>
          <w:sz w:val="24"/>
        </w:rPr>
        <w:t>prices in the Contract.</w:t>
      </w:r>
    </w:p>
    <w:p w14:paraId="4D321900" w14:textId="77777777" w:rsidR="00D64698" w:rsidRDefault="00D64698">
      <w:pPr>
        <w:pStyle w:val="ListParagraph"/>
        <w:spacing w:line="264" w:lineRule="auto"/>
        <w:rPr>
          <w:b/>
          <w:sz w:val="24"/>
        </w:rPr>
        <w:sectPr w:rsidR="00D64698">
          <w:pgSz w:w="11910" w:h="16840"/>
          <w:pgMar w:top="1020" w:right="283" w:bottom="500" w:left="708" w:header="0" w:footer="256" w:gutter="0"/>
          <w:cols w:space="720"/>
        </w:sectPr>
      </w:pPr>
    </w:p>
    <w:p w14:paraId="15F5EB8C" w14:textId="77777777" w:rsidR="00D64698" w:rsidRDefault="004B130E">
      <w:pPr>
        <w:pStyle w:val="Heading2"/>
        <w:numPr>
          <w:ilvl w:val="0"/>
          <w:numId w:val="34"/>
        </w:numPr>
        <w:tabs>
          <w:tab w:val="left" w:pos="1715"/>
        </w:tabs>
        <w:spacing w:before="70"/>
        <w:ind w:left="1715" w:hanging="1113"/>
        <w:jc w:val="both"/>
      </w:pPr>
      <w:r>
        <w:lastRenderedPageBreak/>
        <w:t>Compensation</w:t>
      </w:r>
      <w:r>
        <w:rPr>
          <w:spacing w:val="-7"/>
        </w:rPr>
        <w:t xml:space="preserve"> </w:t>
      </w:r>
      <w:r>
        <w:rPr>
          <w:spacing w:val="-2"/>
        </w:rPr>
        <w:t>Events</w:t>
      </w:r>
    </w:p>
    <w:p w14:paraId="165A0578" w14:textId="77777777" w:rsidR="00D64698" w:rsidRDefault="004B130E">
      <w:pPr>
        <w:pStyle w:val="ListParagraph"/>
        <w:numPr>
          <w:ilvl w:val="1"/>
          <w:numId w:val="34"/>
        </w:numPr>
        <w:tabs>
          <w:tab w:val="left" w:pos="1715"/>
        </w:tabs>
        <w:spacing w:before="185"/>
        <w:ind w:left="1715" w:hanging="1132"/>
        <w:jc w:val="both"/>
        <w:rPr>
          <w:b/>
          <w:sz w:val="24"/>
        </w:rPr>
      </w:pPr>
      <w:r>
        <w:rPr>
          <w:spacing w:val="-2"/>
          <w:sz w:val="24"/>
        </w:rPr>
        <w:t>The</w:t>
      </w:r>
      <w:r>
        <w:rPr>
          <w:spacing w:val="-16"/>
          <w:sz w:val="24"/>
        </w:rPr>
        <w:t xml:space="preserve"> </w:t>
      </w:r>
      <w:r>
        <w:rPr>
          <w:spacing w:val="-2"/>
          <w:sz w:val="24"/>
        </w:rPr>
        <w:t>following</w:t>
      </w:r>
      <w:r>
        <w:rPr>
          <w:spacing w:val="-13"/>
          <w:sz w:val="24"/>
        </w:rPr>
        <w:t xml:space="preserve"> </w:t>
      </w:r>
      <w:r>
        <w:rPr>
          <w:spacing w:val="-2"/>
          <w:sz w:val="24"/>
        </w:rPr>
        <w:t>shall</w:t>
      </w:r>
      <w:r>
        <w:rPr>
          <w:spacing w:val="-14"/>
          <w:sz w:val="24"/>
        </w:rPr>
        <w:t xml:space="preserve"> </w:t>
      </w:r>
      <w:r>
        <w:rPr>
          <w:spacing w:val="-2"/>
          <w:sz w:val="24"/>
        </w:rPr>
        <w:t>be</w:t>
      </w:r>
      <w:r>
        <w:rPr>
          <w:spacing w:val="-10"/>
          <w:sz w:val="24"/>
        </w:rPr>
        <w:t xml:space="preserve"> </w:t>
      </w:r>
      <w:r>
        <w:rPr>
          <w:spacing w:val="-2"/>
          <w:sz w:val="24"/>
        </w:rPr>
        <w:t>Compensation</w:t>
      </w:r>
      <w:r>
        <w:rPr>
          <w:spacing w:val="-24"/>
          <w:sz w:val="24"/>
        </w:rPr>
        <w:t xml:space="preserve"> </w:t>
      </w:r>
      <w:r>
        <w:rPr>
          <w:spacing w:val="-2"/>
          <w:sz w:val="24"/>
        </w:rPr>
        <w:t>Events</w:t>
      </w:r>
      <w:r>
        <w:rPr>
          <w:spacing w:val="-13"/>
          <w:sz w:val="24"/>
        </w:rPr>
        <w:t xml:space="preserve"> </w:t>
      </w:r>
      <w:r>
        <w:rPr>
          <w:spacing w:val="-2"/>
          <w:sz w:val="24"/>
        </w:rPr>
        <w:t>unless</w:t>
      </w:r>
      <w:r>
        <w:rPr>
          <w:spacing w:val="-11"/>
          <w:sz w:val="24"/>
        </w:rPr>
        <w:t xml:space="preserve"> </w:t>
      </w:r>
      <w:r>
        <w:rPr>
          <w:spacing w:val="-2"/>
          <w:sz w:val="24"/>
        </w:rPr>
        <w:t>they</w:t>
      </w:r>
      <w:r>
        <w:rPr>
          <w:spacing w:val="-26"/>
          <w:sz w:val="24"/>
        </w:rPr>
        <w:t xml:space="preserve"> </w:t>
      </w:r>
      <w:r>
        <w:rPr>
          <w:spacing w:val="-2"/>
          <w:sz w:val="24"/>
        </w:rPr>
        <w:t>are</w:t>
      </w:r>
      <w:r>
        <w:rPr>
          <w:spacing w:val="-14"/>
          <w:sz w:val="24"/>
        </w:rPr>
        <w:t xml:space="preserve"> </w:t>
      </w:r>
      <w:r>
        <w:rPr>
          <w:spacing w:val="-2"/>
          <w:sz w:val="24"/>
        </w:rPr>
        <w:t>caused</w:t>
      </w:r>
      <w:r>
        <w:rPr>
          <w:spacing w:val="-13"/>
          <w:sz w:val="24"/>
        </w:rPr>
        <w:t xml:space="preserve"> </w:t>
      </w:r>
      <w:proofErr w:type="spellStart"/>
      <w:r>
        <w:rPr>
          <w:spacing w:val="-2"/>
          <w:sz w:val="24"/>
        </w:rPr>
        <w:t>bythe</w:t>
      </w:r>
      <w:proofErr w:type="spellEnd"/>
      <w:r>
        <w:rPr>
          <w:spacing w:val="-13"/>
          <w:sz w:val="24"/>
        </w:rPr>
        <w:t xml:space="preserve"> </w:t>
      </w:r>
      <w:r>
        <w:rPr>
          <w:spacing w:val="-2"/>
          <w:sz w:val="24"/>
        </w:rPr>
        <w:t>Contractor:</w:t>
      </w:r>
    </w:p>
    <w:p w14:paraId="16909B7F" w14:textId="77777777" w:rsidR="00D64698" w:rsidRDefault="004B130E">
      <w:pPr>
        <w:pStyle w:val="ListParagraph"/>
        <w:numPr>
          <w:ilvl w:val="0"/>
          <w:numId w:val="27"/>
        </w:numPr>
        <w:tabs>
          <w:tab w:val="left" w:pos="1715"/>
        </w:tabs>
        <w:spacing w:before="165"/>
        <w:ind w:left="1715" w:hanging="1132"/>
        <w:jc w:val="both"/>
        <w:rPr>
          <w:sz w:val="24"/>
        </w:rPr>
      </w:pPr>
      <w:r>
        <w:rPr>
          <w:sz w:val="24"/>
        </w:rPr>
        <w:t>The</w:t>
      </w:r>
      <w:r>
        <w:rPr>
          <w:spacing w:val="-4"/>
          <w:sz w:val="24"/>
        </w:rPr>
        <w:t xml:space="preserve"> </w:t>
      </w:r>
      <w:r>
        <w:rPr>
          <w:sz w:val="24"/>
        </w:rPr>
        <w:t>Engineer</w:t>
      </w:r>
      <w:r>
        <w:rPr>
          <w:spacing w:val="-1"/>
          <w:sz w:val="24"/>
        </w:rPr>
        <w:t xml:space="preserve"> </w:t>
      </w:r>
      <w:r>
        <w:rPr>
          <w:sz w:val="24"/>
        </w:rPr>
        <w:t>orders</w:t>
      </w:r>
      <w:r>
        <w:rPr>
          <w:spacing w:val="-1"/>
          <w:sz w:val="24"/>
        </w:rPr>
        <w:t xml:space="preserve"> </w:t>
      </w:r>
      <w:r>
        <w:rPr>
          <w:sz w:val="24"/>
        </w:rPr>
        <w:t>a</w:t>
      </w:r>
      <w:r>
        <w:rPr>
          <w:spacing w:val="-9"/>
          <w:sz w:val="24"/>
        </w:rPr>
        <w:t xml:space="preserve"> </w:t>
      </w:r>
      <w:r>
        <w:rPr>
          <w:sz w:val="24"/>
        </w:rPr>
        <w:t>delay</w:t>
      </w:r>
      <w:r>
        <w:rPr>
          <w:spacing w:val="-13"/>
          <w:sz w:val="24"/>
        </w:rPr>
        <w:t xml:space="preserve"> </w:t>
      </w:r>
      <w:r>
        <w:rPr>
          <w:sz w:val="24"/>
        </w:rPr>
        <w:t>or</w:t>
      </w:r>
      <w:r>
        <w:rPr>
          <w:spacing w:val="1"/>
          <w:sz w:val="24"/>
        </w:rPr>
        <w:t xml:space="preserve"> </w:t>
      </w:r>
      <w:r>
        <w:rPr>
          <w:sz w:val="24"/>
        </w:rPr>
        <w:t>delays</w:t>
      </w:r>
      <w:r>
        <w:rPr>
          <w:spacing w:val="3"/>
          <w:sz w:val="24"/>
        </w:rPr>
        <w:t xml:space="preserve"> </w:t>
      </w:r>
      <w:r>
        <w:rPr>
          <w:sz w:val="24"/>
        </w:rPr>
        <w:t>exceeding</w:t>
      </w:r>
      <w:r>
        <w:rPr>
          <w:spacing w:val="-1"/>
          <w:sz w:val="24"/>
        </w:rPr>
        <w:t xml:space="preserve"> </w:t>
      </w:r>
      <w:r>
        <w:rPr>
          <w:sz w:val="24"/>
        </w:rPr>
        <w:t>a total</w:t>
      </w:r>
      <w:r>
        <w:rPr>
          <w:spacing w:val="-8"/>
          <w:sz w:val="24"/>
        </w:rPr>
        <w:t xml:space="preserve"> </w:t>
      </w:r>
      <w:r>
        <w:rPr>
          <w:sz w:val="24"/>
        </w:rPr>
        <w:t>of</w:t>
      </w:r>
      <w:r>
        <w:rPr>
          <w:spacing w:val="1"/>
          <w:sz w:val="24"/>
        </w:rPr>
        <w:t xml:space="preserve"> </w:t>
      </w:r>
      <w:r>
        <w:rPr>
          <w:sz w:val="24"/>
        </w:rPr>
        <w:t>30</w:t>
      </w:r>
      <w:r>
        <w:rPr>
          <w:spacing w:val="-17"/>
          <w:sz w:val="24"/>
        </w:rPr>
        <w:t xml:space="preserve"> </w:t>
      </w:r>
      <w:r>
        <w:rPr>
          <w:spacing w:val="-2"/>
          <w:sz w:val="24"/>
        </w:rPr>
        <w:t>days;</w:t>
      </w:r>
    </w:p>
    <w:p w14:paraId="44AA14E1" w14:textId="77777777" w:rsidR="00D64698" w:rsidRDefault="004B130E">
      <w:pPr>
        <w:pStyle w:val="ListParagraph"/>
        <w:numPr>
          <w:ilvl w:val="0"/>
          <w:numId w:val="27"/>
        </w:numPr>
        <w:tabs>
          <w:tab w:val="left" w:pos="1715"/>
        </w:tabs>
        <w:spacing w:before="80"/>
        <w:ind w:left="1715" w:hanging="1132"/>
        <w:jc w:val="both"/>
        <w:rPr>
          <w:sz w:val="24"/>
        </w:rPr>
      </w:pPr>
      <w:r>
        <w:rPr>
          <w:sz w:val="24"/>
        </w:rPr>
        <w:t>The</w:t>
      </w:r>
      <w:r>
        <w:rPr>
          <w:spacing w:val="-2"/>
          <w:sz w:val="24"/>
        </w:rPr>
        <w:t xml:space="preserve"> </w:t>
      </w:r>
      <w:r>
        <w:rPr>
          <w:sz w:val="24"/>
        </w:rPr>
        <w:t>effects on</w:t>
      </w:r>
      <w:r>
        <w:rPr>
          <w:spacing w:val="-10"/>
          <w:sz w:val="24"/>
        </w:rPr>
        <w:t xml:space="preserve"> </w:t>
      </w:r>
      <w:r>
        <w:rPr>
          <w:sz w:val="24"/>
        </w:rPr>
        <w:t>the</w:t>
      </w:r>
      <w:r>
        <w:rPr>
          <w:spacing w:val="-3"/>
          <w:sz w:val="24"/>
        </w:rPr>
        <w:t xml:space="preserve"> </w:t>
      </w:r>
      <w:r>
        <w:rPr>
          <w:sz w:val="24"/>
        </w:rPr>
        <w:t>Contractor</w:t>
      </w:r>
      <w:r>
        <w:rPr>
          <w:spacing w:val="-7"/>
          <w:sz w:val="24"/>
        </w:rPr>
        <w:t xml:space="preserve"> </w:t>
      </w:r>
      <w:r>
        <w:rPr>
          <w:sz w:val="24"/>
        </w:rPr>
        <w:t>of</w:t>
      </w:r>
      <w:r>
        <w:rPr>
          <w:spacing w:val="-5"/>
          <w:sz w:val="24"/>
        </w:rPr>
        <w:t xml:space="preserve"> </w:t>
      </w:r>
      <w:r>
        <w:rPr>
          <w:sz w:val="24"/>
        </w:rPr>
        <w:t>any</w:t>
      </w:r>
      <w:r>
        <w:rPr>
          <w:spacing w:val="-15"/>
          <w:sz w:val="24"/>
        </w:rPr>
        <w:t xml:space="preserve"> </w:t>
      </w:r>
      <w:r>
        <w:rPr>
          <w:sz w:val="24"/>
        </w:rPr>
        <w:t>of</w:t>
      </w:r>
      <w:r>
        <w:rPr>
          <w:spacing w:val="-8"/>
          <w:sz w:val="24"/>
        </w:rPr>
        <w:t xml:space="preserve"> </w:t>
      </w:r>
      <w:r>
        <w:rPr>
          <w:sz w:val="24"/>
        </w:rPr>
        <w:t>the</w:t>
      </w:r>
      <w:r>
        <w:rPr>
          <w:spacing w:val="2"/>
          <w:sz w:val="24"/>
        </w:rPr>
        <w:t xml:space="preserve"> </w:t>
      </w:r>
      <w:r>
        <w:rPr>
          <w:sz w:val="24"/>
        </w:rPr>
        <w:t>Employer’s</w:t>
      </w:r>
      <w:r>
        <w:rPr>
          <w:spacing w:val="-4"/>
          <w:sz w:val="24"/>
        </w:rPr>
        <w:t xml:space="preserve"> </w:t>
      </w:r>
      <w:r>
        <w:rPr>
          <w:spacing w:val="-2"/>
          <w:sz w:val="24"/>
        </w:rPr>
        <w:t>Risks.</w:t>
      </w:r>
    </w:p>
    <w:p w14:paraId="4BEFC8FD" w14:textId="77777777" w:rsidR="00D64698" w:rsidRDefault="004B130E">
      <w:pPr>
        <w:pStyle w:val="ListParagraph"/>
        <w:numPr>
          <w:ilvl w:val="1"/>
          <w:numId w:val="34"/>
        </w:numPr>
        <w:tabs>
          <w:tab w:val="left" w:pos="1720"/>
        </w:tabs>
        <w:spacing w:before="113" w:line="261" w:lineRule="auto"/>
        <w:ind w:right="1007" w:firstLine="0"/>
        <w:jc w:val="both"/>
        <w:rPr>
          <w:b/>
          <w:sz w:val="24"/>
        </w:rPr>
      </w:pPr>
      <w:r>
        <w:rPr>
          <w:sz w:val="24"/>
        </w:rPr>
        <w:t>If a Compensation Event would prevent the Works being completed before the Intended Completion Date, the Intended Completion Date shall be extended. The Engineer shall decide</w:t>
      </w:r>
      <w:r>
        <w:rPr>
          <w:spacing w:val="-3"/>
          <w:sz w:val="24"/>
        </w:rPr>
        <w:t xml:space="preserve"> </w:t>
      </w:r>
      <w:r>
        <w:rPr>
          <w:sz w:val="24"/>
        </w:rPr>
        <w:t>whether</w:t>
      </w:r>
      <w:r>
        <w:rPr>
          <w:spacing w:val="-1"/>
          <w:sz w:val="24"/>
        </w:rPr>
        <w:t xml:space="preserve"> </w:t>
      </w:r>
      <w:r>
        <w:rPr>
          <w:sz w:val="24"/>
        </w:rPr>
        <w:t>and</w:t>
      </w:r>
      <w:r>
        <w:rPr>
          <w:spacing w:val="-3"/>
          <w:sz w:val="24"/>
        </w:rPr>
        <w:t xml:space="preserve"> </w:t>
      </w:r>
      <w:r>
        <w:rPr>
          <w:sz w:val="24"/>
        </w:rPr>
        <w:t>by</w:t>
      </w:r>
      <w:r>
        <w:rPr>
          <w:spacing w:val="-8"/>
          <w:sz w:val="24"/>
        </w:rPr>
        <w:t xml:space="preserve"> </w:t>
      </w:r>
      <w:r>
        <w:rPr>
          <w:sz w:val="24"/>
        </w:rPr>
        <w:t>how</w:t>
      </w:r>
      <w:r>
        <w:rPr>
          <w:spacing w:val="-3"/>
          <w:sz w:val="24"/>
        </w:rPr>
        <w:t xml:space="preserve"> </w:t>
      </w:r>
      <w:r>
        <w:rPr>
          <w:sz w:val="24"/>
        </w:rPr>
        <w:t>much</w:t>
      </w:r>
      <w:r>
        <w:rPr>
          <w:spacing w:val="-3"/>
          <w:sz w:val="24"/>
        </w:rPr>
        <w:t xml:space="preserve"> </w:t>
      </w:r>
      <w:r>
        <w:rPr>
          <w:sz w:val="24"/>
        </w:rPr>
        <w:t>the</w:t>
      </w:r>
      <w:r>
        <w:rPr>
          <w:spacing w:val="-1"/>
          <w:sz w:val="24"/>
        </w:rPr>
        <w:t xml:space="preserve"> </w:t>
      </w:r>
      <w:r>
        <w:rPr>
          <w:sz w:val="24"/>
        </w:rPr>
        <w:t>Intended</w:t>
      </w:r>
      <w:r>
        <w:rPr>
          <w:spacing w:val="-3"/>
          <w:sz w:val="24"/>
        </w:rPr>
        <w:t xml:space="preserve"> </w:t>
      </w:r>
      <w:r>
        <w:rPr>
          <w:sz w:val="24"/>
        </w:rPr>
        <w:t>Completion</w:t>
      </w:r>
      <w:r>
        <w:rPr>
          <w:spacing w:val="-3"/>
          <w:sz w:val="24"/>
        </w:rPr>
        <w:t xml:space="preserve"> </w:t>
      </w:r>
      <w:r>
        <w:rPr>
          <w:sz w:val="24"/>
        </w:rPr>
        <w:t>Date</w:t>
      </w:r>
      <w:r>
        <w:rPr>
          <w:spacing w:val="-3"/>
          <w:sz w:val="24"/>
        </w:rPr>
        <w:t xml:space="preserve"> </w:t>
      </w:r>
      <w:r>
        <w:rPr>
          <w:sz w:val="24"/>
        </w:rPr>
        <w:t>shall</w:t>
      </w:r>
      <w:r>
        <w:rPr>
          <w:spacing w:val="-3"/>
          <w:sz w:val="24"/>
        </w:rPr>
        <w:t xml:space="preserve"> </w:t>
      </w:r>
      <w:r>
        <w:rPr>
          <w:sz w:val="24"/>
        </w:rPr>
        <w:t>be</w:t>
      </w:r>
      <w:r>
        <w:rPr>
          <w:spacing w:val="-1"/>
          <w:sz w:val="24"/>
        </w:rPr>
        <w:t xml:space="preserve"> </w:t>
      </w:r>
      <w:r>
        <w:rPr>
          <w:sz w:val="24"/>
        </w:rPr>
        <w:t>extended</w:t>
      </w:r>
      <w:r>
        <w:rPr>
          <w:spacing w:val="-3"/>
          <w:sz w:val="24"/>
        </w:rPr>
        <w:t xml:space="preserve"> </w:t>
      </w:r>
      <w:r>
        <w:rPr>
          <w:sz w:val="24"/>
        </w:rPr>
        <w:t>after</w:t>
      </w:r>
      <w:r>
        <w:rPr>
          <w:spacing w:val="-1"/>
          <w:sz w:val="24"/>
        </w:rPr>
        <w:t xml:space="preserve"> </w:t>
      </w:r>
      <w:r>
        <w:rPr>
          <w:sz w:val="24"/>
        </w:rPr>
        <w:t>approval of the Employer.</w:t>
      </w:r>
    </w:p>
    <w:p w14:paraId="48FE762A" w14:textId="77777777" w:rsidR="00D64698" w:rsidRDefault="004B130E">
      <w:pPr>
        <w:pStyle w:val="ListParagraph"/>
        <w:numPr>
          <w:ilvl w:val="1"/>
          <w:numId w:val="34"/>
        </w:numPr>
        <w:tabs>
          <w:tab w:val="left" w:pos="1720"/>
        </w:tabs>
        <w:spacing w:before="159" w:line="264" w:lineRule="auto"/>
        <w:ind w:right="1000" w:firstLine="0"/>
        <w:jc w:val="both"/>
        <w:rPr>
          <w:b/>
          <w:sz w:val="24"/>
        </w:rPr>
      </w:pPr>
      <w:r>
        <w:rPr>
          <w:sz w:val="24"/>
        </w:rPr>
        <w:t>The</w:t>
      </w:r>
      <w:r>
        <w:rPr>
          <w:spacing w:val="-10"/>
          <w:sz w:val="24"/>
        </w:rPr>
        <w:t xml:space="preserve"> </w:t>
      </w:r>
      <w:r>
        <w:rPr>
          <w:sz w:val="24"/>
        </w:rPr>
        <w:t>Contractor</w:t>
      </w:r>
      <w:r>
        <w:rPr>
          <w:spacing w:val="-7"/>
          <w:sz w:val="24"/>
        </w:rPr>
        <w:t xml:space="preserve"> </w:t>
      </w:r>
      <w:r>
        <w:rPr>
          <w:sz w:val="24"/>
        </w:rPr>
        <w:t>shall</w:t>
      </w:r>
      <w:r>
        <w:rPr>
          <w:spacing w:val="-7"/>
          <w:sz w:val="24"/>
        </w:rPr>
        <w:t xml:space="preserve"> </w:t>
      </w:r>
      <w:r>
        <w:rPr>
          <w:sz w:val="24"/>
        </w:rPr>
        <w:t>not be</w:t>
      </w:r>
      <w:r>
        <w:rPr>
          <w:spacing w:val="-12"/>
          <w:sz w:val="24"/>
        </w:rPr>
        <w:t xml:space="preserve"> </w:t>
      </w:r>
      <w:r>
        <w:rPr>
          <w:sz w:val="24"/>
        </w:rPr>
        <w:t>entitled</w:t>
      </w:r>
      <w:r>
        <w:rPr>
          <w:spacing w:val="-2"/>
          <w:sz w:val="24"/>
        </w:rPr>
        <w:t xml:space="preserve"> </w:t>
      </w:r>
      <w:r>
        <w:rPr>
          <w:sz w:val="24"/>
        </w:rPr>
        <w:t>to</w:t>
      </w:r>
      <w:r>
        <w:rPr>
          <w:spacing w:val="-2"/>
          <w:sz w:val="24"/>
        </w:rPr>
        <w:t xml:space="preserve"> </w:t>
      </w:r>
      <w:r>
        <w:rPr>
          <w:sz w:val="24"/>
        </w:rPr>
        <w:t>compensation</w:t>
      </w:r>
      <w:r>
        <w:rPr>
          <w:spacing w:val="-7"/>
          <w:sz w:val="24"/>
        </w:rPr>
        <w:t xml:space="preserve"> </w:t>
      </w:r>
      <w:r>
        <w:rPr>
          <w:sz w:val="24"/>
        </w:rPr>
        <w:t>to</w:t>
      </w:r>
      <w:r>
        <w:rPr>
          <w:spacing w:val="-10"/>
          <w:sz w:val="24"/>
        </w:rPr>
        <w:t xml:space="preserve"> </w:t>
      </w:r>
      <w:r>
        <w:rPr>
          <w:sz w:val="24"/>
        </w:rPr>
        <w:t>the</w:t>
      </w:r>
      <w:r>
        <w:rPr>
          <w:spacing w:val="-7"/>
          <w:sz w:val="24"/>
        </w:rPr>
        <w:t xml:space="preserve"> </w:t>
      </w:r>
      <w:r>
        <w:rPr>
          <w:sz w:val="24"/>
        </w:rPr>
        <w:t>extent</w:t>
      </w:r>
      <w:r>
        <w:rPr>
          <w:spacing w:val="-12"/>
          <w:sz w:val="24"/>
        </w:rPr>
        <w:t xml:space="preserve"> </w:t>
      </w:r>
      <w:r>
        <w:rPr>
          <w:sz w:val="24"/>
        </w:rPr>
        <w:t>that</w:t>
      </w:r>
      <w:r>
        <w:rPr>
          <w:spacing w:val="-7"/>
          <w:sz w:val="24"/>
        </w:rPr>
        <w:t xml:space="preserve"> </w:t>
      </w:r>
      <w:r>
        <w:rPr>
          <w:sz w:val="24"/>
        </w:rPr>
        <w:t>the</w:t>
      </w:r>
      <w:r>
        <w:rPr>
          <w:spacing w:val="-10"/>
          <w:sz w:val="24"/>
        </w:rPr>
        <w:t xml:space="preserve"> </w:t>
      </w:r>
      <w:r>
        <w:rPr>
          <w:sz w:val="24"/>
        </w:rPr>
        <w:t>Employer’s interests are adversely affected by the Contractor not having given early warning or not having cooperated with the Engineer/Employer.</w:t>
      </w:r>
    </w:p>
    <w:p w14:paraId="65080472" w14:textId="77777777" w:rsidR="00D64698" w:rsidRDefault="004B130E">
      <w:pPr>
        <w:spacing w:line="244" w:lineRule="auto"/>
        <w:ind w:left="583" w:right="857"/>
        <w:jc w:val="both"/>
        <w:rPr>
          <w:b/>
        </w:rPr>
      </w:pPr>
      <w:r>
        <w:rPr>
          <w:sz w:val="24"/>
        </w:rPr>
        <w:t xml:space="preserve">The Contractor will not be entitled to compensation in case the fore-closure of contract in view of declaration of appointed date for the improvement works on the subject reach </w:t>
      </w:r>
      <w:r>
        <w:rPr>
          <w:b/>
          <w:color w:val="00AFEF"/>
        </w:rPr>
        <w:t>the payments shall be reduced proportionately w.r.t the decrease in the Work period.</w:t>
      </w:r>
    </w:p>
    <w:p w14:paraId="7F9F656C" w14:textId="77777777" w:rsidR="00D64698" w:rsidRDefault="004B130E">
      <w:pPr>
        <w:pStyle w:val="Heading2"/>
        <w:numPr>
          <w:ilvl w:val="0"/>
          <w:numId w:val="34"/>
        </w:numPr>
        <w:tabs>
          <w:tab w:val="left" w:pos="1715"/>
        </w:tabs>
        <w:spacing w:before="263"/>
        <w:ind w:left="1715" w:hanging="1113"/>
        <w:jc w:val="both"/>
      </w:pPr>
      <w:r>
        <w:t>Taxes</w:t>
      </w:r>
      <w:r>
        <w:rPr>
          <w:spacing w:val="-17"/>
        </w:rPr>
        <w:t xml:space="preserve"> </w:t>
      </w:r>
      <w:r>
        <w:t>and</w:t>
      </w:r>
      <w:r>
        <w:rPr>
          <w:spacing w:val="-13"/>
        </w:rPr>
        <w:t xml:space="preserve"> </w:t>
      </w:r>
      <w:r>
        <w:t>Currencies</w:t>
      </w:r>
      <w:r>
        <w:rPr>
          <w:spacing w:val="-12"/>
        </w:rPr>
        <w:t xml:space="preserve"> </w:t>
      </w:r>
      <w:r>
        <w:t>for</w:t>
      </w:r>
      <w:r>
        <w:rPr>
          <w:spacing w:val="-7"/>
        </w:rPr>
        <w:t xml:space="preserve"> </w:t>
      </w:r>
      <w:r>
        <w:rPr>
          <w:spacing w:val="-2"/>
        </w:rPr>
        <w:t>Payments</w:t>
      </w:r>
    </w:p>
    <w:p w14:paraId="2102E289" w14:textId="77777777" w:rsidR="00D64698" w:rsidRDefault="004B130E">
      <w:pPr>
        <w:pStyle w:val="ListParagraph"/>
        <w:numPr>
          <w:ilvl w:val="1"/>
          <w:numId w:val="34"/>
        </w:numPr>
        <w:tabs>
          <w:tab w:val="left" w:pos="1720"/>
        </w:tabs>
        <w:spacing w:before="190" w:line="261" w:lineRule="auto"/>
        <w:ind w:right="997" w:firstLine="0"/>
        <w:jc w:val="both"/>
        <w:rPr>
          <w:b/>
          <w:sz w:val="24"/>
        </w:rPr>
      </w:pPr>
      <w:r>
        <w:rPr>
          <w:sz w:val="24"/>
        </w:rPr>
        <w:t xml:space="preserve">The rates quoted by the Contractor shall be deemed to be inclusive of the GST and other levies, duties, royalties, </w:t>
      </w:r>
      <w:proofErr w:type="spellStart"/>
      <w:r>
        <w:rPr>
          <w:sz w:val="24"/>
        </w:rPr>
        <w:t>cess</w:t>
      </w:r>
      <w:proofErr w:type="spellEnd"/>
      <w:r>
        <w:rPr>
          <w:sz w:val="24"/>
        </w:rPr>
        <w:t>, toll, and other taxes of Central and State Governments, local bodies and authorities that the Contractor will have to pay for the performance of this Contract. The Employer will perform such duties in regard to the deduction of such taxes at source as per applicable law.</w:t>
      </w:r>
    </w:p>
    <w:p w14:paraId="06B976D1" w14:textId="77777777" w:rsidR="00D64698" w:rsidRDefault="004B130E">
      <w:pPr>
        <w:pStyle w:val="ListParagraph"/>
        <w:numPr>
          <w:ilvl w:val="1"/>
          <w:numId w:val="34"/>
        </w:numPr>
        <w:tabs>
          <w:tab w:val="left" w:pos="1720"/>
        </w:tabs>
        <w:spacing w:before="195"/>
        <w:ind w:left="1720" w:hanging="1137"/>
        <w:rPr>
          <w:b/>
          <w:color w:val="00AFEF"/>
          <w:sz w:val="24"/>
        </w:rPr>
      </w:pPr>
      <w:r>
        <w:rPr>
          <w:b/>
          <w:noProof/>
          <w:sz w:val="24"/>
        </w:rPr>
        <mc:AlternateContent>
          <mc:Choice Requires="wps">
            <w:drawing>
              <wp:anchor distT="0" distB="0" distL="0" distR="0" simplePos="0" relativeHeight="251643904" behindDoc="1" locked="0" layoutInCell="1" allowOverlap="1" wp14:anchorId="7FB37592" wp14:editId="22B26790">
                <wp:simplePos x="0" y="0"/>
                <wp:positionH relativeFrom="page">
                  <wp:posOffset>819912</wp:posOffset>
                </wp:positionH>
                <wp:positionV relativeFrom="paragraph">
                  <wp:posOffset>228113</wp:posOffset>
                </wp:positionV>
                <wp:extent cx="5355590" cy="6350"/>
                <wp:effectExtent l="0" t="0" r="0" b="0"/>
                <wp:wrapNone/>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55590" cy="6350"/>
                        </a:xfrm>
                        <a:custGeom>
                          <a:avLst/>
                          <a:gdLst/>
                          <a:ahLst/>
                          <a:cxnLst/>
                          <a:rect l="l" t="t" r="r" b="b"/>
                          <a:pathLst>
                            <a:path w="5355590" h="6350">
                              <a:moveTo>
                                <a:pt x="5355336" y="6096"/>
                              </a:moveTo>
                              <a:lnTo>
                                <a:pt x="0" y="6096"/>
                              </a:lnTo>
                              <a:lnTo>
                                <a:pt x="0" y="0"/>
                              </a:lnTo>
                              <a:lnTo>
                                <a:pt x="5355336" y="0"/>
                              </a:lnTo>
                              <a:lnTo>
                                <a:pt x="5355336" y="6096"/>
                              </a:lnTo>
                              <a:close/>
                            </a:path>
                          </a:pathLst>
                        </a:custGeom>
                        <a:solidFill>
                          <a:srgbClr val="00AFEF"/>
                        </a:solidFill>
                      </wps:spPr>
                      <wps:bodyPr wrap="square" lIns="0" tIns="0" rIns="0" bIns="0" rtlCol="0">
                        <a:prstTxWarp prst="textNoShape">
                          <a:avLst/>
                        </a:prstTxWarp>
                        <a:noAutofit/>
                      </wps:bodyPr>
                    </wps:wsp>
                  </a:graphicData>
                </a:graphic>
              </wp:anchor>
            </w:drawing>
          </mc:Choice>
          <mc:Fallback>
            <w:pict>
              <v:shape w14:anchorId="66A88D1A" id="Graphic 51" o:spid="_x0000_s1026" style="position:absolute;margin-left:64.55pt;margin-top:17.95pt;width:421.7pt;height:.5pt;z-index:-251672576;visibility:visible;mso-wrap-style:square;mso-wrap-distance-left:0;mso-wrap-distance-top:0;mso-wrap-distance-right:0;mso-wrap-distance-bottom:0;mso-position-horizontal:absolute;mso-position-horizontal-relative:page;mso-position-vertical:absolute;mso-position-vertical-relative:text;v-text-anchor:top" coordsize="535559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kVTJAIAAMAEAAAOAAAAZHJzL2Uyb0RvYy54bWysVMFu2zAMvQ/YPwi6L3YbJFiNOEXRLsOA&#10;oivQFDsrshwbk0VNVOLk70fJVuptl2HYxabMZ/q9R9Kr21On2VE5bMGU/GqWc6aMhKo1+5K/bjcf&#10;PnKGXphKaDCq5GeF/Hb9/t2qt4W6hgZ0pRyjIgaL3pa88d4WWYayUZ3AGVhlKFmD64Sno9tnlRM9&#10;Ve90dp3ny6wHV1kHUiHS04chydexfl0r6b/WNSrPdMmJm49XF6+7cM3WK1HsnbBNK0ca4h9YdKI1&#10;9NFLqQfhBTu49o9SXSsdINR+JqHLoK5bqaIGUnOV/6bmpRFWRS1kDtqLTfj/ysqn44t9doE62keQ&#10;35EcyXqLxSUTDjhiTrXrApaIs1N08XxxUZ08k/RwMV8sFjdktqTccr6IJmeiSO/KA/rPCmIdcXxE&#10;P/SgSpFoUiRPJoWOOhl6qGMPPWfUQ8cZ9XA39NAKH94L5ELI+gmRZuQRkh0c1RYizAcJge18vuQs&#10;kM1vlqEakX2DaTOFk6xfgSmd7jZWHWBJecql+4CZfvnvkROOqZzUgGqgHaRH/hc7SMvUcATdVptW&#10;6+AAuv3uXjt2FGE78rvNp80ofwKLwzD0P0zCDqrzs2M9rUzJ8cdBOMWZ/mJoJsN+pcClYJcC5/U9&#10;xC2M5jv029M34SyzFJbc0/g8QZp4UaTJIP4BMGDDmwbuDh7qNoxN5DYwGg+0JlH/uNJhD6fniHr7&#10;8ax/AgAA//8DAFBLAwQUAAYACAAAACEASYax++EAAAAJAQAADwAAAGRycy9kb3ducmV2LnhtbEyP&#10;wU7DMAyG70i8Q2QkLoilzbRCS9MJkAa7IcYE4pY2pq1okirJto6nnznB8bc//f5cLiczsD360Dsr&#10;IZ0lwNA2Tve2lbB9W13fAgtRWa0GZ1HCEQMsq/OzUhXaHewr7jexZVRiQ6EkdDGOBeeh6dCoMHMj&#10;Wtp9OW9UpOhbrr06ULkZuEiSjBvVW7rQqREfO2y+Nzsj4Uk8vKSfzx/rbH21fV/NGy9+jrWUlxfT&#10;/R2wiFP8g+FXn9ShIqfa7awObKAs8pRQCfNFDoyA/EYsgNU0yHLgVcn/f1CdAAAA//8DAFBLAQIt&#10;ABQABgAIAAAAIQC2gziS/gAAAOEBAAATAAAAAAAAAAAAAAAAAAAAAABbQ29udGVudF9UeXBlc10u&#10;eG1sUEsBAi0AFAAGAAgAAAAhADj9If/WAAAAlAEAAAsAAAAAAAAAAAAAAAAALwEAAF9yZWxzLy5y&#10;ZWxzUEsBAi0AFAAGAAgAAAAhAGyORVMkAgAAwAQAAA4AAAAAAAAAAAAAAAAALgIAAGRycy9lMm9E&#10;b2MueG1sUEsBAi0AFAAGAAgAAAAhAEmGsfvhAAAACQEAAA8AAAAAAAAAAAAAAAAAfgQAAGRycy9k&#10;b3ducmV2LnhtbFBLBQYAAAAABAAEAPMAAACMBQAAAAA=&#10;" path="m5355336,6096l,6096,,,5355336,r,6096xe" fillcolor="#00afef" stroked="f">
                <v:path arrowok="t"/>
                <w10:wrap anchorx="page"/>
              </v:shape>
            </w:pict>
          </mc:Fallback>
        </mc:AlternateContent>
      </w:r>
      <w:r>
        <w:rPr>
          <w:b/>
          <w:color w:val="00AFEF"/>
          <w:sz w:val="24"/>
          <w:u w:val="thick" w:color="00AFEF"/>
        </w:rPr>
        <w:t>Basic</w:t>
      </w:r>
      <w:r>
        <w:rPr>
          <w:b/>
          <w:color w:val="00AFEF"/>
          <w:spacing w:val="-3"/>
          <w:sz w:val="24"/>
          <w:u w:val="thick" w:color="00AFEF"/>
        </w:rPr>
        <w:t xml:space="preserve"> </w:t>
      </w:r>
      <w:r>
        <w:rPr>
          <w:b/>
          <w:color w:val="00AFEF"/>
          <w:sz w:val="24"/>
          <w:u w:val="thick" w:color="00AFEF"/>
        </w:rPr>
        <w:t>Equipment</w:t>
      </w:r>
      <w:r>
        <w:rPr>
          <w:b/>
          <w:color w:val="00AFEF"/>
          <w:spacing w:val="-6"/>
          <w:sz w:val="24"/>
          <w:u w:val="thick" w:color="00AFEF"/>
        </w:rPr>
        <w:t xml:space="preserve"> </w:t>
      </w:r>
      <w:r>
        <w:rPr>
          <w:b/>
          <w:color w:val="00AFEF"/>
          <w:sz w:val="24"/>
          <w:u w:val="thick" w:color="00AFEF"/>
        </w:rPr>
        <w:t>to</w:t>
      </w:r>
      <w:r>
        <w:rPr>
          <w:b/>
          <w:color w:val="00AFEF"/>
          <w:spacing w:val="-2"/>
          <w:sz w:val="24"/>
          <w:u w:val="thick" w:color="00AFEF"/>
        </w:rPr>
        <w:t xml:space="preserve"> </w:t>
      </w:r>
      <w:r>
        <w:rPr>
          <w:b/>
          <w:color w:val="00AFEF"/>
          <w:sz w:val="24"/>
          <w:u w:val="thick" w:color="00AFEF"/>
        </w:rPr>
        <w:t>be</w:t>
      </w:r>
      <w:r>
        <w:rPr>
          <w:b/>
          <w:color w:val="00AFEF"/>
          <w:spacing w:val="-1"/>
          <w:sz w:val="24"/>
          <w:u w:val="thick" w:color="00AFEF"/>
        </w:rPr>
        <w:t xml:space="preserve"> </w:t>
      </w:r>
      <w:r>
        <w:rPr>
          <w:b/>
          <w:color w:val="00AFEF"/>
          <w:sz w:val="24"/>
          <w:u w:val="thick" w:color="00AFEF"/>
        </w:rPr>
        <w:t>made</w:t>
      </w:r>
      <w:r>
        <w:rPr>
          <w:b/>
          <w:color w:val="00AFEF"/>
          <w:spacing w:val="-2"/>
          <w:sz w:val="24"/>
          <w:u w:val="thick" w:color="00AFEF"/>
        </w:rPr>
        <w:t xml:space="preserve"> </w:t>
      </w:r>
      <w:r>
        <w:rPr>
          <w:b/>
          <w:color w:val="00AFEF"/>
          <w:sz w:val="24"/>
          <w:u w:val="thick" w:color="00AFEF"/>
        </w:rPr>
        <w:t>available</w:t>
      </w:r>
      <w:r>
        <w:rPr>
          <w:b/>
          <w:color w:val="00AFEF"/>
          <w:spacing w:val="-2"/>
          <w:sz w:val="24"/>
          <w:u w:val="thick" w:color="00AFEF"/>
        </w:rPr>
        <w:t xml:space="preserve"> </w:t>
      </w:r>
      <w:r>
        <w:rPr>
          <w:b/>
          <w:color w:val="00AFEF"/>
          <w:sz w:val="24"/>
          <w:u w:val="thick" w:color="00AFEF"/>
        </w:rPr>
        <w:t>in</w:t>
      </w:r>
      <w:r>
        <w:rPr>
          <w:b/>
          <w:color w:val="00AFEF"/>
          <w:spacing w:val="-2"/>
          <w:sz w:val="24"/>
          <w:u w:val="thick" w:color="00AFEF"/>
        </w:rPr>
        <w:t xml:space="preserve"> </w:t>
      </w:r>
      <w:r>
        <w:rPr>
          <w:b/>
          <w:color w:val="00AFEF"/>
          <w:sz w:val="24"/>
          <w:u w:val="thick" w:color="00AFEF"/>
        </w:rPr>
        <w:t>Maintenance/Patrol</w:t>
      </w:r>
      <w:r>
        <w:rPr>
          <w:b/>
          <w:color w:val="00AFEF"/>
          <w:spacing w:val="-6"/>
          <w:sz w:val="24"/>
          <w:u w:val="thick" w:color="00AFEF"/>
        </w:rPr>
        <w:t xml:space="preserve"> </w:t>
      </w:r>
      <w:proofErr w:type="gramStart"/>
      <w:r>
        <w:rPr>
          <w:b/>
          <w:color w:val="00AFEF"/>
          <w:sz w:val="24"/>
          <w:u w:val="thick" w:color="00AFEF"/>
        </w:rPr>
        <w:t>Vehicle</w:t>
      </w:r>
      <w:r>
        <w:rPr>
          <w:b/>
          <w:color w:val="00AFEF"/>
          <w:spacing w:val="-4"/>
          <w:sz w:val="24"/>
          <w:u w:val="thick" w:color="00AFEF"/>
        </w:rPr>
        <w:t xml:space="preserve"> </w:t>
      </w:r>
      <w:r>
        <w:rPr>
          <w:b/>
          <w:color w:val="00AFEF"/>
          <w:spacing w:val="-10"/>
          <w:sz w:val="24"/>
          <w:u w:val="thick" w:color="00AFEF"/>
        </w:rPr>
        <w:t>:</w:t>
      </w:r>
      <w:proofErr w:type="gramEnd"/>
    </w:p>
    <w:p w14:paraId="140FE9A0" w14:textId="77777777" w:rsidR="00D64698" w:rsidRDefault="004B130E">
      <w:pPr>
        <w:spacing w:before="221" w:line="256" w:lineRule="auto"/>
        <w:ind w:left="583" w:right="1003"/>
        <w:jc w:val="both"/>
        <w:rPr>
          <w:sz w:val="24"/>
        </w:rPr>
      </w:pPr>
      <w:r>
        <w:rPr>
          <w:b/>
          <w:strike/>
          <w:color w:val="00AFEF"/>
          <w:sz w:val="24"/>
        </w:rPr>
        <w:t>Contractor shall deploy one or more Maintenance vehicles for timely and effective</w:t>
      </w:r>
      <w:r>
        <w:rPr>
          <w:b/>
          <w:color w:val="00AFEF"/>
          <w:sz w:val="24"/>
        </w:rPr>
        <w:t xml:space="preserve"> </w:t>
      </w:r>
      <w:r>
        <w:rPr>
          <w:b/>
          <w:strike/>
          <w:color w:val="00AFEF"/>
          <w:sz w:val="24"/>
        </w:rPr>
        <w:t xml:space="preserve">performance-based maintenance. </w:t>
      </w:r>
      <w:r>
        <w:rPr>
          <w:strike/>
          <w:color w:val="00AFEF"/>
          <w:sz w:val="24"/>
        </w:rPr>
        <w:t>The basic equipment to be made available in maintenance</w:t>
      </w:r>
      <w:r>
        <w:rPr>
          <w:color w:val="00AFEF"/>
          <w:sz w:val="24"/>
        </w:rPr>
        <w:t xml:space="preserve"> </w:t>
      </w:r>
      <w:r>
        <w:rPr>
          <w:strike/>
          <w:color w:val="00AFEF"/>
          <w:sz w:val="24"/>
        </w:rPr>
        <w:t>vehicle deployed on the performance-based maintenance under DPP shall include but not be</w:t>
      </w:r>
      <w:r>
        <w:rPr>
          <w:color w:val="00AFEF"/>
          <w:sz w:val="24"/>
        </w:rPr>
        <w:t xml:space="preserve"> </w:t>
      </w:r>
      <w:r>
        <w:rPr>
          <w:strike/>
          <w:color w:val="00AFEF"/>
          <w:sz w:val="24"/>
        </w:rPr>
        <w:t>limited to the following:</w:t>
      </w:r>
      <w:r>
        <w:rPr>
          <w:strike/>
          <w:color w:val="00AFEF"/>
          <w:spacing w:val="80"/>
          <w:sz w:val="24"/>
        </w:rPr>
        <w:t xml:space="preserve"> </w:t>
      </w:r>
    </w:p>
    <w:p w14:paraId="41824D5B" w14:textId="77777777" w:rsidR="00D64698" w:rsidRDefault="004B130E">
      <w:pPr>
        <w:pStyle w:val="BodyText"/>
        <w:spacing w:before="199" w:line="261" w:lineRule="auto"/>
        <w:ind w:left="583" w:right="1002"/>
        <w:jc w:val="both"/>
      </w:pPr>
      <w:r>
        <w:rPr>
          <w:strike/>
          <w:color w:val="00AFEF"/>
        </w:rPr>
        <w:t xml:space="preserve">Heavy duty plate Compactor, small sized bitumen distributor cum sprayer with </w:t>
      </w:r>
      <w:proofErr w:type="gramStart"/>
      <w:r>
        <w:rPr>
          <w:strike/>
          <w:color w:val="00AFEF"/>
        </w:rPr>
        <w:t>diesel based</w:t>
      </w:r>
      <w:proofErr w:type="gramEnd"/>
      <w:r>
        <w:rPr>
          <w:color w:val="00AFEF"/>
        </w:rPr>
        <w:t xml:space="preserve"> </w:t>
      </w:r>
      <w:r>
        <w:rPr>
          <w:strike/>
          <w:color w:val="00AFEF"/>
        </w:rPr>
        <w:t>heating arrangement, emulsion container with emulsion, tools for cutting rank vegetation</w:t>
      </w:r>
      <w:r>
        <w:rPr>
          <w:color w:val="00AFEF"/>
        </w:rPr>
        <w:t xml:space="preserve"> </w:t>
      </w:r>
      <w:r>
        <w:rPr>
          <w:strike/>
          <w:color w:val="00AFEF"/>
        </w:rPr>
        <w:t>branches</w:t>
      </w:r>
      <w:r>
        <w:rPr>
          <w:strike/>
          <w:color w:val="00AFEF"/>
          <w:spacing w:val="-1"/>
        </w:rPr>
        <w:t xml:space="preserve"> </w:t>
      </w:r>
      <w:r>
        <w:rPr>
          <w:strike/>
          <w:color w:val="00AFEF"/>
        </w:rPr>
        <w:t>etc.,</w:t>
      </w:r>
      <w:r>
        <w:rPr>
          <w:strike/>
          <w:color w:val="00AFEF"/>
          <w:spacing w:val="-1"/>
        </w:rPr>
        <w:t xml:space="preserve"> </w:t>
      </w:r>
      <w:r>
        <w:rPr>
          <w:strike/>
          <w:color w:val="00AFEF"/>
        </w:rPr>
        <w:t>like</w:t>
      </w:r>
      <w:r>
        <w:rPr>
          <w:strike/>
          <w:color w:val="00AFEF"/>
          <w:spacing w:val="-3"/>
        </w:rPr>
        <w:t xml:space="preserve"> </w:t>
      </w:r>
      <w:r>
        <w:rPr>
          <w:strike/>
          <w:color w:val="00AFEF"/>
        </w:rPr>
        <w:t>axes,</w:t>
      </w:r>
      <w:r>
        <w:rPr>
          <w:strike/>
          <w:color w:val="00AFEF"/>
          <w:spacing w:val="-1"/>
        </w:rPr>
        <w:t xml:space="preserve"> </w:t>
      </w:r>
      <w:r>
        <w:rPr>
          <w:strike/>
          <w:color w:val="00AFEF"/>
        </w:rPr>
        <w:t>manual/mechanical</w:t>
      </w:r>
      <w:r>
        <w:rPr>
          <w:strike/>
          <w:color w:val="00AFEF"/>
          <w:spacing w:val="-3"/>
        </w:rPr>
        <w:t xml:space="preserve"> </w:t>
      </w:r>
      <w:r>
        <w:rPr>
          <w:strike/>
          <w:color w:val="00AFEF"/>
        </w:rPr>
        <w:t xml:space="preserve">saw </w:t>
      </w:r>
      <w:proofErr w:type="gramStart"/>
      <w:r>
        <w:rPr>
          <w:strike/>
          <w:color w:val="00AFEF"/>
        </w:rPr>
        <w:t>etc..</w:t>
      </w:r>
      <w:proofErr w:type="gramEnd"/>
      <w:r>
        <w:rPr>
          <w:strike/>
          <w:color w:val="00AFEF"/>
          <w:spacing w:val="-3"/>
        </w:rPr>
        <w:t xml:space="preserve"> </w:t>
      </w:r>
      <w:r>
        <w:rPr>
          <w:strike/>
          <w:color w:val="00AFEF"/>
        </w:rPr>
        <w:t>Container</w:t>
      </w:r>
      <w:r>
        <w:rPr>
          <w:strike/>
          <w:color w:val="00AFEF"/>
          <w:spacing w:val="-4"/>
        </w:rPr>
        <w:t xml:space="preserve"> </w:t>
      </w:r>
      <w:r>
        <w:rPr>
          <w:strike/>
          <w:color w:val="00AFEF"/>
        </w:rPr>
        <w:t>with</w:t>
      </w:r>
      <w:r>
        <w:rPr>
          <w:strike/>
          <w:color w:val="00AFEF"/>
          <w:spacing w:val="-1"/>
        </w:rPr>
        <w:t xml:space="preserve"> </w:t>
      </w:r>
      <w:r>
        <w:rPr>
          <w:strike/>
          <w:color w:val="00AFEF"/>
        </w:rPr>
        <w:t>different</w:t>
      </w:r>
      <w:r>
        <w:rPr>
          <w:strike/>
          <w:color w:val="00AFEF"/>
          <w:spacing w:val="-3"/>
        </w:rPr>
        <w:t xml:space="preserve"> </w:t>
      </w:r>
      <w:r>
        <w:rPr>
          <w:strike/>
          <w:color w:val="00AFEF"/>
        </w:rPr>
        <w:t>sizes</w:t>
      </w:r>
      <w:r>
        <w:rPr>
          <w:strike/>
          <w:color w:val="00AFEF"/>
          <w:spacing w:val="-6"/>
        </w:rPr>
        <w:t xml:space="preserve"> </w:t>
      </w:r>
      <w:r>
        <w:rPr>
          <w:strike/>
          <w:color w:val="00AFEF"/>
        </w:rPr>
        <w:t>of</w:t>
      </w:r>
      <w:r>
        <w:rPr>
          <w:strike/>
          <w:color w:val="00AFEF"/>
          <w:spacing w:val="-3"/>
        </w:rPr>
        <w:t xml:space="preserve"> </w:t>
      </w:r>
      <w:r>
        <w:rPr>
          <w:strike/>
          <w:color w:val="00AFEF"/>
        </w:rPr>
        <w:t>aggregate,</w:t>
      </w:r>
      <w:r>
        <w:rPr>
          <w:color w:val="00AFEF"/>
        </w:rPr>
        <w:t xml:space="preserve"> </w:t>
      </w:r>
      <w:r>
        <w:rPr>
          <w:strike/>
          <w:color w:val="00AFEF"/>
        </w:rPr>
        <w:t>tools required to cut the pothole/patches to regular shape. Thermo-plastic paint and small paint</w:t>
      </w:r>
      <w:r>
        <w:rPr>
          <w:color w:val="00AFEF"/>
        </w:rPr>
        <w:t xml:space="preserve"> </w:t>
      </w:r>
      <w:r>
        <w:rPr>
          <w:strike/>
          <w:color w:val="00AFEF"/>
        </w:rPr>
        <w:t>marking machine, rubber traffic cones, signs, barricade material, flags, reflectors, battery</w:t>
      </w:r>
      <w:r>
        <w:rPr>
          <w:color w:val="00AFEF"/>
        </w:rPr>
        <w:t xml:space="preserve"> </w:t>
      </w:r>
      <w:r>
        <w:rPr>
          <w:strike/>
          <w:color w:val="00AFEF"/>
        </w:rPr>
        <w:t>operated lantern etc. Separate larger equipment to be deployed separately for carrying out large</w:t>
      </w:r>
      <w:r>
        <w:rPr>
          <w:color w:val="00AFEF"/>
        </w:rPr>
        <w:t xml:space="preserve"> </w:t>
      </w:r>
      <w:r>
        <w:rPr>
          <w:strike/>
          <w:color w:val="00AFEF"/>
        </w:rPr>
        <w:t>size patch work/re-surfacing in identified areas etc., as per the maintenance requirements are to</w:t>
      </w:r>
      <w:r>
        <w:rPr>
          <w:color w:val="00AFEF"/>
        </w:rPr>
        <w:t xml:space="preserve"> </w:t>
      </w:r>
      <w:r>
        <w:rPr>
          <w:strike/>
          <w:color w:val="00AFEF"/>
        </w:rPr>
        <w:t>be deployed apart from the small equipment specified above for maintenance work. Skilled</w:t>
      </w:r>
      <w:r>
        <w:rPr>
          <w:color w:val="00AFEF"/>
        </w:rPr>
        <w:t xml:space="preserve"> </w:t>
      </w:r>
      <w:r>
        <w:rPr>
          <w:strike/>
          <w:color w:val="00AFEF"/>
        </w:rPr>
        <w:t>manpower to operate the above maintenance tools and labor to assist the skilled manpower</w:t>
      </w:r>
      <w:r>
        <w:rPr>
          <w:color w:val="00AFEF"/>
        </w:rPr>
        <w:t xml:space="preserve"> </w:t>
      </w:r>
      <w:r>
        <w:rPr>
          <w:strike/>
          <w:color w:val="00AFEF"/>
        </w:rPr>
        <w:t>should always be available with the maintenance vehicle.</w:t>
      </w:r>
    </w:p>
    <w:p w14:paraId="3EDE78AC" w14:textId="77777777" w:rsidR="00D64698" w:rsidRDefault="004B130E">
      <w:pPr>
        <w:pStyle w:val="ListParagraph"/>
        <w:numPr>
          <w:ilvl w:val="1"/>
          <w:numId w:val="34"/>
        </w:numPr>
        <w:tabs>
          <w:tab w:val="left" w:pos="1720"/>
        </w:tabs>
        <w:spacing w:before="183"/>
        <w:ind w:left="1720" w:hanging="1137"/>
        <w:rPr>
          <w:b/>
          <w:sz w:val="24"/>
        </w:rPr>
      </w:pPr>
      <w:r>
        <w:rPr>
          <w:sz w:val="24"/>
        </w:rPr>
        <w:t>All</w:t>
      </w:r>
      <w:r>
        <w:rPr>
          <w:spacing w:val="-13"/>
          <w:sz w:val="24"/>
        </w:rPr>
        <w:t xml:space="preserve"> </w:t>
      </w:r>
      <w:r>
        <w:rPr>
          <w:sz w:val="24"/>
        </w:rPr>
        <w:t>payments</w:t>
      </w:r>
      <w:r>
        <w:rPr>
          <w:spacing w:val="-4"/>
          <w:sz w:val="24"/>
        </w:rPr>
        <w:t xml:space="preserve"> </w:t>
      </w:r>
      <w:r>
        <w:rPr>
          <w:sz w:val="24"/>
        </w:rPr>
        <w:t>shall</w:t>
      </w:r>
      <w:r>
        <w:rPr>
          <w:spacing w:val="-6"/>
          <w:sz w:val="24"/>
        </w:rPr>
        <w:t xml:space="preserve"> </w:t>
      </w:r>
      <w:r>
        <w:rPr>
          <w:sz w:val="24"/>
        </w:rPr>
        <w:t>be</w:t>
      </w:r>
      <w:r>
        <w:rPr>
          <w:spacing w:val="3"/>
          <w:sz w:val="24"/>
        </w:rPr>
        <w:t xml:space="preserve"> </w:t>
      </w:r>
      <w:r>
        <w:rPr>
          <w:sz w:val="24"/>
        </w:rPr>
        <w:t>made</w:t>
      </w:r>
      <w:r>
        <w:rPr>
          <w:spacing w:val="2"/>
          <w:sz w:val="24"/>
        </w:rPr>
        <w:t xml:space="preserve"> </w:t>
      </w:r>
      <w:r>
        <w:rPr>
          <w:sz w:val="24"/>
        </w:rPr>
        <w:t>in</w:t>
      </w:r>
      <w:r>
        <w:rPr>
          <w:spacing w:val="-4"/>
          <w:sz w:val="24"/>
        </w:rPr>
        <w:t xml:space="preserve"> </w:t>
      </w:r>
      <w:r>
        <w:rPr>
          <w:sz w:val="24"/>
        </w:rPr>
        <w:t>Indian</w:t>
      </w:r>
      <w:r>
        <w:rPr>
          <w:spacing w:val="-3"/>
          <w:sz w:val="24"/>
        </w:rPr>
        <w:t xml:space="preserve"> </w:t>
      </w:r>
      <w:r>
        <w:rPr>
          <w:spacing w:val="-2"/>
          <w:sz w:val="24"/>
        </w:rPr>
        <w:t>Rupees.</w:t>
      </w:r>
    </w:p>
    <w:p w14:paraId="77C82570" w14:textId="77777777" w:rsidR="00D64698" w:rsidRDefault="00D64698">
      <w:pPr>
        <w:pStyle w:val="BodyText"/>
        <w:spacing w:before="63"/>
      </w:pPr>
    </w:p>
    <w:p w14:paraId="54513A6A" w14:textId="77777777" w:rsidR="00D64698" w:rsidRDefault="004B130E">
      <w:pPr>
        <w:pStyle w:val="Heading2"/>
        <w:numPr>
          <w:ilvl w:val="0"/>
          <w:numId w:val="34"/>
        </w:numPr>
        <w:tabs>
          <w:tab w:val="left" w:pos="1701"/>
        </w:tabs>
        <w:ind w:left="1701" w:hanging="1118"/>
      </w:pPr>
      <w:r>
        <w:t>Security</w:t>
      </w:r>
      <w:r>
        <w:rPr>
          <w:spacing w:val="-4"/>
        </w:rPr>
        <w:t xml:space="preserve"> </w:t>
      </w:r>
      <w:r>
        <w:t xml:space="preserve">Deposit/Retention </w:t>
      </w:r>
      <w:r>
        <w:rPr>
          <w:spacing w:val="-4"/>
        </w:rPr>
        <w:t>Money</w:t>
      </w:r>
    </w:p>
    <w:p w14:paraId="4B3AD0BF" w14:textId="77777777" w:rsidR="00D64698" w:rsidRDefault="004B130E">
      <w:pPr>
        <w:pStyle w:val="ListParagraph"/>
        <w:numPr>
          <w:ilvl w:val="1"/>
          <w:numId w:val="34"/>
        </w:numPr>
        <w:tabs>
          <w:tab w:val="left" w:pos="1687"/>
        </w:tabs>
        <w:spacing w:before="185"/>
        <w:ind w:left="1687" w:hanging="1104"/>
        <w:rPr>
          <w:b/>
          <w:sz w:val="24"/>
        </w:rPr>
      </w:pPr>
      <w:r>
        <w:rPr>
          <w:sz w:val="24"/>
        </w:rPr>
        <w:t>The</w:t>
      </w:r>
      <w:r>
        <w:rPr>
          <w:spacing w:val="31"/>
          <w:sz w:val="24"/>
        </w:rPr>
        <w:t xml:space="preserve"> </w:t>
      </w:r>
      <w:r>
        <w:rPr>
          <w:sz w:val="24"/>
        </w:rPr>
        <w:t>Employer</w:t>
      </w:r>
      <w:r>
        <w:rPr>
          <w:spacing w:val="33"/>
          <w:sz w:val="24"/>
        </w:rPr>
        <w:t xml:space="preserve"> </w:t>
      </w:r>
      <w:r>
        <w:rPr>
          <w:sz w:val="24"/>
        </w:rPr>
        <w:t>shall</w:t>
      </w:r>
      <w:r>
        <w:rPr>
          <w:spacing w:val="26"/>
          <w:sz w:val="24"/>
        </w:rPr>
        <w:t xml:space="preserve"> </w:t>
      </w:r>
      <w:r>
        <w:rPr>
          <w:sz w:val="24"/>
        </w:rPr>
        <w:t>retain</w:t>
      </w:r>
      <w:r>
        <w:rPr>
          <w:spacing w:val="28"/>
          <w:sz w:val="24"/>
        </w:rPr>
        <w:t xml:space="preserve"> </w:t>
      </w:r>
      <w:r>
        <w:rPr>
          <w:sz w:val="24"/>
        </w:rPr>
        <w:t>security</w:t>
      </w:r>
      <w:r>
        <w:rPr>
          <w:spacing w:val="19"/>
          <w:sz w:val="24"/>
        </w:rPr>
        <w:t xml:space="preserve"> </w:t>
      </w:r>
      <w:r>
        <w:rPr>
          <w:sz w:val="24"/>
        </w:rPr>
        <w:t>deposit</w:t>
      </w:r>
      <w:r>
        <w:rPr>
          <w:spacing w:val="33"/>
          <w:sz w:val="24"/>
        </w:rPr>
        <w:t xml:space="preserve"> </w:t>
      </w:r>
      <w:r>
        <w:rPr>
          <w:sz w:val="24"/>
        </w:rPr>
        <w:t>of</w:t>
      </w:r>
      <w:r>
        <w:rPr>
          <w:spacing w:val="27"/>
          <w:sz w:val="24"/>
        </w:rPr>
        <w:t xml:space="preserve"> </w:t>
      </w:r>
      <w:r>
        <w:rPr>
          <w:sz w:val="24"/>
        </w:rPr>
        <w:t>five</w:t>
      </w:r>
      <w:r>
        <w:rPr>
          <w:spacing w:val="31"/>
          <w:sz w:val="24"/>
        </w:rPr>
        <w:t xml:space="preserve"> </w:t>
      </w:r>
      <w:r>
        <w:rPr>
          <w:sz w:val="24"/>
        </w:rPr>
        <w:t>percent</w:t>
      </w:r>
      <w:r>
        <w:rPr>
          <w:spacing w:val="33"/>
          <w:sz w:val="24"/>
        </w:rPr>
        <w:t xml:space="preserve"> </w:t>
      </w:r>
      <w:r>
        <w:rPr>
          <w:sz w:val="24"/>
        </w:rPr>
        <w:t>of</w:t>
      </w:r>
      <w:r>
        <w:rPr>
          <w:spacing w:val="20"/>
          <w:sz w:val="24"/>
        </w:rPr>
        <w:t xml:space="preserve"> </w:t>
      </w:r>
      <w:r>
        <w:rPr>
          <w:sz w:val="24"/>
        </w:rPr>
        <w:t>the</w:t>
      </w:r>
      <w:r>
        <w:rPr>
          <w:spacing w:val="31"/>
          <w:sz w:val="24"/>
        </w:rPr>
        <w:t xml:space="preserve"> </w:t>
      </w:r>
      <w:r>
        <w:rPr>
          <w:sz w:val="24"/>
        </w:rPr>
        <w:t>amount</w:t>
      </w:r>
      <w:r>
        <w:rPr>
          <w:spacing w:val="38"/>
          <w:sz w:val="24"/>
        </w:rPr>
        <w:t xml:space="preserve"> </w:t>
      </w:r>
      <w:r>
        <w:rPr>
          <w:sz w:val="24"/>
        </w:rPr>
        <w:t>from</w:t>
      </w:r>
      <w:r>
        <w:rPr>
          <w:spacing w:val="25"/>
          <w:sz w:val="24"/>
        </w:rPr>
        <w:t xml:space="preserve"> </w:t>
      </w:r>
      <w:r>
        <w:rPr>
          <w:spacing w:val="-4"/>
          <w:sz w:val="24"/>
        </w:rPr>
        <w:t>each</w:t>
      </w:r>
    </w:p>
    <w:p w14:paraId="2A66F9DE" w14:textId="77777777" w:rsidR="00D64698" w:rsidRDefault="004B130E">
      <w:pPr>
        <w:spacing w:before="2"/>
        <w:ind w:left="568"/>
        <w:jc w:val="both"/>
      </w:pPr>
      <w:r>
        <w:t>payment</w:t>
      </w:r>
      <w:r>
        <w:rPr>
          <w:spacing w:val="-4"/>
        </w:rPr>
        <w:t xml:space="preserve"> </w:t>
      </w:r>
      <w:r>
        <w:t>due</w:t>
      </w:r>
      <w:r>
        <w:rPr>
          <w:spacing w:val="-8"/>
        </w:rPr>
        <w:t xml:space="preserve"> </w:t>
      </w:r>
      <w:r>
        <w:t>to</w:t>
      </w:r>
      <w:r>
        <w:rPr>
          <w:spacing w:val="-7"/>
        </w:rPr>
        <w:t xml:space="preserve"> </w:t>
      </w:r>
      <w:r>
        <w:t>the</w:t>
      </w:r>
      <w:r>
        <w:rPr>
          <w:spacing w:val="-7"/>
        </w:rPr>
        <w:t xml:space="preserve"> </w:t>
      </w:r>
      <w:r>
        <w:t>Contractor until</w:t>
      </w:r>
      <w:r>
        <w:rPr>
          <w:spacing w:val="-4"/>
        </w:rPr>
        <w:t xml:space="preserve"> </w:t>
      </w:r>
      <w:r>
        <w:t>Completion</w:t>
      </w:r>
      <w:r>
        <w:rPr>
          <w:spacing w:val="-8"/>
        </w:rPr>
        <w:t xml:space="preserve"> </w:t>
      </w:r>
      <w:r>
        <w:t>of</w:t>
      </w:r>
      <w:r>
        <w:rPr>
          <w:spacing w:val="-3"/>
        </w:rPr>
        <w:t xml:space="preserve"> </w:t>
      </w:r>
      <w:r>
        <w:t>the</w:t>
      </w:r>
      <w:r>
        <w:rPr>
          <w:spacing w:val="-5"/>
        </w:rPr>
        <w:t xml:space="preserve"> </w:t>
      </w:r>
      <w:r>
        <w:t>whole</w:t>
      </w:r>
      <w:r>
        <w:rPr>
          <w:spacing w:val="-8"/>
        </w:rPr>
        <w:t xml:space="preserve"> </w:t>
      </w:r>
      <w:r>
        <w:t>of</w:t>
      </w:r>
      <w:r>
        <w:rPr>
          <w:spacing w:val="-5"/>
        </w:rPr>
        <w:t xml:space="preserve"> </w:t>
      </w:r>
      <w:r>
        <w:t>the</w:t>
      </w:r>
      <w:r>
        <w:rPr>
          <w:spacing w:val="-10"/>
        </w:rPr>
        <w:t xml:space="preserve"> </w:t>
      </w:r>
      <w:r>
        <w:rPr>
          <w:spacing w:val="-2"/>
        </w:rPr>
        <w:t>Works.</w:t>
      </w:r>
    </w:p>
    <w:p w14:paraId="4B8C8241" w14:textId="77777777" w:rsidR="00D64698" w:rsidRDefault="004B130E">
      <w:pPr>
        <w:pStyle w:val="ListParagraph"/>
        <w:numPr>
          <w:ilvl w:val="1"/>
          <w:numId w:val="34"/>
        </w:numPr>
        <w:tabs>
          <w:tab w:val="left" w:pos="1720"/>
        </w:tabs>
        <w:spacing w:before="193" w:line="264" w:lineRule="auto"/>
        <w:ind w:right="1010" w:firstLine="0"/>
        <w:jc w:val="both"/>
        <w:rPr>
          <w:b/>
          <w:sz w:val="24"/>
        </w:rPr>
      </w:pPr>
      <w:r>
        <w:rPr>
          <w:sz w:val="24"/>
        </w:rPr>
        <w:t>The security deposit/retention money and the performance security will be released to the Contractor when</w:t>
      </w:r>
      <w:r>
        <w:rPr>
          <w:spacing w:val="-3"/>
          <w:sz w:val="24"/>
        </w:rPr>
        <w:t xml:space="preserve"> </w:t>
      </w:r>
      <w:r>
        <w:rPr>
          <w:sz w:val="24"/>
        </w:rPr>
        <w:t>the Defects Liability</w:t>
      </w:r>
      <w:r>
        <w:rPr>
          <w:spacing w:val="-5"/>
          <w:sz w:val="24"/>
        </w:rPr>
        <w:t xml:space="preserve"> </w:t>
      </w:r>
      <w:r>
        <w:rPr>
          <w:sz w:val="24"/>
        </w:rPr>
        <w:t>Period</w:t>
      </w:r>
      <w:r>
        <w:rPr>
          <w:spacing w:val="16"/>
          <w:sz w:val="24"/>
        </w:rPr>
        <w:t xml:space="preserve"> </w:t>
      </w:r>
      <w:r>
        <w:rPr>
          <w:sz w:val="24"/>
        </w:rPr>
        <w:t>if any is over, and the Engineer has certified</w:t>
      </w:r>
    </w:p>
    <w:p w14:paraId="686DD1D3" w14:textId="77777777" w:rsidR="00D64698" w:rsidRDefault="00D64698">
      <w:pPr>
        <w:pStyle w:val="ListParagraph"/>
        <w:spacing w:line="264" w:lineRule="auto"/>
        <w:rPr>
          <w:b/>
          <w:sz w:val="24"/>
        </w:rPr>
        <w:sectPr w:rsidR="00D64698">
          <w:pgSz w:w="11910" w:h="16840"/>
          <w:pgMar w:top="1300" w:right="283" w:bottom="500" w:left="708" w:header="0" w:footer="256" w:gutter="0"/>
          <w:cols w:space="720"/>
        </w:sectPr>
      </w:pPr>
    </w:p>
    <w:p w14:paraId="5817802A" w14:textId="77777777" w:rsidR="00D64698" w:rsidRDefault="004B130E">
      <w:pPr>
        <w:pStyle w:val="BodyText"/>
        <w:spacing w:before="67" w:line="261" w:lineRule="auto"/>
        <w:ind w:left="583" w:right="1000"/>
        <w:jc w:val="both"/>
      </w:pPr>
      <w:r>
        <w:lastRenderedPageBreak/>
        <w:t xml:space="preserve">that the Defects, if any, notified by the Engineer to the Contractor before the end of this period have been corrected. </w:t>
      </w:r>
      <w:r>
        <w:rPr>
          <w:color w:val="000000"/>
          <w:highlight w:val="green"/>
        </w:rPr>
        <w:t xml:space="preserve">Also, the additional performance security will be released after the </w:t>
      </w:r>
      <w:r>
        <w:rPr>
          <w:rFonts w:ascii="Cambria"/>
          <w:color w:val="000000"/>
          <w:sz w:val="22"/>
          <w:highlight w:val="green"/>
        </w:rPr>
        <w:t>Project</w:t>
      </w:r>
      <w:r>
        <w:rPr>
          <w:rFonts w:ascii="Cambria"/>
          <w:color w:val="000000"/>
          <w:sz w:val="22"/>
        </w:rPr>
        <w:t xml:space="preserve"> </w:t>
      </w:r>
      <w:r>
        <w:rPr>
          <w:rFonts w:ascii="Cambria"/>
          <w:color w:val="000000"/>
          <w:spacing w:val="-2"/>
          <w:sz w:val="22"/>
          <w:highlight w:val="green"/>
        </w:rPr>
        <w:t>Completion</w:t>
      </w:r>
      <w:r>
        <w:rPr>
          <w:color w:val="000000"/>
          <w:spacing w:val="-2"/>
          <w:highlight w:val="green"/>
        </w:rPr>
        <w:t>.</w:t>
      </w:r>
    </w:p>
    <w:p w14:paraId="189CB668" w14:textId="77777777" w:rsidR="00D64698" w:rsidRDefault="004B130E">
      <w:pPr>
        <w:pStyle w:val="ListParagraph"/>
        <w:numPr>
          <w:ilvl w:val="1"/>
          <w:numId w:val="34"/>
        </w:numPr>
        <w:tabs>
          <w:tab w:val="left" w:pos="1715"/>
        </w:tabs>
        <w:spacing w:before="161" w:line="264" w:lineRule="auto"/>
        <w:ind w:right="1017" w:firstLine="0"/>
        <w:rPr>
          <w:b/>
          <w:sz w:val="24"/>
        </w:rPr>
      </w:pPr>
      <w:r>
        <w:rPr>
          <w:sz w:val="24"/>
        </w:rPr>
        <w:t>If</w:t>
      </w:r>
      <w:r>
        <w:rPr>
          <w:spacing w:val="80"/>
          <w:sz w:val="24"/>
        </w:rPr>
        <w:t xml:space="preserve"> </w:t>
      </w:r>
      <w:r>
        <w:rPr>
          <w:sz w:val="24"/>
        </w:rPr>
        <w:t>the</w:t>
      </w:r>
      <w:r>
        <w:rPr>
          <w:spacing w:val="40"/>
          <w:sz w:val="24"/>
        </w:rPr>
        <w:t xml:space="preserve"> </w:t>
      </w:r>
      <w:r>
        <w:rPr>
          <w:sz w:val="24"/>
        </w:rPr>
        <w:t>Contractor</w:t>
      </w:r>
      <w:r>
        <w:rPr>
          <w:spacing w:val="40"/>
          <w:sz w:val="24"/>
        </w:rPr>
        <w:t xml:space="preserve"> </w:t>
      </w:r>
      <w:r>
        <w:rPr>
          <w:sz w:val="24"/>
        </w:rPr>
        <w:t>so</w:t>
      </w:r>
      <w:r>
        <w:rPr>
          <w:spacing w:val="40"/>
          <w:sz w:val="24"/>
        </w:rPr>
        <w:t xml:space="preserve"> </w:t>
      </w:r>
      <w:r>
        <w:rPr>
          <w:sz w:val="24"/>
        </w:rPr>
        <w:t>desires,</w:t>
      </w:r>
      <w:r>
        <w:rPr>
          <w:spacing w:val="40"/>
          <w:sz w:val="24"/>
        </w:rPr>
        <w:t xml:space="preserve"> </w:t>
      </w:r>
      <w:r>
        <w:rPr>
          <w:sz w:val="24"/>
        </w:rPr>
        <w:t>then</w:t>
      </w:r>
      <w:r>
        <w:rPr>
          <w:spacing w:val="40"/>
          <w:sz w:val="24"/>
        </w:rPr>
        <w:t xml:space="preserve"> </w:t>
      </w:r>
      <w:r>
        <w:rPr>
          <w:sz w:val="24"/>
        </w:rPr>
        <w:t>the</w:t>
      </w:r>
      <w:r>
        <w:rPr>
          <w:spacing w:val="40"/>
          <w:sz w:val="24"/>
        </w:rPr>
        <w:t xml:space="preserve"> </w:t>
      </w:r>
      <w:r>
        <w:rPr>
          <w:sz w:val="24"/>
        </w:rPr>
        <w:t>Security</w:t>
      </w:r>
      <w:r>
        <w:rPr>
          <w:spacing w:val="40"/>
          <w:sz w:val="24"/>
        </w:rPr>
        <w:t xml:space="preserve"> </w:t>
      </w:r>
      <w:r>
        <w:rPr>
          <w:sz w:val="24"/>
        </w:rPr>
        <w:t>Deposit/retention</w:t>
      </w:r>
      <w:r>
        <w:rPr>
          <w:spacing w:val="40"/>
          <w:sz w:val="24"/>
        </w:rPr>
        <w:t xml:space="preserve"> </w:t>
      </w:r>
      <w:r>
        <w:rPr>
          <w:sz w:val="24"/>
        </w:rPr>
        <w:t>money</w:t>
      </w:r>
      <w:r>
        <w:rPr>
          <w:spacing w:val="80"/>
          <w:sz w:val="24"/>
        </w:rPr>
        <w:t xml:space="preserve"> </w:t>
      </w:r>
      <w:r>
        <w:rPr>
          <w:sz w:val="24"/>
        </w:rPr>
        <w:t>can</w:t>
      </w:r>
      <w:r>
        <w:rPr>
          <w:spacing w:val="40"/>
          <w:sz w:val="24"/>
        </w:rPr>
        <w:t xml:space="preserve"> </w:t>
      </w:r>
      <w:r>
        <w:rPr>
          <w:sz w:val="24"/>
        </w:rPr>
        <w:t xml:space="preserve">be released on submission of unconditional Bank Guarantee at the following two </w:t>
      </w:r>
      <w:proofErr w:type="gramStart"/>
      <w:r>
        <w:rPr>
          <w:sz w:val="24"/>
        </w:rPr>
        <w:t>stages:-</w:t>
      </w:r>
      <w:proofErr w:type="gramEnd"/>
    </w:p>
    <w:p w14:paraId="4F0E83E1" w14:textId="77777777" w:rsidR="00D64698" w:rsidRDefault="004B130E">
      <w:pPr>
        <w:pStyle w:val="ListParagraph"/>
        <w:numPr>
          <w:ilvl w:val="0"/>
          <w:numId w:val="26"/>
        </w:numPr>
        <w:tabs>
          <w:tab w:val="left" w:pos="1716"/>
        </w:tabs>
        <w:spacing w:before="138" w:line="259" w:lineRule="auto"/>
        <w:ind w:right="912"/>
        <w:rPr>
          <w:sz w:val="24"/>
        </w:rPr>
      </w:pPr>
      <w:r>
        <w:rPr>
          <w:sz w:val="24"/>
        </w:rPr>
        <w:t>At</w:t>
      </w:r>
      <w:r>
        <w:rPr>
          <w:spacing w:val="-1"/>
          <w:sz w:val="24"/>
        </w:rPr>
        <w:t xml:space="preserve"> </w:t>
      </w:r>
      <w:r>
        <w:rPr>
          <w:sz w:val="24"/>
        </w:rPr>
        <w:t>a</w:t>
      </w:r>
      <w:r>
        <w:rPr>
          <w:spacing w:val="-1"/>
          <w:sz w:val="24"/>
        </w:rPr>
        <w:t xml:space="preserve"> </w:t>
      </w:r>
      <w:r>
        <w:rPr>
          <w:sz w:val="24"/>
        </w:rPr>
        <w:t>point</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progress</w:t>
      </w:r>
      <w:r>
        <w:rPr>
          <w:spacing w:val="-1"/>
          <w:sz w:val="24"/>
        </w:rPr>
        <w:t xml:space="preserve"> </w:t>
      </w:r>
      <w:r>
        <w:rPr>
          <w:sz w:val="24"/>
        </w:rPr>
        <w:t>of</w:t>
      </w:r>
      <w:r>
        <w:rPr>
          <w:spacing w:val="-1"/>
          <w:sz w:val="24"/>
        </w:rPr>
        <w:t xml:space="preserve"> </w:t>
      </w:r>
      <w:r>
        <w:rPr>
          <w:sz w:val="24"/>
        </w:rPr>
        <w:t>work</w:t>
      </w:r>
      <w:r>
        <w:rPr>
          <w:spacing w:val="-1"/>
          <w:sz w:val="24"/>
        </w:rPr>
        <w:t xml:space="preserve"> </w:t>
      </w:r>
      <w:r>
        <w:rPr>
          <w:sz w:val="24"/>
        </w:rPr>
        <w:t>in</w:t>
      </w:r>
      <w:r>
        <w:rPr>
          <w:spacing w:val="-1"/>
          <w:sz w:val="24"/>
        </w:rPr>
        <w:t xml:space="preserve"> </w:t>
      </w:r>
      <w:r>
        <w:rPr>
          <w:sz w:val="24"/>
        </w:rPr>
        <w:t>financial</w:t>
      </w:r>
      <w:r>
        <w:rPr>
          <w:spacing w:val="-3"/>
          <w:sz w:val="24"/>
        </w:rPr>
        <w:t xml:space="preserve"> </w:t>
      </w:r>
      <w:r>
        <w:rPr>
          <w:sz w:val="24"/>
        </w:rPr>
        <w:t>terms</w:t>
      </w:r>
      <w:r>
        <w:rPr>
          <w:spacing w:val="-1"/>
          <w:sz w:val="24"/>
        </w:rPr>
        <w:t xml:space="preserve"> </w:t>
      </w:r>
      <w:r>
        <w:rPr>
          <w:sz w:val="24"/>
        </w:rPr>
        <w:t>(gross value</w:t>
      </w:r>
      <w:r>
        <w:rPr>
          <w:spacing w:val="-1"/>
          <w:sz w:val="24"/>
        </w:rPr>
        <w:t xml:space="preserve"> </w:t>
      </w:r>
      <w:r>
        <w:rPr>
          <w:sz w:val="24"/>
        </w:rPr>
        <w:t>of</w:t>
      </w:r>
      <w:r>
        <w:rPr>
          <w:spacing w:val="-3"/>
          <w:sz w:val="24"/>
        </w:rPr>
        <w:t xml:space="preserve"> </w:t>
      </w:r>
      <w:r>
        <w:rPr>
          <w:sz w:val="24"/>
        </w:rPr>
        <w:t>work</w:t>
      </w:r>
      <w:r>
        <w:rPr>
          <w:spacing w:val="-1"/>
          <w:sz w:val="24"/>
        </w:rPr>
        <w:t xml:space="preserve"> </w:t>
      </w:r>
      <w:r>
        <w:rPr>
          <w:sz w:val="24"/>
        </w:rPr>
        <w:t>done)</w:t>
      </w:r>
      <w:r>
        <w:rPr>
          <w:spacing w:val="-3"/>
          <w:sz w:val="24"/>
        </w:rPr>
        <w:t xml:space="preserve"> </w:t>
      </w:r>
      <w:r>
        <w:rPr>
          <w:sz w:val="24"/>
        </w:rPr>
        <w:t>has reached 50% of the contract amount</w:t>
      </w:r>
    </w:p>
    <w:p w14:paraId="7AE62F3E" w14:textId="77777777" w:rsidR="00D64698" w:rsidRDefault="004B130E">
      <w:pPr>
        <w:pStyle w:val="ListParagraph"/>
        <w:numPr>
          <w:ilvl w:val="0"/>
          <w:numId w:val="26"/>
        </w:numPr>
        <w:tabs>
          <w:tab w:val="left" w:pos="1716"/>
        </w:tabs>
        <w:spacing w:before="55" w:line="264" w:lineRule="auto"/>
        <w:ind w:right="1014"/>
        <w:rPr>
          <w:sz w:val="24"/>
        </w:rPr>
      </w:pPr>
      <w:r>
        <w:rPr>
          <w:sz w:val="24"/>
        </w:rPr>
        <w:t>After</w:t>
      </w:r>
      <w:r>
        <w:rPr>
          <w:spacing w:val="30"/>
          <w:sz w:val="24"/>
        </w:rPr>
        <w:t xml:space="preserve"> </w:t>
      </w:r>
      <w:r>
        <w:rPr>
          <w:sz w:val="24"/>
        </w:rPr>
        <w:t>the</w:t>
      </w:r>
      <w:r>
        <w:rPr>
          <w:spacing w:val="28"/>
          <w:sz w:val="24"/>
        </w:rPr>
        <w:t xml:space="preserve"> </w:t>
      </w:r>
      <w:r>
        <w:rPr>
          <w:sz w:val="24"/>
        </w:rPr>
        <w:t>retention</w:t>
      </w:r>
      <w:r>
        <w:rPr>
          <w:spacing w:val="28"/>
          <w:sz w:val="24"/>
        </w:rPr>
        <w:t xml:space="preserve"> </w:t>
      </w:r>
      <w:r>
        <w:rPr>
          <w:sz w:val="24"/>
        </w:rPr>
        <w:t>money has</w:t>
      </w:r>
      <w:r>
        <w:rPr>
          <w:spacing w:val="25"/>
          <w:sz w:val="24"/>
        </w:rPr>
        <w:t xml:space="preserve"> </w:t>
      </w:r>
      <w:r>
        <w:rPr>
          <w:sz w:val="24"/>
        </w:rPr>
        <w:t>been</w:t>
      </w:r>
      <w:r>
        <w:rPr>
          <w:spacing w:val="21"/>
          <w:sz w:val="24"/>
        </w:rPr>
        <w:t xml:space="preserve"> </w:t>
      </w:r>
      <w:r>
        <w:rPr>
          <w:sz w:val="24"/>
        </w:rPr>
        <w:t>deducted</w:t>
      </w:r>
      <w:r>
        <w:rPr>
          <w:spacing w:val="23"/>
          <w:sz w:val="24"/>
        </w:rPr>
        <w:t xml:space="preserve"> </w:t>
      </w:r>
      <w:r>
        <w:rPr>
          <w:sz w:val="24"/>
        </w:rPr>
        <w:t>to</w:t>
      </w:r>
      <w:r>
        <w:rPr>
          <w:spacing w:val="30"/>
          <w:sz w:val="24"/>
        </w:rPr>
        <w:t xml:space="preserve"> </w:t>
      </w:r>
      <w:r>
        <w:rPr>
          <w:sz w:val="24"/>
        </w:rPr>
        <w:t>the</w:t>
      </w:r>
      <w:r>
        <w:rPr>
          <w:spacing w:val="30"/>
          <w:sz w:val="24"/>
        </w:rPr>
        <w:t xml:space="preserve"> </w:t>
      </w:r>
      <w:r>
        <w:rPr>
          <w:sz w:val="24"/>
        </w:rPr>
        <w:t>full</w:t>
      </w:r>
      <w:r>
        <w:rPr>
          <w:spacing w:val="30"/>
          <w:sz w:val="24"/>
        </w:rPr>
        <w:t xml:space="preserve"> </w:t>
      </w:r>
      <w:r>
        <w:rPr>
          <w:sz w:val="24"/>
        </w:rPr>
        <w:t>value</w:t>
      </w:r>
      <w:r>
        <w:rPr>
          <w:spacing w:val="28"/>
          <w:sz w:val="24"/>
        </w:rPr>
        <w:t xml:space="preserve"> </w:t>
      </w:r>
      <w:r>
        <w:rPr>
          <w:sz w:val="24"/>
        </w:rPr>
        <w:t>(5%</w:t>
      </w:r>
      <w:r>
        <w:rPr>
          <w:spacing w:val="25"/>
          <w:sz w:val="24"/>
        </w:rPr>
        <w:t xml:space="preserve"> </w:t>
      </w:r>
      <w:r>
        <w:rPr>
          <w:sz w:val="24"/>
        </w:rPr>
        <w:t>of</w:t>
      </w:r>
      <w:r>
        <w:rPr>
          <w:spacing w:val="21"/>
          <w:sz w:val="24"/>
        </w:rPr>
        <w:t xml:space="preserve"> </w:t>
      </w:r>
      <w:r>
        <w:rPr>
          <w:sz w:val="24"/>
        </w:rPr>
        <w:t>the</w:t>
      </w:r>
      <w:r>
        <w:rPr>
          <w:spacing w:val="25"/>
          <w:sz w:val="24"/>
        </w:rPr>
        <w:t xml:space="preserve"> </w:t>
      </w:r>
      <w:r>
        <w:rPr>
          <w:sz w:val="24"/>
        </w:rPr>
        <w:t xml:space="preserve">contract </w:t>
      </w:r>
      <w:r>
        <w:rPr>
          <w:spacing w:val="-2"/>
          <w:sz w:val="24"/>
        </w:rPr>
        <w:t>amount).</w:t>
      </w:r>
    </w:p>
    <w:p w14:paraId="6BAF5BED" w14:textId="77777777" w:rsidR="00D64698" w:rsidRDefault="004B130E">
      <w:pPr>
        <w:pStyle w:val="Heading2"/>
        <w:numPr>
          <w:ilvl w:val="0"/>
          <w:numId w:val="34"/>
        </w:numPr>
        <w:tabs>
          <w:tab w:val="left" w:pos="1715"/>
        </w:tabs>
        <w:spacing w:before="202"/>
        <w:ind w:left="1715" w:hanging="1113"/>
      </w:pPr>
      <w:r>
        <w:t>Liquidated</w:t>
      </w:r>
      <w:r>
        <w:rPr>
          <w:spacing w:val="-7"/>
        </w:rPr>
        <w:t xml:space="preserve"> </w:t>
      </w:r>
      <w:r>
        <w:rPr>
          <w:spacing w:val="-2"/>
        </w:rPr>
        <w:t>Damages</w:t>
      </w:r>
    </w:p>
    <w:p w14:paraId="41667D6C" w14:textId="77777777" w:rsidR="00D64698" w:rsidRDefault="004B130E">
      <w:pPr>
        <w:pStyle w:val="ListParagraph"/>
        <w:numPr>
          <w:ilvl w:val="1"/>
          <w:numId w:val="34"/>
        </w:numPr>
        <w:tabs>
          <w:tab w:val="left" w:pos="1720"/>
        </w:tabs>
        <w:spacing w:before="185" w:line="261" w:lineRule="auto"/>
        <w:ind w:right="1004" w:firstLine="0"/>
        <w:jc w:val="both"/>
        <w:rPr>
          <w:b/>
          <w:sz w:val="24"/>
        </w:rPr>
      </w:pPr>
      <w:r>
        <w:rPr>
          <w:sz w:val="24"/>
        </w:rPr>
        <w:t>The Contractor shall pay liquidated damages to the Employer</w:t>
      </w:r>
      <w:r>
        <w:rPr>
          <w:spacing w:val="-1"/>
          <w:sz w:val="24"/>
        </w:rPr>
        <w:t xml:space="preserve"> </w:t>
      </w:r>
      <w:r>
        <w:rPr>
          <w:sz w:val="24"/>
        </w:rPr>
        <w:t>at the rate stated in the Contract Data for each day or part thereof that the Completion Date is later than the Intended Completion Date. The total amount of liquidated damages shall not exceed the amount</w:t>
      </w:r>
      <w:r>
        <w:rPr>
          <w:spacing w:val="40"/>
          <w:sz w:val="24"/>
        </w:rPr>
        <w:t xml:space="preserve"> </w:t>
      </w:r>
      <w:r>
        <w:rPr>
          <w:sz w:val="24"/>
        </w:rPr>
        <w:t>defined in the Contract Data. The Employer may deduct liquidated damages from payments due to the Contractor. Payment of liquidated damages shall not affect the Contractor’s other</w:t>
      </w:r>
      <w:r>
        <w:rPr>
          <w:spacing w:val="-7"/>
          <w:sz w:val="24"/>
        </w:rPr>
        <w:t xml:space="preserve"> </w:t>
      </w:r>
      <w:r>
        <w:rPr>
          <w:sz w:val="24"/>
        </w:rPr>
        <w:t>liabilities.</w:t>
      </w:r>
    </w:p>
    <w:p w14:paraId="13E6687C" w14:textId="77777777" w:rsidR="00D64698" w:rsidRDefault="004B130E">
      <w:pPr>
        <w:pStyle w:val="BodyText"/>
        <w:spacing w:before="159" w:line="261" w:lineRule="auto"/>
        <w:ind w:left="583" w:right="996"/>
        <w:jc w:val="both"/>
      </w:pPr>
      <w:r>
        <w:t xml:space="preserve">Both the parties expressly agree that the liquidated damages payable by the Contractor are </w:t>
      </w:r>
      <w:r>
        <w:rPr>
          <w:spacing w:val="-2"/>
        </w:rPr>
        <w:t>mutually</w:t>
      </w:r>
      <w:r>
        <w:rPr>
          <w:spacing w:val="-13"/>
        </w:rPr>
        <w:t xml:space="preserve"> </w:t>
      </w:r>
      <w:r>
        <w:rPr>
          <w:spacing w:val="-2"/>
        </w:rPr>
        <w:t>agreed</w:t>
      </w:r>
      <w:r>
        <w:rPr>
          <w:spacing w:val="-7"/>
        </w:rPr>
        <w:t xml:space="preserve"> </w:t>
      </w:r>
      <w:r>
        <w:rPr>
          <w:spacing w:val="-2"/>
        </w:rPr>
        <w:t>genuine pre-estimated loss and without</w:t>
      </w:r>
      <w:r>
        <w:rPr>
          <w:spacing w:val="-4"/>
        </w:rPr>
        <w:t xml:space="preserve"> </w:t>
      </w:r>
      <w:r>
        <w:rPr>
          <w:spacing w:val="-2"/>
        </w:rPr>
        <w:t>requirement</w:t>
      </w:r>
      <w:r>
        <w:rPr>
          <w:spacing w:val="-13"/>
        </w:rPr>
        <w:t xml:space="preserve"> </w:t>
      </w:r>
      <w:r>
        <w:rPr>
          <w:spacing w:val="-2"/>
        </w:rPr>
        <w:t>of</w:t>
      </w:r>
      <w:r>
        <w:rPr>
          <w:spacing w:val="-13"/>
        </w:rPr>
        <w:t xml:space="preserve"> </w:t>
      </w:r>
      <w:r>
        <w:rPr>
          <w:spacing w:val="-2"/>
        </w:rPr>
        <w:t>any</w:t>
      </w:r>
      <w:r>
        <w:rPr>
          <w:spacing w:val="-11"/>
        </w:rPr>
        <w:t xml:space="preserve"> </w:t>
      </w:r>
      <w:r>
        <w:rPr>
          <w:spacing w:val="-2"/>
        </w:rPr>
        <w:t>poof</w:t>
      </w:r>
      <w:r>
        <w:rPr>
          <w:spacing w:val="-13"/>
        </w:rPr>
        <w:t xml:space="preserve"> </w:t>
      </w:r>
      <w:r>
        <w:rPr>
          <w:spacing w:val="-2"/>
        </w:rPr>
        <w:t>of</w:t>
      </w:r>
      <w:r>
        <w:rPr>
          <w:spacing w:val="-7"/>
        </w:rPr>
        <w:t xml:space="preserve"> </w:t>
      </w:r>
      <w:r>
        <w:rPr>
          <w:spacing w:val="-2"/>
        </w:rPr>
        <w:t>actual</w:t>
      </w:r>
      <w:r>
        <w:rPr>
          <w:spacing w:val="-9"/>
        </w:rPr>
        <w:t xml:space="preserve"> </w:t>
      </w:r>
      <w:r>
        <w:rPr>
          <w:spacing w:val="-2"/>
        </w:rPr>
        <w:t xml:space="preserve">damages </w:t>
      </w:r>
      <w:r>
        <w:t>likely to be suffered and incurred by the Employer and the Employer is entitled to receive the same and are not by way of penalty.</w:t>
      </w:r>
    </w:p>
    <w:p w14:paraId="09432522" w14:textId="77777777" w:rsidR="00D64698" w:rsidRDefault="004B130E">
      <w:pPr>
        <w:pStyle w:val="ListParagraph"/>
        <w:numPr>
          <w:ilvl w:val="1"/>
          <w:numId w:val="34"/>
        </w:numPr>
        <w:tabs>
          <w:tab w:val="left" w:pos="1720"/>
        </w:tabs>
        <w:spacing w:before="160" w:line="264" w:lineRule="auto"/>
        <w:ind w:right="1003" w:firstLine="0"/>
        <w:jc w:val="both"/>
        <w:rPr>
          <w:b/>
          <w:sz w:val="24"/>
        </w:rPr>
      </w:pPr>
      <w:r>
        <w:rPr>
          <w:sz w:val="24"/>
        </w:rPr>
        <w:t>If the Intended Completion Date is extended after liquidated damages have been paid, the Engineer shall correct any overpayment of liquidated damages by the Contractor by adjusting in the next payment certificate. The contractor shall not be paid interest on the over payment of liquidated damages.</w:t>
      </w:r>
    </w:p>
    <w:p w14:paraId="6FF432C9" w14:textId="77777777" w:rsidR="00D64698" w:rsidRDefault="00D64698">
      <w:pPr>
        <w:pStyle w:val="BodyText"/>
      </w:pPr>
    </w:p>
    <w:p w14:paraId="064D3405" w14:textId="77777777" w:rsidR="00D64698" w:rsidRDefault="004B130E">
      <w:pPr>
        <w:pStyle w:val="Heading2"/>
        <w:numPr>
          <w:ilvl w:val="0"/>
          <w:numId w:val="34"/>
        </w:numPr>
        <w:tabs>
          <w:tab w:val="left" w:pos="1773"/>
        </w:tabs>
        <w:ind w:left="1773" w:hanging="1190"/>
        <w:jc w:val="both"/>
      </w:pPr>
      <w:r>
        <w:t>Advance</w:t>
      </w:r>
      <w:r>
        <w:rPr>
          <w:spacing w:val="-7"/>
        </w:rPr>
        <w:t xml:space="preserve"> </w:t>
      </w:r>
      <w:r>
        <w:rPr>
          <w:spacing w:val="-2"/>
        </w:rPr>
        <w:t>Payment-</w:t>
      </w:r>
    </w:p>
    <w:p w14:paraId="5AD165FA" w14:textId="77777777" w:rsidR="00D64698" w:rsidRDefault="004B130E">
      <w:pPr>
        <w:pStyle w:val="ListParagraph"/>
        <w:numPr>
          <w:ilvl w:val="1"/>
          <w:numId w:val="34"/>
        </w:numPr>
        <w:tabs>
          <w:tab w:val="left" w:pos="1720"/>
        </w:tabs>
        <w:spacing w:before="185" w:line="261" w:lineRule="auto"/>
        <w:ind w:right="991" w:firstLine="0"/>
        <w:jc w:val="both"/>
        <w:rPr>
          <w:b/>
          <w:sz w:val="24"/>
        </w:rPr>
      </w:pPr>
      <w:r>
        <w:rPr>
          <w:color w:val="00AFEF"/>
          <w:sz w:val="24"/>
        </w:rPr>
        <w:t xml:space="preserve">The Employer will make an </w:t>
      </w:r>
      <w:proofErr w:type="gramStart"/>
      <w:r>
        <w:rPr>
          <w:color w:val="00AFEF"/>
          <w:sz w:val="24"/>
        </w:rPr>
        <w:t>interest</w:t>
      </w:r>
      <w:r>
        <w:rPr>
          <w:color w:val="00AFEF"/>
          <w:spacing w:val="40"/>
          <w:sz w:val="24"/>
        </w:rPr>
        <w:t xml:space="preserve"> </w:t>
      </w:r>
      <w:r>
        <w:rPr>
          <w:color w:val="00AFEF"/>
          <w:sz w:val="24"/>
        </w:rPr>
        <w:t>bearing</w:t>
      </w:r>
      <w:proofErr w:type="gramEnd"/>
      <w:r>
        <w:rPr>
          <w:color w:val="00AFEF"/>
          <w:sz w:val="24"/>
        </w:rPr>
        <w:t xml:space="preserve"> advance payment</w:t>
      </w:r>
      <w:r>
        <w:rPr>
          <w:color w:val="00AFEF"/>
          <w:spacing w:val="40"/>
          <w:sz w:val="24"/>
        </w:rPr>
        <w:t xml:space="preserve"> </w:t>
      </w:r>
      <w:r>
        <w:rPr>
          <w:color w:val="00AFEF"/>
          <w:sz w:val="24"/>
        </w:rPr>
        <w:t>to the Contractor up to</w:t>
      </w:r>
      <w:r>
        <w:rPr>
          <w:color w:val="00AFEF"/>
          <w:spacing w:val="-11"/>
          <w:sz w:val="24"/>
        </w:rPr>
        <w:t xml:space="preserve"> </w:t>
      </w:r>
      <w:r>
        <w:rPr>
          <w:color w:val="00AFEF"/>
          <w:sz w:val="24"/>
        </w:rPr>
        <w:t>10%</w:t>
      </w:r>
      <w:r>
        <w:rPr>
          <w:color w:val="00AFEF"/>
          <w:spacing w:val="-2"/>
          <w:sz w:val="24"/>
        </w:rPr>
        <w:t xml:space="preserve"> </w:t>
      </w:r>
      <w:r>
        <w:rPr>
          <w:color w:val="00AFEF"/>
          <w:sz w:val="24"/>
        </w:rPr>
        <w:t>of</w:t>
      </w:r>
      <w:r>
        <w:rPr>
          <w:color w:val="00AFEF"/>
          <w:spacing w:val="-8"/>
          <w:sz w:val="24"/>
        </w:rPr>
        <w:t xml:space="preserve"> </w:t>
      </w:r>
      <w:r>
        <w:rPr>
          <w:color w:val="00AFEF"/>
          <w:sz w:val="24"/>
        </w:rPr>
        <w:t>Contract Price</w:t>
      </w:r>
      <w:r>
        <w:rPr>
          <w:color w:val="00AFEF"/>
          <w:spacing w:val="-1"/>
          <w:sz w:val="24"/>
        </w:rPr>
        <w:t xml:space="preserve"> </w:t>
      </w:r>
      <w:r>
        <w:rPr>
          <w:color w:val="00AFEF"/>
          <w:sz w:val="24"/>
        </w:rPr>
        <w:t>against</w:t>
      </w:r>
      <w:r>
        <w:rPr>
          <w:color w:val="00AFEF"/>
          <w:spacing w:val="-6"/>
          <w:sz w:val="24"/>
        </w:rPr>
        <w:t xml:space="preserve"> </w:t>
      </w:r>
      <w:r>
        <w:rPr>
          <w:color w:val="00AFEF"/>
          <w:sz w:val="24"/>
        </w:rPr>
        <w:t>provision</w:t>
      </w:r>
      <w:r>
        <w:rPr>
          <w:color w:val="00AFEF"/>
          <w:spacing w:val="-12"/>
          <w:sz w:val="24"/>
        </w:rPr>
        <w:t xml:space="preserve"> </w:t>
      </w:r>
      <w:r>
        <w:rPr>
          <w:color w:val="00AFEF"/>
          <w:sz w:val="24"/>
        </w:rPr>
        <w:t>by</w:t>
      </w:r>
      <w:r>
        <w:rPr>
          <w:color w:val="00AFEF"/>
          <w:spacing w:val="-15"/>
          <w:sz w:val="24"/>
        </w:rPr>
        <w:t xml:space="preserve"> </w:t>
      </w:r>
      <w:r>
        <w:rPr>
          <w:color w:val="00AFEF"/>
          <w:sz w:val="24"/>
        </w:rPr>
        <w:t>the</w:t>
      </w:r>
      <w:r>
        <w:rPr>
          <w:color w:val="00AFEF"/>
          <w:spacing w:val="-3"/>
          <w:sz w:val="24"/>
        </w:rPr>
        <w:t xml:space="preserve"> </w:t>
      </w:r>
      <w:r>
        <w:rPr>
          <w:color w:val="00AFEF"/>
          <w:sz w:val="24"/>
        </w:rPr>
        <w:t>Contractor</w:t>
      </w:r>
      <w:r>
        <w:rPr>
          <w:color w:val="00AFEF"/>
          <w:spacing w:val="-15"/>
          <w:sz w:val="24"/>
        </w:rPr>
        <w:t xml:space="preserve"> </w:t>
      </w:r>
      <w:r>
        <w:rPr>
          <w:color w:val="00AFEF"/>
          <w:sz w:val="24"/>
        </w:rPr>
        <w:t>of</w:t>
      </w:r>
      <w:r>
        <w:rPr>
          <w:color w:val="00AFEF"/>
          <w:spacing w:val="-15"/>
          <w:sz w:val="24"/>
        </w:rPr>
        <w:t xml:space="preserve"> </w:t>
      </w:r>
      <w:r>
        <w:rPr>
          <w:color w:val="00AFEF"/>
          <w:sz w:val="24"/>
        </w:rPr>
        <w:t>an</w:t>
      </w:r>
      <w:r>
        <w:rPr>
          <w:color w:val="00AFEF"/>
          <w:spacing w:val="-15"/>
          <w:sz w:val="24"/>
        </w:rPr>
        <w:t xml:space="preserve"> </w:t>
      </w:r>
      <w:r>
        <w:rPr>
          <w:color w:val="00AFEF"/>
          <w:sz w:val="24"/>
        </w:rPr>
        <w:t>Unconditional</w:t>
      </w:r>
      <w:r>
        <w:rPr>
          <w:color w:val="00AFEF"/>
          <w:spacing w:val="-15"/>
          <w:sz w:val="24"/>
        </w:rPr>
        <w:t xml:space="preserve"> </w:t>
      </w:r>
      <w:r>
        <w:rPr>
          <w:color w:val="00AFEF"/>
          <w:sz w:val="24"/>
        </w:rPr>
        <w:t>Bank</w:t>
      </w:r>
      <w:r>
        <w:rPr>
          <w:color w:val="00AFEF"/>
          <w:spacing w:val="-10"/>
          <w:sz w:val="24"/>
        </w:rPr>
        <w:t xml:space="preserve"> </w:t>
      </w:r>
      <w:r>
        <w:rPr>
          <w:color w:val="00AFEF"/>
          <w:sz w:val="24"/>
        </w:rPr>
        <w:t xml:space="preserve">Guarantee in a form and by a bank acceptable to the Employer in amounts equal to 110% of the advance payment. </w:t>
      </w:r>
      <w:r>
        <w:rPr>
          <w:sz w:val="24"/>
        </w:rPr>
        <w:t>The guarantee shall remain effective until the advance payment</w:t>
      </w:r>
      <w:r>
        <w:rPr>
          <w:spacing w:val="40"/>
          <w:sz w:val="24"/>
        </w:rPr>
        <w:t xml:space="preserve"> </w:t>
      </w:r>
      <w:r>
        <w:rPr>
          <w:sz w:val="24"/>
        </w:rPr>
        <w:t>has been repaid, but the amount of the guarantee shall be progressively reduced by the amounts repaid by the Contractor. The Contractor shall take the above advance before 2</w:t>
      </w:r>
      <w:r>
        <w:rPr>
          <w:sz w:val="24"/>
          <w:vertAlign w:val="superscript"/>
        </w:rPr>
        <w:t>nd</w:t>
      </w:r>
      <w:r>
        <w:rPr>
          <w:sz w:val="24"/>
        </w:rPr>
        <w:t xml:space="preserve"> running bill and if the contractor delays seeking the advance, the same is not payable.</w:t>
      </w:r>
    </w:p>
    <w:p w14:paraId="2E421092" w14:textId="77777777" w:rsidR="00D64698" w:rsidRDefault="004B130E">
      <w:pPr>
        <w:pStyle w:val="ListParagraph"/>
        <w:numPr>
          <w:ilvl w:val="1"/>
          <w:numId w:val="34"/>
        </w:numPr>
        <w:tabs>
          <w:tab w:val="left" w:pos="1715"/>
        </w:tabs>
        <w:spacing w:before="155" w:line="247" w:lineRule="auto"/>
        <w:ind w:right="857" w:firstLine="0"/>
        <w:jc w:val="both"/>
        <w:rPr>
          <w:b/>
          <w:sz w:val="24"/>
        </w:rPr>
      </w:pPr>
      <w:r>
        <w:rPr>
          <w:sz w:val="24"/>
        </w:rPr>
        <w:t>The Contractor is to use the advance payment only to pay for Equipment, plant and Mobilization expenses required specifically for execution of the Works. The Contractor shall demonstrate</w:t>
      </w:r>
      <w:r>
        <w:rPr>
          <w:spacing w:val="-15"/>
          <w:sz w:val="24"/>
        </w:rPr>
        <w:t xml:space="preserve"> </w:t>
      </w:r>
      <w:r>
        <w:rPr>
          <w:sz w:val="24"/>
        </w:rPr>
        <w:t>that</w:t>
      </w:r>
      <w:r>
        <w:rPr>
          <w:spacing w:val="-9"/>
          <w:sz w:val="24"/>
        </w:rPr>
        <w:t xml:space="preserve"> </w:t>
      </w:r>
      <w:r>
        <w:rPr>
          <w:sz w:val="24"/>
        </w:rPr>
        <w:t>the</w:t>
      </w:r>
      <w:r>
        <w:rPr>
          <w:spacing w:val="-1"/>
          <w:sz w:val="24"/>
        </w:rPr>
        <w:t xml:space="preserve"> </w:t>
      </w:r>
      <w:r>
        <w:rPr>
          <w:sz w:val="24"/>
        </w:rPr>
        <w:t>advance</w:t>
      </w:r>
      <w:r>
        <w:rPr>
          <w:spacing w:val="-12"/>
          <w:sz w:val="24"/>
        </w:rPr>
        <w:t xml:space="preserve"> </w:t>
      </w:r>
      <w:r>
        <w:rPr>
          <w:sz w:val="24"/>
        </w:rPr>
        <w:t>payment has</w:t>
      </w:r>
      <w:r>
        <w:rPr>
          <w:spacing w:val="-6"/>
          <w:sz w:val="24"/>
        </w:rPr>
        <w:t xml:space="preserve"> </w:t>
      </w:r>
      <w:r>
        <w:rPr>
          <w:sz w:val="24"/>
        </w:rPr>
        <w:t>been</w:t>
      </w:r>
      <w:r>
        <w:rPr>
          <w:spacing w:val="-15"/>
          <w:sz w:val="24"/>
        </w:rPr>
        <w:t xml:space="preserve"> </w:t>
      </w:r>
      <w:r>
        <w:rPr>
          <w:sz w:val="24"/>
        </w:rPr>
        <w:t>used</w:t>
      </w:r>
      <w:r>
        <w:rPr>
          <w:spacing w:val="-4"/>
          <w:sz w:val="24"/>
        </w:rPr>
        <w:t xml:space="preserve"> </w:t>
      </w:r>
      <w:r>
        <w:rPr>
          <w:sz w:val="24"/>
        </w:rPr>
        <w:t>in</w:t>
      </w:r>
      <w:r>
        <w:rPr>
          <w:spacing w:val="-9"/>
          <w:sz w:val="24"/>
        </w:rPr>
        <w:t xml:space="preserve"> </w:t>
      </w:r>
      <w:r>
        <w:rPr>
          <w:sz w:val="24"/>
        </w:rPr>
        <w:t>this</w:t>
      </w:r>
      <w:r>
        <w:rPr>
          <w:spacing w:val="-8"/>
          <w:sz w:val="24"/>
        </w:rPr>
        <w:t xml:space="preserve"> </w:t>
      </w:r>
      <w:r>
        <w:rPr>
          <w:sz w:val="24"/>
        </w:rPr>
        <w:t>way</w:t>
      </w:r>
      <w:r>
        <w:rPr>
          <w:spacing w:val="-11"/>
          <w:sz w:val="24"/>
        </w:rPr>
        <w:t xml:space="preserve"> </w:t>
      </w:r>
      <w:r>
        <w:rPr>
          <w:sz w:val="24"/>
        </w:rPr>
        <w:t>by</w:t>
      </w:r>
      <w:r>
        <w:rPr>
          <w:spacing w:val="-15"/>
          <w:sz w:val="24"/>
        </w:rPr>
        <w:t xml:space="preserve"> </w:t>
      </w:r>
      <w:r>
        <w:rPr>
          <w:sz w:val="24"/>
        </w:rPr>
        <w:t>supplying</w:t>
      </w:r>
      <w:r>
        <w:rPr>
          <w:spacing w:val="-6"/>
          <w:sz w:val="24"/>
        </w:rPr>
        <w:t xml:space="preserve"> </w:t>
      </w:r>
      <w:r>
        <w:rPr>
          <w:sz w:val="24"/>
        </w:rPr>
        <w:t>copies</w:t>
      </w:r>
      <w:r>
        <w:rPr>
          <w:spacing w:val="-9"/>
          <w:sz w:val="24"/>
        </w:rPr>
        <w:t xml:space="preserve"> </w:t>
      </w:r>
      <w:r>
        <w:rPr>
          <w:sz w:val="24"/>
        </w:rPr>
        <w:t>of</w:t>
      </w:r>
      <w:r>
        <w:rPr>
          <w:spacing w:val="-9"/>
          <w:sz w:val="24"/>
        </w:rPr>
        <w:t xml:space="preserve"> </w:t>
      </w:r>
      <w:r>
        <w:rPr>
          <w:sz w:val="24"/>
        </w:rPr>
        <w:t>invoices</w:t>
      </w:r>
      <w:r>
        <w:rPr>
          <w:spacing w:val="15"/>
          <w:sz w:val="24"/>
        </w:rPr>
        <w:t xml:space="preserve"> </w:t>
      </w:r>
      <w:r>
        <w:rPr>
          <w:sz w:val="24"/>
        </w:rPr>
        <w:t>or other documents to the Engineer.</w:t>
      </w:r>
    </w:p>
    <w:p w14:paraId="37828855" w14:textId="77777777" w:rsidR="00D64698" w:rsidRDefault="004B130E">
      <w:pPr>
        <w:pStyle w:val="ListParagraph"/>
        <w:numPr>
          <w:ilvl w:val="1"/>
          <w:numId w:val="34"/>
        </w:numPr>
        <w:tabs>
          <w:tab w:val="left" w:pos="1720"/>
        </w:tabs>
        <w:spacing w:before="159" w:line="261" w:lineRule="auto"/>
        <w:ind w:right="993" w:firstLine="0"/>
        <w:jc w:val="both"/>
        <w:rPr>
          <w:b/>
          <w:sz w:val="24"/>
        </w:rPr>
      </w:pPr>
      <w:r>
        <w:rPr>
          <w:sz w:val="24"/>
        </w:rPr>
        <w:t>The</w:t>
      </w:r>
      <w:r>
        <w:rPr>
          <w:spacing w:val="-2"/>
          <w:sz w:val="24"/>
        </w:rPr>
        <w:t xml:space="preserve"> </w:t>
      </w:r>
      <w:r>
        <w:rPr>
          <w:sz w:val="24"/>
        </w:rPr>
        <w:t>advance</w:t>
      </w:r>
      <w:r>
        <w:rPr>
          <w:spacing w:val="-6"/>
          <w:sz w:val="24"/>
        </w:rPr>
        <w:t xml:space="preserve"> </w:t>
      </w:r>
      <w:r>
        <w:rPr>
          <w:sz w:val="24"/>
        </w:rPr>
        <w:t>payment</w:t>
      </w:r>
      <w:r>
        <w:rPr>
          <w:spacing w:val="-2"/>
          <w:sz w:val="24"/>
        </w:rPr>
        <w:t xml:space="preserve"> </w:t>
      </w:r>
      <w:r>
        <w:rPr>
          <w:sz w:val="24"/>
        </w:rPr>
        <w:t>shall</w:t>
      </w:r>
      <w:r>
        <w:rPr>
          <w:spacing w:val="-2"/>
          <w:sz w:val="24"/>
        </w:rPr>
        <w:t xml:space="preserve"> </w:t>
      </w:r>
      <w:r>
        <w:rPr>
          <w:sz w:val="24"/>
        </w:rPr>
        <w:t>be</w:t>
      </w:r>
      <w:r>
        <w:rPr>
          <w:spacing w:val="-2"/>
          <w:sz w:val="24"/>
        </w:rPr>
        <w:t xml:space="preserve"> </w:t>
      </w:r>
      <w:r>
        <w:rPr>
          <w:sz w:val="24"/>
        </w:rPr>
        <w:t>repaid</w:t>
      </w:r>
      <w:r>
        <w:rPr>
          <w:spacing w:val="-2"/>
          <w:sz w:val="24"/>
        </w:rPr>
        <w:t xml:space="preserve"> </w:t>
      </w:r>
      <w:r>
        <w:rPr>
          <w:sz w:val="24"/>
        </w:rPr>
        <w:t>with</w:t>
      </w:r>
      <w:r>
        <w:rPr>
          <w:spacing w:val="-2"/>
          <w:sz w:val="24"/>
        </w:rPr>
        <w:t xml:space="preserve"> </w:t>
      </w:r>
      <w:r>
        <w:rPr>
          <w:sz w:val="24"/>
        </w:rPr>
        <w:t>interest @</w:t>
      </w:r>
      <w:r>
        <w:rPr>
          <w:spacing w:val="-2"/>
          <w:sz w:val="24"/>
        </w:rPr>
        <w:t xml:space="preserve"> </w:t>
      </w:r>
      <w:r>
        <w:rPr>
          <w:sz w:val="24"/>
        </w:rPr>
        <w:t>SBI</w:t>
      </w:r>
      <w:r>
        <w:rPr>
          <w:spacing w:val="-5"/>
          <w:sz w:val="24"/>
        </w:rPr>
        <w:t xml:space="preserve"> </w:t>
      </w:r>
      <w:r>
        <w:rPr>
          <w:sz w:val="24"/>
        </w:rPr>
        <w:t>PLR applicable</w:t>
      </w:r>
      <w:r>
        <w:rPr>
          <w:spacing w:val="-2"/>
          <w:sz w:val="24"/>
        </w:rPr>
        <w:t xml:space="preserve"> </w:t>
      </w:r>
      <w:r>
        <w:rPr>
          <w:sz w:val="24"/>
        </w:rPr>
        <w:t>on</w:t>
      </w:r>
      <w:r>
        <w:rPr>
          <w:spacing w:val="-2"/>
          <w:sz w:val="24"/>
        </w:rPr>
        <w:t xml:space="preserve"> </w:t>
      </w:r>
      <w:r>
        <w:rPr>
          <w:sz w:val="24"/>
        </w:rPr>
        <w:t>the</w:t>
      </w:r>
      <w:r>
        <w:rPr>
          <w:spacing w:val="-2"/>
          <w:sz w:val="24"/>
        </w:rPr>
        <w:t xml:space="preserve"> </w:t>
      </w:r>
      <w:r>
        <w:rPr>
          <w:sz w:val="24"/>
        </w:rPr>
        <w:t>date of</w:t>
      </w:r>
      <w:r>
        <w:rPr>
          <w:spacing w:val="-2"/>
          <w:sz w:val="24"/>
        </w:rPr>
        <w:t xml:space="preserve"> </w:t>
      </w:r>
      <w:r>
        <w:rPr>
          <w:sz w:val="24"/>
        </w:rPr>
        <w:t>release</w:t>
      </w:r>
      <w:r>
        <w:rPr>
          <w:spacing w:val="-1"/>
          <w:sz w:val="24"/>
        </w:rPr>
        <w:t xml:space="preserve"> </w:t>
      </w:r>
      <w:r>
        <w:rPr>
          <w:sz w:val="24"/>
        </w:rPr>
        <w:t>of</w:t>
      </w:r>
      <w:r>
        <w:rPr>
          <w:spacing w:val="-5"/>
          <w:sz w:val="24"/>
        </w:rPr>
        <w:t xml:space="preserve"> </w:t>
      </w:r>
      <w:r>
        <w:rPr>
          <w:sz w:val="24"/>
        </w:rPr>
        <w:t>mobilization</w:t>
      </w:r>
      <w:r>
        <w:rPr>
          <w:spacing w:val="-2"/>
          <w:sz w:val="24"/>
        </w:rPr>
        <w:t xml:space="preserve"> </w:t>
      </w:r>
      <w:r>
        <w:rPr>
          <w:sz w:val="24"/>
        </w:rPr>
        <w:t>advance,</w:t>
      </w:r>
      <w:r>
        <w:rPr>
          <w:spacing w:val="-2"/>
          <w:sz w:val="24"/>
        </w:rPr>
        <w:t xml:space="preserve"> </w:t>
      </w:r>
      <w:r>
        <w:rPr>
          <w:sz w:val="24"/>
        </w:rPr>
        <w:t>by</w:t>
      </w:r>
      <w:r>
        <w:rPr>
          <w:spacing w:val="-5"/>
          <w:sz w:val="24"/>
        </w:rPr>
        <w:t xml:space="preserve"> </w:t>
      </w:r>
      <w:r>
        <w:rPr>
          <w:sz w:val="24"/>
        </w:rPr>
        <w:t>deducting</w:t>
      </w:r>
      <w:r>
        <w:rPr>
          <w:spacing w:val="-2"/>
          <w:sz w:val="24"/>
        </w:rPr>
        <w:t xml:space="preserve"> </w:t>
      </w:r>
      <w:r>
        <w:rPr>
          <w:sz w:val="24"/>
        </w:rPr>
        <w:t>from payments otherwise</w:t>
      </w:r>
      <w:r>
        <w:rPr>
          <w:spacing w:val="-1"/>
          <w:sz w:val="24"/>
        </w:rPr>
        <w:t xml:space="preserve"> </w:t>
      </w:r>
      <w:r>
        <w:rPr>
          <w:sz w:val="24"/>
        </w:rPr>
        <w:t>due</w:t>
      </w:r>
      <w:r>
        <w:rPr>
          <w:spacing w:val="-2"/>
          <w:sz w:val="24"/>
        </w:rPr>
        <w:t xml:space="preserve"> </w:t>
      </w:r>
      <w:r>
        <w:rPr>
          <w:sz w:val="24"/>
        </w:rPr>
        <w:t>to</w:t>
      </w:r>
      <w:r>
        <w:rPr>
          <w:spacing w:val="-2"/>
          <w:sz w:val="24"/>
        </w:rPr>
        <w:t xml:space="preserve"> </w:t>
      </w:r>
      <w:r>
        <w:rPr>
          <w:sz w:val="24"/>
        </w:rPr>
        <w:t>the</w:t>
      </w:r>
      <w:r>
        <w:rPr>
          <w:spacing w:val="-1"/>
          <w:sz w:val="24"/>
        </w:rPr>
        <w:t xml:space="preserve"> </w:t>
      </w:r>
      <w:r>
        <w:rPr>
          <w:sz w:val="24"/>
        </w:rPr>
        <w:t>Contractor. The</w:t>
      </w:r>
      <w:r>
        <w:rPr>
          <w:spacing w:val="-6"/>
          <w:sz w:val="24"/>
        </w:rPr>
        <w:t xml:space="preserve"> </w:t>
      </w:r>
      <w:r>
        <w:rPr>
          <w:sz w:val="24"/>
        </w:rPr>
        <w:t>mobilization</w:t>
      </w:r>
      <w:r>
        <w:rPr>
          <w:spacing w:val="-10"/>
          <w:sz w:val="24"/>
        </w:rPr>
        <w:t xml:space="preserve"> </w:t>
      </w:r>
      <w:r>
        <w:rPr>
          <w:sz w:val="24"/>
        </w:rPr>
        <w:t>advance</w:t>
      </w:r>
      <w:r>
        <w:rPr>
          <w:spacing w:val="-10"/>
          <w:sz w:val="24"/>
        </w:rPr>
        <w:t xml:space="preserve"> </w:t>
      </w:r>
      <w:r>
        <w:rPr>
          <w:sz w:val="24"/>
        </w:rPr>
        <w:t>will</w:t>
      </w:r>
      <w:r>
        <w:rPr>
          <w:spacing w:val="-3"/>
          <w:sz w:val="24"/>
        </w:rPr>
        <w:t xml:space="preserve"> </w:t>
      </w:r>
      <w:r>
        <w:rPr>
          <w:sz w:val="24"/>
        </w:rPr>
        <w:t>be</w:t>
      </w:r>
      <w:r>
        <w:rPr>
          <w:spacing w:val="-8"/>
          <w:sz w:val="24"/>
        </w:rPr>
        <w:t xml:space="preserve"> </w:t>
      </w:r>
      <w:r>
        <w:rPr>
          <w:sz w:val="24"/>
        </w:rPr>
        <w:t>recovered</w:t>
      </w:r>
      <w:r>
        <w:rPr>
          <w:spacing w:val="-1"/>
          <w:sz w:val="24"/>
        </w:rPr>
        <w:t xml:space="preserve"> </w:t>
      </w:r>
      <w:r>
        <w:rPr>
          <w:sz w:val="24"/>
        </w:rPr>
        <w:t>from</w:t>
      </w:r>
      <w:r>
        <w:rPr>
          <w:spacing w:val="-10"/>
          <w:sz w:val="24"/>
        </w:rPr>
        <w:t xml:space="preserve"> </w:t>
      </w:r>
      <w:r>
        <w:rPr>
          <w:sz w:val="24"/>
        </w:rPr>
        <w:t>3</w:t>
      </w:r>
      <w:r>
        <w:rPr>
          <w:sz w:val="24"/>
          <w:vertAlign w:val="superscript"/>
        </w:rPr>
        <w:t>rd</w:t>
      </w:r>
      <w:r>
        <w:rPr>
          <w:spacing w:val="-9"/>
          <w:sz w:val="24"/>
        </w:rPr>
        <w:t xml:space="preserve"> </w:t>
      </w:r>
      <w:r>
        <w:rPr>
          <w:sz w:val="24"/>
        </w:rPr>
        <w:t>running</w:t>
      </w:r>
      <w:r>
        <w:rPr>
          <w:spacing w:val="-3"/>
          <w:sz w:val="24"/>
        </w:rPr>
        <w:t xml:space="preserve"> </w:t>
      </w:r>
      <w:r>
        <w:rPr>
          <w:sz w:val="24"/>
        </w:rPr>
        <w:t>bill</w:t>
      </w:r>
      <w:r>
        <w:rPr>
          <w:spacing w:val="-10"/>
          <w:sz w:val="24"/>
        </w:rPr>
        <w:t xml:space="preserve"> </w:t>
      </w:r>
      <w:r>
        <w:rPr>
          <w:sz w:val="24"/>
        </w:rPr>
        <w:t>up to</w:t>
      </w:r>
      <w:r>
        <w:rPr>
          <w:spacing w:val="-3"/>
          <w:sz w:val="24"/>
        </w:rPr>
        <w:t xml:space="preserve"> </w:t>
      </w:r>
      <w:r>
        <w:rPr>
          <w:sz w:val="24"/>
        </w:rPr>
        <w:t>8</w:t>
      </w:r>
      <w:r>
        <w:rPr>
          <w:sz w:val="24"/>
          <w:vertAlign w:val="superscript"/>
        </w:rPr>
        <w:t>th</w:t>
      </w:r>
      <w:r>
        <w:rPr>
          <w:sz w:val="24"/>
        </w:rPr>
        <w:t>running</w:t>
      </w:r>
      <w:r>
        <w:rPr>
          <w:spacing w:val="-3"/>
          <w:sz w:val="24"/>
        </w:rPr>
        <w:t xml:space="preserve"> </w:t>
      </w:r>
      <w:r>
        <w:rPr>
          <w:sz w:val="24"/>
        </w:rPr>
        <w:t>bill</w:t>
      </w:r>
      <w:r>
        <w:rPr>
          <w:spacing w:val="-6"/>
          <w:sz w:val="24"/>
        </w:rPr>
        <w:t xml:space="preserve"> </w:t>
      </w:r>
      <w:r>
        <w:rPr>
          <w:sz w:val="24"/>
        </w:rPr>
        <w:t>in</w:t>
      </w:r>
      <w:r>
        <w:rPr>
          <w:spacing w:val="-8"/>
          <w:sz w:val="24"/>
        </w:rPr>
        <w:t xml:space="preserve"> </w:t>
      </w:r>
      <w:r>
        <w:rPr>
          <w:sz w:val="24"/>
        </w:rPr>
        <w:t>six</w:t>
      </w:r>
      <w:r>
        <w:rPr>
          <w:spacing w:val="-10"/>
          <w:sz w:val="24"/>
        </w:rPr>
        <w:t xml:space="preserve"> </w:t>
      </w:r>
      <w:r>
        <w:rPr>
          <w:sz w:val="24"/>
        </w:rPr>
        <w:t>equal instalments and the interest will be recovered from 9</w:t>
      </w:r>
      <w:r>
        <w:rPr>
          <w:sz w:val="24"/>
          <w:vertAlign w:val="superscript"/>
        </w:rPr>
        <w:t>th</w:t>
      </w:r>
      <w:r>
        <w:rPr>
          <w:sz w:val="24"/>
        </w:rPr>
        <w:t xml:space="preserve"> running bill. In any case, the mobilization advance with interest must be recovered within ten months from the date of agreement. No account shall be taken of the advance payment or its repayment in assessing valuations of work done, Variations, Compensation Events, or Liquidated Damages.</w:t>
      </w:r>
    </w:p>
    <w:p w14:paraId="25B4EFCF" w14:textId="77777777" w:rsidR="00D64698" w:rsidRDefault="00D64698">
      <w:pPr>
        <w:pStyle w:val="ListParagraph"/>
        <w:spacing w:line="261" w:lineRule="auto"/>
        <w:rPr>
          <w:b/>
          <w:sz w:val="24"/>
        </w:rPr>
        <w:sectPr w:rsidR="00D64698">
          <w:pgSz w:w="11910" w:h="16840"/>
          <w:pgMar w:top="1020" w:right="283" w:bottom="500" w:left="708" w:header="0" w:footer="256" w:gutter="0"/>
          <w:cols w:space="720"/>
        </w:sectPr>
      </w:pPr>
    </w:p>
    <w:p w14:paraId="2960A441" w14:textId="77777777" w:rsidR="00D64698" w:rsidRDefault="004B130E">
      <w:pPr>
        <w:pStyle w:val="Heading2"/>
        <w:numPr>
          <w:ilvl w:val="0"/>
          <w:numId w:val="34"/>
        </w:numPr>
        <w:tabs>
          <w:tab w:val="left" w:pos="1715"/>
        </w:tabs>
        <w:spacing w:before="76"/>
        <w:ind w:left="1715" w:hanging="1113"/>
      </w:pPr>
      <w:r>
        <w:rPr>
          <w:spacing w:val="-2"/>
        </w:rPr>
        <w:lastRenderedPageBreak/>
        <w:t>Performance</w:t>
      </w:r>
      <w:r>
        <w:rPr>
          <w:spacing w:val="1"/>
        </w:rPr>
        <w:t xml:space="preserve"> </w:t>
      </w:r>
      <w:r>
        <w:rPr>
          <w:spacing w:val="-2"/>
        </w:rPr>
        <w:t>Security</w:t>
      </w:r>
    </w:p>
    <w:p w14:paraId="7B8A1319" w14:textId="77777777" w:rsidR="00D64698" w:rsidRDefault="004B130E">
      <w:pPr>
        <w:pStyle w:val="ListParagraph"/>
        <w:numPr>
          <w:ilvl w:val="1"/>
          <w:numId w:val="34"/>
        </w:numPr>
        <w:tabs>
          <w:tab w:val="left" w:pos="1720"/>
        </w:tabs>
        <w:spacing w:before="185" w:line="261" w:lineRule="auto"/>
        <w:ind w:right="992" w:firstLine="0"/>
        <w:jc w:val="both"/>
        <w:rPr>
          <w:b/>
          <w:sz w:val="24"/>
        </w:rPr>
      </w:pPr>
      <w:r>
        <w:rPr>
          <w:sz w:val="24"/>
        </w:rPr>
        <w:t xml:space="preserve">Subject to further condition in Contract Data, the Performance Security equal to </w:t>
      </w:r>
      <w:r>
        <w:rPr>
          <w:color w:val="000000"/>
          <w:sz w:val="24"/>
          <w:highlight w:val="green"/>
        </w:rPr>
        <w:t>3</w:t>
      </w:r>
      <w:r>
        <w:rPr>
          <w:color w:val="000000"/>
          <w:sz w:val="24"/>
        </w:rPr>
        <w:t xml:space="preserve"> </w:t>
      </w:r>
      <w:r>
        <w:rPr>
          <w:color w:val="000000"/>
          <w:sz w:val="24"/>
          <w:highlight w:val="green"/>
        </w:rPr>
        <w:t>percent</w:t>
      </w:r>
      <w:r>
        <w:rPr>
          <w:color w:val="000000"/>
          <w:spacing w:val="40"/>
          <w:sz w:val="24"/>
        </w:rPr>
        <w:t xml:space="preserve"> </w:t>
      </w:r>
      <w:r>
        <w:rPr>
          <w:color w:val="000000"/>
          <w:sz w:val="24"/>
        </w:rPr>
        <w:t>of the Contract Price shall be provided to the Employer no</w:t>
      </w:r>
      <w:r>
        <w:rPr>
          <w:color w:val="000000"/>
          <w:spacing w:val="40"/>
          <w:sz w:val="24"/>
        </w:rPr>
        <w:t xml:space="preserve"> </w:t>
      </w:r>
      <w:r>
        <w:rPr>
          <w:color w:val="000000"/>
          <w:sz w:val="24"/>
        </w:rPr>
        <w:t xml:space="preserve">later than the date specified in the Letter of Acceptance and shall be issued in the form given in the Contract Data and by a prescribed bank. The Performance Security shall be valid until a date 28 days after the expiry of Defects Liability Period </w:t>
      </w:r>
      <w:r>
        <w:rPr>
          <w:color w:val="FF0000"/>
          <w:sz w:val="24"/>
        </w:rPr>
        <w:t>or completion of the contract in case no defect liability period is specified.</w:t>
      </w:r>
      <w:r>
        <w:rPr>
          <w:color w:val="FF0000"/>
          <w:spacing w:val="-5"/>
          <w:sz w:val="24"/>
        </w:rPr>
        <w:t xml:space="preserve"> </w:t>
      </w:r>
      <w:r>
        <w:rPr>
          <w:color w:val="000000"/>
          <w:sz w:val="24"/>
        </w:rPr>
        <w:t>The</w:t>
      </w:r>
      <w:r>
        <w:rPr>
          <w:color w:val="000000"/>
          <w:spacing w:val="-3"/>
          <w:sz w:val="24"/>
        </w:rPr>
        <w:t xml:space="preserve"> </w:t>
      </w:r>
      <w:r>
        <w:rPr>
          <w:color w:val="000000"/>
          <w:sz w:val="24"/>
        </w:rPr>
        <w:t>validity</w:t>
      </w:r>
      <w:r>
        <w:rPr>
          <w:color w:val="000000"/>
          <w:spacing w:val="-12"/>
          <w:sz w:val="24"/>
        </w:rPr>
        <w:t xml:space="preserve"> </w:t>
      </w:r>
      <w:r>
        <w:rPr>
          <w:color w:val="000000"/>
          <w:sz w:val="24"/>
        </w:rPr>
        <w:t>shall</w:t>
      </w:r>
      <w:r>
        <w:rPr>
          <w:color w:val="000000"/>
          <w:spacing w:val="-7"/>
          <w:sz w:val="24"/>
        </w:rPr>
        <w:t xml:space="preserve"> </w:t>
      </w:r>
      <w:r>
        <w:rPr>
          <w:color w:val="000000"/>
          <w:sz w:val="24"/>
        </w:rPr>
        <w:t>account for</w:t>
      </w:r>
      <w:r>
        <w:rPr>
          <w:color w:val="000000"/>
          <w:spacing w:val="-6"/>
          <w:sz w:val="24"/>
        </w:rPr>
        <w:t xml:space="preserve"> </w:t>
      </w:r>
      <w:r>
        <w:rPr>
          <w:color w:val="000000"/>
          <w:sz w:val="24"/>
        </w:rPr>
        <w:t>additional</w:t>
      </w:r>
      <w:r>
        <w:rPr>
          <w:color w:val="000000"/>
          <w:spacing w:val="-4"/>
          <w:sz w:val="24"/>
        </w:rPr>
        <w:t xml:space="preserve"> </w:t>
      </w:r>
      <w:r>
        <w:rPr>
          <w:color w:val="000000"/>
          <w:sz w:val="24"/>
        </w:rPr>
        <w:t>3</w:t>
      </w:r>
      <w:r>
        <w:rPr>
          <w:color w:val="000000"/>
          <w:spacing w:val="-2"/>
          <w:sz w:val="24"/>
        </w:rPr>
        <w:t xml:space="preserve"> </w:t>
      </w:r>
      <w:r>
        <w:rPr>
          <w:color w:val="000000"/>
          <w:sz w:val="24"/>
        </w:rPr>
        <w:t>months’</w:t>
      </w:r>
      <w:r>
        <w:rPr>
          <w:color w:val="000000"/>
          <w:spacing w:val="-12"/>
          <w:sz w:val="24"/>
        </w:rPr>
        <w:t xml:space="preserve"> </w:t>
      </w:r>
      <w:r>
        <w:rPr>
          <w:color w:val="000000"/>
          <w:sz w:val="24"/>
        </w:rPr>
        <w:t>time</w:t>
      </w:r>
      <w:r>
        <w:rPr>
          <w:color w:val="000000"/>
          <w:spacing w:val="-3"/>
          <w:sz w:val="24"/>
        </w:rPr>
        <w:t xml:space="preserve"> </w:t>
      </w:r>
      <w:r>
        <w:rPr>
          <w:color w:val="000000"/>
          <w:sz w:val="24"/>
        </w:rPr>
        <w:t>to</w:t>
      </w:r>
      <w:r>
        <w:rPr>
          <w:color w:val="000000"/>
          <w:spacing w:val="-2"/>
          <w:sz w:val="24"/>
        </w:rPr>
        <w:t xml:space="preserve"> </w:t>
      </w:r>
      <w:r>
        <w:rPr>
          <w:color w:val="000000"/>
          <w:sz w:val="24"/>
        </w:rPr>
        <w:t>account</w:t>
      </w:r>
      <w:r>
        <w:rPr>
          <w:color w:val="000000"/>
          <w:spacing w:val="-2"/>
          <w:sz w:val="24"/>
        </w:rPr>
        <w:t xml:space="preserve"> </w:t>
      </w:r>
      <w:r>
        <w:rPr>
          <w:color w:val="000000"/>
          <w:sz w:val="24"/>
        </w:rPr>
        <w:t>for</w:t>
      </w:r>
      <w:r>
        <w:rPr>
          <w:color w:val="000000"/>
          <w:spacing w:val="-6"/>
          <w:sz w:val="24"/>
        </w:rPr>
        <w:t xml:space="preserve"> </w:t>
      </w:r>
      <w:r>
        <w:rPr>
          <w:color w:val="000000"/>
          <w:sz w:val="24"/>
        </w:rPr>
        <w:t>BG verification, signing of contract and start date</w:t>
      </w:r>
    </w:p>
    <w:p w14:paraId="7B0B9CD7" w14:textId="77777777" w:rsidR="00D64698" w:rsidRDefault="00D64698">
      <w:pPr>
        <w:pStyle w:val="BodyText"/>
        <w:spacing w:before="2"/>
      </w:pPr>
    </w:p>
    <w:p w14:paraId="078CE091" w14:textId="77777777" w:rsidR="00D64698" w:rsidRDefault="004B130E">
      <w:pPr>
        <w:pStyle w:val="Heading2"/>
        <w:numPr>
          <w:ilvl w:val="0"/>
          <w:numId w:val="34"/>
        </w:numPr>
        <w:tabs>
          <w:tab w:val="left" w:pos="1715"/>
        </w:tabs>
        <w:ind w:left="1715" w:hanging="1113"/>
      </w:pPr>
      <w:r>
        <w:t>Cost</w:t>
      </w:r>
      <w:r>
        <w:rPr>
          <w:spacing w:val="-5"/>
        </w:rPr>
        <w:t xml:space="preserve"> </w:t>
      </w:r>
      <w:r>
        <w:t>of</w:t>
      </w:r>
      <w:r>
        <w:rPr>
          <w:spacing w:val="-6"/>
        </w:rPr>
        <w:t xml:space="preserve"> </w:t>
      </w:r>
      <w:r>
        <w:rPr>
          <w:spacing w:val="-2"/>
        </w:rPr>
        <w:t>Repairs</w:t>
      </w:r>
    </w:p>
    <w:p w14:paraId="428FC2EA" w14:textId="77777777" w:rsidR="00D64698" w:rsidRDefault="004B130E">
      <w:pPr>
        <w:pStyle w:val="ListParagraph"/>
        <w:numPr>
          <w:ilvl w:val="1"/>
          <w:numId w:val="34"/>
        </w:numPr>
        <w:tabs>
          <w:tab w:val="left" w:pos="1720"/>
        </w:tabs>
        <w:spacing w:before="185" w:line="264" w:lineRule="auto"/>
        <w:ind w:right="1008" w:firstLine="0"/>
        <w:jc w:val="both"/>
        <w:rPr>
          <w:b/>
          <w:sz w:val="24"/>
        </w:rPr>
      </w:pPr>
      <w:r>
        <w:rPr>
          <w:sz w:val="24"/>
        </w:rPr>
        <w:t xml:space="preserve">Loss or damage to the Works or Materials to be incorporated in the Works between the Start Date and the end of the Defects Liability Period shall be remedied/rectified by the Contractor at his cost if the loss or damage arises from the Contractor’s acts </w:t>
      </w:r>
      <w:proofErr w:type="spellStart"/>
      <w:r>
        <w:rPr>
          <w:sz w:val="24"/>
        </w:rPr>
        <w:t>oromissions</w:t>
      </w:r>
      <w:proofErr w:type="spellEnd"/>
      <w:r>
        <w:rPr>
          <w:sz w:val="24"/>
        </w:rPr>
        <w:t>.</w:t>
      </w:r>
    </w:p>
    <w:p w14:paraId="2035533E" w14:textId="77777777" w:rsidR="00D64698" w:rsidRDefault="00D64698">
      <w:pPr>
        <w:pStyle w:val="BodyText"/>
        <w:spacing w:before="231"/>
      </w:pPr>
    </w:p>
    <w:p w14:paraId="38C728E5" w14:textId="77777777" w:rsidR="00D64698" w:rsidRDefault="004B130E">
      <w:pPr>
        <w:pStyle w:val="ListParagraph"/>
        <w:numPr>
          <w:ilvl w:val="1"/>
          <w:numId w:val="42"/>
        </w:numPr>
        <w:tabs>
          <w:tab w:val="left" w:pos="4185"/>
        </w:tabs>
        <w:ind w:left="4185" w:hanging="295"/>
        <w:jc w:val="left"/>
        <w:rPr>
          <w:b/>
          <w:sz w:val="24"/>
        </w:rPr>
      </w:pPr>
      <w:r>
        <w:rPr>
          <w:b/>
          <w:sz w:val="24"/>
        </w:rPr>
        <w:t>FINISHING</w:t>
      </w:r>
      <w:r>
        <w:rPr>
          <w:b/>
          <w:spacing w:val="-7"/>
          <w:sz w:val="24"/>
        </w:rPr>
        <w:t xml:space="preserve"> </w:t>
      </w:r>
      <w:r>
        <w:rPr>
          <w:b/>
          <w:sz w:val="24"/>
        </w:rPr>
        <w:t>THE</w:t>
      </w:r>
      <w:r>
        <w:rPr>
          <w:b/>
          <w:spacing w:val="-7"/>
          <w:sz w:val="24"/>
        </w:rPr>
        <w:t xml:space="preserve"> </w:t>
      </w:r>
      <w:r>
        <w:rPr>
          <w:b/>
          <w:spacing w:val="-2"/>
          <w:sz w:val="24"/>
        </w:rPr>
        <w:t>CONTRACT</w:t>
      </w:r>
    </w:p>
    <w:p w14:paraId="4B78BBF2" w14:textId="77777777" w:rsidR="00D64698" w:rsidRDefault="00D64698">
      <w:pPr>
        <w:pStyle w:val="BodyText"/>
        <w:spacing w:before="89"/>
        <w:rPr>
          <w:b/>
        </w:rPr>
      </w:pPr>
    </w:p>
    <w:p w14:paraId="71CF1C30" w14:textId="77777777" w:rsidR="00D64698" w:rsidRDefault="004B130E">
      <w:pPr>
        <w:pStyle w:val="Heading2"/>
        <w:numPr>
          <w:ilvl w:val="0"/>
          <w:numId w:val="34"/>
        </w:numPr>
        <w:tabs>
          <w:tab w:val="left" w:pos="1715"/>
        </w:tabs>
        <w:ind w:left="1715" w:hanging="1113"/>
      </w:pPr>
      <w:r>
        <w:rPr>
          <w:spacing w:val="-2"/>
        </w:rPr>
        <w:t>Completion</w:t>
      </w:r>
    </w:p>
    <w:p w14:paraId="31793F25" w14:textId="77777777" w:rsidR="00D64698" w:rsidRDefault="004B130E">
      <w:pPr>
        <w:pStyle w:val="ListParagraph"/>
        <w:numPr>
          <w:ilvl w:val="1"/>
          <w:numId w:val="34"/>
        </w:numPr>
        <w:tabs>
          <w:tab w:val="left" w:pos="1715"/>
        </w:tabs>
        <w:spacing w:before="185" w:line="259" w:lineRule="auto"/>
        <w:ind w:right="1090" w:firstLine="0"/>
        <w:jc w:val="both"/>
        <w:rPr>
          <w:b/>
          <w:sz w:val="24"/>
        </w:rPr>
      </w:pPr>
      <w:r>
        <w:rPr>
          <w:sz w:val="24"/>
        </w:rPr>
        <w:t>The Contractor shall request the Engineer to issue a certificate of Completion of the Works, and the Engineer will do so upon deciding that the Works are completed.</w:t>
      </w:r>
    </w:p>
    <w:p w14:paraId="137842E3" w14:textId="77777777" w:rsidR="00D64698" w:rsidRDefault="00D64698">
      <w:pPr>
        <w:pStyle w:val="BodyText"/>
        <w:spacing w:before="21"/>
      </w:pPr>
    </w:p>
    <w:p w14:paraId="07AACD25" w14:textId="77777777" w:rsidR="00D64698" w:rsidRDefault="004B130E">
      <w:pPr>
        <w:pStyle w:val="Heading2"/>
        <w:numPr>
          <w:ilvl w:val="0"/>
          <w:numId w:val="34"/>
        </w:numPr>
        <w:tabs>
          <w:tab w:val="left" w:pos="1715"/>
        </w:tabs>
        <w:ind w:left="1715" w:hanging="1113"/>
      </w:pPr>
      <w:r>
        <w:rPr>
          <w:spacing w:val="-2"/>
        </w:rPr>
        <w:t>Taking</w:t>
      </w:r>
      <w:r>
        <w:rPr>
          <w:spacing w:val="-14"/>
        </w:rPr>
        <w:t xml:space="preserve"> </w:t>
      </w:r>
      <w:r>
        <w:rPr>
          <w:spacing w:val="-4"/>
        </w:rPr>
        <w:t>Over</w:t>
      </w:r>
    </w:p>
    <w:p w14:paraId="3E8CAD47" w14:textId="77777777" w:rsidR="00D64698" w:rsidRDefault="004B130E">
      <w:pPr>
        <w:pStyle w:val="ListParagraph"/>
        <w:numPr>
          <w:ilvl w:val="1"/>
          <w:numId w:val="34"/>
        </w:numPr>
        <w:tabs>
          <w:tab w:val="left" w:pos="1715"/>
        </w:tabs>
        <w:spacing w:before="185" w:line="259" w:lineRule="auto"/>
        <w:ind w:right="1028" w:firstLine="0"/>
        <w:jc w:val="both"/>
        <w:rPr>
          <w:b/>
          <w:sz w:val="24"/>
        </w:rPr>
      </w:pPr>
      <w:r>
        <w:rPr>
          <w:sz w:val="24"/>
        </w:rPr>
        <w:t>The Employer shall take over the Site and the Works within seven days of the Engineer’s issuing a certificate of Completion.</w:t>
      </w:r>
    </w:p>
    <w:p w14:paraId="35E05668" w14:textId="77777777" w:rsidR="00D64698" w:rsidRDefault="00D64698">
      <w:pPr>
        <w:pStyle w:val="BodyText"/>
        <w:spacing w:before="13"/>
      </w:pPr>
    </w:p>
    <w:p w14:paraId="7A5FB6E8" w14:textId="77777777" w:rsidR="00D64698" w:rsidRDefault="004B130E">
      <w:pPr>
        <w:pStyle w:val="Heading2"/>
        <w:numPr>
          <w:ilvl w:val="0"/>
          <w:numId w:val="34"/>
        </w:numPr>
        <w:tabs>
          <w:tab w:val="left" w:pos="1715"/>
        </w:tabs>
        <w:ind w:left="1715" w:hanging="1113"/>
      </w:pPr>
      <w:r>
        <w:t>Final</w:t>
      </w:r>
      <w:r>
        <w:rPr>
          <w:spacing w:val="-15"/>
        </w:rPr>
        <w:t xml:space="preserve"> </w:t>
      </w:r>
      <w:r>
        <w:rPr>
          <w:spacing w:val="-2"/>
        </w:rPr>
        <w:t>Account</w:t>
      </w:r>
    </w:p>
    <w:p w14:paraId="44F8EE66" w14:textId="77777777" w:rsidR="00D64698" w:rsidRDefault="004B130E">
      <w:pPr>
        <w:pStyle w:val="ListParagraph"/>
        <w:numPr>
          <w:ilvl w:val="1"/>
          <w:numId w:val="34"/>
        </w:numPr>
        <w:tabs>
          <w:tab w:val="left" w:pos="1720"/>
        </w:tabs>
        <w:spacing w:before="190" w:line="261" w:lineRule="auto"/>
        <w:ind w:right="990" w:firstLine="0"/>
        <w:jc w:val="both"/>
        <w:rPr>
          <w:b/>
          <w:sz w:val="24"/>
        </w:rPr>
      </w:pP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supply</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Engineer</w:t>
      </w:r>
      <w:r>
        <w:rPr>
          <w:spacing w:val="-15"/>
          <w:sz w:val="24"/>
        </w:rPr>
        <w:t xml:space="preserve"> </w:t>
      </w:r>
      <w:r>
        <w:rPr>
          <w:sz w:val="24"/>
        </w:rPr>
        <w:t>with</w:t>
      </w:r>
      <w:r>
        <w:rPr>
          <w:spacing w:val="-15"/>
          <w:sz w:val="24"/>
        </w:rPr>
        <w:t xml:space="preserve"> </w:t>
      </w:r>
      <w:r>
        <w:rPr>
          <w:sz w:val="24"/>
        </w:rPr>
        <w:t>a</w:t>
      </w:r>
      <w:r>
        <w:rPr>
          <w:spacing w:val="-10"/>
          <w:sz w:val="24"/>
        </w:rPr>
        <w:t xml:space="preserve"> </w:t>
      </w:r>
      <w:r>
        <w:rPr>
          <w:sz w:val="24"/>
        </w:rPr>
        <w:t>detailed</w:t>
      </w:r>
      <w:r>
        <w:rPr>
          <w:spacing w:val="-12"/>
          <w:sz w:val="24"/>
        </w:rPr>
        <w:t xml:space="preserve"> </w:t>
      </w:r>
      <w:r>
        <w:rPr>
          <w:sz w:val="24"/>
        </w:rPr>
        <w:t>account</w:t>
      </w:r>
      <w:r>
        <w:rPr>
          <w:spacing w:val="-6"/>
          <w:sz w:val="24"/>
        </w:rPr>
        <w:t xml:space="preserve"> </w:t>
      </w:r>
      <w:r>
        <w:rPr>
          <w:sz w:val="24"/>
        </w:rPr>
        <w:t>of</w:t>
      </w:r>
      <w:r>
        <w:rPr>
          <w:spacing w:val="-15"/>
          <w:sz w:val="24"/>
        </w:rPr>
        <w:t xml:space="preserve"> </w:t>
      </w:r>
      <w:r>
        <w:rPr>
          <w:sz w:val="24"/>
        </w:rPr>
        <w:t>the</w:t>
      </w:r>
      <w:r>
        <w:rPr>
          <w:spacing w:val="-13"/>
          <w:sz w:val="24"/>
        </w:rPr>
        <w:t xml:space="preserve"> </w:t>
      </w:r>
      <w:r>
        <w:rPr>
          <w:sz w:val="24"/>
        </w:rPr>
        <w:t>total</w:t>
      </w:r>
      <w:r>
        <w:rPr>
          <w:spacing w:val="-15"/>
          <w:sz w:val="24"/>
        </w:rPr>
        <w:t xml:space="preserve"> </w:t>
      </w:r>
      <w:r>
        <w:rPr>
          <w:sz w:val="24"/>
        </w:rPr>
        <w:t>amount that the Contractor considers payable under the Contract before the end of the Defects Liability Period.</w:t>
      </w:r>
      <w:r>
        <w:rPr>
          <w:spacing w:val="-1"/>
          <w:sz w:val="24"/>
        </w:rPr>
        <w:t xml:space="preserve"> </w:t>
      </w:r>
      <w:r>
        <w:rPr>
          <w:sz w:val="24"/>
        </w:rPr>
        <w:t>The</w:t>
      </w:r>
      <w:r>
        <w:rPr>
          <w:spacing w:val="-4"/>
          <w:sz w:val="24"/>
        </w:rPr>
        <w:t xml:space="preserve"> </w:t>
      </w:r>
      <w:r>
        <w:rPr>
          <w:sz w:val="24"/>
        </w:rPr>
        <w:t>Engineer</w:t>
      </w:r>
      <w:r>
        <w:rPr>
          <w:spacing w:val="-5"/>
          <w:sz w:val="24"/>
        </w:rPr>
        <w:t xml:space="preserve"> </w:t>
      </w:r>
      <w:r>
        <w:rPr>
          <w:sz w:val="24"/>
        </w:rPr>
        <w:t>shall issue</w:t>
      </w:r>
      <w:r>
        <w:rPr>
          <w:spacing w:val="-1"/>
          <w:sz w:val="24"/>
        </w:rPr>
        <w:t xml:space="preserve"> </w:t>
      </w:r>
      <w:r>
        <w:rPr>
          <w:sz w:val="24"/>
        </w:rPr>
        <w:t>a</w:t>
      </w:r>
      <w:r>
        <w:rPr>
          <w:spacing w:val="-4"/>
          <w:sz w:val="24"/>
        </w:rPr>
        <w:t xml:space="preserve"> </w:t>
      </w:r>
      <w:r>
        <w:rPr>
          <w:sz w:val="24"/>
        </w:rPr>
        <w:t>Defects Liability</w:t>
      </w:r>
      <w:r>
        <w:rPr>
          <w:spacing w:val="-4"/>
          <w:sz w:val="24"/>
        </w:rPr>
        <w:t xml:space="preserve"> </w:t>
      </w:r>
      <w:r>
        <w:rPr>
          <w:sz w:val="24"/>
        </w:rPr>
        <w:t>Certificate and certify</w:t>
      </w:r>
      <w:r>
        <w:rPr>
          <w:spacing w:val="-4"/>
          <w:sz w:val="24"/>
        </w:rPr>
        <w:t xml:space="preserve"> </w:t>
      </w:r>
      <w:r>
        <w:rPr>
          <w:sz w:val="24"/>
        </w:rPr>
        <w:t>any</w:t>
      </w:r>
      <w:r>
        <w:rPr>
          <w:spacing w:val="-4"/>
          <w:sz w:val="24"/>
        </w:rPr>
        <w:t xml:space="preserve"> </w:t>
      </w:r>
      <w:r>
        <w:rPr>
          <w:sz w:val="24"/>
        </w:rPr>
        <w:t>final</w:t>
      </w:r>
      <w:r>
        <w:rPr>
          <w:spacing w:val="-1"/>
          <w:sz w:val="24"/>
        </w:rPr>
        <w:t xml:space="preserve"> </w:t>
      </w:r>
      <w:r>
        <w:rPr>
          <w:sz w:val="24"/>
        </w:rPr>
        <w:t>payment that is due to the Contractor within 28 days of receiving the Contractor’s account if it is correct and complete. If it is not, the Engineer shall issue within 28 days a schedule that states the scope of the corrections or additions that are necessary. If the Final Account is still unsatisfactory after it has been resubmitted, the Engineer shall decide on the amount payable to the Contractor and issue a payment certificate within 28 days of receiving the Contractor’s revised</w:t>
      </w:r>
      <w:r>
        <w:rPr>
          <w:spacing w:val="-2"/>
          <w:sz w:val="24"/>
        </w:rPr>
        <w:t xml:space="preserve"> </w:t>
      </w:r>
      <w:r>
        <w:rPr>
          <w:sz w:val="24"/>
        </w:rPr>
        <w:t>account.</w:t>
      </w:r>
    </w:p>
    <w:p w14:paraId="1CDE8C4F" w14:textId="77777777" w:rsidR="00D64698" w:rsidRDefault="004B130E">
      <w:pPr>
        <w:pStyle w:val="Heading2"/>
        <w:numPr>
          <w:ilvl w:val="0"/>
          <w:numId w:val="34"/>
        </w:numPr>
        <w:tabs>
          <w:tab w:val="left" w:pos="1783"/>
        </w:tabs>
        <w:spacing w:before="128"/>
        <w:ind w:left="1783" w:hanging="1200"/>
        <w:jc w:val="both"/>
      </w:pPr>
      <w:r>
        <w:t>Operation and</w:t>
      </w:r>
      <w:r>
        <w:rPr>
          <w:spacing w:val="-4"/>
        </w:rPr>
        <w:t xml:space="preserve"> </w:t>
      </w:r>
      <w:r>
        <w:t>Maintenance</w:t>
      </w:r>
      <w:r>
        <w:rPr>
          <w:spacing w:val="-6"/>
        </w:rPr>
        <w:t xml:space="preserve"> </w:t>
      </w:r>
      <w:r>
        <w:rPr>
          <w:spacing w:val="-2"/>
        </w:rPr>
        <w:t>Manual</w:t>
      </w:r>
    </w:p>
    <w:p w14:paraId="20B97098" w14:textId="77777777" w:rsidR="00D64698" w:rsidRDefault="004B130E">
      <w:pPr>
        <w:pStyle w:val="ListParagraph"/>
        <w:numPr>
          <w:ilvl w:val="1"/>
          <w:numId w:val="34"/>
        </w:numPr>
        <w:tabs>
          <w:tab w:val="left" w:pos="1720"/>
        </w:tabs>
        <w:spacing w:before="187" w:line="264" w:lineRule="auto"/>
        <w:ind w:right="996" w:firstLine="0"/>
        <w:jc w:val="both"/>
        <w:rPr>
          <w:b/>
          <w:sz w:val="24"/>
        </w:rPr>
      </w:pPr>
      <w:r>
        <w:rPr>
          <w:sz w:val="24"/>
        </w:rPr>
        <w:t>If</w:t>
      </w:r>
      <w:r>
        <w:rPr>
          <w:spacing w:val="-15"/>
          <w:sz w:val="24"/>
        </w:rPr>
        <w:t xml:space="preserve"> </w:t>
      </w:r>
      <w:r>
        <w:rPr>
          <w:sz w:val="24"/>
        </w:rPr>
        <w:t>“as</w:t>
      </w:r>
      <w:r>
        <w:rPr>
          <w:spacing w:val="-15"/>
          <w:sz w:val="24"/>
        </w:rPr>
        <w:t xml:space="preserve"> </w:t>
      </w:r>
      <w:r>
        <w:rPr>
          <w:sz w:val="24"/>
        </w:rPr>
        <w:t>built”</w:t>
      </w:r>
      <w:r>
        <w:rPr>
          <w:spacing w:val="-15"/>
          <w:sz w:val="24"/>
        </w:rPr>
        <w:t xml:space="preserve"> </w:t>
      </w:r>
      <w:r>
        <w:rPr>
          <w:sz w:val="24"/>
        </w:rPr>
        <w:t>Drawings</w:t>
      </w:r>
      <w:r>
        <w:rPr>
          <w:spacing w:val="-13"/>
          <w:sz w:val="24"/>
        </w:rPr>
        <w:t xml:space="preserve"> </w:t>
      </w:r>
      <w:r>
        <w:rPr>
          <w:sz w:val="24"/>
        </w:rPr>
        <w:t>and/or</w:t>
      </w:r>
      <w:r>
        <w:rPr>
          <w:spacing w:val="-15"/>
          <w:sz w:val="24"/>
        </w:rPr>
        <w:t xml:space="preserve"> </w:t>
      </w:r>
      <w:r>
        <w:rPr>
          <w:sz w:val="24"/>
        </w:rPr>
        <w:t>operation</w:t>
      </w:r>
      <w:r>
        <w:rPr>
          <w:spacing w:val="-15"/>
          <w:sz w:val="24"/>
        </w:rPr>
        <w:t xml:space="preserve"> </w:t>
      </w:r>
      <w:r>
        <w:rPr>
          <w:sz w:val="24"/>
        </w:rPr>
        <w:t>and</w:t>
      </w:r>
      <w:r>
        <w:rPr>
          <w:spacing w:val="-13"/>
          <w:sz w:val="24"/>
        </w:rPr>
        <w:t xml:space="preserve"> </w:t>
      </w:r>
      <w:r>
        <w:rPr>
          <w:sz w:val="24"/>
        </w:rPr>
        <w:t>maintenance</w:t>
      </w:r>
      <w:r>
        <w:rPr>
          <w:spacing w:val="-12"/>
          <w:sz w:val="24"/>
        </w:rPr>
        <w:t xml:space="preserve"> </w:t>
      </w:r>
      <w:r>
        <w:rPr>
          <w:sz w:val="24"/>
        </w:rPr>
        <w:t>manuals</w:t>
      </w:r>
      <w:r>
        <w:rPr>
          <w:spacing w:val="-13"/>
          <w:sz w:val="24"/>
        </w:rPr>
        <w:t xml:space="preserve"> </w:t>
      </w:r>
      <w:r>
        <w:rPr>
          <w:sz w:val="24"/>
        </w:rPr>
        <w:t>are</w:t>
      </w:r>
      <w:r>
        <w:rPr>
          <w:spacing w:val="-11"/>
          <w:sz w:val="24"/>
        </w:rPr>
        <w:t xml:space="preserve"> </w:t>
      </w:r>
      <w:r>
        <w:rPr>
          <w:sz w:val="24"/>
        </w:rPr>
        <w:t>required</w:t>
      </w:r>
      <w:r>
        <w:rPr>
          <w:spacing w:val="-15"/>
          <w:sz w:val="24"/>
        </w:rPr>
        <w:t xml:space="preserve"> </w:t>
      </w:r>
      <w:r>
        <w:rPr>
          <w:sz w:val="24"/>
        </w:rPr>
        <w:t>relating to</w:t>
      </w:r>
      <w:r>
        <w:rPr>
          <w:spacing w:val="-8"/>
          <w:sz w:val="24"/>
        </w:rPr>
        <w:t xml:space="preserve"> </w:t>
      </w:r>
      <w:r>
        <w:rPr>
          <w:sz w:val="24"/>
        </w:rPr>
        <w:t>construction</w:t>
      </w:r>
      <w:r>
        <w:rPr>
          <w:spacing w:val="-7"/>
          <w:sz w:val="24"/>
        </w:rPr>
        <w:t xml:space="preserve"> </w:t>
      </w:r>
      <w:r>
        <w:rPr>
          <w:sz w:val="24"/>
        </w:rPr>
        <w:t>work</w:t>
      </w:r>
      <w:r>
        <w:rPr>
          <w:spacing w:val="-2"/>
          <w:sz w:val="24"/>
        </w:rPr>
        <w:t xml:space="preserve"> </w:t>
      </w:r>
      <w:r>
        <w:rPr>
          <w:sz w:val="24"/>
        </w:rPr>
        <w:t>carried</w:t>
      </w:r>
      <w:r>
        <w:rPr>
          <w:spacing w:val="-5"/>
          <w:sz w:val="24"/>
        </w:rPr>
        <w:t xml:space="preserve"> </w:t>
      </w:r>
      <w:r>
        <w:rPr>
          <w:sz w:val="24"/>
        </w:rPr>
        <w:t>out,</w:t>
      </w:r>
      <w:r>
        <w:rPr>
          <w:spacing w:val="-10"/>
          <w:sz w:val="24"/>
        </w:rPr>
        <w:t xml:space="preserve"> </w:t>
      </w:r>
      <w:r>
        <w:rPr>
          <w:sz w:val="24"/>
        </w:rPr>
        <w:t>the</w:t>
      </w:r>
      <w:r>
        <w:rPr>
          <w:spacing w:val="-5"/>
          <w:sz w:val="24"/>
        </w:rPr>
        <w:t xml:space="preserve"> </w:t>
      </w:r>
      <w:r>
        <w:rPr>
          <w:sz w:val="24"/>
        </w:rPr>
        <w:t>Contractor</w:t>
      </w:r>
      <w:r>
        <w:rPr>
          <w:spacing w:val="-10"/>
          <w:sz w:val="24"/>
        </w:rPr>
        <w:t xml:space="preserve"> </w:t>
      </w:r>
      <w:r>
        <w:rPr>
          <w:sz w:val="24"/>
        </w:rPr>
        <w:t>shall</w:t>
      </w:r>
      <w:r>
        <w:rPr>
          <w:spacing w:val="-5"/>
          <w:sz w:val="24"/>
        </w:rPr>
        <w:t xml:space="preserve"> </w:t>
      </w:r>
      <w:r>
        <w:rPr>
          <w:sz w:val="24"/>
        </w:rPr>
        <w:t>supply</w:t>
      </w:r>
      <w:r>
        <w:rPr>
          <w:spacing w:val="-15"/>
          <w:sz w:val="24"/>
        </w:rPr>
        <w:t xml:space="preserve"> </w:t>
      </w:r>
      <w:r>
        <w:rPr>
          <w:sz w:val="24"/>
        </w:rPr>
        <w:t>them</w:t>
      </w:r>
      <w:r>
        <w:rPr>
          <w:spacing w:val="-9"/>
          <w:sz w:val="24"/>
        </w:rPr>
        <w:t xml:space="preserve"> </w:t>
      </w:r>
      <w:r>
        <w:rPr>
          <w:sz w:val="24"/>
        </w:rPr>
        <w:t>within</w:t>
      </w:r>
      <w:r>
        <w:rPr>
          <w:spacing w:val="-5"/>
          <w:sz w:val="24"/>
        </w:rPr>
        <w:t xml:space="preserve"> </w:t>
      </w:r>
      <w:r>
        <w:rPr>
          <w:sz w:val="24"/>
        </w:rPr>
        <w:t>28</w:t>
      </w:r>
      <w:r>
        <w:rPr>
          <w:spacing w:val="-5"/>
          <w:sz w:val="24"/>
        </w:rPr>
        <w:t xml:space="preserve"> </w:t>
      </w:r>
      <w:r>
        <w:rPr>
          <w:sz w:val="24"/>
        </w:rPr>
        <w:t>days from</w:t>
      </w:r>
      <w:r>
        <w:rPr>
          <w:spacing w:val="-10"/>
          <w:sz w:val="24"/>
        </w:rPr>
        <w:t xml:space="preserve"> </w:t>
      </w:r>
      <w:r>
        <w:rPr>
          <w:sz w:val="24"/>
        </w:rPr>
        <w:t>the</w:t>
      </w:r>
      <w:r>
        <w:rPr>
          <w:spacing w:val="-10"/>
          <w:sz w:val="24"/>
        </w:rPr>
        <w:t xml:space="preserve"> </w:t>
      </w:r>
      <w:r>
        <w:rPr>
          <w:sz w:val="24"/>
        </w:rPr>
        <w:t>date</w:t>
      </w:r>
      <w:r>
        <w:rPr>
          <w:spacing w:val="-10"/>
          <w:sz w:val="24"/>
        </w:rPr>
        <w:t xml:space="preserve"> </w:t>
      </w:r>
      <w:r>
        <w:rPr>
          <w:sz w:val="24"/>
        </w:rPr>
        <w:t>of issue of certificate of completion.</w:t>
      </w:r>
    </w:p>
    <w:p w14:paraId="05212C0C" w14:textId="77777777" w:rsidR="00D64698" w:rsidRDefault="004B130E">
      <w:pPr>
        <w:pStyle w:val="ListParagraph"/>
        <w:numPr>
          <w:ilvl w:val="1"/>
          <w:numId w:val="34"/>
        </w:numPr>
        <w:tabs>
          <w:tab w:val="left" w:pos="1720"/>
        </w:tabs>
        <w:spacing w:before="155" w:line="264" w:lineRule="auto"/>
        <w:ind w:right="994" w:firstLine="0"/>
        <w:jc w:val="both"/>
        <w:rPr>
          <w:b/>
          <w:sz w:val="24"/>
        </w:rPr>
      </w:pPr>
      <w:r>
        <w:rPr>
          <w:sz w:val="24"/>
        </w:rPr>
        <w:t>If the Contractor does not supply</w:t>
      </w:r>
      <w:r>
        <w:rPr>
          <w:spacing w:val="-5"/>
          <w:sz w:val="24"/>
        </w:rPr>
        <w:t xml:space="preserve"> </w:t>
      </w:r>
      <w:r>
        <w:rPr>
          <w:sz w:val="24"/>
        </w:rPr>
        <w:t>the Drawings and/or manuals by</w:t>
      </w:r>
      <w:r>
        <w:rPr>
          <w:spacing w:val="-2"/>
          <w:sz w:val="24"/>
        </w:rPr>
        <w:t xml:space="preserve"> </w:t>
      </w:r>
      <w:r>
        <w:rPr>
          <w:sz w:val="24"/>
        </w:rPr>
        <w:t>the stipulated date or they do not receive the Engineer</w:t>
      </w:r>
      <w:r>
        <w:rPr>
          <w:spacing w:val="40"/>
          <w:sz w:val="24"/>
        </w:rPr>
        <w:t xml:space="preserve"> </w:t>
      </w:r>
      <w:r>
        <w:rPr>
          <w:sz w:val="24"/>
        </w:rPr>
        <w:t xml:space="preserve">approval, the Engineer shall withhold the amount equal to Rs. 5 </w:t>
      </w:r>
      <w:proofErr w:type="gramStart"/>
      <w:r>
        <w:rPr>
          <w:sz w:val="24"/>
        </w:rPr>
        <w:t>lakh</w:t>
      </w:r>
      <w:proofErr w:type="gramEnd"/>
      <w:r>
        <w:rPr>
          <w:sz w:val="24"/>
        </w:rPr>
        <w:t xml:space="preserve"> from payments due to the Contractor.</w:t>
      </w:r>
    </w:p>
    <w:p w14:paraId="64A37E02" w14:textId="77777777" w:rsidR="00D64698" w:rsidRDefault="00D64698">
      <w:pPr>
        <w:pStyle w:val="BodyText"/>
        <w:spacing w:before="3"/>
      </w:pPr>
    </w:p>
    <w:p w14:paraId="6F25EEA9" w14:textId="77777777" w:rsidR="00D64698" w:rsidRDefault="004B130E">
      <w:pPr>
        <w:pStyle w:val="Heading2"/>
        <w:numPr>
          <w:ilvl w:val="0"/>
          <w:numId w:val="34"/>
        </w:numPr>
        <w:tabs>
          <w:tab w:val="left" w:pos="1715"/>
        </w:tabs>
        <w:ind w:left="1715" w:hanging="1113"/>
        <w:jc w:val="both"/>
      </w:pPr>
      <w:r>
        <w:rPr>
          <w:spacing w:val="-2"/>
        </w:rPr>
        <w:t>Termination</w:t>
      </w:r>
    </w:p>
    <w:p w14:paraId="1D41C4BB" w14:textId="77777777" w:rsidR="00D64698" w:rsidRDefault="004B130E">
      <w:pPr>
        <w:pStyle w:val="ListParagraph"/>
        <w:numPr>
          <w:ilvl w:val="1"/>
          <w:numId w:val="34"/>
        </w:numPr>
        <w:tabs>
          <w:tab w:val="left" w:pos="1720"/>
        </w:tabs>
        <w:spacing w:before="190" w:line="264" w:lineRule="auto"/>
        <w:ind w:right="1005" w:firstLine="0"/>
        <w:jc w:val="both"/>
        <w:rPr>
          <w:b/>
          <w:sz w:val="24"/>
        </w:rPr>
      </w:pPr>
      <w:r>
        <w:rPr>
          <w:sz w:val="24"/>
        </w:rPr>
        <w:t>The</w:t>
      </w:r>
      <w:r>
        <w:rPr>
          <w:spacing w:val="-6"/>
          <w:sz w:val="24"/>
        </w:rPr>
        <w:t xml:space="preserve"> </w:t>
      </w:r>
      <w:r>
        <w:rPr>
          <w:sz w:val="24"/>
        </w:rPr>
        <w:t>Employer or the Contractor may</w:t>
      </w:r>
      <w:r>
        <w:rPr>
          <w:spacing w:val="-6"/>
          <w:sz w:val="24"/>
        </w:rPr>
        <w:t xml:space="preserve"> </w:t>
      </w:r>
      <w:r>
        <w:rPr>
          <w:sz w:val="24"/>
        </w:rPr>
        <w:t>terminate the Contract if the other party</w:t>
      </w:r>
      <w:r>
        <w:rPr>
          <w:spacing w:val="-15"/>
          <w:sz w:val="24"/>
        </w:rPr>
        <w:t xml:space="preserve"> </w:t>
      </w:r>
      <w:r>
        <w:rPr>
          <w:sz w:val="24"/>
        </w:rPr>
        <w:t>causes a fundamental breach of the Contract.</w:t>
      </w:r>
    </w:p>
    <w:p w14:paraId="7F24ECCE" w14:textId="77777777" w:rsidR="00D64698" w:rsidRDefault="00D64698">
      <w:pPr>
        <w:pStyle w:val="ListParagraph"/>
        <w:spacing w:line="264" w:lineRule="auto"/>
        <w:rPr>
          <w:b/>
          <w:sz w:val="24"/>
        </w:rPr>
        <w:sectPr w:rsidR="00D64698">
          <w:pgSz w:w="11910" w:h="16840"/>
          <w:pgMar w:top="1020" w:right="283" w:bottom="500" w:left="708" w:header="0" w:footer="256" w:gutter="0"/>
          <w:cols w:space="720"/>
        </w:sectPr>
      </w:pPr>
    </w:p>
    <w:p w14:paraId="469DA7DA" w14:textId="77777777" w:rsidR="00D64698" w:rsidRDefault="004B130E">
      <w:pPr>
        <w:pStyle w:val="ListParagraph"/>
        <w:numPr>
          <w:ilvl w:val="1"/>
          <w:numId w:val="34"/>
        </w:numPr>
        <w:tabs>
          <w:tab w:val="left" w:pos="1715"/>
        </w:tabs>
        <w:spacing w:before="60"/>
        <w:ind w:left="1715" w:hanging="1132"/>
        <w:rPr>
          <w:b/>
          <w:sz w:val="24"/>
        </w:rPr>
      </w:pPr>
      <w:r>
        <w:rPr>
          <w:sz w:val="24"/>
        </w:rPr>
        <w:lastRenderedPageBreak/>
        <w:t>Fundamental</w:t>
      </w:r>
      <w:r>
        <w:rPr>
          <w:spacing w:val="-11"/>
          <w:sz w:val="24"/>
        </w:rPr>
        <w:t xml:space="preserve"> </w:t>
      </w:r>
      <w:r>
        <w:rPr>
          <w:sz w:val="24"/>
        </w:rPr>
        <w:t>breaches</w:t>
      </w:r>
      <w:r>
        <w:rPr>
          <w:spacing w:val="-6"/>
          <w:sz w:val="24"/>
        </w:rPr>
        <w:t xml:space="preserve"> </w:t>
      </w:r>
      <w:r>
        <w:rPr>
          <w:sz w:val="24"/>
        </w:rPr>
        <w:t>of</w:t>
      </w:r>
      <w:r>
        <w:rPr>
          <w:spacing w:val="-13"/>
          <w:sz w:val="24"/>
        </w:rPr>
        <w:t xml:space="preserve"> </w:t>
      </w:r>
      <w:r>
        <w:rPr>
          <w:sz w:val="24"/>
        </w:rPr>
        <w:t>Contract include,</w:t>
      </w:r>
      <w:r>
        <w:rPr>
          <w:spacing w:val="-2"/>
          <w:sz w:val="24"/>
        </w:rPr>
        <w:t xml:space="preserve"> </w:t>
      </w:r>
      <w:r>
        <w:rPr>
          <w:sz w:val="24"/>
        </w:rPr>
        <w:t>but</w:t>
      </w:r>
      <w:r>
        <w:rPr>
          <w:spacing w:val="2"/>
          <w:sz w:val="24"/>
        </w:rPr>
        <w:t xml:space="preserve"> </w:t>
      </w:r>
      <w:r>
        <w:rPr>
          <w:sz w:val="24"/>
        </w:rPr>
        <w:t>shall</w:t>
      </w:r>
      <w:r>
        <w:rPr>
          <w:spacing w:val="-5"/>
          <w:sz w:val="24"/>
        </w:rPr>
        <w:t xml:space="preserve"> </w:t>
      </w:r>
      <w:r>
        <w:rPr>
          <w:sz w:val="24"/>
        </w:rPr>
        <w:t>not be</w:t>
      </w:r>
      <w:r>
        <w:rPr>
          <w:spacing w:val="-2"/>
          <w:sz w:val="24"/>
        </w:rPr>
        <w:t xml:space="preserve"> </w:t>
      </w:r>
      <w:r>
        <w:rPr>
          <w:sz w:val="24"/>
        </w:rPr>
        <w:t>limited</w:t>
      </w:r>
      <w:r>
        <w:rPr>
          <w:spacing w:val="-4"/>
          <w:sz w:val="24"/>
        </w:rPr>
        <w:t xml:space="preserve"> </w:t>
      </w:r>
      <w:r>
        <w:rPr>
          <w:sz w:val="24"/>
        </w:rPr>
        <w:t>to,</w:t>
      </w:r>
      <w:r>
        <w:rPr>
          <w:spacing w:val="-8"/>
          <w:sz w:val="24"/>
        </w:rPr>
        <w:t xml:space="preserve"> </w:t>
      </w:r>
      <w:r>
        <w:rPr>
          <w:sz w:val="24"/>
        </w:rPr>
        <w:t>the</w:t>
      </w:r>
      <w:r>
        <w:rPr>
          <w:spacing w:val="-20"/>
          <w:sz w:val="24"/>
        </w:rPr>
        <w:t xml:space="preserve"> </w:t>
      </w:r>
      <w:r>
        <w:rPr>
          <w:spacing w:val="-2"/>
          <w:sz w:val="24"/>
        </w:rPr>
        <w:t>following:</w:t>
      </w:r>
    </w:p>
    <w:p w14:paraId="293D2A57" w14:textId="77777777" w:rsidR="00D64698" w:rsidRDefault="004B130E">
      <w:pPr>
        <w:pStyle w:val="ListParagraph"/>
        <w:numPr>
          <w:ilvl w:val="0"/>
          <w:numId w:val="25"/>
        </w:numPr>
        <w:tabs>
          <w:tab w:val="left" w:pos="1715"/>
        </w:tabs>
        <w:spacing w:before="200"/>
        <w:ind w:left="1715" w:hanging="1132"/>
        <w:rPr>
          <w:sz w:val="24"/>
        </w:rPr>
      </w:pPr>
      <w:r>
        <w:rPr>
          <w:sz w:val="24"/>
        </w:rPr>
        <w:t>Fundamental</w:t>
      </w:r>
      <w:r>
        <w:rPr>
          <w:spacing w:val="-7"/>
          <w:sz w:val="24"/>
        </w:rPr>
        <w:t xml:space="preserve"> </w:t>
      </w:r>
      <w:r>
        <w:rPr>
          <w:sz w:val="24"/>
        </w:rPr>
        <w:t>Breaches</w:t>
      </w:r>
      <w:r>
        <w:rPr>
          <w:spacing w:val="-1"/>
          <w:sz w:val="24"/>
        </w:rPr>
        <w:t xml:space="preserve"> </w:t>
      </w:r>
      <w:r>
        <w:rPr>
          <w:sz w:val="24"/>
        </w:rPr>
        <w:t>by</w:t>
      </w:r>
      <w:r>
        <w:rPr>
          <w:spacing w:val="-9"/>
          <w:sz w:val="24"/>
        </w:rPr>
        <w:t xml:space="preserve"> </w:t>
      </w:r>
      <w:r>
        <w:rPr>
          <w:sz w:val="24"/>
        </w:rPr>
        <w:t>the</w:t>
      </w:r>
      <w:r>
        <w:rPr>
          <w:spacing w:val="3"/>
          <w:sz w:val="24"/>
        </w:rPr>
        <w:t xml:space="preserve"> </w:t>
      </w:r>
      <w:r>
        <w:rPr>
          <w:spacing w:val="-2"/>
          <w:sz w:val="24"/>
        </w:rPr>
        <w:t>Contractor</w:t>
      </w:r>
    </w:p>
    <w:p w14:paraId="2A8E24C6" w14:textId="77777777" w:rsidR="00D64698" w:rsidRDefault="004B130E">
      <w:pPr>
        <w:pStyle w:val="ListParagraph"/>
        <w:numPr>
          <w:ilvl w:val="1"/>
          <w:numId w:val="25"/>
        </w:numPr>
        <w:tabs>
          <w:tab w:val="left" w:pos="2287"/>
        </w:tabs>
        <w:spacing w:before="166" w:line="264" w:lineRule="auto"/>
        <w:ind w:right="1008" w:hanging="572"/>
        <w:jc w:val="both"/>
        <w:rPr>
          <w:sz w:val="24"/>
        </w:rPr>
      </w:pPr>
      <w:r>
        <w:rPr>
          <w:sz w:val="24"/>
        </w:rPr>
        <w:t>the Contractor stops work or grossly neglects Routine</w:t>
      </w:r>
      <w:r>
        <w:rPr>
          <w:spacing w:val="40"/>
          <w:sz w:val="24"/>
        </w:rPr>
        <w:t xml:space="preserve"> </w:t>
      </w:r>
      <w:r>
        <w:rPr>
          <w:sz w:val="24"/>
        </w:rPr>
        <w:t>Maintenance</w:t>
      </w:r>
      <w:r>
        <w:rPr>
          <w:spacing w:val="40"/>
          <w:sz w:val="24"/>
        </w:rPr>
        <w:t xml:space="preserve"> </w:t>
      </w:r>
      <w:r>
        <w:rPr>
          <w:sz w:val="24"/>
        </w:rPr>
        <w:t>Works</w:t>
      </w:r>
      <w:r>
        <w:rPr>
          <w:spacing w:val="40"/>
          <w:sz w:val="24"/>
        </w:rPr>
        <w:t xml:space="preserve"> </w:t>
      </w:r>
      <w:r>
        <w:rPr>
          <w:sz w:val="24"/>
        </w:rPr>
        <w:t xml:space="preserve">and Services for 28 days when no stoppage of work is shown on the current </w:t>
      </w:r>
      <w:proofErr w:type="spellStart"/>
      <w:r>
        <w:rPr>
          <w:sz w:val="24"/>
        </w:rPr>
        <w:t>programme</w:t>
      </w:r>
      <w:proofErr w:type="spellEnd"/>
      <w:r>
        <w:rPr>
          <w:sz w:val="24"/>
        </w:rPr>
        <w:t xml:space="preserve"> and the stoppage has not been authorized by</w:t>
      </w:r>
      <w:r>
        <w:rPr>
          <w:spacing w:val="-3"/>
          <w:sz w:val="24"/>
        </w:rPr>
        <w:t xml:space="preserve"> </w:t>
      </w:r>
      <w:r>
        <w:rPr>
          <w:sz w:val="24"/>
        </w:rPr>
        <w:t>the Engineer;</w:t>
      </w:r>
    </w:p>
    <w:p w14:paraId="2A257940" w14:textId="77777777" w:rsidR="00D64698" w:rsidRDefault="004B130E">
      <w:pPr>
        <w:pStyle w:val="ListParagraph"/>
        <w:numPr>
          <w:ilvl w:val="1"/>
          <w:numId w:val="25"/>
        </w:numPr>
        <w:tabs>
          <w:tab w:val="left" w:pos="2287"/>
        </w:tabs>
        <w:spacing w:before="44" w:line="264" w:lineRule="auto"/>
        <w:ind w:right="1007" w:hanging="572"/>
        <w:jc w:val="both"/>
        <w:rPr>
          <w:sz w:val="24"/>
        </w:rPr>
      </w:pPr>
      <w:r>
        <w:rPr>
          <w:sz w:val="24"/>
        </w:rPr>
        <w:t>the Contractor is declared as bankrupt or goes into liquidation other than for approved reconstruction or amalgamation;</w:t>
      </w:r>
    </w:p>
    <w:p w14:paraId="7AA9645D" w14:textId="77777777" w:rsidR="00D64698" w:rsidRDefault="004B130E">
      <w:pPr>
        <w:pStyle w:val="ListParagraph"/>
        <w:numPr>
          <w:ilvl w:val="1"/>
          <w:numId w:val="25"/>
        </w:numPr>
        <w:tabs>
          <w:tab w:val="left" w:pos="2287"/>
        </w:tabs>
        <w:spacing w:before="48" w:line="264" w:lineRule="auto"/>
        <w:ind w:right="1014" w:hanging="572"/>
        <w:jc w:val="both"/>
        <w:rPr>
          <w:sz w:val="24"/>
        </w:rPr>
      </w:pPr>
      <w:r>
        <w:rPr>
          <w:sz w:val="24"/>
        </w:rPr>
        <w:t>the Engineer/Employer gives Notice that failure to correct</w:t>
      </w:r>
      <w:r>
        <w:rPr>
          <w:spacing w:val="40"/>
          <w:sz w:val="24"/>
        </w:rPr>
        <w:t xml:space="preserve"> </w:t>
      </w:r>
      <w:r>
        <w:rPr>
          <w:sz w:val="24"/>
        </w:rPr>
        <w:t>a particular Defect is a fundamental breach of Contract and the Contractor fails to remedy the defect and correct it within the period of time determined by the Engineer;</w:t>
      </w:r>
    </w:p>
    <w:p w14:paraId="4F7C3500" w14:textId="77777777" w:rsidR="00D64698" w:rsidRDefault="004B130E">
      <w:pPr>
        <w:pStyle w:val="ListParagraph"/>
        <w:numPr>
          <w:ilvl w:val="1"/>
          <w:numId w:val="25"/>
        </w:numPr>
        <w:tabs>
          <w:tab w:val="left" w:pos="2284"/>
        </w:tabs>
        <w:spacing w:before="42"/>
        <w:ind w:left="2284" w:hanging="568"/>
        <w:jc w:val="both"/>
        <w:rPr>
          <w:sz w:val="24"/>
        </w:rPr>
      </w:pPr>
      <w:r>
        <w:rPr>
          <w:sz w:val="24"/>
        </w:rPr>
        <w:t>the</w:t>
      </w:r>
      <w:r>
        <w:rPr>
          <w:spacing w:val="-5"/>
          <w:sz w:val="24"/>
        </w:rPr>
        <w:t xml:space="preserve"> </w:t>
      </w:r>
      <w:r>
        <w:rPr>
          <w:sz w:val="24"/>
        </w:rPr>
        <w:t>Contractor does</w:t>
      </w:r>
      <w:r>
        <w:rPr>
          <w:spacing w:val="-3"/>
          <w:sz w:val="24"/>
        </w:rPr>
        <w:t xml:space="preserve"> </w:t>
      </w:r>
      <w:r>
        <w:rPr>
          <w:sz w:val="24"/>
        </w:rPr>
        <w:t>not maintain</w:t>
      </w:r>
      <w:r>
        <w:rPr>
          <w:spacing w:val="1"/>
          <w:sz w:val="24"/>
        </w:rPr>
        <w:t xml:space="preserve"> </w:t>
      </w:r>
      <w:r>
        <w:rPr>
          <w:sz w:val="24"/>
        </w:rPr>
        <w:t>a</w:t>
      </w:r>
      <w:r>
        <w:rPr>
          <w:spacing w:val="-3"/>
          <w:sz w:val="24"/>
        </w:rPr>
        <w:t xml:space="preserve"> </w:t>
      </w:r>
      <w:r>
        <w:rPr>
          <w:sz w:val="24"/>
        </w:rPr>
        <w:t>Security</w:t>
      </w:r>
      <w:r>
        <w:rPr>
          <w:spacing w:val="-15"/>
          <w:sz w:val="24"/>
        </w:rPr>
        <w:t xml:space="preserve"> </w:t>
      </w:r>
      <w:r>
        <w:rPr>
          <w:sz w:val="24"/>
        </w:rPr>
        <w:t>Deposit as</w:t>
      </w:r>
      <w:r>
        <w:rPr>
          <w:spacing w:val="-3"/>
          <w:sz w:val="24"/>
        </w:rPr>
        <w:t xml:space="preserve"> </w:t>
      </w:r>
      <w:r>
        <w:rPr>
          <w:sz w:val="24"/>
        </w:rPr>
        <w:t>per</w:t>
      </w:r>
      <w:r>
        <w:rPr>
          <w:spacing w:val="-9"/>
          <w:sz w:val="24"/>
        </w:rPr>
        <w:t xml:space="preserve"> </w:t>
      </w:r>
      <w:r>
        <w:rPr>
          <w:spacing w:val="-2"/>
          <w:sz w:val="24"/>
        </w:rPr>
        <w:t>clause;</w:t>
      </w:r>
    </w:p>
    <w:p w14:paraId="6B0A2C85" w14:textId="77777777" w:rsidR="00D64698" w:rsidRDefault="004B130E">
      <w:pPr>
        <w:pStyle w:val="ListParagraph"/>
        <w:numPr>
          <w:ilvl w:val="1"/>
          <w:numId w:val="25"/>
        </w:numPr>
        <w:tabs>
          <w:tab w:val="left" w:pos="2282"/>
        </w:tabs>
        <w:spacing w:before="80" w:line="264" w:lineRule="auto"/>
        <w:ind w:left="2282" w:right="1000" w:hanging="567"/>
        <w:jc w:val="both"/>
        <w:rPr>
          <w:sz w:val="24"/>
        </w:rPr>
      </w:pPr>
      <w:r>
        <w:rPr>
          <w:sz w:val="24"/>
        </w:rPr>
        <w:t>the Contractor has delayed the completion of Works by</w:t>
      </w:r>
      <w:r>
        <w:rPr>
          <w:spacing w:val="-1"/>
          <w:sz w:val="24"/>
        </w:rPr>
        <w:t xml:space="preserve"> </w:t>
      </w:r>
      <w:r>
        <w:rPr>
          <w:sz w:val="24"/>
        </w:rPr>
        <w:t xml:space="preserve">the number of days for which the maximum </w:t>
      </w:r>
      <w:proofErr w:type="gramStart"/>
      <w:r>
        <w:rPr>
          <w:sz w:val="24"/>
        </w:rPr>
        <w:t>amount</w:t>
      </w:r>
      <w:proofErr w:type="gramEnd"/>
      <w:r>
        <w:rPr>
          <w:sz w:val="24"/>
        </w:rPr>
        <w:t xml:space="preserve"> of liquidated damages can be paid, as defined in </w:t>
      </w:r>
      <w:r>
        <w:rPr>
          <w:b/>
          <w:sz w:val="24"/>
        </w:rPr>
        <w:t>Clause 43</w:t>
      </w:r>
      <w:r>
        <w:rPr>
          <w:sz w:val="24"/>
        </w:rPr>
        <w:t>;</w:t>
      </w:r>
    </w:p>
    <w:p w14:paraId="005ADD43" w14:textId="77777777" w:rsidR="00D64698" w:rsidRDefault="004B130E">
      <w:pPr>
        <w:pStyle w:val="ListParagraph"/>
        <w:numPr>
          <w:ilvl w:val="1"/>
          <w:numId w:val="25"/>
        </w:numPr>
        <w:tabs>
          <w:tab w:val="left" w:pos="2282"/>
        </w:tabs>
        <w:spacing w:before="51" w:line="261" w:lineRule="auto"/>
        <w:ind w:left="2282" w:right="1005" w:hanging="567"/>
        <w:jc w:val="both"/>
        <w:rPr>
          <w:sz w:val="24"/>
        </w:rPr>
      </w:pPr>
      <w:r>
        <w:rPr>
          <w:sz w:val="24"/>
        </w:rPr>
        <w:t>the aggregate liability of the Contractor to the Employer, exceeds the total amount specified in the Contract Data, provided that this limitation shall not apply to the cost of repairing or replacing defective works and</w:t>
      </w:r>
      <w:r>
        <w:rPr>
          <w:spacing w:val="-4"/>
          <w:sz w:val="24"/>
        </w:rPr>
        <w:t xml:space="preserve"> </w:t>
      </w:r>
      <w:r>
        <w:rPr>
          <w:sz w:val="24"/>
        </w:rPr>
        <w:t>equipment;</w:t>
      </w:r>
    </w:p>
    <w:p w14:paraId="38E6F908" w14:textId="77777777" w:rsidR="00D64698" w:rsidRDefault="004B130E">
      <w:pPr>
        <w:pStyle w:val="ListParagraph"/>
        <w:numPr>
          <w:ilvl w:val="1"/>
          <w:numId w:val="25"/>
        </w:numPr>
        <w:tabs>
          <w:tab w:val="left" w:pos="2284"/>
        </w:tabs>
        <w:spacing w:before="46"/>
        <w:ind w:left="2284" w:hanging="568"/>
        <w:jc w:val="both"/>
        <w:rPr>
          <w:sz w:val="24"/>
        </w:rPr>
      </w:pPr>
      <w:r>
        <w:rPr>
          <w:sz w:val="24"/>
        </w:rPr>
        <w:t>the</w:t>
      </w:r>
      <w:r>
        <w:rPr>
          <w:spacing w:val="-9"/>
          <w:sz w:val="24"/>
        </w:rPr>
        <w:t xml:space="preserve"> </w:t>
      </w:r>
      <w:r>
        <w:rPr>
          <w:sz w:val="24"/>
        </w:rPr>
        <w:t>Contractor</w:t>
      </w:r>
      <w:r>
        <w:rPr>
          <w:spacing w:val="-3"/>
          <w:sz w:val="24"/>
        </w:rPr>
        <w:t xml:space="preserve"> </w:t>
      </w:r>
      <w:r>
        <w:rPr>
          <w:sz w:val="24"/>
        </w:rPr>
        <w:t>fails</w:t>
      </w:r>
      <w:r>
        <w:rPr>
          <w:spacing w:val="-7"/>
          <w:sz w:val="24"/>
        </w:rPr>
        <w:t xml:space="preserve"> </w:t>
      </w:r>
      <w:r>
        <w:rPr>
          <w:sz w:val="24"/>
        </w:rPr>
        <w:t>to provide</w:t>
      </w:r>
      <w:r>
        <w:rPr>
          <w:spacing w:val="-1"/>
          <w:sz w:val="24"/>
        </w:rPr>
        <w:t xml:space="preserve"> </w:t>
      </w:r>
      <w:r>
        <w:rPr>
          <w:sz w:val="24"/>
        </w:rPr>
        <w:t>insurance</w:t>
      </w:r>
      <w:r>
        <w:rPr>
          <w:spacing w:val="-7"/>
          <w:sz w:val="24"/>
        </w:rPr>
        <w:t xml:space="preserve"> </w:t>
      </w:r>
      <w:r>
        <w:rPr>
          <w:sz w:val="24"/>
        </w:rPr>
        <w:t>cover</w:t>
      </w:r>
      <w:r>
        <w:rPr>
          <w:spacing w:val="-2"/>
          <w:sz w:val="24"/>
        </w:rPr>
        <w:t xml:space="preserve"> </w:t>
      </w:r>
      <w:r>
        <w:rPr>
          <w:sz w:val="24"/>
        </w:rPr>
        <w:t>as</w:t>
      </w:r>
      <w:r>
        <w:rPr>
          <w:spacing w:val="-9"/>
          <w:sz w:val="24"/>
        </w:rPr>
        <w:t xml:space="preserve"> </w:t>
      </w:r>
      <w:r>
        <w:rPr>
          <w:sz w:val="24"/>
        </w:rPr>
        <w:t>required</w:t>
      </w:r>
      <w:r>
        <w:rPr>
          <w:spacing w:val="-4"/>
          <w:sz w:val="24"/>
        </w:rPr>
        <w:t xml:space="preserve"> </w:t>
      </w:r>
      <w:r>
        <w:rPr>
          <w:sz w:val="24"/>
        </w:rPr>
        <w:t>under</w:t>
      </w:r>
      <w:r>
        <w:rPr>
          <w:spacing w:val="7"/>
          <w:sz w:val="24"/>
        </w:rPr>
        <w:t xml:space="preserve"> </w:t>
      </w:r>
      <w:r>
        <w:rPr>
          <w:b/>
          <w:sz w:val="24"/>
        </w:rPr>
        <w:t>Clause</w:t>
      </w:r>
      <w:r>
        <w:rPr>
          <w:b/>
          <w:spacing w:val="-27"/>
          <w:sz w:val="24"/>
        </w:rPr>
        <w:t xml:space="preserve"> </w:t>
      </w:r>
      <w:r>
        <w:rPr>
          <w:b/>
          <w:spacing w:val="-5"/>
          <w:sz w:val="24"/>
        </w:rPr>
        <w:t>13</w:t>
      </w:r>
      <w:r>
        <w:rPr>
          <w:spacing w:val="-5"/>
          <w:sz w:val="24"/>
        </w:rPr>
        <w:t>;</w:t>
      </w:r>
    </w:p>
    <w:p w14:paraId="0FEC6966" w14:textId="77777777" w:rsidR="00D64698" w:rsidRDefault="004B130E">
      <w:pPr>
        <w:pStyle w:val="ListParagraph"/>
        <w:numPr>
          <w:ilvl w:val="1"/>
          <w:numId w:val="25"/>
        </w:numPr>
        <w:tabs>
          <w:tab w:val="left" w:pos="2282"/>
        </w:tabs>
        <w:spacing w:before="79" w:line="264" w:lineRule="auto"/>
        <w:ind w:left="2282" w:right="1004" w:hanging="567"/>
        <w:jc w:val="both"/>
        <w:rPr>
          <w:sz w:val="24"/>
        </w:rPr>
      </w:pPr>
      <w:r>
        <w:rPr>
          <w:sz w:val="24"/>
        </w:rPr>
        <w:t>if the Contractor, in the judgement of the Employer, has</w:t>
      </w:r>
      <w:r>
        <w:rPr>
          <w:spacing w:val="-2"/>
          <w:sz w:val="24"/>
        </w:rPr>
        <w:t xml:space="preserve"> </w:t>
      </w:r>
      <w:r>
        <w:rPr>
          <w:sz w:val="24"/>
        </w:rPr>
        <w:t>engaged</w:t>
      </w:r>
      <w:r>
        <w:rPr>
          <w:spacing w:val="-2"/>
          <w:sz w:val="24"/>
        </w:rPr>
        <w:t xml:space="preserve"> </w:t>
      </w:r>
      <w:r>
        <w:rPr>
          <w:sz w:val="24"/>
        </w:rPr>
        <w:t>in the corrupt or</w:t>
      </w:r>
      <w:r>
        <w:rPr>
          <w:spacing w:val="-2"/>
          <w:sz w:val="24"/>
        </w:rPr>
        <w:t xml:space="preserve"> </w:t>
      </w:r>
      <w:r>
        <w:rPr>
          <w:sz w:val="24"/>
        </w:rPr>
        <w:t>fraudulent</w:t>
      </w:r>
      <w:r>
        <w:rPr>
          <w:spacing w:val="-2"/>
          <w:sz w:val="24"/>
        </w:rPr>
        <w:t xml:space="preserve"> </w:t>
      </w:r>
      <w:r>
        <w:rPr>
          <w:sz w:val="24"/>
        </w:rPr>
        <w:t>practices</w:t>
      </w:r>
      <w:r>
        <w:rPr>
          <w:spacing w:val="-3"/>
          <w:sz w:val="24"/>
        </w:rPr>
        <w:t xml:space="preserve"> </w:t>
      </w:r>
      <w:r>
        <w:rPr>
          <w:sz w:val="24"/>
        </w:rPr>
        <w:t>as defined</w:t>
      </w:r>
      <w:r>
        <w:rPr>
          <w:spacing w:val="-3"/>
          <w:sz w:val="24"/>
        </w:rPr>
        <w:t xml:space="preserve"> </w:t>
      </w:r>
      <w:r>
        <w:rPr>
          <w:sz w:val="24"/>
        </w:rPr>
        <w:t>in</w:t>
      </w:r>
      <w:r>
        <w:rPr>
          <w:spacing w:val="-1"/>
          <w:sz w:val="24"/>
        </w:rPr>
        <w:t xml:space="preserve"> </w:t>
      </w:r>
      <w:r>
        <w:rPr>
          <w:b/>
          <w:sz w:val="24"/>
        </w:rPr>
        <w:t>Clause</w:t>
      </w:r>
      <w:r>
        <w:rPr>
          <w:b/>
          <w:spacing w:val="-2"/>
          <w:sz w:val="24"/>
        </w:rPr>
        <w:t xml:space="preserve"> </w:t>
      </w:r>
      <w:r>
        <w:rPr>
          <w:b/>
          <w:sz w:val="24"/>
        </w:rPr>
        <w:t>34</w:t>
      </w:r>
      <w:r>
        <w:rPr>
          <w:b/>
          <w:spacing w:val="-2"/>
          <w:sz w:val="24"/>
        </w:rPr>
        <w:t xml:space="preserve"> </w:t>
      </w:r>
      <w:r>
        <w:rPr>
          <w:sz w:val="24"/>
        </w:rPr>
        <w:t>of</w:t>
      </w:r>
      <w:r>
        <w:rPr>
          <w:spacing w:val="-3"/>
          <w:sz w:val="24"/>
        </w:rPr>
        <w:t xml:space="preserve"> </w:t>
      </w:r>
      <w:r>
        <w:rPr>
          <w:sz w:val="24"/>
        </w:rPr>
        <w:t>the Instructions</w:t>
      </w:r>
      <w:r>
        <w:rPr>
          <w:spacing w:val="-2"/>
          <w:sz w:val="24"/>
        </w:rPr>
        <w:t xml:space="preserve"> </w:t>
      </w:r>
      <w:r>
        <w:rPr>
          <w:sz w:val="24"/>
        </w:rPr>
        <w:t>to Bidders</w:t>
      </w:r>
      <w:r>
        <w:rPr>
          <w:spacing w:val="-2"/>
          <w:sz w:val="24"/>
        </w:rPr>
        <w:t xml:space="preserve"> </w:t>
      </w:r>
      <w:r>
        <w:rPr>
          <w:sz w:val="24"/>
        </w:rPr>
        <w:t>in competing for or in executing the Contract;</w:t>
      </w:r>
    </w:p>
    <w:p w14:paraId="7B942679" w14:textId="77777777" w:rsidR="00D64698" w:rsidRDefault="004B130E">
      <w:pPr>
        <w:pStyle w:val="ListParagraph"/>
        <w:numPr>
          <w:ilvl w:val="1"/>
          <w:numId w:val="25"/>
        </w:numPr>
        <w:tabs>
          <w:tab w:val="left" w:pos="2282"/>
        </w:tabs>
        <w:spacing w:before="49" w:line="264" w:lineRule="auto"/>
        <w:ind w:left="2282" w:right="1017" w:hanging="567"/>
        <w:jc w:val="both"/>
        <w:rPr>
          <w:sz w:val="24"/>
        </w:rPr>
      </w:pPr>
      <w:r>
        <w:rPr>
          <w:sz w:val="24"/>
        </w:rPr>
        <w:t>if the Contractor fails to set up a field laboratory with the prescribed equipment, within the period specified in the Contract Data;</w:t>
      </w:r>
    </w:p>
    <w:p w14:paraId="7D94E78A" w14:textId="77777777" w:rsidR="00D64698" w:rsidRDefault="004B130E">
      <w:pPr>
        <w:pStyle w:val="ListParagraph"/>
        <w:numPr>
          <w:ilvl w:val="1"/>
          <w:numId w:val="25"/>
        </w:numPr>
        <w:tabs>
          <w:tab w:val="left" w:pos="2282"/>
        </w:tabs>
        <w:spacing w:before="46" w:line="264" w:lineRule="auto"/>
        <w:ind w:left="2282" w:right="1010" w:hanging="567"/>
        <w:jc w:val="both"/>
        <w:rPr>
          <w:sz w:val="24"/>
        </w:rPr>
      </w:pPr>
      <w:r>
        <w:rPr>
          <w:sz w:val="24"/>
        </w:rPr>
        <w:t xml:space="preserve">if the Contractor does not deploy any of the personnel stated in Contract Data within 45 days of issue of notice to proceed or does not replace the personnel with </w:t>
      </w:r>
      <w:proofErr w:type="gramStart"/>
      <w:r>
        <w:rPr>
          <w:sz w:val="24"/>
        </w:rPr>
        <w:t>a personnel</w:t>
      </w:r>
      <w:proofErr w:type="gramEnd"/>
      <w:r>
        <w:rPr>
          <w:sz w:val="24"/>
        </w:rPr>
        <w:t xml:space="preserve"> with equivalent qualifications/</w:t>
      </w:r>
      <w:proofErr w:type="gramStart"/>
      <w:r>
        <w:rPr>
          <w:sz w:val="24"/>
        </w:rPr>
        <w:t>experience ;</w:t>
      </w:r>
      <w:proofErr w:type="gramEnd"/>
    </w:p>
    <w:p w14:paraId="54839570" w14:textId="77777777" w:rsidR="00D64698" w:rsidRDefault="004B130E">
      <w:pPr>
        <w:pStyle w:val="ListParagraph"/>
        <w:numPr>
          <w:ilvl w:val="1"/>
          <w:numId w:val="25"/>
        </w:numPr>
        <w:tabs>
          <w:tab w:val="left" w:pos="2282"/>
        </w:tabs>
        <w:spacing w:before="45" w:line="264" w:lineRule="auto"/>
        <w:ind w:left="2282" w:right="1005" w:hanging="567"/>
        <w:jc w:val="both"/>
        <w:rPr>
          <w:sz w:val="24"/>
        </w:rPr>
      </w:pPr>
      <w:r>
        <w:rPr>
          <w:sz w:val="24"/>
        </w:rPr>
        <w:t xml:space="preserve">The Contractor violates the provisions of Child </w:t>
      </w:r>
      <w:proofErr w:type="spellStart"/>
      <w:r>
        <w:rPr>
          <w:sz w:val="24"/>
        </w:rPr>
        <w:t>Labour</w:t>
      </w:r>
      <w:proofErr w:type="spellEnd"/>
      <w:r>
        <w:rPr>
          <w:sz w:val="24"/>
        </w:rPr>
        <w:t xml:space="preserve"> (Prohibition &amp; Regulation) Act, 1986;</w:t>
      </w:r>
    </w:p>
    <w:p w14:paraId="5708D0B6" w14:textId="77777777" w:rsidR="00D64698" w:rsidRDefault="004B130E">
      <w:pPr>
        <w:pStyle w:val="ListParagraph"/>
        <w:numPr>
          <w:ilvl w:val="1"/>
          <w:numId w:val="25"/>
        </w:numPr>
        <w:tabs>
          <w:tab w:val="left" w:pos="2336"/>
        </w:tabs>
        <w:spacing w:before="50"/>
        <w:ind w:left="2336" w:hanging="620"/>
        <w:jc w:val="both"/>
        <w:rPr>
          <w:sz w:val="24"/>
        </w:rPr>
      </w:pPr>
      <w:r>
        <w:rPr>
          <w:sz w:val="24"/>
        </w:rPr>
        <w:t>Any</w:t>
      </w:r>
      <w:r>
        <w:rPr>
          <w:spacing w:val="-14"/>
          <w:sz w:val="24"/>
        </w:rPr>
        <w:t xml:space="preserve"> </w:t>
      </w:r>
      <w:r>
        <w:rPr>
          <w:sz w:val="24"/>
        </w:rPr>
        <w:t>other fundamental</w:t>
      </w:r>
      <w:r>
        <w:rPr>
          <w:spacing w:val="-10"/>
          <w:sz w:val="24"/>
        </w:rPr>
        <w:t xml:space="preserve"> </w:t>
      </w:r>
      <w:r>
        <w:rPr>
          <w:sz w:val="24"/>
        </w:rPr>
        <w:t>breaches</w:t>
      </w:r>
      <w:r>
        <w:rPr>
          <w:spacing w:val="-5"/>
          <w:sz w:val="24"/>
        </w:rPr>
        <w:t xml:space="preserve"> </w:t>
      </w:r>
      <w:r>
        <w:rPr>
          <w:sz w:val="24"/>
        </w:rPr>
        <w:t>as specified</w:t>
      </w:r>
      <w:r>
        <w:rPr>
          <w:spacing w:val="2"/>
          <w:sz w:val="24"/>
        </w:rPr>
        <w:t xml:space="preserve"> </w:t>
      </w:r>
      <w:r>
        <w:rPr>
          <w:sz w:val="24"/>
        </w:rPr>
        <w:t>in</w:t>
      </w:r>
      <w:r>
        <w:rPr>
          <w:spacing w:val="-5"/>
          <w:sz w:val="24"/>
        </w:rPr>
        <w:t xml:space="preserve"> </w:t>
      </w:r>
      <w:r>
        <w:rPr>
          <w:sz w:val="24"/>
        </w:rPr>
        <w:t>the</w:t>
      </w:r>
      <w:r>
        <w:rPr>
          <w:spacing w:val="2"/>
          <w:sz w:val="24"/>
        </w:rPr>
        <w:t xml:space="preserve"> </w:t>
      </w:r>
      <w:r>
        <w:rPr>
          <w:sz w:val="24"/>
        </w:rPr>
        <w:t>contract</w:t>
      </w:r>
      <w:r>
        <w:rPr>
          <w:spacing w:val="-3"/>
          <w:sz w:val="24"/>
        </w:rPr>
        <w:t xml:space="preserve"> </w:t>
      </w:r>
      <w:r>
        <w:rPr>
          <w:spacing w:val="-2"/>
          <w:sz w:val="24"/>
        </w:rPr>
        <w:t>data.</w:t>
      </w:r>
    </w:p>
    <w:p w14:paraId="083BCCF5" w14:textId="77777777" w:rsidR="00D64698" w:rsidRDefault="004B130E">
      <w:pPr>
        <w:pStyle w:val="ListParagraph"/>
        <w:numPr>
          <w:ilvl w:val="1"/>
          <w:numId w:val="34"/>
        </w:numPr>
        <w:tabs>
          <w:tab w:val="left" w:pos="1720"/>
        </w:tabs>
        <w:spacing w:before="127" w:line="261" w:lineRule="auto"/>
        <w:ind w:right="1000" w:firstLine="0"/>
        <w:jc w:val="both"/>
        <w:rPr>
          <w:b/>
          <w:sz w:val="24"/>
        </w:rPr>
      </w:pPr>
      <w:r>
        <w:rPr>
          <w:sz w:val="24"/>
        </w:rPr>
        <w:t>Without</w:t>
      </w:r>
      <w:r>
        <w:rPr>
          <w:spacing w:val="-11"/>
          <w:sz w:val="24"/>
        </w:rPr>
        <w:t xml:space="preserve"> </w:t>
      </w:r>
      <w:r>
        <w:rPr>
          <w:sz w:val="24"/>
        </w:rPr>
        <w:t>prejudice</w:t>
      </w:r>
      <w:r>
        <w:rPr>
          <w:spacing w:val="-6"/>
          <w:sz w:val="24"/>
        </w:rPr>
        <w:t xml:space="preserve"> </w:t>
      </w:r>
      <w:r>
        <w:rPr>
          <w:sz w:val="24"/>
        </w:rPr>
        <w:t>to</w:t>
      </w:r>
      <w:r>
        <w:rPr>
          <w:spacing w:val="-3"/>
          <w:sz w:val="24"/>
        </w:rPr>
        <w:t xml:space="preserve"> </w:t>
      </w:r>
      <w:r>
        <w:rPr>
          <w:sz w:val="24"/>
        </w:rPr>
        <w:t>any</w:t>
      </w:r>
      <w:r>
        <w:rPr>
          <w:spacing w:val="-15"/>
          <w:sz w:val="24"/>
        </w:rPr>
        <w:t xml:space="preserve"> </w:t>
      </w:r>
      <w:r>
        <w:rPr>
          <w:sz w:val="24"/>
        </w:rPr>
        <w:t>other</w:t>
      </w:r>
      <w:r>
        <w:rPr>
          <w:spacing w:val="-6"/>
          <w:sz w:val="24"/>
        </w:rPr>
        <w:t xml:space="preserve"> </w:t>
      </w:r>
      <w:r>
        <w:rPr>
          <w:sz w:val="24"/>
        </w:rPr>
        <w:t>right</w:t>
      </w:r>
      <w:r>
        <w:rPr>
          <w:spacing w:val="-6"/>
          <w:sz w:val="24"/>
        </w:rPr>
        <w:t xml:space="preserve"> </w:t>
      </w:r>
      <w:r>
        <w:rPr>
          <w:sz w:val="24"/>
        </w:rPr>
        <w:t>or</w:t>
      </w:r>
      <w:r>
        <w:rPr>
          <w:spacing w:val="-9"/>
          <w:sz w:val="24"/>
        </w:rPr>
        <w:t xml:space="preserve"> </w:t>
      </w:r>
      <w:r>
        <w:rPr>
          <w:sz w:val="24"/>
        </w:rPr>
        <w:t>remedies</w:t>
      </w:r>
      <w:r>
        <w:rPr>
          <w:spacing w:val="-3"/>
          <w:sz w:val="24"/>
        </w:rPr>
        <w:t xml:space="preserve"> </w:t>
      </w:r>
      <w:r>
        <w:rPr>
          <w:sz w:val="24"/>
        </w:rPr>
        <w:t>which</w:t>
      </w:r>
      <w:r>
        <w:rPr>
          <w:spacing w:val="-8"/>
          <w:sz w:val="24"/>
        </w:rPr>
        <w:t xml:space="preserve"> </w:t>
      </w:r>
      <w:r>
        <w:rPr>
          <w:sz w:val="24"/>
        </w:rPr>
        <w:t>the</w:t>
      </w:r>
      <w:r>
        <w:rPr>
          <w:spacing w:val="-8"/>
          <w:sz w:val="24"/>
        </w:rPr>
        <w:t xml:space="preserve"> </w:t>
      </w:r>
      <w:r>
        <w:rPr>
          <w:sz w:val="24"/>
        </w:rPr>
        <w:t>Employer</w:t>
      </w:r>
      <w:r>
        <w:rPr>
          <w:spacing w:val="-1"/>
          <w:sz w:val="24"/>
        </w:rPr>
        <w:t xml:space="preserve"> </w:t>
      </w:r>
      <w:r>
        <w:rPr>
          <w:sz w:val="24"/>
        </w:rPr>
        <w:t>may</w:t>
      </w:r>
      <w:r>
        <w:rPr>
          <w:spacing w:val="-12"/>
          <w:sz w:val="24"/>
        </w:rPr>
        <w:t xml:space="preserve"> </w:t>
      </w:r>
      <w:r>
        <w:rPr>
          <w:sz w:val="24"/>
        </w:rPr>
        <w:t>have</w:t>
      </w:r>
      <w:r>
        <w:rPr>
          <w:spacing w:val="-6"/>
          <w:sz w:val="24"/>
        </w:rPr>
        <w:t xml:space="preserve"> </w:t>
      </w:r>
      <w:r>
        <w:rPr>
          <w:sz w:val="24"/>
        </w:rPr>
        <w:t>under this contract upon occurrence of a Contractor’s fundamental breach of contract, the Employer shall be entitled to terminate this contract by issuing a Termination Notice to the Contractor provided that before issuing the Termination Notice, the Employer shall by a Notice inform the Contractor of its intention to issue such Termination Notice and grant 15 days to the Contractor to make a representation and may after the expiry of such 15 days, whether or not it is in receipt of such representation issue the Termination Notice.</w:t>
      </w:r>
    </w:p>
    <w:p w14:paraId="793289A0" w14:textId="77777777" w:rsidR="00D64698" w:rsidRDefault="004B130E">
      <w:pPr>
        <w:pStyle w:val="ListParagraph"/>
        <w:numPr>
          <w:ilvl w:val="1"/>
          <w:numId w:val="34"/>
        </w:numPr>
        <w:tabs>
          <w:tab w:val="left" w:pos="1715"/>
        </w:tabs>
        <w:spacing w:before="158"/>
        <w:ind w:left="1715" w:hanging="1132"/>
        <w:rPr>
          <w:b/>
          <w:sz w:val="24"/>
        </w:rPr>
      </w:pPr>
      <w:r>
        <w:rPr>
          <w:spacing w:val="-2"/>
          <w:sz w:val="24"/>
        </w:rPr>
        <w:t>Notwithstanding</w:t>
      </w:r>
      <w:r>
        <w:rPr>
          <w:spacing w:val="-18"/>
          <w:sz w:val="24"/>
        </w:rPr>
        <w:t xml:space="preserve"> </w:t>
      </w:r>
      <w:r>
        <w:rPr>
          <w:spacing w:val="-2"/>
          <w:sz w:val="24"/>
        </w:rPr>
        <w:t>the</w:t>
      </w:r>
      <w:r>
        <w:rPr>
          <w:spacing w:val="-16"/>
          <w:sz w:val="24"/>
        </w:rPr>
        <w:t xml:space="preserve"> </w:t>
      </w:r>
      <w:r>
        <w:rPr>
          <w:spacing w:val="-2"/>
          <w:sz w:val="24"/>
        </w:rPr>
        <w:t>above,</w:t>
      </w:r>
      <w:r>
        <w:rPr>
          <w:spacing w:val="-10"/>
          <w:sz w:val="24"/>
        </w:rPr>
        <w:t xml:space="preserve"> </w:t>
      </w:r>
      <w:r>
        <w:rPr>
          <w:spacing w:val="-2"/>
          <w:sz w:val="24"/>
        </w:rPr>
        <w:t>the</w:t>
      </w:r>
      <w:r>
        <w:rPr>
          <w:spacing w:val="-16"/>
          <w:sz w:val="24"/>
        </w:rPr>
        <w:t xml:space="preserve"> </w:t>
      </w:r>
      <w:r>
        <w:rPr>
          <w:spacing w:val="-2"/>
          <w:sz w:val="24"/>
        </w:rPr>
        <w:t>Employer</w:t>
      </w:r>
      <w:r>
        <w:rPr>
          <w:spacing w:val="-8"/>
          <w:sz w:val="24"/>
        </w:rPr>
        <w:t xml:space="preserve"> </w:t>
      </w:r>
      <w:r>
        <w:rPr>
          <w:spacing w:val="-2"/>
          <w:sz w:val="24"/>
        </w:rPr>
        <w:t>may</w:t>
      </w:r>
      <w:r>
        <w:rPr>
          <w:spacing w:val="8"/>
          <w:sz w:val="24"/>
        </w:rPr>
        <w:t xml:space="preserve"> </w:t>
      </w:r>
      <w:r>
        <w:rPr>
          <w:spacing w:val="-2"/>
          <w:sz w:val="24"/>
        </w:rPr>
        <w:t>terminate</w:t>
      </w:r>
      <w:r>
        <w:rPr>
          <w:spacing w:val="-13"/>
          <w:sz w:val="24"/>
        </w:rPr>
        <w:t xml:space="preserve"> </w:t>
      </w:r>
      <w:r>
        <w:rPr>
          <w:spacing w:val="-2"/>
          <w:sz w:val="24"/>
        </w:rPr>
        <w:t>the</w:t>
      </w:r>
      <w:r>
        <w:rPr>
          <w:spacing w:val="-15"/>
          <w:sz w:val="24"/>
        </w:rPr>
        <w:t xml:space="preserve"> </w:t>
      </w:r>
      <w:r>
        <w:rPr>
          <w:spacing w:val="-2"/>
          <w:sz w:val="24"/>
        </w:rPr>
        <w:t>Contract</w:t>
      </w:r>
      <w:r>
        <w:rPr>
          <w:spacing w:val="-5"/>
          <w:sz w:val="24"/>
        </w:rPr>
        <w:t xml:space="preserve"> </w:t>
      </w:r>
      <w:r>
        <w:rPr>
          <w:spacing w:val="-2"/>
          <w:sz w:val="24"/>
        </w:rPr>
        <w:t>for</w:t>
      </w:r>
      <w:r>
        <w:rPr>
          <w:spacing w:val="-10"/>
          <w:sz w:val="24"/>
        </w:rPr>
        <w:t xml:space="preserve"> </w:t>
      </w:r>
      <w:r>
        <w:rPr>
          <w:spacing w:val="-2"/>
          <w:sz w:val="24"/>
        </w:rPr>
        <w:t>convenience.</w:t>
      </w:r>
    </w:p>
    <w:p w14:paraId="22D6A8ED" w14:textId="77777777" w:rsidR="00D64698" w:rsidRDefault="004B130E">
      <w:pPr>
        <w:pStyle w:val="ListParagraph"/>
        <w:numPr>
          <w:ilvl w:val="1"/>
          <w:numId w:val="34"/>
        </w:numPr>
        <w:tabs>
          <w:tab w:val="left" w:pos="1720"/>
        </w:tabs>
        <w:spacing w:before="194" w:line="264" w:lineRule="auto"/>
        <w:ind w:right="1006" w:firstLine="0"/>
        <w:jc w:val="both"/>
        <w:rPr>
          <w:b/>
          <w:sz w:val="24"/>
        </w:rPr>
      </w:pPr>
      <w:r>
        <w:rPr>
          <w:sz w:val="24"/>
        </w:rPr>
        <w:t>If the Contract is terminated, the Contractor shall stop work immediately, make the Site safe and secure, and leave the Site as soon as reasonably</w:t>
      </w:r>
      <w:r>
        <w:rPr>
          <w:spacing w:val="-5"/>
          <w:sz w:val="24"/>
        </w:rPr>
        <w:t xml:space="preserve"> </w:t>
      </w:r>
      <w:r>
        <w:rPr>
          <w:sz w:val="24"/>
        </w:rPr>
        <w:t>possible.</w:t>
      </w:r>
    </w:p>
    <w:p w14:paraId="201B51DC" w14:textId="77777777" w:rsidR="00D64698" w:rsidRDefault="00D64698">
      <w:pPr>
        <w:pStyle w:val="BodyText"/>
        <w:spacing w:before="5"/>
      </w:pPr>
    </w:p>
    <w:p w14:paraId="53201C85" w14:textId="77777777" w:rsidR="00D64698" w:rsidRDefault="004B130E">
      <w:pPr>
        <w:pStyle w:val="Heading2"/>
        <w:numPr>
          <w:ilvl w:val="0"/>
          <w:numId w:val="34"/>
        </w:numPr>
        <w:tabs>
          <w:tab w:val="left" w:pos="1783"/>
        </w:tabs>
        <w:ind w:left="1783" w:hanging="1200"/>
      </w:pPr>
      <w:r>
        <w:rPr>
          <w:spacing w:val="-2"/>
        </w:rPr>
        <w:t>Payment</w:t>
      </w:r>
      <w:r>
        <w:rPr>
          <w:spacing w:val="-5"/>
        </w:rPr>
        <w:t xml:space="preserve"> </w:t>
      </w:r>
      <w:r>
        <w:rPr>
          <w:spacing w:val="-2"/>
        </w:rPr>
        <w:t>upon</w:t>
      </w:r>
      <w:r>
        <w:rPr>
          <w:spacing w:val="-7"/>
        </w:rPr>
        <w:t xml:space="preserve"> </w:t>
      </w:r>
      <w:r>
        <w:rPr>
          <w:spacing w:val="-2"/>
        </w:rPr>
        <w:t>Termination</w:t>
      </w:r>
    </w:p>
    <w:p w14:paraId="11F2EB9E" w14:textId="77777777" w:rsidR="00D64698" w:rsidRDefault="004B130E">
      <w:pPr>
        <w:pStyle w:val="ListParagraph"/>
        <w:numPr>
          <w:ilvl w:val="1"/>
          <w:numId w:val="34"/>
        </w:numPr>
        <w:tabs>
          <w:tab w:val="left" w:pos="1720"/>
        </w:tabs>
        <w:spacing w:before="190" w:line="261" w:lineRule="auto"/>
        <w:ind w:right="996" w:firstLine="0"/>
        <w:jc w:val="both"/>
        <w:rPr>
          <w:b/>
          <w:sz w:val="24"/>
        </w:rPr>
      </w:pPr>
      <w:r>
        <w:rPr>
          <w:sz w:val="24"/>
        </w:rPr>
        <w:t>If the Contract is terminated because of a fundamental breach of Contract by the Contractor, the Engineer shall issue a certificate</w:t>
      </w:r>
      <w:r>
        <w:rPr>
          <w:spacing w:val="40"/>
          <w:sz w:val="24"/>
        </w:rPr>
        <w:t xml:space="preserve"> </w:t>
      </w:r>
      <w:r>
        <w:rPr>
          <w:sz w:val="24"/>
        </w:rPr>
        <w:t xml:space="preserve">for the value of work done and Materials ordered </w:t>
      </w:r>
      <w:proofErr w:type="gramStart"/>
      <w:r>
        <w:rPr>
          <w:sz w:val="24"/>
        </w:rPr>
        <w:t>less</w:t>
      </w:r>
      <w:proofErr w:type="gramEnd"/>
      <w:r>
        <w:rPr>
          <w:sz w:val="24"/>
        </w:rPr>
        <w:t xml:space="preserve"> advance payments received up to the date of issue of the certificate and less the percentage to apply</w:t>
      </w:r>
      <w:r>
        <w:rPr>
          <w:spacing w:val="-8"/>
          <w:sz w:val="24"/>
        </w:rPr>
        <w:t xml:space="preserve"> </w:t>
      </w:r>
      <w:r>
        <w:rPr>
          <w:sz w:val="24"/>
        </w:rPr>
        <w:t>to the value of the work not completed, as indicated</w:t>
      </w:r>
      <w:r>
        <w:rPr>
          <w:spacing w:val="14"/>
          <w:sz w:val="24"/>
        </w:rPr>
        <w:t xml:space="preserve"> </w:t>
      </w:r>
      <w:r>
        <w:rPr>
          <w:sz w:val="24"/>
        </w:rPr>
        <w:t>in the Contract Data. If</w:t>
      </w:r>
    </w:p>
    <w:p w14:paraId="2F45C2F3" w14:textId="77777777" w:rsidR="00D64698" w:rsidRDefault="00D64698">
      <w:pPr>
        <w:pStyle w:val="ListParagraph"/>
        <w:spacing w:line="261" w:lineRule="auto"/>
        <w:rPr>
          <w:b/>
          <w:sz w:val="24"/>
        </w:rPr>
        <w:sectPr w:rsidR="00D64698">
          <w:pgSz w:w="11910" w:h="16840"/>
          <w:pgMar w:top="1020" w:right="283" w:bottom="500" w:left="708" w:header="0" w:footer="256" w:gutter="0"/>
          <w:cols w:space="720"/>
        </w:sectPr>
      </w:pPr>
    </w:p>
    <w:p w14:paraId="2254A0BF" w14:textId="77777777" w:rsidR="00D64698" w:rsidRDefault="004B130E">
      <w:pPr>
        <w:pStyle w:val="BodyText"/>
        <w:spacing w:before="67" w:line="261" w:lineRule="auto"/>
        <w:ind w:left="583" w:right="1005"/>
        <w:jc w:val="both"/>
      </w:pPr>
      <w:r>
        <w:lastRenderedPageBreak/>
        <w:t>the total amount due to the Employer exceeds any payment due to the Contractor, the difference shall be a debt payable to the Employer and Employer may recover the same from Performance Bank Guarantee.</w:t>
      </w:r>
    </w:p>
    <w:p w14:paraId="23A78945" w14:textId="77777777" w:rsidR="00D64698" w:rsidRDefault="004B130E">
      <w:pPr>
        <w:pStyle w:val="ListParagraph"/>
        <w:numPr>
          <w:ilvl w:val="1"/>
          <w:numId w:val="34"/>
        </w:numPr>
        <w:tabs>
          <w:tab w:val="left" w:pos="1720"/>
        </w:tabs>
        <w:spacing w:before="161" w:line="261" w:lineRule="auto"/>
        <w:ind w:right="996" w:firstLine="0"/>
        <w:jc w:val="both"/>
        <w:rPr>
          <w:b/>
          <w:sz w:val="24"/>
        </w:rPr>
      </w:pPr>
      <w:r>
        <w:rPr>
          <w:sz w:val="24"/>
        </w:rPr>
        <w:t>If</w:t>
      </w:r>
      <w:r>
        <w:rPr>
          <w:spacing w:val="-3"/>
          <w:sz w:val="24"/>
        </w:rPr>
        <w:t xml:space="preserve"> </w:t>
      </w:r>
      <w:r>
        <w:rPr>
          <w:sz w:val="24"/>
        </w:rPr>
        <w:t>the Contract is terminated at the Employer’s convenience, the Engineer shall</w:t>
      </w:r>
      <w:r>
        <w:rPr>
          <w:spacing w:val="-15"/>
          <w:sz w:val="24"/>
        </w:rPr>
        <w:t xml:space="preserve"> </w:t>
      </w:r>
      <w:r>
        <w:rPr>
          <w:sz w:val="24"/>
        </w:rPr>
        <w:t>issue a certificate for the value of work done, and a pre-determined amount specified in the contract data to cover the reasonable cost of removal of Equipment and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14:paraId="6D49D349" w14:textId="77777777" w:rsidR="00D64698" w:rsidRDefault="004B130E">
      <w:pPr>
        <w:pStyle w:val="Heading2"/>
        <w:numPr>
          <w:ilvl w:val="0"/>
          <w:numId w:val="34"/>
        </w:numPr>
        <w:tabs>
          <w:tab w:val="left" w:pos="1715"/>
        </w:tabs>
        <w:spacing w:before="275"/>
        <w:ind w:left="1715" w:hanging="1108"/>
      </w:pPr>
      <w:r>
        <w:rPr>
          <w:spacing w:val="-2"/>
        </w:rPr>
        <w:t>Property</w:t>
      </w:r>
    </w:p>
    <w:p w14:paraId="443B92B4" w14:textId="77777777" w:rsidR="00D64698" w:rsidRDefault="004B130E">
      <w:pPr>
        <w:pStyle w:val="ListParagraph"/>
        <w:numPr>
          <w:ilvl w:val="1"/>
          <w:numId w:val="34"/>
        </w:numPr>
        <w:tabs>
          <w:tab w:val="left" w:pos="1720"/>
        </w:tabs>
        <w:spacing w:before="187" w:line="264" w:lineRule="auto"/>
        <w:ind w:right="1003" w:firstLine="0"/>
        <w:jc w:val="both"/>
        <w:rPr>
          <w:b/>
          <w:sz w:val="24"/>
        </w:rPr>
      </w:pPr>
      <w:r>
        <w:rPr>
          <w:sz w:val="24"/>
        </w:rPr>
        <w:t>All Materials on Site, Plant, Equipment, Temporary Works and Works shall be deemed to be the property of the Employer for use</w:t>
      </w:r>
      <w:r>
        <w:rPr>
          <w:spacing w:val="40"/>
          <w:sz w:val="24"/>
        </w:rPr>
        <w:t xml:space="preserve"> </w:t>
      </w:r>
      <w:r>
        <w:rPr>
          <w:sz w:val="24"/>
        </w:rPr>
        <w:t>for completing balance work if the Contract is terminated because of the Contractor’s default.</w:t>
      </w:r>
    </w:p>
    <w:p w14:paraId="3C77CE8B" w14:textId="77777777" w:rsidR="00D64698" w:rsidRDefault="00D64698">
      <w:pPr>
        <w:pStyle w:val="BodyText"/>
        <w:spacing w:before="3"/>
      </w:pPr>
    </w:p>
    <w:p w14:paraId="5B3B8B74" w14:textId="77777777" w:rsidR="00D64698" w:rsidRDefault="004B130E">
      <w:pPr>
        <w:pStyle w:val="Heading2"/>
        <w:numPr>
          <w:ilvl w:val="0"/>
          <w:numId w:val="34"/>
        </w:numPr>
        <w:tabs>
          <w:tab w:val="left" w:pos="1715"/>
        </w:tabs>
        <w:spacing w:before="1"/>
        <w:ind w:left="1715" w:hanging="1113"/>
      </w:pPr>
      <w:r>
        <w:t>Release</w:t>
      </w:r>
      <w:r>
        <w:rPr>
          <w:spacing w:val="-9"/>
        </w:rPr>
        <w:t xml:space="preserve"> </w:t>
      </w:r>
      <w:r>
        <w:t>from</w:t>
      </w:r>
      <w:r>
        <w:rPr>
          <w:spacing w:val="-8"/>
        </w:rPr>
        <w:t xml:space="preserve"> </w:t>
      </w:r>
      <w:r>
        <w:rPr>
          <w:spacing w:val="-2"/>
        </w:rPr>
        <w:t>Performance</w:t>
      </w:r>
    </w:p>
    <w:p w14:paraId="1661BCA2" w14:textId="77777777" w:rsidR="00D64698" w:rsidRDefault="004B130E">
      <w:pPr>
        <w:pStyle w:val="ListParagraph"/>
        <w:numPr>
          <w:ilvl w:val="1"/>
          <w:numId w:val="34"/>
        </w:numPr>
        <w:tabs>
          <w:tab w:val="left" w:pos="1720"/>
        </w:tabs>
        <w:spacing w:before="184" w:line="261" w:lineRule="auto"/>
        <w:ind w:right="1000" w:firstLine="0"/>
        <w:jc w:val="both"/>
        <w:rPr>
          <w:b/>
          <w:sz w:val="24"/>
        </w:rPr>
      </w:pPr>
      <w:r>
        <w:rPr>
          <w:sz w:val="24"/>
        </w:rPr>
        <w:t>If the Contract is frustrated by the outbreak of war or by any other event entirely outside</w:t>
      </w:r>
      <w:r>
        <w:rPr>
          <w:spacing w:val="-2"/>
          <w:sz w:val="24"/>
        </w:rPr>
        <w:t xml:space="preserve"> </w:t>
      </w:r>
      <w:r>
        <w:rPr>
          <w:sz w:val="24"/>
        </w:rPr>
        <w:t>the control of</w:t>
      </w:r>
      <w:r>
        <w:rPr>
          <w:spacing w:val="-2"/>
          <w:sz w:val="24"/>
        </w:rPr>
        <w:t xml:space="preserve"> </w:t>
      </w:r>
      <w:r>
        <w:rPr>
          <w:sz w:val="24"/>
        </w:rPr>
        <w:t>the</w:t>
      </w:r>
      <w:r>
        <w:rPr>
          <w:spacing w:val="-2"/>
          <w:sz w:val="24"/>
        </w:rPr>
        <w:t xml:space="preserve"> </w:t>
      </w:r>
      <w:r>
        <w:rPr>
          <w:sz w:val="24"/>
        </w:rPr>
        <w:t>Employer</w:t>
      </w:r>
      <w:r>
        <w:rPr>
          <w:spacing w:val="-3"/>
          <w:sz w:val="24"/>
        </w:rPr>
        <w:t xml:space="preserve"> </w:t>
      </w:r>
      <w:r>
        <w:rPr>
          <w:sz w:val="24"/>
        </w:rPr>
        <w:t>or the Contractor,</w:t>
      </w:r>
      <w:r>
        <w:rPr>
          <w:spacing w:val="-2"/>
          <w:sz w:val="24"/>
        </w:rPr>
        <w:t xml:space="preserve"> </w:t>
      </w:r>
      <w:r>
        <w:rPr>
          <w:sz w:val="24"/>
        </w:rPr>
        <w:t>the</w:t>
      </w:r>
      <w:r>
        <w:rPr>
          <w:spacing w:val="-2"/>
          <w:sz w:val="24"/>
        </w:rPr>
        <w:t xml:space="preserve"> </w:t>
      </w:r>
      <w:r>
        <w:rPr>
          <w:sz w:val="24"/>
        </w:rPr>
        <w:t>Engineer shall certify</w:t>
      </w:r>
      <w:r>
        <w:rPr>
          <w:spacing w:val="-5"/>
          <w:sz w:val="24"/>
        </w:rPr>
        <w:t xml:space="preserve"> </w:t>
      </w:r>
      <w:r>
        <w:rPr>
          <w:sz w:val="24"/>
        </w:rPr>
        <w:t>that the Contract has been frustrated. The Contractor shall make the Site</w:t>
      </w:r>
      <w:r>
        <w:rPr>
          <w:spacing w:val="-2"/>
          <w:sz w:val="24"/>
        </w:rPr>
        <w:t xml:space="preserve"> </w:t>
      </w:r>
      <w:r>
        <w:rPr>
          <w:sz w:val="24"/>
        </w:rPr>
        <w:t>safe and stop work as</w:t>
      </w:r>
      <w:r>
        <w:rPr>
          <w:spacing w:val="-2"/>
          <w:sz w:val="24"/>
        </w:rPr>
        <w:t xml:space="preserve"> </w:t>
      </w:r>
      <w:r>
        <w:rPr>
          <w:sz w:val="24"/>
        </w:rPr>
        <w:t>quickly</w:t>
      </w:r>
      <w:r>
        <w:rPr>
          <w:spacing w:val="-5"/>
          <w:sz w:val="24"/>
        </w:rPr>
        <w:t xml:space="preserve"> </w:t>
      </w:r>
      <w:r>
        <w:rPr>
          <w:sz w:val="24"/>
        </w:rPr>
        <w:t>as possible after</w:t>
      </w:r>
      <w:r>
        <w:rPr>
          <w:spacing w:val="-5"/>
          <w:sz w:val="24"/>
        </w:rPr>
        <w:t xml:space="preserve"> </w:t>
      </w:r>
      <w:r>
        <w:rPr>
          <w:sz w:val="24"/>
        </w:rPr>
        <w:t>receiving</w:t>
      </w:r>
      <w:r>
        <w:rPr>
          <w:spacing w:val="-5"/>
          <w:sz w:val="24"/>
        </w:rPr>
        <w:t xml:space="preserve"> </w:t>
      </w:r>
      <w:r>
        <w:rPr>
          <w:sz w:val="24"/>
        </w:rPr>
        <w:t>this</w:t>
      </w:r>
      <w:r>
        <w:rPr>
          <w:spacing w:val="-3"/>
          <w:sz w:val="24"/>
        </w:rPr>
        <w:t xml:space="preserve"> </w:t>
      </w:r>
      <w:r>
        <w:rPr>
          <w:sz w:val="24"/>
        </w:rPr>
        <w:t>certificate</w:t>
      </w:r>
      <w:r>
        <w:rPr>
          <w:spacing w:val="-3"/>
          <w:sz w:val="24"/>
        </w:rPr>
        <w:t xml:space="preserve"> </w:t>
      </w:r>
      <w:r>
        <w:rPr>
          <w:sz w:val="24"/>
        </w:rPr>
        <w:t>and</w:t>
      </w:r>
      <w:r>
        <w:rPr>
          <w:spacing w:val="-3"/>
          <w:sz w:val="24"/>
        </w:rPr>
        <w:t xml:space="preserve"> </w:t>
      </w:r>
      <w:r>
        <w:rPr>
          <w:sz w:val="24"/>
        </w:rPr>
        <w:t>shall</w:t>
      </w:r>
      <w:r>
        <w:rPr>
          <w:spacing w:val="-7"/>
          <w:sz w:val="24"/>
        </w:rPr>
        <w:t xml:space="preserve"> </w:t>
      </w:r>
      <w:r>
        <w:rPr>
          <w:sz w:val="24"/>
        </w:rPr>
        <w:t>be</w:t>
      </w:r>
      <w:r>
        <w:rPr>
          <w:spacing w:val="-4"/>
          <w:sz w:val="24"/>
        </w:rPr>
        <w:t xml:space="preserve"> </w:t>
      </w:r>
      <w:r>
        <w:rPr>
          <w:sz w:val="24"/>
        </w:rPr>
        <w:t>paid</w:t>
      </w:r>
      <w:r>
        <w:rPr>
          <w:spacing w:val="-3"/>
          <w:sz w:val="24"/>
        </w:rPr>
        <w:t xml:space="preserve"> </w:t>
      </w:r>
      <w:r>
        <w:rPr>
          <w:sz w:val="24"/>
        </w:rPr>
        <w:t>for</w:t>
      </w:r>
      <w:r>
        <w:rPr>
          <w:spacing w:val="-4"/>
          <w:sz w:val="24"/>
        </w:rPr>
        <w:t xml:space="preserve"> </w:t>
      </w:r>
      <w:r>
        <w:rPr>
          <w:sz w:val="24"/>
        </w:rPr>
        <w:t>all</w:t>
      </w:r>
      <w:r>
        <w:rPr>
          <w:spacing w:val="-12"/>
          <w:sz w:val="24"/>
        </w:rPr>
        <w:t xml:space="preserve"> </w:t>
      </w:r>
      <w:r>
        <w:rPr>
          <w:sz w:val="24"/>
        </w:rPr>
        <w:t>work</w:t>
      </w:r>
      <w:r>
        <w:rPr>
          <w:spacing w:val="-3"/>
          <w:sz w:val="24"/>
        </w:rPr>
        <w:t xml:space="preserve"> </w:t>
      </w:r>
      <w:r>
        <w:rPr>
          <w:sz w:val="24"/>
        </w:rPr>
        <w:t>carried</w:t>
      </w:r>
      <w:r>
        <w:rPr>
          <w:spacing w:val="-3"/>
          <w:sz w:val="24"/>
        </w:rPr>
        <w:t xml:space="preserve"> </w:t>
      </w:r>
      <w:r>
        <w:rPr>
          <w:sz w:val="24"/>
        </w:rPr>
        <w:t>out</w:t>
      </w:r>
      <w:r>
        <w:rPr>
          <w:spacing w:val="-3"/>
          <w:sz w:val="24"/>
        </w:rPr>
        <w:t xml:space="preserve"> </w:t>
      </w:r>
      <w:r>
        <w:rPr>
          <w:sz w:val="24"/>
        </w:rPr>
        <w:t>before</w:t>
      </w:r>
      <w:r>
        <w:rPr>
          <w:spacing w:val="-7"/>
          <w:sz w:val="24"/>
        </w:rPr>
        <w:t xml:space="preserve"> </w:t>
      </w:r>
      <w:r>
        <w:rPr>
          <w:sz w:val="24"/>
        </w:rPr>
        <w:t>receiving</w:t>
      </w:r>
      <w:r>
        <w:rPr>
          <w:spacing w:val="-1"/>
          <w:sz w:val="24"/>
        </w:rPr>
        <w:t xml:space="preserve"> </w:t>
      </w:r>
      <w:r>
        <w:rPr>
          <w:sz w:val="24"/>
        </w:rPr>
        <w:t>it and</w:t>
      </w:r>
      <w:r>
        <w:rPr>
          <w:spacing w:val="-3"/>
          <w:sz w:val="24"/>
        </w:rPr>
        <w:t xml:space="preserve"> </w:t>
      </w:r>
      <w:r>
        <w:rPr>
          <w:sz w:val="24"/>
        </w:rPr>
        <w:t>for any work carried out afterwards to which a commitment was made.</w:t>
      </w:r>
    </w:p>
    <w:p w14:paraId="3E8E3E03" w14:textId="77777777" w:rsidR="00D64698" w:rsidRDefault="00D64698">
      <w:pPr>
        <w:pStyle w:val="BodyText"/>
      </w:pPr>
    </w:p>
    <w:p w14:paraId="71EDC48A" w14:textId="77777777" w:rsidR="00D64698" w:rsidRDefault="00D64698">
      <w:pPr>
        <w:pStyle w:val="BodyText"/>
        <w:spacing w:before="71"/>
      </w:pPr>
    </w:p>
    <w:p w14:paraId="4999DEF7" w14:textId="77777777" w:rsidR="00D64698" w:rsidRDefault="004B130E">
      <w:pPr>
        <w:pStyle w:val="ListParagraph"/>
        <w:numPr>
          <w:ilvl w:val="1"/>
          <w:numId w:val="42"/>
        </w:numPr>
        <w:tabs>
          <w:tab w:val="left" w:pos="3699"/>
        </w:tabs>
        <w:ind w:left="3699" w:hanging="318"/>
        <w:jc w:val="left"/>
        <w:rPr>
          <w:b/>
          <w:sz w:val="24"/>
        </w:rPr>
      </w:pPr>
      <w:r>
        <w:rPr>
          <w:b/>
          <w:sz w:val="24"/>
        </w:rPr>
        <w:t>OTHER</w:t>
      </w:r>
      <w:r>
        <w:rPr>
          <w:b/>
          <w:spacing w:val="-7"/>
          <w:sz w:val="24"/>
        </w:rPr>
        <w:t xml:space="preserve"> </w:t>
      </w:r>
      <w:r>
        <w:rPr>
          <w:b/>
          <w:sz w:val="24"/>
        </w:rPr>
        <w:t>CONDITIONS</w:t>
      </w:r>
      <w:r>
        <w:rPr>
          <w:b/>
          <w:spacing w:val="-3"/>
          <w:sz w:val="24"/>
        </w:rPr>
        <w:t xml:space="preserve"> </w:t>
      </w:r>
      <w:r>
        <w:rPr>
          <w:b/>
          <w:sz w:val="24"/>
        </w:rPr>
        <w:t>OF</w:t>
      </w:r>
      <w:r>
        <w:rPr>
          <w:b/>
          <w:spacing w:val="-9"/>
          <w:sz w:val="24"/>
        </w:rPr>
        <w:t xml:space="preserve"> </w:t>
      </w:r>
      <w:r>
        <w:rPr>
          <w:b/>
          <w:spacing w:val="-2"/>
          <w:sz w:val="24"/>
        </w:rPr>
        <w:t>CONTRACT</w:t>
      </w:r>
    </w:p>
    <w:p w14:paraId="2F0B74E3" w14:textId="77777777" w:rsidR="00D64698" w:rsidRDefault="00D64698">
      <w:pPr>
        <w:pStyle w:val="BodyText"/>
        <w:spacing w:before="93"/>
        <w:rPr>
          <w:b/>
        </w:rPr>
      </w:pPr>
    </w:p>
    <w:p w14:paraId="658FE30F" w14:textId="77777777" w:rsidR="00D64698" w:rsidRDefault="004B130E">
      <w:pPr>
        <w:pStyle w:val="Heading2"/>
        <w:numPr>
          <w:ilvl w:val="0"/>
          <w:numId w:val="34"/>
        </w:numPr>
        <w:tabs>
          <w:tab w:val="left" w:pos="1715"/>
        </w:tabs>
        <w:ind w:left="1715" w:hanging="1113"/>
      </w:pPr>
      <w:proofErr w:type="spellStart"/>
      <w:r>
        <w:rPr>
          <w:spacing w:val="-2"/>
        </w:rPr>
        <w:t>Labour</w:t>
      </w:r>
      <w:proofErr w:type="spellEnd"/>
    </w:p>
    <w:p w14:paraId="5C0691EF" w14:textId="77777777" w:rsidR="00D64698" w:rsidRDefault="004B130E">
      <w:pPr>
        <w:pStyle w:val="ListParagraph"/>
        <w:numPr>
          <w:ilvl w:val="1"/>
          <w:numId w:val="34"/>
        </w:numPr>
        <w:tabs>
          <w:tab w:val="left" w:pos="1720"/>
        </w:tabs>
        <w:spacing w:before="185" w:line="264" w:lineRule="auto"/>
        <w:ind w:right="1013" w:firstLine="0"/>
        <w:jc w:val="both"/>
        <w:rPr>
          <w:b/>
          <w:sz w:val="24"/>
        </w:rPr>
      </w:pPr>
      <w:r>
        <w:rPr>
          <w:sz w:val="24"/>
        </w:rPr>
        <w:t xml:space="preserve">The Contractor shall, unless otherwise provided in the Contract, make his own arrangements for the engagement of all staff and </w:t>
      </w:r>
      <w:proofErr w:type="spellStart"/>
      <w:r>
        <w:rPr>
          <w:sz w:val="24"/>
        </w:rPr>
        <w:t>labour</w:t>
      </w:r>
      <w:proofErr w:type="spellEnd"/>
      <w:r>
        <w:rPr>
          <w:sz w:val="24"/>
        </w:rPr>
        <w:t xml:space="preserve">, local or other, and for their payment, housing, feeding and transport; and for compliance of various </w:t>
      </w:r>
      <w:proofErr w:type="spellStart"/>
      <w:r>
        <w:rPr>
          <w:sz w:val="24"/>
        </w:rPr>
        <w:t>labour</w:t>
      </w:r>
      <w:proofErr w:type="spellEnd"/>
      <w:r>
        <w:rPr>
          <w:sz w:val="24"/>
        </w:rPr>
        <w:t xml:space="preserve"> laws/regulations.</w:t>
      </w:r>
    </w:p>
    <w:p w14:paraId="031975B7" w14:textId="77777777" w:rsidR="00D64698" w:rsidRDefault="004B130E">
      <w:pPr>
        <w:pStyle w:val="ListParagraph"/>
        <w:numPr>
          <w:ilvl w:val="1"/>
          <w:numId w:val="34"/>
        </w:numPr>
        <w:tabs>
          <w:tab w:val="left" w:pos="1720"/>
        </w:tabs>
        <w:spacing w:before="160" w:line="261" w:lineRule="auto"/>
        <w:ind w:right="1010" w:firstLine="0"/>
        <w:jc w:val="both"/>
        <w:rPr>
          <w:b/>
          <w:sz w:val="24"/>
        </w:rPr>
      </w:pPr>
      <w:r>
        <w:rPr>
          <w:sz w:val="24"/>
        </w:rPr>
        <w:t>The Contractor shall, if required by the Engineer, deliver to the Engineer a return in detail, in such form and at such intervals as the Engineer</w:t>
      </w:r>
      <w:r>
        <w:rPr>
          <w:spacing w:val="40"/>
          <w:sz w:val="24"/>
        </w:rPr>
        <w:t xml:space="preserve"> </w:t>
      </w:r>
      <w:r>
        <w:rPr>
          <w:sz w:val="24"/>
        </w:rPr>
        <w:t xml:space="preserve">may prescribe, showing the staff and the numbers of the several classes of </w:t>
      </w:r>
      <w:proofErr w:type="spellStart"/>
      <w:r>
        <w:rPr>
          <w:sz w:val="24"/>
        </w:rPr>
        <w:t>labour</w:t>
      </w:r>
      <w:proofErr w:type="spellEnd"/>
      <w:r>
        <w:rPr>
          <w:sz w:val="24"/>
        </w:rPr>
        <w:t xml:space="preserve"> from time to time employed by the Contractor on Site and such other information as the Engineer may require.</w:t>
      </w:r>
    </w:p>
    <w:p w14:paraId="02C59293" w14:textId="77777777" w:rsidR="00D64698" w:rsidRDefault="004B130E">
      <w:pPr>
        <w:pStyle w:val="ListParagraph"/>
        <w:numPr>
          <w:ilvl w:val="1"/>
          <w:numId w:val="34"/>
        </w:numPr>
        <w:tabs>
          <w:tab w:val="left" w:pos="1720"/>
        </w:tabs>
        <w:spacing w:before="158" w:line="264" w:lineRule="auto"/>
        <w:ind w:right="995" w:firstLine="0"/>
        <w:jc w:val="both"/>
        <w:rPr>
          <w:b/>
          <w:sz w:val="24"/>
        </w:rPr>
      </w:pPr>
      <w:r>
        <w:rPr>
          <w:sz w:val="24"/>
        </w:rPr>
        <w:t>The Contractor’s personnel including equipment operators shall be appropriately qualified, skilled and experienced in their respective trades or occupations. The Engineer may require the Contractor to remove or cause to be removed any person employed on the site or the works, including the Contractor’s representative, if applicable, who</w:t>
      </w:r>
    </w:p>
    <w:p w14:paraId="7094C182" w14:textId="77777777" w:rsidR="00D64698" w:rsidRDefault="004B130E">
      <w:pPr>
        <w:pStyle w:val="ListParagraph"/>
        <w:numPr>
          <w:ilvl w:val="0"/>
          <w:numId w:val="24"/>
        </w:numPr>
        <w:tabs>
          <w:tab w:val="left" w:pos="1715"/>
        </w:tabs>
        <w:spacing w:before="128"/>
        <w:ind w:left="1715" w:hanging="1132"/>
        <w:rPr>
          <w:sz w:val="24"/>
        </w:rPr>
      </w:pPr>
      <w:r>
        <w:rPr>
          <w:sz w:val="24"/>
        </w:rPr>
        <w:t>Persists</w:t>
      </w:r>
      <w:r>
        <w:rPr>
          <w:spacing w:val="2"/>
          <w:sz w:val="24"/>
        </w:rPr>
        <w:t xml:space="preserve"> </w:t>
      </w:r>
      <w:r>
        <w:rPr>
          <w:sz w:val="24"/>
        </w:rPr>
        <w:t>in</w:t>
      </w:r>
      <w:r>
        <w:rPr>
          <w:spacing w:val="-3"/>
          <w:sz w:val="24"/>
        </w:rPr>
        <w:t xml:space="preserve"> </w:t>
      </w:r>
      <w:r>
        <w:rPr>
          <w:sz w:val="24"/>
        </w:rPr>
        <w:t>any</w:t>
      </w:r>
      <w:r>
        <w:rPr>
          <w:spacing w:val="-11"/>
          <w:sz w:val="24"/>
        </w:rPr>
        <w:t xml:space="preserve"> </w:t>
      </w:r>
      <w:r>
        <w:rPr>
          <w:sz w:val="24"/>
        </w:rPr>
        <w:t>misconduct or</w:t>
      </w:r>
      <w:r>
        <w:rPr>
          <w:spacing w:val="-2"/>
          <w:sz w:val="24"/>
        </w:rPr>
        <w:t xml:space="preserve"> </w:t>
      </w:r>
      <w:r>
        <w:rPr>
          <w:sz w:val="24"/>
        </w:rPr>
        <w:t>lack</w:t>
      </w:r>
      <w:r>
        <w:rPr>
          <w:spacing w:val="-3"/>
          <w:sz w:val="24"/>
        </w:rPr>
        <w:t xml:space="preserve"> </w:t>
      </w:r>
      <w:r>
        <w:rPr>
          <w:sz w:val="24"/>
        </w:rPr>
        <w:t>of</w:t>
      </w:r>
      <w:r>
        <w:rPr>
          <w:spacing w:val="-7"/>
          <w:sz w:val="24"/>
        </w:rPr>
        <w:t xml:space="preserve"> </w:t>
      </w:r>
      <w:r>
        <w:rPr>
          <w:spacing w:val="-4"/>
          <w:sz w:val="24"/>
        </w:rPr>
        <w:t>care;</w:t>
      </w:r>
    </w:p>
    <w:p w14:paraId="15D07A3B" w14:textId="77777777" w:rsidR="00D64698" w:rsidRDefault="004B130E">
      <w:pPr>
        <w:pStyle w:val="ListParagraph"/>
        <w:numPr>
          <w:ilvl w:val="0"/>
          <w:numId w:val="24"/>
        </w:numPr>
        <w:tabs>
          <w:tab w:val="left" w:pos="1715"/>
        </w:tabs>
        <w:spacing w:before="78"/>
        <w:ind w:left="1715" w:hanging="1132"/>
        <w:rPr>
          <w:sz w:val="24"/>
        </w:rPr>
      </w:pPr>
      <w:r>
        <w:rPr>
          <w:sz w:val="24"/>
        </w:rPr>
        <w:t>Carries</w:t>
      </w:r>
      <w:r>
        <w:rPr>
          <w:spacing w:val="-5"/>
          <w:sz w:val="24"/>
        </w:rPr>
        <w:t xml:space="preserve"> </w:t>
      </w:r>
      <w:r>
        <w:rPr>
          <w:sz w:val="24"/>
        </w:rPr>
        <w:t>out</w:t>
      </w:r>
      <w:r>
        <w:rPr>
          <w:spacing w:val="-3"/>
          <w:sz w:val="24"/>
        </w:rPr>
        <w:t xml:space="preserve"> </w:t>
      </w:r>
      <w:r>
        <w:rPr>
          <w:sz w:val="24"/>
        </w:rPr>
        <w:t>duties</w:t>
      </w:r>
      <w:r>
        <w:rPr>
          <w:spacing w:val="-3"/>
          <w:sz w:val="24"/>
        </w:rPr>
        <w:t xml:space="preserve"> </w:t>
      </w:r>
      <w:r>
        <w:rPr>
          <w:sz w:val="24"/>
        </w:rPr>
        <w:t>incompetently</w:t>
      </w:r>
      <w:r>
        <w:rPr>
          <w:spacing w:val="-12"/>
          <w:sz w:val="24"/>
        </w:rPr>
        <w:t xml:space="preserve"> </w:t>
      </w:r>
      <w:r>
        <w:rPr>
          <w:sz w:val="24"/>
        </w:rPr>
        <w:t>or</w:t>
      </w:r>
      <w:r>
        <w:rPr>
          <w:spacing w:val="-7"/>
          <w:sz w:val="24"/>
        </w:rPr>
        <w:t xml:space="preserve"> </w:t>
      </w:r>
      <w:r>
        <w:rPr>
          <w:spacing w:val="-2"/>
          <w:sz w:val="24"/>
        </w:rPr>
        <w:t>negligently;</w:t>
      </w:r>
    </w:p>
    <w:p w14:paraId="79EDEBE4" w14:textId="77777777" w:rsidR="00D64698" w:rsidRDefault="004B130E">
      <w:pPr>
        <w:pStyle w:val="ListParagraph"/>
        <w:numPr>
          <w:ilvl w:val="0"/>
          <w:numId w:val="24"/>
        </w:numPr>
        <w:tabs>
          <w:tab w:val="left" w:pos="1715"/>
        </w:tabs>
        <w:spacing w:before="83"/>
        <w:ind w:left="1715" w:hanging="1132"/>
        <w:rPr>
          <w:sz w:val="24"/>
        </w:rPr>
      </w:pPr>
      <w:r>
        <w:rPr>
          <w:sz w:val="24"/>
        </w:rPr>
        <w:t>Falls</w:t>
      </w:r>
      <w:r>
        <w:rPr>
          <w:spacing w:val="-1"/>
          <w:sz w:val="24"/>
        </w:rPr>
        <w:t xml:space="preserve"> </w:t>
      </w:r>
      <w:r>
        <w:rPr>
          <w:sz w:val="24"/>
        </w:rPr>
        <w:t>to</w:t>
      </w:r>
      <w:r>
        <w:rPr>
          <w:spacing w:val="2"/>
          <w:sz w:val="24"/>
        </w:rPr>
        <w:t xml:space="preserve"> </w:t>
      </w:r>
      <w:r>
        <w:rPr>
          <w:sz w:val="24"/>
        </w:rPr>
        <w:t>conform</w:t>
      </w:r>
      <w:r>
        <w:rPr>
          <w:spacing w:val="-10"/>
          <w:sz w:val="24"/>
        </w:rPr>
        <w:t xml:space="preserve"> </w:t>
      </w:r>
      <w:r>
        <w:rPr>
          <w:sz w:val="24"/>
        </w:rPr>
        <w:t>with</w:t>
      </w:r>
      <w:r>
        <w:rPr>
          <w:spacing w:val="-1"/>
          <w:sz w:val="24"/>
        </w:rPr>
        <w:t xml:space="preserve"> </w:t>
      </w:r>
      <w:r>
        <w:rPr>
          <w:sz w:val="24"/>
        </w:rPr>
        <w:t>any</w:t>
      </w:r>
      <w:r>
        <w:rPr>
          <w:spacing w:val="-10"/>
          <w:sz w:val="24"/>
        </w:rPr>
        <w:t xml:space="preserve"> </w:t>
      </w:r>
      <w:r>
        <w:rPr>
          <w:sz w:val="24"/>
        </w:rPr>
        <w:t>provision</w:t>
      </w:r>
      <w:r>
        <w:rPr>
          <w:spacing w:val="-3"/>
          <w:sz w:val="24"/>
        </w:rPr>
        <w:t xml:space="preserve"> </w:t>
      </w:r>
      <w:r>
        <w:rPr>
          <w:sz w:val="24"/>
        </w:rPr>
        <w:t>of</w:t>
      </w:r>
      <w:r>
        <w:rPr>
          <w:spacing w:val="-5"/>
          <w:sz w:val="24"/>
        </w:rPr>
        <w:t xml:space="preserve"> </w:t>
      </w:r>
      <w:r>
        <w:rPr>
          <w:sz w:val="24"/>
        </w:rPr>
        <w:t>the</w:t>
      </w:r>
      <w:r>
        <w:rPr>
          <w:spacing w:val="2"/>
          <w:sz w:val="24"/>
        </w:rPr>
        <w:t xml:space="preserve"> </w:t>
      </w:r>
      <w:r>
        <w:rPr>
          <w:spacing w:val="-2"/>
          <w:sz w:val="24"/>
        </w:rPr>
        <w:t>contract;</w:t>
      </w:r>
    </w:p>
    <w:p w14:paraId="377F8E74" w14:textId="77777777" w:rsidR="00D64698" w:rsidRDefault="004B130E">
      <w:pPr>
        <w:pStyle w:val="ListParagraph"/>
        <w:numPr>
          <w:ilvl w:val="0"/>
          <w:numId w:val="24"/>
        </w:numPr>
        <w:tabs>
          <w:tab w:val="left" w:pos="1716"/>
        </w:tabs>
        <w:spacing w:before="83" w:line="259" w:lineRule="auto"/>
        <w:ind w:right="1004"/>
        <w:rPr>
          <w:sz w:val="24"/>
        </w:rPr>
      </w:pPr>
      <w:r>
        <w:rPr>
          <w:sz w:val="24"/>
        </w:rPr>
        <w:t>Persists</w:t>
      </w:r>
      <w:r>
        <w:rPr>
          <w:spacing w:val="40"/>
          <w:sz w:val="24"/>
        </w:rPr>
        <w:t xml:space="preserve"> </w:t>
      </w:r>
      <w:r>
        <w:rPr>
          <w:sz w:val="24"/>
        </w:rPr>
        <w:t>in</w:t>
      </w:r>
      <w:r>
        <w:rPr>
          <w:spacing w:val="38"/>
          <w:sz w:val="24"/>
        </w:rPr>
        <w:t xml:space="preserve"> </w:t>
      </w:r>
      <w:r>
        <w:rPr>
          <w:sz w:val="24"/>
        </w:rPr>
        <w:t>any</w:t>
      </w:r>
      <w:r>
        <w:rPr>
          <w:spacing w:val="26"/>
          <w:sz w:val="24"/>
        </w:rPr>
        <w:t xml:space="preserve"> </w:t>
      </w:r>
      <w:r>
        <w:rPr>
          <w:sz w:val="24"/>
        </w:rPr>
        <w:t>conduct</w:t>
      </w:r>
      <w:r>
        <w:rPr>
          <w:spacing w:val="40"/>
          <w:sz w:val="24"/>
        </w:rPr>
        <w:t xml:space="preserve"> </w:t>
      </w:r>
      <w:r>
        <w:rPr>
          <w:sz w:val="24"/>
        </w:rPr>
        <w:t>which</w:t>
      </w:r>
      <w:r>
        <w:rPr>
          <w:spacing w:val="40"/>
          <w:sz w:val="24"/>
        </w:rPr>
        <w:t xml:space="preserve"> </w:t>
      </w:r>
      <w:r>
        <w:rPr>
          <w:sz w:val="24"/>
        </w:rPr>
        <w:t>is</w:t>
      </w:r>
      <w:r>
        <w:rPr>
          <w:spacing w:val="40"/>
          <w:sz w:val="24"/>
        </w:rPr>
        <w:t xml:space="preserve"> </w:t>
      </w:r>
      <w:r>
        <w:rPr>
          <w:sz w:val="24"/>
        </w:rPr>
        <w:t>prejudicial</w:t>
      </w:r>
      <w:r>
        <w:rPr>
          <w:spacing w:val="36"/>
          <w:sz w:val="24"/>
        </w:rPr>
        <w:t xml:space="preserve"> </w:t>
      </w:r>
      <w:r>
        <w:rPr>
          <w:sz w:val="24"/>
        </w:rPr>
        <w:t>to</w:t>
      </w:r>
      <w:r>
        <w:rPr>
          <w:spacing w:val="40"/>
          <w:sz w:val="24"/>
        </w:rPr>
        <w:t xml:space="preserve"> </w:t>
      </w:r>
      <w:r>
        <w:rPr>
          <w:sz w:val="24"/>
        </w:rPr>
        <w:t>safety,</w:t>
      </w:r>
      <w:r>
        <w:rPr>
          <w:spacing w:val="36"/>
          <w:sz w:val="24"/>
        </w:rPr>
        <w:t xml:space="preserve"> </w:t>
      </w:r>
      <w:r>
        <w:rPr>
          <w:sz w:val="24"/>
        </w:rPr>
        <w:t>health</w:t>
      </w:r>
      <w:r>
        <w:rPr>
          <w:spacing w:val="36"/>
          <w:sz w:val="24"/>
        </w:rPr>
        <w:t xml:space="preserve"> </w:t>
      </w:r>
      <w:r>
        <w:rPr>
          <w:sz w:val="24"/>
        </w:rPr>
        <w:t>or</w:t>
      </w:r>
      <w:r>
        <w:rPr>
          <w:spacing w:val="38"/>
          <w:sz w:val="24"/>
        </w:rPr>
        <w:t xml:space="preserve"> </w:t>
      </w:r>
      <w:r>
        <w:rPr>
          <w:sz w:val="24"/>
        </w:rPr>
        <w:t>protection</w:t>
      </w:r>
      <w:r>
        <w:rPr>
          <w:spacing w:val="36"/>
          <w:sz w:val="24"/>
        </w:rPr>
        <w:t xml:space="preserve"> </w:t>
      </w:r>
      <w:r>
        <w:rPr>
          <w:sz w:val="24"/>
        </w:rPr>
        <w:t>of</w:t>
      </w:r>
      <w:r>
        <w:rPr>
          <w:spacing w:val="34"/>
          <w:sz w:val="24"/>
        </w:rPr>
        <w:t xml:space="preserve"> </w:t>
      </w:r>
      <w:r>
        <w:rPr>
          <w:sz w:val="24"/>
        </w:rPr>
        <w:t xml:space="preserve">the </w:t>
      </w:r>
      <w:r>
        <w:rPr>
          <w:spacing w:val="-2"/>
          <w:sz w:val="24"/>
        </w:rPr>
        <w:t>environment.</w:t>
      </w:r>
    </w:p>
    <w:p w14:paraId="3388BF19" w14:textId="77777777" w:rsidR="00D64698" w:rsidRDefault="004B130E">
      <w:pPr>
        <w:pStyle w:val="BodyText"/>
        <w:spacing w:before="86" w:line="264" w:lineRule="auto"/>
        <w:ind w:left="583" w:right="879"/>
      </w:pPr>
      <w:r>
        <w:t>If</w:t>
      </w:r>
      <w:r>
        <w:rPr>
          <w:spacing w:val="-11"/>
        </w:rPr>
        <w:t xml:space="preserve"> </w:t>
      </w:r>
      <w:r>
        <w:t>appropriate,</w:t>
      </w:r>
      <w:r>
        <w:rPr>
          <w:spacing w:val="-6"/>
        </w:rPr>
        <w:t xml:space="preserve"> </w:t>
      </w:r>
      <w:r>
        <w:t>the</w:t>
      </w:r>
      <w:r>
        <w:rPr>
          <w:spacing w:val="-3"/>
        </w:rPr>
        <w:t xml:space="preserve"> </w:t>
      </w:r>
      <w:r>
        <w:t>contractor</w:t>
      </w:r>
      <w:r>
        <w:rPr>
          <w:spacing w:val="-6"/>
        </w:rPr>
        <w:t xml:space="preserve"> </w:t>
      </w:r>
      <w:r>
        <w:t>shall</w:t>
      </w:r>
      <w:r>
        <w:rPr>
          <w:spacing w:val="-12"/>
        </w:rPr>
        <w:t xml:space="preserve"> </w:t>
      </w:r>
      <w:r>
        <w:t>then</w:t>
      </w:r>
      <w:r>
        <w:rPr>
          <w:spacing w:val="-8"/>
        </w:rPr>
        <w:t xml:space="preserve"> </w:t>
      </w:r>
      <w:r>
        <w:t>appoint</w:t>
      </w:r>
      <w:r>
        <w:rPr>
          <w:spacing w:val="-3"/>
        </w:rPr>
        <w:t xml:space="preserve"> </w:t>
      </w:r>
      <w:r>
        <w:t>or</w:t>
      </w:r>
      <w:r>
        <w:rPr>
          <w:spacing w:val="-11"/>
        </w:rPr>
        <w:t xml:space="preserve"> </w:t>
      </w:r>
      <w:r>
        <w:t>cause</w:t>
      </w:r>
      <w:r>
        <w:rPr>
          <w:spacing w:val="-6"/>
        </w:rPr>
        <w:t xml:space="preserve"> </w:t>
      </w:r>
      <w:r>
        <w:t>to be</w:t>
      </w:r>
      <w:r>
        <w:rPr>
          <w:spacing w:val="-3"/>
        </w:rPr>
        <w:t xml:space="preserve"> </w:t>
      </w:r>
      <w:r>
        <w:t>appointed</w:t>
      </w:r>
      <w:r>
        <w:rPr>
          <w:spacing w:val="-3"/>
        </w:rPr>
        <w:t xml:space="preserve"> </w:t>
      </w:r>
      <w:r>
        <w:t>a</w:t>
      </w:r>
      <w:r>
        <w:rPr>
          <w:spacing w:val="-6"/>
        </w:rPr>
        <w:t xml:space="preserve"> </w:t>
      </w:r>
      <w:r>
        <w:t>suitable</w:t>
      </w:r>
      <w:r>
        <w:rPr>
          <w:spacing w:val="-8"/>
        </w:rPr>
        <w:t xml:space="preserve"> </w:t>
      </w:r>
      <w:r>
        <w:t xml:space="preserve">replacement </w:t>
      </w:r>
      <w:r>
        <w:rPr>
          <w:spacing w:val="-2"/>
        </w:rPr>
        <w:t>person</w:t>
      </w:r>
    </w:p>
    <w:p w14:paraId="2017FC73" w14:textId="77777777" w:rsidR="00D64698" w:rsidRDefault="00D64698">
      <w:pPr>
        <w:pStyle w:val="BodyText"/>
        <w:spacing w:line="264" w:lineRule="auto"/>
        <w:sectPr w:rsidR="00D64698">
          <w:pgSz w:w="11910" w:h="16840"/>
          <w:pgMar w:top="1020" w:right="283" w:bottom="500" w:left="708" w:header="0" w:footer="256" w:gutter="0"/>
          <w:cols w:space="720"/>
        </w:sectPr>
      </w:pPr>
    </w:p>
    <w:p w14:paraId="533C7D80" w14:textId="77777777" w:rsidR="00D64698" w:rsidRDefault="004B130E">
      <w:pPr>
        <w:pStyle w:val="Heading2"/>
        <w:numPr>
          <w:ilvl w:val="0"/>
          <w:numId w:val="34"/>
        </w:numPr>
        <w:tabs>
          <w:tab w:val="left" w:pos="1715"/>
        </w:tabs>
        <w:spacing w:before="70"/>
        <w:ind w:left="1715" w:hanging="1113"/>
        <w:jc w:val="both"/>
      </w:pPr>
      <w:r>
        <w:lastRenderedPageBreak/>
        <w:t>Compliance</w:t>
      </w:r>
      <w:r>
        <w:rPr>
          <w:spacing w:val="-6"/>
        </w:rPr>
        <w:t xml:space="preserve"> </w:t>
      </w:r>
      <w:r>
        <w:t>with</w:t>
      </w:r>
      <w:r>
        <w:rPr>
          <w:spacing w:val="-1"/>
        </w:rPr>
        <w:t xml:space="preserve"> </w:t>
      </w:r>
      <w:r>
        <w:t>Labor</w:t>
      </w:r>
      <w:r>
        <w:rPr>
          <w:spacing w:val="-5"/>
        </w:rPr>
        <w:t xml:space="preserve"> </w:t>
      </w:r>
      <w:r>
        <w:rPr>
          <w:spacing w:val="-2"/>
        </w:rPr>
        <w:t>Regulations</w:t>
      </w:r>
    </w:p>
    <w:p w14:paraId="52A77A68" w14:textId="77777777" w:rsidR="00D64698" w:rsidRDefault="004B130E">
      <w:pPr>
        <w:pStyle w:val="ListParagraph"/>
        <w:numPr>
          <w:ilvl w:val="1"/>
          <w:numId w:val="34"/>
        </w:numPr>
        <w:tabs>
          <w:tab w:val="left" w:pos="1720"/>
        </w:tabs>
        <w:spacing w:before="185" w:line="261" w:lineRule="auto"/>
        <w:ind w:right="994" w:firstLine="0"/>
        <w:jc w:val="both"/>
        <w:rPr>
          <w:b/>
          <w:sz w:val="24"/>
        </w:rPr>
      </w:pPr>
      <w:r>
        <w:rPr>
          <w:sz w:val="24"/>
        </w:rPr>
        <w:t xml:space="preserve">During continuance of the Contract, the Contractor and his sub-Contractors shall abide at all times by all existing labor enactments and rules made thereunder, regulations, notifications and bye laws of the State or Central Government or local authority and any other </w:t>
      </w:r>
      <w:proofErr w:type="spellStart"/>
      <w:r>
        <w:rPr>
          <w:sz w:val="24"/>
        </w:rPr>
        <w:t>labour</w:t>
      </w:r>
      <w:proofErr w:type="spellEnd"/>
      <w:r>
        <w:rPr>
          <w:sz w:val="24"/>
        </w:rPr>
        <w:t xml:space="preserve"> law</w:t>
      </w:r>
      <w:r>
        <w:rPr>
          <w:spacing w:val="-3"/>
          <w:sz w:val="24"/>
        </w:rPr>
        <w:t xml:space="preserve"> </w:t>
      </w:r>
      <w:r>
        <w:rPr>
          <w:sz w:val="24"/>
        </w:rPr>
        <w:t>(including</w:t>
      </w:r>
      <w:r>
        <w:rPr>
          <w:spacing w:val="-2"/>
          <w:sz w:val="24"/>
        </w:rPr>
        <w:t xml:space="preserve"> </w:t>
      </w:r>
      <w:r>
        <w:rPr>
          <w:sz w:val="24"/>
        </w:rPr>
        <w:t>rules),</w:t>
      </w:r>
      <w:r>
        <w:rPr>
          <w:spacing w:val="-2"/>
          <w:sz w:val="24"/>
        </w:rPr>
        <w:t xml:space="preserve"> </w:t>
      </w:r>
      <w:r>
        <w:rPr>
          <w:sz w:val="24"/>
        </w:rPr>
        <w:t>regulations, bye laws that may</w:t>
      </w:r>
      <w:r>
        <w:rPr>
          <w:spacing w:val="-7"/>
          <w:sz w:val="24"/>
        </w:rPr>
        <w:t xml:space="preserve"> </w:t>
      </w:r>
      <w:r>
        <w:rPr>
          <w:sz w:val="24"/>
        </w:rPr>
        <w:t>be passed</w:t>
      </w:r>
      <w:r>
        <w:rPr>
          <w:spacing w:val="-2"/>
          <w:sz w:val="24"/>
        </w:rPr>
        <w:t xml:space="preserve"> </w:t>
      </w:r>
      <w:r>
        <w:rPr>
          <w:sz w:val="24"/>
        </w:rPr>
        <w:t>or notification that may</w:t>
      </w:r>
      <w:r>
        <w:rPr>
          <w:spacing w:val="-7"/>
          <w:sz w:val="24"/>
        </w:rPr>
        <w:t xml:space="preserve"> </w:t>
      </w:r>
      <w:r>
        <w:rPr>
          <w:sz w:val="24"/>
        </w:rPr>
        <w:t xml:space="preserve">be issued under any </w:t>
      </w:r>
      <w:proofErr w:type="spellStart"/>
      <w:r>
        <w:rPr>
          <w:sz w:val="24"/>
        </w:rPr>
        <w:t>labour</w:t>
      </w:r>
      <w:proofErr w:type="spellEnd"/>
      <w:r>
        <w:rPr>
          <w:sz w:val="24"/>
        </w:rPr>
        <w:t xml:space="preserve"> law in future either by the State or the Central Government or the local authority. (Salient features of some of the major </w:t>
      </w:r>
      <w:proofErr w:type="spellStart"/>
      <w:r>
        <w:rPr>
          <w:sz w:val="24"/>
        </w:rPr>
        <w:t>labour</w:t>
      </w:r>
      <w:proofErr w:type="spellEnd"/>
      <w:r>
        <w:rPr>
          <w:sz w:val="24"/>
        </w:rPr>
        <w:t xml:space="preserve"> laws that are applicable to construction industry are given in Addendum to General Conditions of Contract.) The Contractor shall keep the Employer indemnified in case any action is taken against the Employer by the competent authority</w:t>
      </w:r>
      <w:r>
        <w:rPr>
          <w:spacing w:val="-15"/>
          <w:sz w:val="24"/>
        </w:rPr>
        <w:t xml:space="preserve"> </w:t>
      </w:r>
      <w:r>
        <w:rPr>
          <w:sz w:val="24"/>
        </w:rPr>
        <w:t>on</w:t>
      </w:r>
      <w:r>
        <w:rPr>
          <w:spacing w:val="-15"/>
          <w:sz w:val="24"/>
        </w:rPr>
        <w:t xml:space="preserve"> </w:t>
      </w:r>
      <w:r>
        <w:rPr>
          <w:sz w:val="24"/>
        </w:rPr>
        <w:t>account</w:t>
      </w:r>
      <w:r>
        <w:rPr>
          <w:spacing w:val="-15"/>
          <w:sz w:val="24"/>
        </w:rPr>
        <w:t xml:space="preserve"> </w:t>
      </w:r>
      <w:r>
        <w:rPr>
          <w:sz w:val="24"/>
        </w:rPr>
        <w:t>of</w:t>
      </w:r>
      <w:r>
        <w:rPr>
          <w:spacing w:val="-15"/>
          <w:sz w:val="24"/>
        </w:rPr>
        <w:t xml:space="preserve"> </w:t>
      </w:r>
      <w:r>
        <w:rPr>
          <w:sz w:val="24"/>
        </w:rPr>
        <w:t>contravention</w:t>
      </w:r>
      <w:r>
        <w:rPr>
          <w:spacing w:val="-15"/>
          <w:sz w:val="24"/>
        </w:rPr>
        <w:t xml:space="preserve"> </w:t>
      </w:r>
      <w:r>
        <w:rPr>
          <w:sz w:val="24"/>
        </w:rPr>
        <w:t>of</w:t>
      </w:r>
      <w:r>
        <w:rPr>
          <w:spacing w:val="-15"/>
          <w:sz w:val="24"/>
        </w:rPr>
        <w:t xml:space="preserve"> </w:t>
      </w:r>
      <w:r>
        <w:rPr>
          <w:sz w:val="24"/>
        </w:rPr>
        <w:t>any</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provisions</w:t>
      </w:r>
      <w:r>
        <w:rPr>
          <w:spacing w:val="-15"/>
          <w:sz w:val="24"/>
        </w:rPr>
        <w:t xml:space="preserve"> </w:t>
      </w:r>
      <w:r>
        <w:rPr>
          <w:sz w:val="24"/>
        </w:rPr>
        <w:t>of</w:t>
      </w:r>
      <w:r>
        <w:rPr>
          <w:spacing w:val="-15"/>
          <w:sz w:val="24"/>
        </w:rPr>
        <w:t xml:space="preserve"> </w:t>
      </w:r>
      <w:r>
        <w:rPr>
          <w:sz w:val="24"/>
        </w:rPr>
        <w:t>any</w:t>
      </w:r>
      <w:r>
        <w:rPr>
          <w:spacing w:val="-15"/>
          <w:sz w:val="24"/>
        </w:rPr>
        <w:t xml:space="preserve"> </w:t>
      </w:r>
      <w:r>
        <w:rPr>
          <w:sz w:val="24"/>
        </w:rPr>
        <w:t>Act</w:t>
      </w:r>
      <w:r>
        <w:rPr>
          <w:spacing w:val="-15"/>
          <w:sz w:val="24"/>
        </w:rPr>
        <w:t xml:space="preserve"> </w:t>
      </w:r>
      <w:r>
        <w:rPr>
          <w:sz w:val="24"/>
        </w:rPr>
        <w:t>or</w:t>
      </w:r>
      <w:r>
        <w:rPr>
          <w:spacing w:val="-15"/>
          <w:sz w:val="24"/>
        </w:rPr>
        <w:t xml:space="preserve"> </w:t>
      </w:r>
      <w:r>
        <w:rPr>
          <w:sz w:val="24"/>
        </w:rPr>
        <w:t>rules</w:t>
      </w:r>
      <w:r>
        <w:rPr>
          <w:spacing w:val="-15"/>
          <w:sz w:val="24"/>
        </w:rPr>
        <w:t xml:space="preserve"> </w:t>
      </w:r>
      <w:r>
        <w:rPr>
          <w:sz w:val="24"/>
        </w:rPr>
        <w:t>made</w:t>
      </w:r>
      <w:r>
        <w:rPr>
          <w:spacing w:val="-11"/>
          <w:sz w:val="24"/>
        </w:rPr>
        <w:t xml:space="preserve"> </w:t>
      </w:r>
      <w:r>
        <w:rPr>
          <w:sz w:val="24"/>
        </w:rPr>
        <w:t>thereunder, regulations</w:t>
      </w:r>
      <w:r>
        <w:rPr>
          <w:spacing w:val="-14"/>
          <w:sz w:val="24"/>
        </w:rPr>
        <w:t xml:space="preserve"> </w:t>
      </w:r>
      <w:r>
        <w:rPr>
          <w:sz w:val="24"/>
        </w:rPr>
        <w:t>or</w:t>
      </w:r>
      <w:r>
        <w:rPr>
          <w:spacing w:val="-7"/>
          <w:sz w:val="24"/>
        </w:rPr>
        <w:t xml:space="preserve"> </w:t>
      </w:r>
      <w:r>
        <w:rPr>
          <w:sz w:val="24"/>
        </w:rPr>
        <w:t>notifications</w:t>
      </w:r>
      <w:r>
        <w:rPr>
          <w:spacing w:val="-2"/>
          <w:sz w:val="24"/>
        </w:rPr>
        <w:t xml:space="preserve"> </w:t>
      </w:r>
      <w:r>
        <w:rPr>
          <w:sz w:val="24"/>
        </w:rPr>
        <w:t>including</w:t>
      </w:r>
      <w:r>
        <w:rPr>
          <w:spacing w:val="-9"/>
          <w:sz w:val="24"/>
        </w:rPr>
        <w:t xml:space="preserve"> </w:t>
      </w:r>
      <w:r>
        <w:rPr>
          <w:sz w:val="24"/>
        </w:rPr>
        <w:t>amendments.</w:t>
      </w:r>
      <w:r>
        <w:rPr>
          <w:spacing w:val="-1"/>
          <w:sz w:val="24"/>
        </w:rPr>
        <w:t xml:space="preserve"> </w:t>
      </w:r>
      <w:r>
        <w:rPr>
          <w:sz w:val="24"/>
        </w:rPr>
        <w:t>If</w:t>
      </w:r>
      <w:r>
        <w:rPr>
          <w:spacing w:val="-14"/>
          <w:sz w:val="24"/>
        </w:rPr>
        <w:t xml:space="preserve"> </w:t>
      </w:r>
      <w:r>
        <w:rPr>
          <w:sz w:val="24"/>
        </w:rPr>
        <w:t>the</w:t>
      </w:r>
      <w:r>
        <w:rPr>
          <w:spacing w:val="-9"/>
          <w:sz w:val="24"/>
        </w:rPr>
        <w:t xml:space="preserve"> </w:t>
      </w:r>
      <w:r>
        <w:rPr>
          <w:sz w:val="24"/>
        </w:rPr>
        <w:t>Employer</w:t>
      </w:r>
      <w:r>
        <w:rPr>
          <w:spacing w:val="-1"/>
          <w:sz w:val="24"/>
        </w:rPr>
        <w:t xml:space="preserve"> </w:t>
      </w:r>
      <w:r>
        <w:rPr>
          <w:sz w:val="24"/>
        </w:rPr>
        <w:t>is</w:t>
      </w:r>
      <w:r>
        <w:rPr>
          <w:spacing w:val="-7"/>
          <w:sz w:val="24"/>
        </w:rPr>
        <w:t xml:space="preserve"> </w:t>
      </w:r>
      <w:r>
        <w:rPr>
          <w:sz w:val="24"/>
        </w:rPr>
        <w:t>caused</w:t>
      </w:r>
      <w:r>
        <w:rPr>
          <w:spacing w:val="-7"/>
          <w:sz w:val="24"/>
        </w:rPr>
        <w:t xml:space="preserve"> </w:t>
      </w:r>
      <w:r>
        <w:rPr>
          <w:sz w:val="24"/>
        </w:rPr>
        <w:t>to</w:t>
      </w:r>
      <w:r>
        <w:rPr>
          <w:spacing w:val="-1"/>
          <w:sz w:val="24"/>
        </w:rPr>
        <w:t xml:space="preserve"> </w:t>
      </w:r>
      <w:r>
        <w:rPr>
          <w:sz w:val="24"/>
        </w:rPr>
        <w:t>pay</w:t>
      </w:r>
      <w:r>
        <w:rPr>
          <w:spacing w:val="-15"/>
          <w:sz w:val="24"/>
        </w:rPr>
        <w:t xml:space="preserve"> </w:t>
      </w:r>
      <w:r>
        <w:rPr>
          <w:sz w:val="24"/>
        </w:rPr>
        <w:t>or</w:t>
      </w:r>
      <w:r>
        <w:rPr>
          <w:spacing w:val="-9"/>
          <w:sz w:val="24"/>
        </w:rPr>
        <w:t xml:space="preserve"> </w:t>
      </w:r>
      <w:r>
        <w:rPr>
          <w:sz w:val="24"/>
        </w:rPr>
        <w:t>reimburse, such amounts as may be necessary to cause or observe, or for non-observance of the provisions stipulated in the notifications/bye taws/Acts/Rules/regulations including amendments, if any, on the part of the Contractor, the Employer shall have the right to deduct any money due to the Contractor including his amount of performance security. The Employer shall also have right to recover from the Contractor any sum required or estimated to be required for making good the loss or damage suffered by the Employer.</w:t>
      </w:r>
    </w:p>
    <w:p w14:paraId="7E0FB8A0" w14:textId="77777777" w:rsidR="00D64698" w:rsidRDefault="004B130E">
      <w:pPr>
        <w:pStyle w:val="BodyText"/>
        <w:spacing w:before="138" w:line="264" w:lineRule="auto"/>
        <w:ind w:left="583" w:right="1791"/>
        <w:jc w:val="both"/>
      </w:pPr>
      <w:r>
        <w:t>In</w:t>
      </w:r>
      <w:r>
        <w:rPr>
          <w:spacing w:val="-3"/>
        </w:rPr>
        <w:t xml:space="preserve"> </w:t>
      </w:r>
      <w:r>
        <w:t>no</w:t>
      </w:r>
      <w:r>
        <w:rPr>
          <w:spacing w:val="-1"/>
        </w:rPr>
        <w:t xml:space="preserve"> </w:t>
      </w:r>
      <w:r>
        <w:t>case</w:t>
      </w:r>
      <w:r>
        <w:rPr>
          <w:spacing w:val="-3"/>
        </w:rPr>
        <w:t xml:space="preserve"> </w:t>
      </w:r>
      <w:r>
        <w:t>shall</w:t>
      </w:r>
      <w:r>
        <w:rPr>
          <w:spacing w:val="-3"/>
        </w:rPr>
        <w:t xml:space="preserve"> </w:t>
      </w:r>
      <w:r>
        <w:t>the</w:t>
      </w:r>
      <w:r>
        <w:rPr>
          <w:spacing w:val="-3"/>
        </w:rPr>
        <w:t xml:space="preserve"> </w:t>
      </w:r>
      <w:r>
        <w:t>employees</w:t>
      </w:r>
      <w:r>
        <w:rPr>
          <w:spacing w:val="-5"/>
        </w:rPr>
        <w:t xml:space="preserve"> </w:t>
      </w:r>
      <w:r>
        <w:t>of</w:t>
      </w:r>
      <w:r>
        <w:rPr>
          <w:spacing w:val="-3"/>
        </w:rPr>
        <w:t xml:space="preserve"> </w:t>
      </w:r>
      <w:r>
        <w:t>the</w:t>
      </w:r>
      <w:r>
        <w:rPr>
          <w:spacing w:val="-3"/>
        </w:rPr>
        <w:t xml:space="preserve"> </w:t>
      </w:r>
      <w:r>
        <w:t>Contractor</w:t>
      </w:r>
      <w:r>
        <w:rPr>
          <w:spacing w:val="-3"/>
        </w:rPr>
        <w:t xml:space="preserve"> </w:t>
      </w:r>
      <w:r>
        <w:t>and</w:t>
      </w:r>
      <w:r>
        <w:rPr>
          <w:spacing w:val="-3"/>
        </w:rPr>
        <w:t xml:space="preserve"> </w:t>
      </w:r>
      <w:r>
        <w:t>the</w:t>
      </w:r>
      <w:r>
        <w:rPr>
          <w:spacing w:val="-5"/>
        </w:rPr>
        <w:t xml:space="preserve"> </w:t>
      </w:r>
      <w:r>
        <w:t>Sub-Contractor</w:t>
      </w:r>
      <w:r>
        <w:rPr>
          <w:spacing w:val="-3"/>
        </w:rPr>
        <w:t xml:space="preserve"> </w:t>
      </w:r>
      <w:r>
        <w:t>be</w:t>
      </w:r>
      <w:r>
        <w:rPr>
          <w:spacing w:val="-2"/>
        </w:rPr>
        <w:t xml:space="preserve"> </w:t>
      </w:r>
      <w:r>
        <w:t>treated</w:t>
      </w:r>
      <w:r>
        <w:rPr>
          <w:spacing w:val="-1"/>
        </w:rPr>
        <w:t xml:space="preserve"> </w:t>
      </w:r>
      <w:r>
        <w:t>as</w:t>
      </w:r>
      <w:r>
        <w:rPr>
          <w:spacing w:val="-3"/>
        </w:rPr>
        <w:t xml:space="preserve"> </w:t>
      </w:r>
      <w:r>
        <w:t>the employees of the Employer at any point of time.</w:t>
      </w:r>
    </w:p>
    <w:p w14:paraId="3C2AD1F4" w14:textId="77777777" w:rsidR="00D64698" w:rsidRDefault="004B130E">
      <w:pPr>
        <w:pStyle w:val="Heading2"/>
        <w:numPr>
          <w:ilvl w:val="0"/>
          <w:numId w:val="34"/>
        </w:numPr>
        <w:tabs>
          <w:tab w:val="left" w:pos="1715"/>
        </w:tabs>
        <w:spacing w:before="130"/>
        <w:ind w:left="1715" w:hanging="1113"/>
        <w:jc w:val="both"/>
      </w:pPr>
      <w:r>
        <w:t>Drawings</w:t>
      </w:r>
      <w:r>
        <w:rPr>
          <w:spacing w:val="-8"/>
        </w:rPr>
        <w:t xml:space="preserve"> </w:t>
      </w:r>
      <w:r>
        <w:t>and</w:t>
      </w:r>
      <w:r>
        <w:rPr>
          <w:spacing w:val="-3"/>
        </w:rPr>
        <w:t xml:space="preserve"> </w:t>
      </w:r>
      <w:r>
        <w:t>Photographs</w:t>
      </w:r>
      <w:r>
        <w:rPr>
          <w:spacing w:val="-2"/>
        </w:rPr>
        <w:t xml:space="preserve"> </w:t>
      </w:r>
      <w:r>
        <w:t>of</w:t>
      </w:r>
      <w:r>
        <w:rPr>
          <w:spacing w:val="-4"/>
        </w:rPr>
        <w:t xml:space="preserve"> </w:t>
      </w:r>
      <w:r>
        <w:t>the</w:t>
      </w:r>
      <w:r>
        <w:rPr>
          <w:spacing w:val="-4"/>
        </w:rPr>
        <w:t xml:space="preserve"> </w:t>
      </w:r>
      <w:r>
        <w:rPr>
          <w:spacing w:val="-2"/>
        </w:rPr>
        <w:t>Works</w:t>
      </w:r>
    </w:p>
    <w:p w14:paraId="51C552FC" w14:textId="77777777" w:rsidR="00D64698" w:rsidRDefault="004B130E">
      <w:pPr>
        <w:pStyle w:val="ListParagraph"/>
        <w:numPr>
          <w:ilvl w:val="1"/>
          <w:numId w:val="34"/>
        </w:numPr>
        <w:tabs>
          <w:tab w:val="left" w:pos="1720"/>
        </w:tabs>
        <w:spacing w:before="187" w:line="264" w:lineRule="auto"/>
        <w:ind w:right="1011" w:firstLine="0"/>
        <w:jc w:val="both"/>
        <w:rPr>
          <w:b/>
          <w:sz w:val="24"/>
        </w:rPr>
      </w:pPr>
      <w:r>
        <w:rPr>
          <w:sz w:val="24"/>
        </w:rPr>
        <w:t>The Contractor shall do photography/video photography of the site firstly before the start of work, secondly mid-way in the execution of different stages of work and lastly after the completion of</w:t>
      </w:r>
      <w:r>
        <w:rPr>
          <w:spacing w:val="-2"/>
          <w:sz w:val="24"/>
        </w:rPr>
        <w:t xml:space="preserve"> </w:t>
      </w:r>
      <w:r>
        <w:rPr>
          <w:sz w:val="24"/>
        </w:rPr>
        <w:t>each item</w:t>
      </w:r>
      <w:r>
        <w:rPr>
          <w:spacing w:val="-6"/>
          <w:sz w:val="24"/>
        </w:rPr>
        <w:t xml:space="preserve"> </w:t>
      </w:r>
      <w:r>
        <w:rPr>
          <w:sz w:val="24"/>
        </w:rPr>
        <w:t>of</w:t>
      </w:r>
      <w:r>
        <w:rPr>
          <w:spacing w:val="-2"/>
          <w:sz w:val="24"/>
        </w:rPr>
        <w:t xml:space="preserve"> </w:t>
      </w:r>
      <w:r>
        <w:rPr>
          <w:sz w:val="24"/>
        </w:rPr>
        <w:t>work. No separate payment will be made to the contractor for</w:t>
      </w:r>
      <w:r>
        <w:rPr>
          <w:spacing w:val="-15"/>
          <w:sz w:val="24"/>
        </w:rPr>
        <w:t xml:space="preserve"> </w:t>
      </w:r>
      <w:r>
        <w:rPr>
          <w:sz w:val="24"/>
        </w:rPr>
        <w:t>this.</w:t>
      </w:r>
    </w:p>
    <w:p w14:paraId="1A0D631E" w14:textId="77777777" w:rsidR="00D64698" w:rsidRDefault="004B130E">
      <w:pPr>
        <w:pStyle w:val="ListParagraph"/>
        <w:numPr>
          <w:ilvl w:val="1"/>
          <w:numId w:val="34"/>
        </w:numPr>
        <w:tabs>
          <w:tab w:val="left" w:pos="1720"/>
        </w:tabs>
        <w:spacing w:before="157" w:line="261" w:lineRule="auto"/>
        <w:ind w:right="993" w:firstLine="0"/>
        <w:jc w:val="both"/>
        <w:rPr>
          <w:b/>
          <w:sz w:val="24"/>
        </w:rPr>
      </w:pPr>
      <w:r>
        <w:rPr>
          <w:sz w:val="24"/>
        </w:rPr>
        <w:t xml:space="preserve">The Contractor shall not disclose details of Drawings furnished to him and works on which he is engaged without the prior approval of the Engineer in writing. No photograph of the works or any part thereof or plant employed thereon, except those permitted under </w:t>
      </w:r>
      <w:r>
        <w:rPr>
          <w:b/>
          <w:sz w:val="24"/>
        </w:rPr>
        <w:t>Clause 57.1</w:t>
      </w:r>
      <w:r>
        <w:rPr>
          <w:sz w:val="24"/>
        </w:rPr>
        <w:t>, shall be taken or permitted by the Contractor to be taken by any of his employees or any employees of his sub-Contractors without the prior approval of the Engineer in writing. No photographs/video photography shall be published or otherwise circulated without the approval of the Engineer in writing.</w:t>
      </w:r>
    </w:p>
    <w:p w14:paraId="0EA03A03" w14:textId="77777777" w:rsidR="00D64698" w:rsidRDefault="004B130E">
      <w:pPr>
        <w:pStyle w:val="Heading2"/>
        <w:numPr>
          <w:ilvl w:val="0"/>
          <w:numId w:val="34"/>
        </w:numPr>
        <w:tabs>
          <w:tab w:val="left" w:pos="1715"/>
        </w:tabs>
        <w:spacing w:before="275"/>
        <w:ind w:left="1715" w:hanging="1113"/>
        <w:jc w:val="both"/>
      </w:pPr>
      <w:r>
        <w:t>The</w:t>
      </w:r>
      <w:r>
        <w:rPr>
          <w:spacing w:val="-8"/>
        </w:rPr>
        <w:t xml:space="preserve"> </w:t>
      </w:r>
      <w:r>
        <w:t>Apprentices</w:t>
      </w:r>
      <w:r>
        <w:rPr>
          <w:spacing w:val="-7"/>
        </w:rPr>
        <w:t xml:space="preserve"> </w:t>
      </w:r>
      <w:r>
        <w:t>Act,</w:t>
      </w:r>
      <w:r>
        <w:rPr>
          <w:spacing w:val="-15"/>
        </w:rPr>
        <w:t xml:space="preserve"> </w:t>
      </w:r>
      <w:r>
        <w:rPr>
          <w:spacing w:val="-4"/>
        </w:rPr>
        <w:t>1961</w:t>
      </w:r>
    </w:p>
    <w:p w14:paraId="33DE3CD6" w14:textId="77777777" w:rsidR="00D64698" w:rsidRDefault="004B130E">
      <w:pPr>
        <w:pStyle w:val="ListParagraph"/>
        <w:numPr>
          <w:ilvl w:val="1"/>
          <w:numId w:val="34"/>
        </w:numPr>
        <w:tabs>
          <w:tab w:val="left" w:pos="1720"/>
        </w:tabs>
        <w:spacing w:before="190" w:line="261" w:lineRule="auto"/>
        <w:ind w:right="1001" w:firstLine="0"/>
        <w:jc w:val="both"/>
        <w:rPr>
          <w:b/>
          <w:sz w:val="24"/>
        </w:rPr>
      </w:pPr>
      <w:r>
        <w:rPr>
          <w:sz w:val="24"/>
        </w:rPr>
        <w:t>The Contractor shall duly comply with the provisions of the Apprentices Act, 1961 (Ill of 1961), the rules made there under and the orders that may be issued from time to time under</w:t>
      </w:r>
      <w:r>
        <w:rPr>
          <w:spacing w:val="-1"/>
          <w:sz w:val="24"/>
        </w:rPr>
        <w:t xml:space="preserve"> </w:t>
      </w:r>
      <w:r>
        <w:rPr>
          <w:sz w:val="24"/>
        </w:rPr>
        <w:t>the</w:t>
      </w:r>
      <w:r>
        <w:rPr>
          <w:spacing w:val="-1"/>
          <w:sz w:val="24"/>
        </w:rPr>
        <w:t xml:space="preserve"> </w:t>
      </w:r>
      <w:r>
        <w:rPr>
          <w:sz w:val="24"/>
        </w:rPr>
        <w:t>said Act and the said Rules and on his failure</w:t>
      </w:r>
      <w:r>
        <w:rPr>
          <w:spacing w:val="-2"/>
          <w:sz w:val="24"/>
        </w:rPr>
        <w:t xml:space="preserve"> </w:t>
      </w:r>
      <w:r>
        <w:rPr>
          <w:sz w:val="24"/>
        </w:rPr>
        <w:t>or neglect to do so, he shall be subject to all liabilities and penalties provided by the said Act and said</w:t>
      </w:r>
      <w:r>
        <w:rPr>
          <w:spacing w:val="-4"/>
          <w:sz w:val="24"/>
        </w:rPr>
        <w:t xml:space="preserve"> </w:t>
      </w:r>
      <w:r>
        <w:rPr>
          <w:sz w:val="24"/>
        </w:rPr>
        <w:t>Rules.</w:t>
      </w:r>
    </w:p>
    <w:p w14:paraId="6FD0BCF9" w14:textId="77777777" w:rsidR="00D64698" w:rsidRDefault="00D64698">
      <w:pPr>
        <w:pStyle w:val="ListParagraph"/>
        <w:spacing w:line="261" w:lineRule="auto"/>
        <w:rPr>
          <w:b/>
          <w:sz w:val="24"/>
        </w:rPr>
        <w:sectPr w:rsidR="00D64698">
          <w:pgSz w:w="11910" w:h="16840"/>
          <w:pgMar w:top="1300" w:right="283" w:bottom="500" w:left="708" w:header="0" w:footer="256" w:gutter="0"/>
          <w:cols w:space="720"/>
        </w:sectPr>
      </w:pPr>
    </w:p>
    <w:p w14:paraId="35EE977E" w14:textId="77777777" w:rsidR="00D64698" w:rsidRDefault="004B130E">
      <w:pPr>
        <w:spacing w:before="71"/>
        <w:ind w:left="970" w:right="1383"/>
        <w:jc w:val="center"/>
        <w:rPr>
          <w:b/>
          <w:sz w:val="24"/>
        </w:rPr>
      </w:pPr>
      <w:r>
        <w:rPr>
          <w:b/>
          <w:sz w:val="24"/>
        </w:rPr>
        <w:lastRenderedPageBreak/>
        <w:t>CONTRACT</w:t>
      </w:r>
      <w:r>
        <w:rPr>
          <w:b/>
          <w:spacing w:val="-9"/>
          <w:sz w:val="24"/>
        </w:rPr>
        <w:t xml:space="preserve"> </w:t>
      </w:r>
      <w:r>
        <w:rPr>
          <w:b/>
          <w:spacing w:val="-4"/>
          <w:sz w:val="24"/>
        </w:rPr>
        <w:t>DATA</w:t>
      </w:r>
    </w:p>
    <w:p w14:paraId="1D367A24" w14:textId="77777777" w:rsidR="00D64698" w:rsidRDefault="004B130E">
      <w:pPr>
        <w:pStyle w:val="Heading2"/>
        <w:spacing w:before="4" w:line="500" w:lineRule="atLeast"/>
        <w:ind w:left="583" w:right="4905" w:firstLine="0"/>
      </w:pPr>
      <w:r>
        <w:t>Items</w:t>
      </w:r>
      <w:r>
        <w:rPr>
          <w:spacing w:val="-4"/>
        </w:rPr>
        <w:t xml:space="preserve"> </w:t>
      </w:r>
      <w:r>
        <w:t>marked</w:t>
      </w:r>
      <w:r>
        <w:rPr>
          <w:spacing w:val="-9"/>
        </w:rPr>
        <w:t xml:space="preserve"> </w:t>
      </w:r>
      <w:r>
        <w:t>“N/A”</w:t>
      </w:r>
      <w:r>
        <w:rPr>
          <w:spacing w:val="-10"/>
        </w:rPr>
        <w:t xml:space="preserve"> </w:t>
      </w:r>
      <w:r>
        <w:t>do</w:t>
      </w:r>
      <w:r>
        <w:rPr>
          <w:spacing w:val="-4"/>
        </w:rPr>
        <w:t xml:space="preserve"> </w:t>
      </w:r>
      <w:r>
        <w:t>not</w:t>
      </w:r>
      <w:r>
        <w:rPr>
          <w:spacing w:val="-9"/>
        </w:rPr>
        <w:t xml:space="preserve"> </w:t>
      </w:r>
      <w:r>
        <w:t>apply</w:t>
      </w:r>
      <w:r>
        <w:rPr>
          <w:spacing w:val="-6"/>
        </w:rPr>
        <w:t xml:space="preserve"> </w:t>
      </w:r>
      <w:r>
        <w:t>in</w:t>
      </w:r>
      <w:r>
        <w:rPr>
          <w:spacing w:val="-6"/>
        </w:rPr>
        <w:t xml:space="preserve"> </w:t>
      </w:r>
      <w:r>
        <w:t>this</w:t>
      </w:r>
      <w:r>
        <w:rPr>
          <w:spacing w:val="-10"/>
        </w:rPr>
        <w:t xml:space="preserve"> </w:t>
      </w:r>
      <w:r>
        <w:t xml:space="preserve">Contract. </w:t>
      </w:r>
      <w:r>
        <w:rPr>
          <w:spacing w:val="-4"/>
        </w:rPr>
        <w:t>1.1</w:t>
      </w:r>
    </w:p>
    <w:p w14:paraId="4DF887DA" w14:textId="77777777" w:rsidR="00D64698" w:rsidRDefault="004B130E">
      <w:pPr>
        <w:pStyle w:val="ListParagraph"/>
        <w:numPr>
          <w:ilvl w:val="0"/>
          <w:numId w:val="23"/>
        </w:numPr>
        <w:tabs>
          <w:tab w:val="left" w:pos="1715"/>
        </w:tabs>
        <w:spacing w:before="133"/>
        <w:ind w:left="1715" w:hanging="1132"/>
        <w:rPr>
          <w:b/>
          <w:sz w:val="24"/>
        </w:rPr>
      </w:pPr>
      <w:r>
        <w:rPr>
          <w:b/>
          <w:sz w:val="24"/>
        </w:rPr>
        <w:t>The</w:t>
      </w:r>
      <w:r>
        <w:rPr>
          <w:b/>
          <w:spacing w:val="-3"/>
          <w:sz w:val="24"/>
        </w:rPr>
        <w:t xml:space="preserve"> </w:t>
      </w:r>
      <w:r>
        <w:rPr>
          <w:b/>
          <w:sz w:val="24"/>
        </w:rPr>
        <w:t>Employer</w:t>
      </w:r>
      <w:r>
        <w:rPr>
          <w:b/>
          <w:spacing w:val="-11"/>
          <w:sz w:val="24"/>
        </w:rPr>
        <w:t xml:space="preserve"> </w:t>
      </w:r>
      <w:r>
        <w:rPr>
          <w:b/>
          <w:spacing w:val="-5"/>
          <w:sz w:val="24"/>
        </w:rPr>
        <w:t>is</w:t>
      </w:r>
    </w:p>
    <w:p w14:paraId="528088B1" w14:textId="77777777" w:rsidR="00D64698" w:rsidRDefault="004B130E">
      <w:pPr>
        <w:tabs>
          <w:tab w:val="left" w:pos="7785"/>
        </w:tabs>
        <w:spacing w:before="116"/>
        <w:ind w:left="1716"/>
        <w:rPr>
          <w:b/>
          <w:sz w:val="24"/>
        </w:rPr>
      </w:pPr>
      <w:r>
        <w:rPr>
          <w:color w:val="000000"/>
          <w:sz w:val="24"/>
          <w:highlight w:val="green"/>
        </w:rPr>
        <w:t>Superintending</w:t>
      </w:r>
      <w:r>
        <w:rPr>
          <w:color w:val="000000"/>
          <w:spacing w:val="-6"/>
          <w:sz w:val="24"/>
          <w:highlight w:val="green"/>
        </w:rPr>
        <w:t xml:space="preserve"> </w:t>
      </w:r>
      <w:r>
        <w:rPr>
          <w:color w:val="000000"/>
          <w:sz w:val="24"/>
          <w:highlight w:val="green"/>
        </w:rPr>
        <w:t>Engineer, NH</w:t>
      </w:r>
      <w:r>
        <w:rPr>
          <w:color w:val="000000"/>
          <w:spacing w:val="-3"/>
          <w:sz w:val="24"/>
          <w:highlight w:val="green"/>
        </w:rPr>
        <w:t xml:space="preserve"> </w:t>
      </w:r>
      <w:r>
        <w:rPr>
          <w:color w:val="000000"/>
          <w:sz w:val="24"/>
          <w:highlight w:val="green"/>
        </w:rPr>
        <w:t>Zone</w:t>
      </w:r>
      <w:r>
        <w:rPr>
          <w:color w:val="000000"/>
          <w:spacing w:val="-5"/>
          <w:sz w:val="24"/>
          <w:highlight w:val="green"/>
        </w:rPr>
        <w:t xml:space="preserve"> </w:t>
      </w:r>
      <w:r>
        <w:rPr>
          <w:color w:val="000000"/>
          <w:sz w:val="24"/>
          <w:highlight w:val="green"/>
        </w:rPr>
        <w:t>P.W.D.,</w:t>
      </w:r>
      <w:r>
        <w:rPr>
          <w:color w:val="000000"/>
          <w:spacing w:val="-3"/>
          <w:sz w:val="24"/>
          <w:highlight w:val="green"/>
        </w:rPr>
        <w:t xml:space="preserve"> </w:t>
      </w:r>
      <w:r>
        <w:rPr>
          <w:color w:val="000000"/>
          <w:sz w:val="24"/>
          <w:highlight w:val="green"/>
        </w:rPr>
        <w:t>Raipur</w:t>
      </w:r>
      <w:r>
        <w:rPr>
          <w:color w:val="000000"/>
          <w:spacing w:val="-3"/>
          <w:sz w:val="24"/>
          <w:highlight w:val="green"/>
        </w:rPr>
        <w:t xml:space="preserve"> </w:t>
      </w:r>
      <w:r>
        <w:rPr>
          <w:color w:val="000000"/>
          <w:spacing w:val="-2"/>
          <w:sz w:val="24"/>
          <w:highlight w:val="green"/>
        </w:rPr>
        <w:t>Circle</w:t>
      </w:r>
      <w:r>
        <w:rPr>
          <w:color w:val="000000"/>
          <w:sz w:val="24"/>
        </w:rPr>
        <w:tab/>
      </w:r>
      <w:r>
        <w:rPr>
          <w:b/>
          <w:color w:val="000000"/>
          <w:sz w:val="24"/>
        </w:rPr>
        <w:t>[Cl.1.1</w:t>
      </w:r>
      <w:r>
        <w:rPr>
          <w:b/>
          <w:color w:val="000000"/>
          <w:spacing w:val="-1"/>
          <w:sz w:val="24"/>
        </w:rPr>
        <w:t xml:space="preserve"> </w:t>
      </w:r>
      <w:r>
        <w:rPr>
          <w:b/>
          <w:color w:val="000000"/>
          <w:sz w:val="24"/>
        </w:rPr>
        <w:t xml:space="preserve">of </w:t>
      </w:r>
      <w:r>
        <w:rPr>
          <w:b/>
          <w:color w:val="000000"/>
          <w:spacing w:val="-4"/>
          <w:sz w:val="24"/>
        </w:rPr>
        <w:t>ITB]</w:t>
      </w:r>
    </w:p>
    <w:p w14:paraId="2808C79E" w14:textId="77777777" w:rsidR="00D64698" w:rsidRDefault="004B130E">
      <w:pPr>
        <w:pStyle w:val="BodyText"/>
        <w:spacing w:before="2"/>
        <w:ind w:left="1749"/>
      </w:pPr>
      <w:r>
        <w:rPr>
          <w:color w:val="000000"/>
          <w:highlight w:val="green"/>
        </w:rPr>
        <w:t>NH</w:t>
      </w:r>
      <w:r>
        <w:rPr>
          <w:color w:val="000000"/>
          <w:spacing w:val="-4"/>
          <w:highlight w:val="green"/>
        </w:rPr>
        <w:t xml:space="preserve"> </w:t>
      </w:r>
      <w:r>
        <w:rPr>
          <w:color w:val="000000"/>
          <w:highlight w:val="green"/>
        </w:rPr>
        <w:t>Campus,</w:t>
      </w:r>
      <w:r>
        <w:rPr>
          <w:color w:val="000000"/>
          <w:spacing w:val="2"/>
          <w:highlight w:val="green"/>
        </w:rPr>
        <w:t xml:space="preserve"> </w:t>
      </w:r>
      <w:r>
        <w:rPr>
          <w:color w:val="000000"/>
          <w:highlight w:val="green"/>
        </w:rPr>
        <w:t>Pension</w:t>
      </w:r>
      <w:r>
        <w:rPr>
          <w:color w:val="000000"/>
          <w:spacing w:val="-8"/>
          <w:highlight w:val="green"/>
        </w:rPr>
        <w:t xml:space="preserve"> </w:t>
      </w:r>
      <w:r>
        <w:rPr>
          <w:color w:val="000000"/>
          <w:highlight w:val="green"/>
        </w:rPr>
        <w:t xml:space="preserve">Bada, Raipur </w:t>
      </w:r>
      <w:r>
        <w:rPr>
          <w:color w:val="000000"/>
          <w:spacing w:val="-2"/>
          <w:highlight w:val="green"/>
        </w:rPr>
        <w:t>(C.G.),</w:t>
      </w:r>
    </w:p>
    <w:p w14:paraId="73DEBFA7" w14:textId="77777777" w:rsidR="00D64698" w:rsidRDefault="00D64698">
      <w:pPr>
        <w:pStyle w:val="BodyText"/>
        <w:spacing w:before="127"/>
      </w:pPr>
    </w:p>
    <w:p w14:paraId="436B5FE8" w14:textId="77777777" w:rsidR="00D64698" w:rsidRDefault="004B130E">
      <w:pPr>
        <w:pStyle w:val="ListParagraph"/>
        <w:numPr>
          <w:ilvl w:val="0"/>
          <w:numId w:val="23"/>
        </w:numPr>
        <w:tabs>
          <w:tab w:val="left" w:pos="1715"/>
          <w:tab w:val="left" w:pos="7785"/>
        </w:tabs>
        <w:ind w:left="1715" w:hanging="1132"/>
        <w:rPr>
          <w:b/>
          <w:sz w:val="24"/>
        </w:rPr>
      </w:pPr>
      <w:r>
        <w:rPr>
          <w:sz w:val="24"/>
        </w:rPr>
        <w:t>The</w:t>
      </w:r>
      <w:r>
        <w:rPr>
          <w:spacing w:val="-6"/>
          <w:sz w:val="24"/>
        </w:rPr>
        <w:t xml:space="preserve"> </w:t>
      </w:r>
      <w:r>
        <w:rPr>
          <w:sz w:val="24"/>
        </w:rPr>
        <w:t>Engineer</w:t>
      </w:r>
      <w:r>
        <w:rPr>
          <w:spacing w:val="2"/>
          <w:sz w:val="24"/>
        </w:rPr>
        <w:t xml:space="preserve"> </w:t>
      </w:r>
      <w:r>
        <w:rPr>
          <w:spacing w:val="-5"/>
          <w:sz w:val="24"/>
        </w:rPr>
        <w:t>is:</w:t>
      </w:r>
      <w:r>
        <w:rPr>
          <w:sz w:val="24"/>
        </w:rPr>
        <w:tab/>
      </w:r>
      <w:r>
        <w:rPr>
          <w:b/>
          <w:sz w:val="24"/>
        </w:rPr>
        <w:t>[Clause</w:t>
      </w:r>
      <w:r>
        <w:rPr>
          <w:b/>
          <w:spacing w:val="-3"/>
          <w:sz w:val="24"/>
        </w:rPr>
        <w:t xml:space="preserve"> </w:t>
      </w:r>
      <w:r>
        <w:rPr>
          <w:b/>
          <w:sz w:val="24"/>
        </w:rPr>
        <w:t>1.1 of</w:t>
      </w:r>
      <w:r>
        <w:rPr>
          <w:b/>
          <w:spacing w:val="1"/>
          <w:sz w:val="24"/>
        </w:rPr>
        <w:t xml:space="preserve"> </w:t>
      </w:r>
      <w:r>
        <w:rPr>
          <w:b/>
          <w:spacing w:val="-4"/>
          <w:sz w:val="24"/>
        </w:rPr>
        <w:t>GCC]</w:t>
      </w:r>
    </w:p>
    <w:p w14:paraId="094B130A" w14:textId="66890A3B" w:rsidR="00D64698" w:rsidRDefault="004B130E">
      <w:pPr>
        <w:pStyle w:val="BodyText"/>
        <w:spacing w:before="80"/>
        <w:ind w:left="1716"/>
      </w:pPr>
      <w:r>
        <w:t>Designation:</w:t>
      </w:r>
      <w:r>
        <w:rPr>
          <w:spacing w:val="1"/>
        </w:rPr>
        <w:t xml:space="preserve"> </w:t>
      </w:r>
      <w:r>
        <w:rPr>
          <w:color w:val="000000"/>
          <w:highlight w:val="green"/>
        </w:rPr>
        <w:t>Executive</w:t>
      </w:r>
      <w:r>
        <w:rPr>
          <w:color w:val="000000"/>
          <w:spacing w:val="-4"/>
          <w:highlight w:val="green"/>
        </w:rPr>
        <w:t xml:space="preserve"> </w:t>
      </w:r>
      <w:r>
        <w:rPr>
          <w:color w:val="000000"/>
          <w:highlight w:val="green"/>
        </w:rPr>
        <w:t>Engineer NH</w:t>
      </w:r>
      <w:r>
        <w:rPr>
          <w:color w:val="000000"/>
          <w:spacing w:val="-2"/>
          <w:highlight w:val="green"/>
        </w:rPr>
        <w:t xml:space="preserve"> </w:t>
      </w:r>
      <w:r>
        <w:rPr>
          <w:color w:val="000000"/>
          <w:highlight w:val="green"/>
        </w:rPr>
        <w:t xml:space="preserve">Division </w:t>
      </w:r>
      <w:proofErr w:type="spellStart"/>
      <w:r w:rsidR="00BB1B0C">
        <w:rPr>
          <w:color w:val="000000"/>
          <w:spacing w:val="-2"/>
          <w:highlight w:val="green"/>
        </w:rPr>
        <w:t>Kondagaon</w:t>
      </w:r>
      <w:proofErr w:type="spellEnd"/>
    </w:p>
    <w:p w14:paraId="20260C40" w14:textId="5301FF02" w:rsidR="00D64698" w:rsidRDefault="004B130E">
      <w:pPr>
        <w:tabs>
          <w:tab w:val="left" w:pos="7785"/>
        </w:tabs>
        <w:spacing w:before="160"/>
        <w:ind w:left="1776"/>
        <w:rPr>
          <w:b/>
          <w:sz w:val="24"/>
        </w:rPr>
      </w:pPr>
      <w:r>
        <w:rPr>
          <w:sz w:val="24"/>
        </w:rPr>
        <w:t>Address:</w:t>
      </w:r>
      <w:r>
        <w:rPr>
          <w:spacing w:val="56"/>
          <w:sz w:val="24"/>
        </w:rPr>
        <w:t xml:space="preserve"> </w:t>
      </w:r>
      <w:proofErr w:type="spellStart"/>
      <w:r w:rsidR="00BB1B0C">
        <w:rPr>
          <w:color w:val="000000"/>
          <w:sz w:val="24"/>
          <w:highlight w:val="green"/>
        </w:rPr>
        <w:t>Kondagaon</w:t>
      </w:r>
      <w:proofErr w:type="spellEnd"/>
      <w:r>
        <w:rPr>
          <w:color w:val="000000"/>
          <w:spacing w:val="1"/>
          <w:sz w:val="24"/>
          <w:highlight w:val="green"/>
        </w:rPr>
        <w:t xml:space="preserve"> </w:t>
      </w:r>
      <w:r>
        <w:rPr>
          <w:color w:val="000000"/>
          <w:spacing w:val="-2"/>
          <w:sz w:val="24"/>
          <w:highlight w:val="green"/>
        </w:rPr>
        <w:t>(C.G.),</w:t>
      </w:r>
      <w:r>
        <w:rPr>
          <w:color w:val="000000"/>
          <w:sz w:val="24"/>
        </w:rPr>
        <w:tab/>
      </w:r>
      <w:r>
        <w:rPr>
          <w:b/>
          <w:color w:val="000000"/>
          <w:spacing w:val="-2"/>
          <w:sz w:val="24"/>
        </w:rPr>
        <w:t>[Cl.1.1]</w:t>
      </w:r>
    </w:p>
    <w:p w14:paraId="6EB0ADC4" w14:textId="77777777" w:rsidR="00D64698" w:rsidRDefault="00D64698">
      <w:pPr>
        <w:pStyle w:val="BodyText"/>
        <w:spacing w:before="101"/>
        <w:rPr>
          <w:b/>
        </w:rPr>
      </w:pPr>
    </w:p>
    <w:p w14:paraId="0B073317" w14:textId="77777777" w:rsidR="00D64698" w:rsidRDefault="004B130E">
      <w:pPr>
        <w:pStyle w:val="ListParagraph"/>
        <w:numPr>
          <w:ilvl w:val="0"/>
          <w:numId w:val="23"/>
        </w:numPr>
        <w:tabs>
          <w:tab w:val="left" w:pos="1715"/>
        </w:tabs>
        <w:ind w:left="1715" w:hanging="1132"/>
        <w:rPr>
          <w:b/>
          <w:sz w:val="24"/>
        </w:rPr>
      </w:pPr>
      <w:r>
        <w:rPr>
          <w:b/>
          <w:noProof/>
          <w:sz w:val="24"/>
        </w:rPr>
        <mc:AlternateContent>
          <mc:Choice Requires="wpg">
            <w:drawing>
              <wp:anchor distT="0" distB="0" distL="0" distR="0" simplePos="0" relativeHeight="251641856" behindDoc="0" locked="0" layoutInCell="1" allowOverlap="1" wp14:anchorId="313BCD2A" wp14:editId="5E3A9388">
                <wp:simplePos x="0" y="0"/>
                <wp:positionH relativeFrom="page">
                  <wp:posOffset>5408676</wp:posOffset>
                </wp:positionH>
                <wp:positionV relativeFrom="paragraph">
                  <wp:posOffset>-628</wp:posOffset>
                </wp:positionV>
                <wp:extent cx="1422400" cy="181610"/>
                <wp:effectExtent l="0" t="0" r="0" b="0"/>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22400" cy="181610"/>
                          <a:chOff x="0" y="0"/>
                          <a:chExt cx="1422400" cy="181610"/>
                        </a:xfrm>
                      </wpg:grpSpPr>
                      <wps:wsp>
                        <wps:cNvPr id="53" name="Graphic 53"/>
                        <wps:cNvSpPr/>
                        <wps:spPr>
                          <a:xfrm>
                            <a:off x="0" y="6096"/>
                            <a:ext cx="791210" cy="175260"/>
                          </a:xfrm>
                          <a:custGeom>
                            <a:avLst/>
                            <a:gdLst/>
                            <a:ahLst/>
                            <a:cxnLst/>
                            <a:rect l="l" t="t" r="r" b="b"/>
                            <a:pathLst>
                              <a:path w="791210" h="175260">
                                <a:moveTo>
                                  <a:pt x="790955" y="175259"/>
                                </a:moveTo>
                                <a:lnTo>
                                  <a:pt x="0" y="175259"/>
                                </a:lnTo>
                                <a:lnTo>
                                  <a:pt x="0" y="0"/>
                                </a:lnTo>
                                <a:lnTo>
                                  <a:pt x="790955" y="0"/>
                                </a:lnTo>
                                <a:lnTo>
                                  <a:pt x="790955" y="175259"/>
                                </a:lnTo>
                                <a:close/>
                              </a:path>
                            </a:pathLst>
                          </a:custGeom>
                          <a:solidFill>
                            <a:srgbClr val="FFFF00"/>
                          </a:solidFill>
                        </wps:spPr>
                        <wps:bodyPr wrap="square" lIns="0" tIns="0" rIns="0" bIns="0" rtlCol="0">
                          <a:prstTxWarp prst="textNoShape">
                            <a:avLst/>
                          </a:prstTxWarp>
                          <a:noAutofit/>
                        </wps:bodyPr>
                      </wps:wsp>
                      <wps:wsp>
                        <wps:cNvPr id="54" name="Textbox 54"/>
                        <wps:cNvSpPr txBox="1"/>
                        <wps:spPr>
                          <a:xfrm>
                            <a:off x="790955" y="0"/>
                            <a:ext cx="631190" cy="180340"/>
                          </a:xfrm>
                          <a:prstGeom prst="rect">
                            <a:avLst/>
                          </a:prstGeom>
                          <a:solidFill>
                            <a:srgbClr val="00FF00"/>
                          </a:solidFill>
                        </wps:spPr>
                        <wps:txbx>
                          <w:txbxContent>
                            <w:p w14:paraId="72775EBE" w14:textId="77777777" w:rsidR="00D64698" w:rsidRDefault="004B130E">
                              <w:pPr>
                                <w:spacing w:before="1"/>
                                <w:ind w:left="527"/>
                                <w:rPr>
                                  <w:color w:val="000000"/>
                                  <w:sz w:val="24"/>
                                </w:rPr>
                              </w:pPr>
                              <w:r>
                                <w:rPr>
                                  <w:color w:val="000000"/>
                                  <w:spacing w:val="-4"/>
                                  <w:sz w:val="24"/>
                                </w:rPr>
                                <w:t>from</w:t>
                              </w:r>
                            </w:p>
                          </w:txbxContent>
                        </wps:txbx>
                        <wps:bodyPr wrap="square" lIns="0" tIns="0" rIns="0" bIns="0" rtlCol="0">
                          <a:noAutofit/>
                        </wps:bodyPr>
                      </wps:wsp>
                      <wps:wsp>
                        <wps:cNvPr id="55" name="Textbox 55"/>
                        <wps:cNvSpPr txBox="1"/>
                        <wps:spPr>
                          <a:xfrm>
                            <a:off x="341525" y="7445"/>
                            <a:ext cx="461645" cy="168910"/>
                          </a:xfrm>
                          <a:prstGeom prst="rect">
                            <a:avLst/>
                          </a:prstGeom>
                        </wps:spPr>
                        <wps:txbx>
                          <w:txbxContent>
                            <w:p w14:paraId="3ED198B8" w14:textId="77777777" w:rsidR="00D64698" w:rsidRDefault="004B130E">
                              <w:pPr>
                                <w:spacing w:line="266" w:lineRule="exact"/>
                                <w:rPr>
                                  <w:sz w:val="24"/>
                                </w:rPr>
                              </w:pPr>
                              <w:r>
                                <w:rPr>
                                  <w:spacing w:val="-2"/>
                                  <w:sz w:val="24"/>
                                </w:rPr>
                                <w:t>months</w:t>
                              </w:r>
                            </w:p>
                          </w:txbxContent>
                        </wps:txbx>
                        <wps:bodyPr wrap="square" lIns="0" tIns="0" rIns="0" bIns="0" rtlCol="0">
                          <a:noAutofit/>
                        </wps:bodyPr>
                      </wps:wsp>
                      <wps:wsp>
                        <wps:cNvPr id="56" name="Textbox 56"/>
                        <wps:cNvSpPr txBox="1"/>
                        <wps:spPr>
                          <a:xfrm>
                            <a:off x="136" y="7445"/>
                            <a:ext cx="88900" cy="168910"/>
                          </a:xfrm>
                          <a:prstGeom prst="rect">
                            <a:avLst/>
                          </a:prstGeom>
                        </wps:spPr>
                        <wps:txbx>
                          <w:txbxContent>
                            <w:p w14:paraId="6E2B5BD3" w14:textId="77777777" w:rsidR="00D64698" w:rsidRDefault="004B130E">
                              <w:pPr>
                                <w:spacing w:line="266" w:lineRule="exact"/>
                                <w:rPr>
                                  <w:sz w:val="24"/>
                                </w:rPr>
                              </w:pPr>
                              <w:r>
                                <w:rPr>
                                  <w:spacing w:val="-10"/>
                                  <w:sz w:val="24"/>
                                </w:rPr>
                                <w:t>2</w:t>
                              </w:r>
                            </w:p>
                          </w:txbxContent>
                        </wps:txbx>
                        <wps:bodyPr wrap="square" lIns="0" tIns="0" rIns="0" bIns="0" rtlCol="0">
                          <a:noAutofit/>
                        </wps:bodyPr>
                      </wps:wsp>
                    </wpg:wgp>
                  </a:graphicData>
                </a:graphic>
              </wp:anchor>
            </w:drawing>
          </mc:Choice>
          <mc:Fallback>
            <w:pict>
              <v:group w14:anchorId="313BCD2A" id="Group 52" o:spid="_x0000_s1032" style="position:absolute;left:0;text-align:left;margin-left:425.9pt;margin-top:-.05pt;width:112pt;height:14.3pt;z-index:251641856;mso-wrap-distance-left:0;mso-wrap-distance-right:0;mso-position-horizontal-relative:page;mso-position-vertical-relative:text" coordsize="14224,1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caOSAMAACALAAAOAAAAZHJzL2Uyb0RvYy54bWzMVlFvmzAQfp+0/2D5fQUSQhNUWm3dWk2a&#10;ukrttGfHmIAG2LOdQP/9zjYmLN2mrmun5oHY+Hy++77vDp+c9U2NdkyqircZjo5CjFhLeV61mwx/&#10;ub14s8RIadLmpOYty/AdU/js9PWrk06kbMZLXudMInDSqrQTGS61FmkQKFqyhqgjLlgLiwWXDdEw&#10;lZsgl6QD700dzMIwCToucyE5ZUrB2/duEZ9a/0XBqP5cFIppVGcYYtP2Ke1zbZ7B6QlJN5KIsqJD&#10;GOQRUTSkauHQ0dV7ognayuqeq6aikite6CPKm4AXRUWZzQGyicKDbC4l3wqbyybtNmKECaA9wOnR&#10;bunV7lKKG3EtXfQw/MTpNwW4BJ3YpNN1M9/sjftCNmYTJIF6i+jdiCjrNaLwMopnszgE4CmsRcso&#10;iQbIaQm83NtGyw9/3hiQ1B1rgxuD6QSoR+0BUv8G0E1JBLO4KwPAtURVnuHFHKOWNCDiy0Ev8AZw&#10;MoeDlcFwmKkBzl8ilISrxMnOg3S8imaAi8PoeDFLLEZjqiSlW6UvGbdok90npZ1qcz8ipR/RvvVD&#10;Cdo3qq+t6jVGoHqJEah+7Y4XRJt9hkIzRF2GfSQlkOUCMasN37Fbbu20oex4Fa4WC4wMpWC1WBl/&#10;EO7erm6n9pDaoak38P/COnaGPnu/5v+dzeTwBxv+FKV3R2uumAvcpG8zGCGBbKagK15X+UVV1wYE&#10;JTfr81qiHQF0L+AH+nZ+JmagT5U6HZjRmud3IKMOhJNh9X1LJMOo/tiCUCFp7QfSD9Z+IHV9zm3v&#10;svhLpW/7r0QKJGCYYQ0auuJeryT16oD4jYGzNTtb/nareVEZ6djYXETDBGrH6fj5iyj2RXQLoa95&#10;jxaxQW9SREj377jpHf79b8rpUAkk9QWVzKNo5QtqGc5jT5AvSIONKagBRVMqtnsfwOdrbsLrAf1h&#10;+CD6db/ubQ9Z+pyeSBAvhlZoB643jrQufKpDb3worfM4gp5iW8ZxHFsve2bjJErgnWuVyXLlPieT&#10;VvlXzB4U6ciSbWhPWLYvhqXkHkv2U/SI4ovm4Au6+n2KlsvV+MF/NoYc7/+XInvlgGuY/VIMV0Zz&#10;z5vObT/dX2xPfwAAAP//AwBQSwMEFAAGAAgAAAAhAGDzn8TfAAAACQEAAA8AAABkcnMvZG93bnJl&#10;di54bWxMj0FrwkAQhe+F/odlhN50E0vaEDMRkbYnKVQLpbc1OybB7GzIrkn8911P9TjvPd77Jl9P&#10;phUD9a6xjBAvIhDEpdUNVwjfh/d5CsJ5xVq1lgnhSg7WxeNDrjJtR/6iYe8rEUrYZQqh9r7LpHRl&#10;TUa5he2Ig3eyvVE+nH0lda/GUG5auYyiF2lUw2GhVh1tayrP+4tB+BjVuHmO34bd+bS9/h6Sz59d&#10;TIhPs2mzAuFp8v9huOEHdCgC09FeWDvRIqRJHNA9wjwGcfOj1yQIR4RlmoAscnn/QfEHAAD//wMA&#10;UEsBAi0AFAAGAAgAAAAhALaDOJL+AAAA4QEAABMAAAAAAAAAAAAAAAAAAAAAAFtDb250ZW50X1R5&#10;cGVzXS54bWxQSwECLQAUAAYACAAAACEAOP0h/9YAAACUAQAACwAAAAAAAAAAAAAAAAAvAQAAX3Jl&#10;bHMvLnJlbHNQSwECLQAUAAYACAAAACEAio3GjkgDAAAgCwAADgAAAAAAAAAAAAAAAAAuAgAAZHJz&#10;L2Uyb0RvYy54bWxQSwECLQAUAAYACAAAACEAYPOfxN8AAAAJAQAADwAAAAAAAAAAAAAAAACiBQAA&#10;ZHJzL2Rvd25yZXYueG1sUEsFBgAAAAAEAAQA8wAAAK4GAAAAAA==&#10;">
                <v:shape id="Graphic 53" o:spid="_x0000_s1033" style="position:absolute;top:60;width:7912;height:1753;visibility:visible;mso-wrap-style:square;v-text-anchor:top" coordsize="79121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3qRxAAAANsAAAAPAAAAZHJzL2Rvd25yZXYueG1sRI9BawIx&#10;FITvBf9DeEJvNaulRVajiFIQKQVXDx4fyXN3cfOyJHF3669vCoUeh5n5hlmuB9uIjnyoHSuYTjIQ&#10;xNqZmksF59PHyxxEiMgGG8ek4JsCrFejpyXmxvV8pK6IpUgQDjkqqGJscymDrshimLiWOHlX5y3G&#10;JH0pjcc+wW0jZ1n2Li3WnBYqbGlbkb4Vd6tAd5dS74tPOvhdt+uPm0cx+zop9TweNgsQkYb4H/5r&#10;742Ct1f4/ZJ+gFz9AAAA//8DAFBLAQItABQABgAIAAAAIQDb4fbL7gAAAIUBAAATAAAAAAAAAAAA&#10;AAAAAAAAAABbQ29udGVudF9UeXBlc10ueG1sUEsBAi0AFAAGAAgAAAAhAFr0LFu/AAAAFQEAAAsA&#10;AAAAAAAAAAAAAAAAHwEAAF9yZWxzLy5yZWxzUEsBAi0AFAAGAAgAAAAhANMLepHEAAAA2wAAAA8A&#10;AAAAAAAAAAAAAAAABwIAAGRycy9kb3ducmV2LnhtbFBLBQYAAAAAAwADALcAAAD4AgAAAAA=&#10;" path="m790955,175259l,175259,,,790955,r,175259xe" fillcolor="yellow" stroked="f">
                  <v:path arrowok="t"/>
                </v:shape>
                <v:shape id="Textbox 54" o:spid="_x0000_s1034" type="#_x0000_t202" style="position:absolute;left:7909;width:6312;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EjpxQAAANsAAAAPAAAAZHJzL2Rvd25yZXYueG1sRI9Ba8JA&#10;FITvQv/D8gq9SN20qNQ0GymFQA9SNXqwt0f2mQSzb0N2NWl/fVcQPA4z8w2TLAfTiAt1rras4GUS&#10;gSAurK65VLDfZc9vIJxH1thYJgW/5GCZPowSjLXteUuX3JciQNjFqKDyvo2ldEVFBt3EtsTBO9rO&#10;oA+yK6XusA9w08jXKJpLgzWHhQpb+qyoOOVnEyi86P3m/Dc7mAJXP1k23q/5W6mnx+HjHYSnwd/D&#10;t/aXVjCbwvVL+AEy/QcAAP//AwBQSwECLQAUAAYACAAAACEA2+H2y+4AAACFAQAAEwAAAAAAAAAA&#10;AAAAAAAAAAAAW0NvbnRlbnRfVHlwZXNdLnhtbFBLAQItABQABgAIAAAAIQBa9CxbvwAAABUBAAAL&#10;AAAAAAAAAAAAAAAAAB8BAABfcmVscy8ucmVsc1BLAQItABQABgAIAAAAIQA47EjpxQAAANsAAAAP&#10;AAAAAAAAAAAAAAAAAAcCAABkcnMvZG93bnJldi54bWxQSwUGAAAAAAMAAwC3AAAA+QIAAAAA&#10;" fillcolor="lime" stroked="f">
                  <v:textbox inset="0,0,0,0">
                    <w:txbxContent>
                      <w:p w14:paraId="72775EBE" w14:textId="77777777" w:rsidR="00D64698" w:rsidRDefault="004B130E">
                        <w:pPr>
                          <w:spacing w:before="1"/>
                          <w:ind w:left="527"/>
                          <w:rPr>
                            <w:color w:val="000000"/>
                            <w:sz w:val="24"/>
                          </w:rPr>
                        </w:pPr>
                        <w:r>
                          <w:rPr>
                            <w:color w:val="000000"/>
                            <w:spacing w:val="-4"/>
                            <w:sz w:val="24"/>
                          </w:rPr>
                          <w:t>from</w:t>
                        </w:r>
                      </w:p>
                    </w:txbxContent>
                  </v:textbox>
                </v:shape>
                <v:shape id="Textbox 55" o:spid="_x0000_s1035" type="#_x0000_t202" style="position:absolute;left:3415;top:74;width:4616;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3ED198B8" w14:textId="77777777" w:rsidR="00D64698" w:rsidRDefault="004B130E">
                        <w:pPr>
                          <w:spacing w:line="266" w:lineRule="exact"/>
                          <w:rPr>
                            <w:sz w:val="24"/>
                          </w:rPr>
                        </w:pPr>
                        <w:r>
                          <w:rPr>
                            <w:spacing w:val="-2"/>
                            <w:sz w:val="24"/>
                          </w:rPr>
                          <w:t>months</w:t>
                        </w:r>
                      </w:p>
                    </w:txbxContent>
                  </v:textbox>
                </v:shape>
                <v:shape id="Textbox 56" o:spid="_x0000_s1036" type="#_x0000_t202" style="position:absolute;left:1;top:74;width:889;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14:paraId="6E2B5BD3" w14:textId="77777777" w:rsidR="00D64698" w:rsidRDefault="004B130E">
                        <w:pPr>
                          <w:spacing w:line="266" w:lineRule="exact"/>
                          <w:rPr>
                            <w:sz w:val="24"/>
                          </w:rPr>
                        </w:pPr>
                        <w:r>
                          <w:rPr>
                            <w:spacing w:val="-10"/>
                            <w:sz w:val="24"/>
                          </w:rPr>
                          <w:t>2</w:t>
                        </w:r>
                      </w:p>
                    </w:txbxContent>
                  </v:textbox>
                </v:shape>
                <w10:wrap anchorx="page"/>
              </v:group>
            </w:pict>
          </mc:Fallback>
        </mc:AlternateContent>
      </w:r>
      <w:r>
        <w:rPr>
          <w:sz w:val="24"/>
        </w:rPr>
        <w:t>The</w:t>
      </w:r>
      <w:r>
        <w:rPr>
          <w:spacing w:val="9"/>
          <w:sz w:val="24"/>
        </w:rPr>
        <w:t xml:space="preserve"> </w:t>
      </w:r>
      <w:r>
        <w:rPr>
          <w:sz w:val="24"/>
        </w:rPr>
        <w:t>Intended</w:t>
      </w:r>
      <w:r>
        <w:rPr>
          <w:spacing w:val="9"/>
          <w:sz w:val="24"/>
        </w:rPr>
        <w:t xml:space="preserve"> </w:t>
      </w:r>
      <w:r>
        <w:rPr>
          <w:sz w:val="24"/>
        </w:rPr>
        <w:t>Completion</w:t>
      </w:r>
      <w:r>
        <w:rPr>
          <w:spacing w:val="6"/>
          <w:sz w:val="24"/>
        </w:rPr>
        <w:t xml:space="preserve"> </w:t>
      </w:r>
      <w:r>
        <w:rPr>
          <w:sz w:val="24"/>
        </w:rPr>
        <w:t>Date</w:t>
      </w:r>
      <w:r>
        <w:rPr>
          <w:spacing w:val="12"/>
          <w:sz w:val="24"/>
        </w:rPr>
        <w:t xml:space="preserve"> </w:t>
      </w:r>
      <w:r>
        <w:rPr>
          <w:sz w:val="24"/>
        </w:rPr>
        <w:t>for</w:t>
      </w:r>
      <w:r>
        <w:rPr>
          <w:spacing w:val="7"/>
          <w:sz w:val="24"/>
        </w:rPr>
        <w:t xml:space="preserve"> </w:t>
      </w:r>
      <w:r>
        <w:rPr>
          <w:sz w:val="24"/>
        </w:rPr>
        <w:t>the</w:t>
      </w:r>
      <w:r>
        <w:rPr>
          <w:spacing w:val="11"/>
          <w:sz w:val="24"/>
        </w:rPr>
        <w:t xml:space="preserve"> </w:t>
      </w:r>
      <w:r>
        <w:rPr>
          <w:sz w:val="24"/>
        </w:rPr>
        <w:t>whole</w:t>
      </w:r>
      <w:r>
        <w:rPr>
          <w:spacing w:val="11"/>
          <w:sz w:val="24"/>
        </w:rPr>
        <w:t xml:space="preserve"> </w:t>
      </w:r>
      <w:r>
        <w:rPr>
          <w:sz w:val="24"/>
        </w:rPr>
        <w:t>of the</w:t>
      </w:r>
      <w:r>
        <w:rPr>
          <w:spacing w:val="8"/>
          <w:sz w:val="24"/>
        </w:rPr>
        <w:t xml:space="preserve"> </w:t>
      </w:r>
      <w:r>
        <w:rPr>
          <w:sz w:val="24"/>
        </w:rPr>
        <w:t>Works</w:t>
      </w:r>
      <w:r>
        <w:rPr>
          <w:spacing w:val="12"/>
          <w:sz w:val="24"/>
        </w:rPr>
        <w:t xml:space="preserve"> </w:t>
      </w:r>
      <w:r>
        <w:rPr>
          <w:sz w:val="24"/>
        </w:rPr>
        <w:t>is</w:t>
      </w:r>
      <w:r>
        <w:rPr>
          <w:spacing w:val="7"/>
          <w:sz w:val="24"/>
        </w:rPr>
        <w:t xml:space="preserve"> </w:t>
      </w:r>
      <w:r>
        <w:rPr>
          <w:color w:val="000000"/>
          <w:spacing w:val="-10"/>
          <w:sz w:val="24"/>
          <w:highlight w:val="green"/>
        </w:rPr>
        <w:t>[</w:t>
      </w:r>
    </w:p>
    <w:p w14:paraId="2E3FA8A3" w14:textId="77777777" w:rsidR="00D64698" w:rsidRDefault="004B130E">
      <w:pPr>
        <w:tabs>
          <w:tab w:val="left" w:pos="7516"/>
        </w:tabs>
        <w:spacing w:before="5"/>
        <w:ind w:left="1716"/>
        <w:rPr>
          <w:b/>
          <w:sz w:val="24"/>
        </w:rPr>
      </w:pPr>
      <w:r>
        <w:rPr>
          <w:color w:val="000000"/>
          <w:sz w:val="24"/>
          <w:highlight w:val="green"/>
        </w:rPr>
        <w:t>Start</w:t>
      </w:r>
      <w:r>
        <w:rPr>
          <w:color w:val="000000"/>
          <w:spacing w:val="-8"/>
          <w:sz w:val="24"/>
          <w:highlight w:val="green"/>
        </w:rPr>
        <w:t xml:space="preserve"> </w:t>
      </w:r>
      <w:r>
        <w:rPr>
          <w:color w:val="000000"/>
          <w:sz w:val="24"/>
          <w:highlight w:val="green"/>
        </w:rPr>
        <w:t>Date</w:t>
      </w:r>
      <w:r>
        <w:rPr>
          <w:color w:val="000000"/>
          <w:spacing w:val="-5"/>
          <w:sz w:val="24"/>
          <w:highlight w:val="green"/>
        </w:rPr>
        <w:t xml:space="preserve"> </w:t>
      </w:r>
      <w:r>
        <w:rPr>
          <w:color w:val="000000"/>
          <w:sz w:val="24"/>
          <w:highlight w:val="green"/>
        </w:rPr>
        <w:t>except</w:t>
      </w:r>
      <w:r>
        <w:rPr>
          <w:color w:val="000000"/>
          <w:spacing w:val="1"/>
          <w:sz w:val="24"/>
          <w:highlight w:val="green"/>
        </w:rPr>
        <w:t xml:space="preserve"> </w:t>
      </w:r>
      <w:r>
        <w:rPr>
          <w:color w:val="000000"/>
          <w:sz w:val="24"/>
          <w:highlight w:val="green"/>
        </w:rPr>
        <w:t>pavement repair</w:t>
      </w:r>
      <w:r>
        <w:rPr>
          <w:color w:val="000000"/>
          <w:spacing w:val="6"/>
          <w:sz w:val="24"/>
          <w:highlight w:val="green"/>
        </w:rPr>
        <w:t xml:space="preserve"> </w:t>
      </w:r>
      <w:r>
        <w:rPr>
          <w:color w:val="000000"/>
          <w:sz w:val="24"/>
          <w:highlight w:val="green"/>
        </w:rPr>
        <w:t>for</w:t>
      </w:r>
      <w:r>
        <w:rPr>
          <w:color w:val="000000"/>
          <w:spacing w:val="-5"/>
          <w:sz w:val="24"/>
          <w:highlight w:val="green"/>
        </w:rPr>
        <w:t xml:space="preserve"> </w:t>
      </w:r>
      <w:r>
        <w:rPr>
          <w:color w:val="000000"/>
          <w:sz w:val="24"/>
          <w:highlight w:val="green"/>
        </w:rPr>
        <w:t>which</w:t>
      </w:r>
      <w:r>
        <w:rPr>
          <w:color w:val="000000"/>
          <w:spacing w:val="-3"/>
          <w:sz w:val="24"/>
          <w:highlight w:val="green"/>
        </w:rPr>
        <w:t xml:space="preserve"> </w:t>
      </w:r>
      <w:r>
        <w:rPr>
          <w:color w:val="000000"/>
          <w:sz w:val="24"/>
          <w:highlight w:val="green"/>
        </w:rPr>
        <w:t>it</w:t>
      </w:r>
      <w:r>
        <w:rPr>
          <w:color w:val="000000"/>
          <w:spacing w:val="3"/>
          <w:sz w:val="24"/>
          <w:highlight w:val="green"/>
        </w:rPr>
        <w:t xml:space="preserve"> </w:t>
      </w:r>
      <w:r>
        <w:rPr>
          <w:color w:val="000000"/>
          <w:sz w:val="24"/>
          <w:highlight w:val="green"/>
        </w:rPr>
        <w:t>is</w:t>
      </w:r>
      <w:r>
        <w:rPr>
          <w:color w:val="000000"/>
          <w:spacing w:val="-3"/>
          <w:sz w:val="24"/>
          <w:highlight w:val="green"/>
        </w:rPr>
        <w:t xml:space="preserve"> </w:t>
      </w:r>
      <w:r>
        <w:rPr>
          <w:color w:val="000000"/>
          <w:sz w:val="24"/>
          <w:highlight w:val="green"/>
        </w:rPr>
        <w:t>1</w:t>
      </w:r>
      <w:r>
        <w:rPr>
          <w:color w:val="000000"/>
          <w:spacing w:val="-3"/>
          <w:sz w:val="24"/>
          <w:highlight w:val="green"/>
        </w:rPr>
        <w:t xml:space="preserve"> </w:t>
      </w:r>
      <w:r>
        <w:rPr>
          <w:color w:val="000000"/>
          <w:spacing w:val="-2"/>
          <w:sz w:val="24"/>
          <w:highlight w:val="green"/>
        </w:rPr>
        <w:t>month</w:t>
      </w:r>
      <w:r>
        <w:rPr>
          <w:color w:val="000000"/>
          <w:spacing w:val="-2"/>
          <w:sz w:val="24"/>
        </w:rPr>
        <w:t>]</w:t>
      </w:r>
      <w:r>
        <w:rPr>
          <w:color w:val="000000"/>
          <w:sz w:val="24"/>
        </w:rPr>
        <w:tab/>
      </w:r>
      <w:r>
        <w:rPr>
          <w:b/>
          <w:color w:val="000000"/>
          <w:sz w:val="24"/>
        </w:rPr>
        <w:t>[Cl.1.1,</w:t>
      </w:r>
      <w:r>
        <w:rPr>
          <w:b/>
          <w:color w:val="000000"/>
          <w:spacing w:val="1"/>
          <w:sz w:val="24"/>
        </w:rPr>
        <w:t xml:space="preserve"> </w:t>
      </w:r>
      <w:r>
        <w:rPr>
          <w:b/>
          <w:color w:val="000000"/>
          <w:sz w:val="24"/>
        </w:rPr>
        <w:t>17&amp;26</w:t>
      </w:r>
      <w:r>
        <w:rPr>
          <w:b/>
          <w:color w:val="000000"/>
          <w:spacing w:val="-1"/>
          <w:sz w:val="24"/>
        </w:rPr>
        <w:t xml:space="preserve"> </w:t>
      </w:r>
      <w:r>
        <w:rPr>
          <w:b/>
          <w:color w:val="000000"/>
          <w:sz w:val="24"/>
        </w:rPr>
        <w:t>of</w:t>
      </w:r>
      <w:r>
        <w:rPr>
          <w:b/>
          <w:color w:val="000000"/>
          <w:spacing w:val="-4"/>
          <w:sz w:val="24"/>
        </w:rPr>
        <w:t xml:space="preserve"> GCC]</w:t>
      </w:r>
    </w:p>
    <w:p w14:paraId="5B35404B" w14:textId="5604CA0D" w:rsidR="00D64698" w:rsidRDefault="004B130E">
      <w:pPr>
        <w:pStyle w:val="ListParagraph"/>
        <w:numPr>
          <w:ilvl w:val="0"/>
          <w:numId w:val="23"/>
        </w:numPr>
        <w:tabs>
          <w:tab w:val="left" w:pos="1716"/>
        </w:tabs>
        <w:spacing w:before="166" w:line="244" w:lineRule="auto"/>
        <w:ind w:right="108"/>
        <w:jc w:val="both"/>
        <w:rPr>
          <w:b/>
        </w:rPr>
      </w:pPr>
      <w:r>
        <w:rPr>
          <w:sz w:val="24"/>
        </w:rPr>
        <w:t>The Site is located at [</w:t>
      </w:r>
      <w:r w:rsidR="00FD1AD7">
        <w:rPr>
          <w:color w:val="FF0000"/>
          <w:sz w:val="24"/>
        </w:rPr>
        <w:t xml:space="preserve">DETAILED ESTIMATE FOR SHORT TERM MAINTENANCE CONTRACT (STMC) OF ROAD FROM KM. 180.000 to KM 210.000 (RAIPUR TO JAGDALPUR ROAD) TOTAL LENGTH = 30.00 KM. OF NH-30 IN THE STATE OF </w:t>
      </w:r>
      <w:proofErr w:type="gramStart"/>
      <w:r w:rsidR="00FD1AD7">
        <w:rPr>
          <w:color w:val="FF0000"/>
          <w:sz w:val="24"/>
        </w:rPr>
        <w:t>CHHATTISGARH</w:t>
      </w:r>
      <w:r>
        <w:t>]</w:t>
      </w:r>
      <w:r>
        <w:rPr>
          <w:spacing w:val="80"/>
        </w:rPr>
        <w:t xml:space="preserve">  </w:t>
      </w:r>
      <w:r>
        <w:t>[</w:t>
      </w:r>
      <w:proofErr w:type="gramEnd"/>
      <w:r>
        <w:t>Sr</w:t>
      </w:r>
      <w:r>
        <w:rPr>
          <w:spacing w:val="80"/>
        </w:rPr>
        <w:t xml:space="preserve"> </w:t>
      </w:r>
      <w:r>
        <w:t>no</w:t>
      </w:r>
      <w:r>
        <w:rPr>
          <w:spacing w:val="80"/>
        </w:rPr>
        <w:t xml:space="preserve"> </w:t>
      </w:r>
      <w:r>
        <w:t>1</w:t>
      </w:r>
      <w:r>
        <w:rPr>
          <w:spacing w:val="80"/>
        </w:rPr>
        <w:t xml:space="preserve"> </w:t>
      </w:r>
      <w:r>
        <w:t xml:space="preserve">of </w:t>
      </w:r>
      <w:r>
        <w:rPr>
          <w:spacing w:val="-4"/>
        </w:rPr>
        <w:t>NIT]</w:t>
      </w:r>
    </w:p>
    <w:p w14:paraId="24F0573D" w14:textId="77777777" w:rsidR="00D64698" w:rsidRDefault="004B130E">
      <w:pPr>
        <w:pStyle w:val="ListParagraph"/>
        <w:numPr>
          <w:ilvl w:val="0"/>
          <w:numId w:val="23"/>
        </w:numPr>
        <w:tabs>
          <w:tab w:val="left" w:pos="1715"/>
          <w:tab w:val="left" w:pos="2408"/>
          <w:tab w:val="left" w:pos="3193"/>
          <w:tab w:val="left" w:pos="3979"/>
          <w:tab w:val="left" w:pos="4751"/>
          <w:tab w:val="left" w:pos="5294"/>
          <w:tab w:val="left" w:pos="6186"/>
          <w:tab w:val="left" w:pos="6729"/>
          <w:tab w:val="left" w:pos="7511"/>
          <w:tab w:val="left" w:pos="8270"/>
          <w:tab w:val="left" w:pos="9067"/>
        </w:tabs>
        <w:spacing w:before="167"/>
        <w:ind w:left="1715" w:hanging="1132"/>
        <w:rPr>
          <w:b/>
          <w:sz w:val="24"/>
        </w:rPr>
      </w:pPr>
      <w:r>
        <w:rPr>
          <w:spacing w:val="-5"/>
          <w:sz w:val="24"/>
        </w:rPr>
        <w:t>The</w:t>
      </w:r>
      <w:r>
        <w:rPr>
          <w:sz w:val="24"/>
        </w:rPr>
        <w:tab/>
      </w:r>
      <w:r>
        <w:rPr>
          <w:spacing w:val="-2"/>
          <w:sz w:val="24"/>
        </w:rPr>
        <w:t>Start</w:t>
      </w:r>
      <w:r>
        <w:rPr>
          <w:sz w:val="24"/>
        </w:rPr>
        <w:tab/>
      </w:r>
      <w:r>
        <w:rPr>
          <w:spacing w:val="-4"/>
          <w:sz w:val="24"/>
        </w:rPr>
        <w:t>Date</w:t>
      </w:r>
      <w:r>
        <w:rPr>
          <w:sz w:val="24"/>
        </w:rPr>
        <w:tab/>
      </w:r>
      <w:r>
        <w:rPr>
          <w:spacing w:val="-2"/>
          <w:sz w:val="24"/>
        </w:rPr>
        <w:t>shall</w:t>
      </w:r>
      <w:r>
        <w:rPr>
          <w:sz w:val="24"/>
        </w:rPr>
        <w:tab/>
      </w:r>
      <w:r>
        <w:rPr>
          <w:spacing w:val="-5"/>
          <w:sz w:val="24"/>
        </w:rPr>
        <w:t>be</w:t>
      </w:r>
      <w:r>
        <w:rPr>
          <w:sz w:val="24"/>
        </w:rPr>
        <w:tab/>
      </w:r>
      <w:r>
        <w:rPr>
          <w:spacing w:val="-2"/>
          <w:sz w:val="24"/>
        </w:rPr>
        <w:t>within</w:t>
      </w:r>
      <w:r>
        <w:rPr>
          <w:sz w:val="24"/>
        </w:rPr>
        <w:tab/>
      </w:r>
      <w:r>
        <w:rPr>
          <w:spacing w:val="-5"/>
          <w:sz w:val="24"/>
        </w:rPr>
        <w:t>15</w:t>
      </w:r>
      <w:r>
        <w:rPr>
          <w:sz w:val="24"/>
        </w:rPr>
        <w:tab/>
      </w:r>
      <w:r>
        <w:rPr>
          <w:spacing w:val="-4"/>
          <w:sz w:val="24"/>
        </w:rPr>
        <w:t>days</w:t>
      </w:r>
      <w:r>
        <w:rPr>
          <w:sz w:val="24"/>
        </w:rPr>
        <w:tab/>
      </w:r>
      <w:r>
        <w:rPr>
          <w:spacing w:val="-2"/>
          <w:sz w:val="24"/>
        </w:rPr>
        <w:t>after</w:t>
      </w:r>
      <w:r>
        <w:rPr>
          <w:sz w:val="24"/>
        </w:rPr>
        <w:tab/>
      </w:r>
      <w:r>
        <w:rPr>
          <w:spacing w:val="-5"/>
          <w:sz w:val="24"/>
        </w:rPr>
        <w:t>the</w:t>
      </w:r>
      <w:r>
        <w:rPr>
          <w:sz w:val="24"/>
        </w:rPr>
        <w:tab/>
      </w:r>
      <w:r>
        <w:rPr>
          <w:spacing w:val="-4"/>
          <w:sz w:val="24"/>
        </w:rPr>
        <w:t>date</w:t>
      </w:r>
    </w:p>
    <w:p w14:paraId="334F7868" w14:textId="77777777" w:rsidR="00D64698" w:rsidRDefault="004B130E">
      <w:pPr>
        <w:tabs>
          <w:tab w:val="left" w:pos="8270"/>
        </w:tabs>
        <w:spacing w:before="26"/>
        <w:ind w:left="1720"/>
        <w:rPr>
          <w:b/>
          <w:sz w:val="24"/>
        </w:rPr>
      </w:pPr>
      <w:r>
        <w:rPr>
          <w:sz w:val="24"/>
        </w:rPr>
        <w:t>of</w:t>
      </w:r>
      <w:r>
        <w:rPr>
          <w:spacing w:val="-5"/>
          <w:sz w:val="24"/>
        </w:rPr>
        <w:t xml:space="preserve"> </w:t>
      </w:r>
      <w:r>
        <w:rPr>
          <w:sz w:val="24"/>
        </w:rPr>
        <w:t>issue</w:t>
      </w:r>
      <w:r>
        <w:rPr>
          <w:spacing w:val="-12"/>
          <w:sz w:val="24"/>
        </w:rPr>
        <w:t xml:space="preserve"> </w:t>
      </w:r>
      <w:r>
        <w:rPr>
          <w:sz w:val="24"/>
        </w:rPr>
        <w:t>of</w:t>
      </w:r>
      <w:r>
        <w:rPr>
          <w:spacing w:val="-10"/>
          <w:sz w:val="24"/>
        </w:rPr>
        <w:t xml:space="preserve"> </w:t>
      </w:r>
      <w:r>
        <w:rPr>
          <w:sz w:val="24"/>
        </w:rPr>
        <w:t>the</w:t>
      </w:r>
      <w:r>
        <w:rPr>
          <w:spacing w:val="-2"/>
          <w:sz w:val="24"/>
        </w:rPr>
        <w:t xml:space="preserve"> </w:t>
      </w:r>
      <w:r>
        <w:rPr>
          <w:sz w:val="24"/>
        </w:rPr>
        <w:t>Notice</w:t>
      </w:r>
      <w:r>
        <w:rPr>
          <w:spacing w:val="-10"/>
          <w:sz w:val="24"/>
        </w:rPr>
        <w:t xml:space="preserve"> </w:t>
      </w:r>
      <w:r>
        <w:rPr>
          <w:sz w:val="24"/>
        </w:rPr>
        <w:t>to</w:t>
      </w:r>
      <w:r>
        <w:rPr>
          <w:spacing w:val="1"/>
          <w:sz w:val="24"/>
        </w:rPr>
        <w:t xml:space="preserve"> </w:t>
      </w:r>
      <w:r>
        <w:rPr>
          <w:spacing w:val="-2"/>
          <w:sz w:val="24"/>
        </w:rPr>
        <w:t>proceed</w:t>
      </w:r>
      <w:r>
        <w:rPr>
          <w:sz w:val="24"/>
        </w:rPr>
        <w:tab/>
      </w:r>
      <w:r>
        <w:rPr>
          <w:b/>
          <w:sz w:val="24"/>
        </w:rPr>
        <w:t>[Cl.1.1</w:t>
      </w:r>
      <w:r>
        <w:rPr>
          <w:b/>
          <w:spacing w:val="1"/>
          <w:sz w:val="24"/>
        </w:rPr>
        <w:t xml:space="preserve"> </w:t>
      </w:r>
      <w:r>
        <w:rPr>
          <w:b/>
          <w:sz w:val="24"/>
        </w:rPr>
        <w:t xml:space="preserve">of </w:t>
      </w:r>
      <w:r>
        <w:rPr>
          <w:b/>
          <w:spacing w:val="-4"/>
          <w:sz w:val="24"/>
        </w:rPr>
        <w:t>GCC]</w:t>
      </w:r>
    </w:p>
    <w:p w14:paraId="0ACAFEEF" w14:textId="77777777" w:rsidR="00D64698" w:rsidRDefault="004B130E">
      <w:pPr>
        <w:pStyle w:val="ListParagraph"/>
        <w:numPr>
          <w:ilvl w:val="0"/>
          <w:numId w:val="23"/>
        </w:numPr>
        <w:tabs>
          <w:tab w:val="left" w:pos="1716"/>
          <w:tab w:val="left" w:pos="9699"/>
        </w:tabs>
        <w:spacing w:before="161"/>
        <w:jc w:val="both"/>
        <w:rPr>
          <w:b/>
          <w:sz w:val="24"/>
        </w:rPr>
      </w:pPr>
      <w:r>
        <w:rPr>
          <w:sz w:val="24"/>
        </w:rPr>
        <w:t>(a)</w:t>
      </w:r>
      <w:r>
        <w:rPr>
          <w:spacing w:val="-10"/>
          <w:sz w:val="24"/>
        </w:rPr>
        <w:t xml:space="preserve"> </w:t>
      </w:r>
      <w:r>
        <w:rPr>
          <w:sz w:val="24"/>
        </w:rPr>
        <w:t>The</w:t>
      </w:r>
      <w:r>
        <w:rPr>
          <w:spacing w:val="-11"/>
          <w:sz w:val="24"/>
        </w:rPr>
        <w:t xml:space="preserve"> </w:t>
      </w:r>
      <w:r>
        <w:rPr>
          <w:sz w:val="24"/>
        </w:rPr>
        <w:t>name</w:t>
      </w:r>
      <w:r>
        <w:rPr>
          <w:spacing w:val="-11"/>
          <w:sz w:val="24"/>
        </w:rPr>
        <w:t xml:space="preserve"> </w:t>
      </w:r>
      <w:r>
        <w:rPr>
          <w:sz w:val="24"/>
        </w:rPr>
        <w:t>and</w:t>
      </w:r>
      <w:r>
        <w:rPr>
          <w:spacing w:val="-4"/>
          <w:sz w:val="24"/>
        </w:rPr>
        <w:t xml:space="preserve"> </w:t>
      </w:r>
      <w:r>
        <w:rPr>
          <w:sz w:val="24"/>
        </w:rPr>
        <w:t>identification</w:t>
      </w:r>
      <w:r>
        <w:rPr>
          <w:spacing w:val="-8"/>
          <w:sz w:val="24"/>
        </w:rPr>
        <w:t xml:space="preserve"> </w:t>
      </w:r>
      <w:r>
        <w:rPr>
          <w:sz w:val="24"/>
        </w:rPr>
        <w:t>number</w:t>
      </w:r>
      <w:r>
        <w:rPr>
          <w:spacing w:val="-3"/>
          <w:sz w:val="24"/>
        </w:rPr>
        <w:t xml:space="preserve"> </w:t>
      </w:r>
      <w:r>
        <w:rPr>
          <w:sz w:val="24"/>
        </w:rPr>
        <w:t>of</w:t>
      </w:r>
      <w:r>
        <w:rPr>
          <w:spacing w:val="-15"/>
          <w:sz w:val="24"/>
        </w:rPr>
        <w:t xml:space="preserve"> </w:t>
      </w:r>
      <w:r>
        <w:rPr>
          <w:sz w:val="24"/>
        </w:rPr>
        <w:t>the</w:t>
      </w:r>
      <w:r>
        <w:rPr>
          <w:spacing w:val="-8"/>
          <w:sz w:val="24"/>
        </w:rPr>
        <w:t xml:space="preserve"> </w:t>
      </w:r>
      <w:proofErr w:type="spellStart"/>
      <w:r>
        <w:rPr>
          <w:sz w:val="24"/>
        </w:rPr>
        <w:t>Contractis</w:t>
      </w:r>
      <w:proofErr w:type="spellEnd"/>
      <w:r>
        <w:rPr>
          <w:spacing w:val="-37"/>
          <w:sz w:val="24"/>
        </w:rPr>
        <w:t xml:space="preserve"> </w:t>
      </w:r>
      <w:r>
        <w:rPr>
          <w:sz w:val="24"/>
          <w:u w:val="single"/>
        </w:rPr>
        <w:tab/>
      </w:r>
    </w:p>
    <w:p w14:paraId="6791422F" w14:textId="59C71827" w:rsidR="00D64698" w:rsidRDefault="004B130E" w:rsidP="00B06F2E">
      <w:pPr>
        <w:pStyle w:val="BodyText"/>
        <w:spacing w:before="79" w:line="242" w:lineRule="auto"/>
        <w:ind w:left="1716" w:right="879"/>
      </w:pPr>
      <w:r>
        <w:rPr>
          <w:noProof/>
        </w:rPr>
        <mc:AlternateContent>
          <mc:Choice Requires="wps">
            <w:drawing>
              <wp:anchor distT="0" distB="0" distL="0" distR="0" simplePos="0" relativeHeight="251644928" behindDoc="1" locked="0" layoutInCell="1" allowOverlap="1" wp14:anchorId="083AA8FE" wp14:editId="4D71D0EB">
                <wp:simplePos x="0" y="0"/>
                <wp:positionH relativeFrom="page">
                  <wp:posOffset>2842260</wp:posOffset>
                </wp:positionH>
                <wp:positionV relativeFrom="paragraph">
                  <wp:posOffset>211074</wp:posOffset>
                </wp:positionV>
                <wp:extent cx="40005" cy="762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19"/>
                              </a:moveTo>
                              <a:lnTo>
                                <a:pt x="0" y="7619"/>
                              </a:lnTo>
                              <a:lnTo>
                                <a:pt x="0" y="0"/>
                              </a:lnTo>
                              <a:lnTo>
                                <a:pt x="39624" y="0"/>
                              </a:lnTo>
                              <a:lnTo>
                                <a:pt x="39624"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046B1B" id="Graphic 57" o:spid="_x0000_s1026" style="position:absolute;margin-left:223.8pt;margin-top:16.6pt;width:3.15pt;height:.6pt;z-index:-251671552;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QJSIAIAALYEAAAOAAAAZHJzL2Uyb0RvYy54bWysVF1v0zAUfUfiP1h+p0nL6Lao6YQ2DSFN&#10;Y9KKeHYdp4lwfI2v27T/nmsnTgu8IEQenOvc4+Nzv7K6O3aaHZTDFkzJ57OcM2UkVK3Zlfzr5vHd&#10;DWfohamEBqNKflLI79Zv36x6W6gFNKAr5RiRGCx6W/LGe1tkGcpGdQJnYJUhZw2uE562bpdVTvTE&#10;3ulskefLrAdXWQdSIdLXh8HJ15G/rpX0X+oalWe65KTNx9XFdRvWbL0Sxc4J27RylCH+QUUnWkOX&#10;TlQPwgu2d+0fVF0rHSDUfiahy6CuW6liDBTNPP8tmtdGWBVjoeSgndKE/49WPh9e7YsL0tE+gfyO&#10;lJGst1hMnrDBEXOsXRewJJwdYxZPUxbV0TNJH6/yPP/AmSTP9XIRU5yJIp2Ue/SfFEQWcXhCP1Sg&#10;SpZokiWPJpmO6hgqqGMFPWdUQccZVXA7VNAKH84FacFk/SSjGVUEVwcHtYEI8kH++9vl4oqzKHR+&#10;G5hI6BmkzSWYuudXYHKnt42cAyxFnXzpPWDO9/4t7no56UtUUgOqQXIIOWqf0kBxXCYaQbfVY6t1&#10;iB3dbnuvHTuIMBPxGUO/gMUWGKoe6r+F6vTiWE+DUnL8sRdOcaY/G+rEMFXJcMnYJsN5fQ9x9mLa&#10;HfrN8ZtwllkyS+6paZ4h9bkoUkeQ/gAYsOGkgY97D3Ub2iVqGxSNGxqOGP84yGH6LvcRdf7drH8C&#10;AAD//wMAUEsDBBQABgAIAAAAIQBwvtkL4AAAAAkBAAAPAAAAZHJzL2Rvd25yZXYueG1sTI9BTsMw&#10;EEX3SNzBGiQ2iDokpqFpnAqBYIOE1IYDuPE0TonHIXbacHvMCpYz8/Tn/XIz256dcPSdIwl3iwQY&#10;UuN0R62Ej/rl9gGYD4q06h2hhG/0sKkuL0pVaHemLZ52oWUxhHyhJJgQhoJz3xi0yi/cgBRvBzda&#10;FeI4tlyP6hzDbc/TJFlyqzqKH4wa8Mlg87mbrITc+bw2af5+fD683rxtv46TsLWU11fz4xpYwDn8&#10;wfCrH9Whik57N5H2rJcgRL6MqIQsS4FFQNxnK2D7uBACeFXy/w2qHwAAAP//AwBQSwECLQAUAAYA&#10;CAAAACEAtoM4kv4AAADhAQAAEwAAAAAAAAAAAAAAAAAAAAAAW0NvbnRlbnRfVHlwZXNdLnhtbFBL&#10;AQItABQABgAIAAAAIQA4/SH/1gAAAJQBAAALAAAAAAAAAAAAAAAAAC8BAABfcmVscy8ucmVsc1BL&#10;AQItABQABgAIAAAAIQDonQJSIAIAALYEAAAOAAAAAAAAAAAAAAAAAC4CAABkcnMvZTJvRG9jLnht&#10;bFBLAQItABQABgAIAAAAIQBwvtkL4AAAAAkBAAAPAAAAAAAAAAAAAAAAAHoEAABkcnMvZG93bnJl&#10;di54bWxQSwUGAAAAAAQABADzAAAAhwUAAAAA&#10;" path="m39624,7619l,7619,,,39624,r,7619xe" fillcolor="black" stroked="f">
                <v:path arrowok="t"/>
                <w10:wrap anchorx="page"/>
              </v:shape>
            </w:pict>
          </mc:Fallback>
        </mc:AlternateContent>
      </w:r>
      <w:r>
        <w:t xml:space="preserve">The Works consist </w:t>
      </w:r>
      <w:proofErr w:type="gramStart"/>
      <w:r>
        <w:t xml:space="preserve">of </w:t>
      </w:r>
      <w:r w:rsidR="00B06F2E">
        <w:t xml:space="preserve"> </w:t>
      </w:r>
      <w:r w:rsidR="00B06F2E">
        <w:rPr>
          <w:color w:val="FF0000"/>
        </w:rPr>
        <w:t>SHORT</w:t>
      </w:r>
      <w:proofErr w:type="gramEnd"/>
      <w:r w:rsidR="00B06F2E">
        <w:rPr>
          <w:color w:val="FF0000"/>
        </w:rPr>
        <w:t xml:space="preserve"> TERM MAINTENANCE CONTRACT (STMC) OF ROAD FROM KM. 180.000 to KM 210.000 (RAIPUR TO JAGDALPUR ROAD) TOTAL LENGTH = 30.00 KM. OF NH-30 IN THE STATE OF CHHATTISGARH</w:t>
      </w:r>
      <w:r w:rsidR="00B06F2E">
        <w:t xml:space="preserve"> </w:t>
      </w:r>
      <w:r>
        <w:t>[Cl.</w:t>
      </w:r>
      <w:r>
        <w:rPr>
          <w:spacing w:val="-1"/>
        </w:rPr>
        <w:t xml:space="preserve"> </w:t>
      </w:r>
      <w:r>
        <w:t>1.1</w:t>
      </w:r>
      <w:r>
        <w:rPr>
          <w:spacing w:val="-6"/>
        </w:rPr>
        <w:t xml:space="preserve"> </w:t>
      </w:r>
      <w:r>
        <w:t>of</w:t>
      </w:r>
      <w:r>
        <w:rPr>
          <w:spacing w:val="1"/>
        </w:rPr>
        <w:t xml:space="preserve"> </w:t>
      </w:r>
      <w:r>
        <w:rPr>
          <w:spacing w:val="-4"/>
        </w:rPr>
        <w:t>ITB]</w:t>
      </w:r>
    </w:p>
    <w:p w14:paraId="4AA4E9B4" w14:textId="77777777" w:rsidR="00D64698" w:rsidRDefault="004B130E">
      <w:pPr>
        <w:pStyle w:val="ListParagraph"/>
        <w:numPr>
          <w:ilvl w:val="0"/>
          <w:numId w:val="23"/>
        </w:numPr>
        <w:tabs>
          <w:tab w:val="left" w:pos="1716"/>
          <w:tab w:val="left" w:pos="7939"/>
        </w:tabs>
        <w:spacing w:before="158" w:line="309" w:lineRule="auto"/>
        <w:ind w:right="905"/>
        <w:rPr>
          <w:b/>
          <w:sz w:val="24"/>
        </w:rPr>
      </w:pPr>
      <w:r>
        <w:rPr>
          <w:sz w:val="24"/>
        </w:rPr>
        <w:t>(a)</w:t>
      </w:r>
      <w:r>
        <w:rPr>
          <w:spacing w:val="-15"/>
          <w:sz w:val="24"/>
        </w:rPr>
        <w:t xml:space="preserve"> </w:t>
      </w:r>
      <w:r>
        <w:rPr>
          <w:sz w:val="24"/>
        </w:rPr>
        <w:t>The law</w:t>
      </w:r>
      <w:r>
        <w:rPr>
          <w:spacing w:val="-7"/>
          <w:sz w:val="24"/>
        </w:rPr>
        <w:t xml:space="preserve"> </w:t>
      </w:r>
      <w:r>
        <w:rPr>
          <w:sz w:val="24"/>
        </w:rPr>
        <w:t>which</w:t>
      </w:r>
      <w:r>
        <w:rPr>
          <w:spacing w:val="-7"/>
          <w:sz w:val="24"/>
        </w:rPr>
        <w:t xml:space="preserve"> </w:t>
      </w:r>
      <w:r>
        <w:rPr>
          <w:sz w:val="24"/>
        </w:rPr>
        <w:t>applies</w:t>
      </w:r>
      <w:r>
        <w:rPr>
          <w:spacing w:val="-7"/>
          <w:sz w:val="24"/>
        </w:rPr>
        <w:t xml:space="preserve"> </w:t>
      </w:r>
      <w:r>
        <w:rPr>
          <w:sz w:val="24"/>
        </w:rPr>
        <w:t>to</w:t>
      </w:r>
      <w:r>
        <w:rPr>
          <w:spacing w:val="-5"/>
          <w:sz w:val="24"/>
        </w:rPr>
        <w:t xml:space="preserve"> </w:t>
      </w:r>
      <w:r>
        <w:rPr>
          <w:sz w:val="24"/>
        </w:rPr>
        <w:t>the</w:t>
      </w:r>
      <w:r>
        <w:rPr>
          <w:spacing w:val="-7"/>
          <w:sz w:val="24"/>
        </w:rPr>
        <w:t xml:space="preserve"> </w:t>
      </w:r>
      <w:r>
        <w:rPr>
          <w:sz w:val="24"/>
        </w:rPr>
        <w:t>Contract</w:t>
      </w:r>
      <w:r>
        <w:rPr>
          <w:spacing w:val="-5"/>
          <w:sz w:val="24"/>
        </w:rPr>
        <w:t xml:space="preserve"> </w:t>
      </w:r>
      <w:r>
        <w:rPr>
          <w:sz w:val="24"/>
        </w:rPr>
        <w:t>is</w:t>
      </w:r>
      <w:r>
        <w:rPr>
          <w:spacing w:val="-5"/>
          <w:sz w:val="24"/>
        </w:rPr>
        <w:t xml:space="preserve"> </w:t>
      </w:r>
      <w:r>
        <w:rPr>
          <w:sz w:val="24"/>
        </w:rPr>
        <w:t>the</w:t>
      </w:r>
      <w:r>
        <w:rPr>
          <w:spacing w:val="-10"/>
          <w:sz w:val="24"/>
        </w:rPr>
        <w:t xml:space="preserve"> </w:t>
      </w:r>
      <w:r>
        <w:rPr>
          <w:sz w:val="24"/>
        </w:rPr>
        <w:t>law</w:t>
      </w:r>
      <w:r>
        <w:rPr>
          <w:spacing w:val="-7"/>
          <w:sz w:val="24"/>
        </w:rPr>
        <w:t xml:space="preserve"> </w:t>
      </w:r>
      <w:r>
        <w:rPr>
          <w:sz w:val="24"/>
        </w:rPr>
        <w:t>of</w:t>
      </w:r>
      <w:r>
        <w:rPr>
          <w:spacing w:val="-12"/>
          <w:sz w:val="24"/>
        </w:rPr>
        <w:t xml:space="preserve"> </w:t>
      </w:r>
      <w:r>
        <w:rPr>
          <w:sz w:val="24"/>
        </w:rPr>
        <w:t>Union</w:t>
      </w:r>
      <w:r>
        <w:rPr>
          <w:spacing w:val="-7"/>
          <w:sz w:val="24"/>
        </w:rPr>
        <w:t xml:space="preserve"> </w:t>
      </w:r>
      <w:r>
        <w:rPr>
          <w:sz w:val="24"/>
        </w:rPr>
        <w:t>of</w:t>
      </w:r>
      <w:r>
        <w:rPr>
          <w:spacing w:val="-12"/>
          <w:sz w:val="24"/>
        </w:rPr>
        <w:t xml:space="preserve"> </w:t>
      </w:r>
      <w:r>
        <w:rPr>
          <w:sz w:val="24"/>
        </w:rPr>
        <w:t>India.</w:t>
      </w:r>
      <w:r>
        <w:rPr>
          <w:spacing w:val="-2"/>
          <w:sz w:val="24"/>
        </w:rPr>
        <w:t xml:space="preserve"> </w:t>
      </w:r>
      <w:r>
        <w:rPr>
          <w:sz w:val="24"/>
        </w:rPr>
        <w:t>[CI.3.1</w:t>
      </w:r>
      <w:r>
        <w:rPr>
          <w:spacing w:val="-14"/>
          <w:sz w:val="24"/>
        </w:rPr>
        <w:t xml:space="preserve"> </w:t>
      </w:r>
      <w:r>
        <w:rPr>
          <w:sz w:val="24"/>
        </w:rPr>
        <w:t>of</w:t>
      </w:r>
      <w:r>
        <w:rPr>
          <w:spacing w:val="-14"/>
          <w:sz w:val="24"/>
        </w:rPr>
        <w:t xml:space="preserve"> </w:t>
      </w:r>
      <w:r>
        <w:rPr>
          <w:sz w:val="24"/>
        </w:rPr>
        <w:t>GCC] (b)The language of the Contract documents is English</w:t>
      </w:r>
      <w:r>
        <w:rPr>
          <w:sz w:val="24"/>
        </w:rPr>
        <w:tab/>
      </w:r>
      <w:r>
        <w:rPr>
          <w:b/>
          <w:sz w:val="24"/>
        </w:rPr>
        <w:t>[Cl.3.1 of GCC]</w:t>
      </w:r>
    </w:p>
    <w:p w14:paraId="33A6760F" w14:textId="77777777" w:rsidR="00D64698" w:rsidRDefault="004B130E">
      <w:pPr>
        <w:pStyle w:val="ListParagraph"/>
        <w:numPr>
          <w:ilvl w:val="0"/>
          <w:numId w:val="23"/>
        </w:numPr>
        <w:tabs>
          <w:tab w:val="left" w:pos="1715"/>
          <w:tab w:val="left" w:pos="7939"/>
        </w:tabs>
        <w:spacing w:before="88"/>
        <w:ind w:left="1715" w:hanging="1132"/>
        <w:rPr>
          <w:b/>
          <w:sz w:val="24"/>
        </w:rPr>
      </w:pPr>
      <w:r>
        <w:rPr>
          <w:sz w:val="24"/>
        </w:rPr>
        <w:t>The limit</w:t>
      </w:r>
      <w:r>
        <w:rPr>
          <w:spacing w:val="4"/>
          <w:sz w:val="24"/>
        </w:rPr>
        <w:t xml:space="preserve"> </w:t>
      </w:r>
      <w:r>
        <w:rPr>
          <w:sz w:val="24"/>
        </w:rPr>
        <w:t>of</w:t>
      </w:r>
      <w:r>
        <w:rPr>
          <w:spacing w:val="-12"/>
          <w:sz w:val="24"/>
        </w:rPr>
        <w:t xml:space="preserve"> </w:t>
      </w:r>
      <w:r>
        <w:rPr>
          <w:sz w:val="24"/>
        </w:rPr>
        <w:t>subcontracting is</w:t>
      </w:r>
      <w:r>
        <w:rPr>
          <w:spacing w:val="1"/>
          <w:sz w:val="24"/>
        </w:rPr>
        <w:t xml:space="preserve"> </w:t>
      </w:r>
      <w:r>
        <w:rPr>
          <w:sz w:val="24"/>
        </w:rPr>
        <w:t>NIL</w:t>
      </w:r>
      <w:r>
        <w:rPr>
          <w:spacing w:val="-5"/>
          <w:sz w:val="24"/>
        </w:rPr>
        <w:t xml:space="preserve"> </w:t>
      </w:r>
      <w:r>
        <w:rPr>
          <w:sz w:val="24"/>
        </w:rPr>
        <w:t>of</w:t>
      </w:r>
      <w:r>
        <w:rPr>
          <w:spacing w:val="-5"/>
          <w:sz w:val="24"/>
        </w:rPr>
        <w:t xml:space="preserve"> </w:t>
      </w:r>
      <w:r>
        <w:rPr>
          <w:sz w:val="24"/>
        </w:rPr>
        <w:t>initial</w:t>
      </w:r>
      <w:r>
        <w:rPr>
          <w:spacing w:val="-10"/>
          <w:sz w:val="24"/>
        </w:rPr>
        <w:t xml:space="preserve"> </w:t>
      </w:r>
      <w:r>
        <w:rPr>
          <w:sz w:val="24"/>
        </w:rPr>
        <w:t>contract</w:t>
      </w:r>
      <w:r>
        <w:rPr>
          <w:spacing w:val="3"/>
          <w:sz w:val="24"/>
        </w:rPr>
        <w:t xml:space="preserve"> </w:t>
      </w:r>
      <w:r>
        <w:rPr>
          <w:spacing w:val="-2"/>
          <w:sz w:val="24"/>
        </w:rPr>
        <w:t>price</w:t>
      </w:r>
      <w:r>
        <w:rPr>
          <w:sz w:val="24"/>
        </w:rPr>
        <w:tab/>
      </w:r>
      <w:r>
        <w:rPr>
          <w:b/>
          <w:sz w:val="24"/>
        </w:rPr>
        <w:t xml:space="preserve">[CI.7.1 of </w:t>
      </w:r>
      <w:r>
        <w:rPr>
          <w:b/>
          <w:spacing w:val="-4"/>
          <w:sz w:val="24"/>
        </w:rPr>
        <w:t>GCC]</w:t>
      </w:r>
    </w:p>
    <w:p w14:paraId="140BE4DC" w14:textId="77777777" w:rsidR="00D64698" w:rsidRDefault="004B130E">
      <w:pPr>
        <w:pStyle w:val="ListParagraph"/>
        <w:numPr>
          <w:ilvl w:val="0"/>
          <w:numId w:val="23"/>
        </w:numPr>
        <w:tabs>
          <w:tab w:val="left" w:pos="1715"/>
          <w:tab w:val="left" w:pos="7939"/>
        </w:tabs>
        <w:spacing w:before="165"/>
        <w:ind w:left="1715" w:hanging="1132"/>
        <w:rPr>
          <w:b/>
          <w:sz w:val="24"/>
        </w:rPr>
      </w:pPr>
      <w:r>
        <w:rPr>
          <w:sz w:val="24"/>
        </w:rPr>
        <w:t>Schedule</w:t>
      </w:r>
      <w:r>
        <w:rPr>
          <w:spacing w:val="-3"/>
          <w:sz w:val="24"/>
        </w:rPr>
        <w:t xml:space="preserve"> </w:t>
      </w:r>
      <w:r>
        <w:rPr>
          <w:sz w:val="24"/>
        </w:rPr>
        <w:t>of</w:t>
      </w:r>
      <w:r>
        <w:rPr>
          <w:spacing w:val="-7"/>
          <w:sz w:val="24"/>
        </w:rPr>
        <w:t xml:space="preserve"> </w:t>
      </w:r>
      <w:r>
        <w:rPr>
          <w:sz w:val="24"/>
        </w:rPr>
        <w:t>other</w:t>
      </w:r>
      <w:r>
        <w:rPr>
          <w:spacing w:val="-5"/>
          <w:sz w:val="24"/>
        </w:rPr>
        <w:t xml:space="preserve"> </w:t>
      </w:r>
      <w:r>
        <w:rPr>
          <w:sz w:val="24"/>
        </w:rPr>
        <w:t>Contractor-</w:t>
      </w:r>
      <w:r>
        <w:rPr>
          <w:spacing w:val="-4"/>
          <w:sz w:val="24"/>
        </w:rPr>
        <w:t xml:space="preserve"> </w:t>
      </w:r>
      <w:r>
        <w:rPr>
          <w:spacing w:val="-5"/>
          <w:sz w:val="24"/>
        </w:rPr>
        <w:t>NIL</w:t>
      </w:r>
      <w:r>
        <w:rPr>
          <w:sz w:val="24"/>
        </w:rPr>
        <w:tab/>
      </w:r>
      <w:r>
        <w:rPr>
          <w:b/>
          <w:sz w:val="24"/>
        </w:rPr>
        <w:t>[Cl.8.1</w:t>
      </w:r>
      <w:r>
        <w:rPr>
          <w:b/>
          <w:spacing w:val="1"/>
          <w:sz w:val="24"/>
        </w:rPr>
        <w:t xml:space="preserve"> </w:t>
      </w:r>
      <w:r>
        <w:rPr>
          <w:b/>
          <w:sz w:val="24"/>
        </w:rPr>
        <w:t xml:space="preserve">of </w:t>
      </w:r>
      <w:r>
        <w:rPr>
          <w:b/>
          <w:spacing w:val="-4"/>
          <w:sz w:val="24"/>
        </w:rPr>
        <w:t>GCC]</w:t>
      </w:r>
    </w:p>
    <w:p w14:paraId="2757835F" w14:textId="77777777" w:rsidR="00D64698" w:rsidRDefault="004B130E">
      <w:pPr>
        <w:pStyle w:val="ListParagraph"/>
        <w:numPr>
          <w:ilvl w:val="0"/>
          <w:numId w:val="23"/>
        </w:numPr>
        <w:tabs>
          <w:tab w:val="left" w:pos="1715"/>
          <w:tab w:val="left" w:pos="7939"/>
        </w:tabs>
        <w:spacing w:before="166"/>
        <w:ind w:left="1715" w:hanging="1132"/>
        <w:rPr>
          <w:b/>
          <w:sz w:val="24"/>
        </w:rPr>
      </w:pPr>
      <w:r>
        <w:rPr>
          <w:spacing w:val="-2"/>
          <w:sz w:val="24"/>
        </w:rPr>
        <w:t>The</w:t>
      </w:r>
      <w:r>
        <w:rPr>
          <w:spacing w:val="3"/>
          <w:sz w:val="24"/>
        </w:rPr>
        <w:t xml:space="preserve"> </w:t>
      </w:r>
      <w:r>
        <w:rPr>
          <w:spacing w:val="-2"/>
          <w:sz w:val="24"/>
        </w:rPr>
        <w:t>Technical</w:t>
      </w:r>
      <w:r>
        <w:rPr>
          <w:spacing w:val="-13"/>
          <w:sz w:val="24"/>
        </w:rPr>
        <w:t xml:space="preserve"> </w:t>
      </w:r>
      <w:r>
        <w:rPr>
          <w:spacing w:val="-2"/>
          <w:sz w:val="24"/>
        </w:rPr>
        <w:t>Personnel</w:t>
      </w:r>
      <w:r>
        <w:rPr>
          <w:spacing w:val="-8"/>
          <w:sz w:val="24"/>
        </w:rPr>
        <w:t xml:space="preserve"> </w:t>
      </w:r>
      <w:r>
        <w:rPr>
          <w:spacing w:val="-5"/>
          <w:sz w:val="24"/>
        </w:rPr>
        <w:t>are</w:t>
      </w:r>
      <w:r>
        <w:rPr>
          <w:sz w:val="24"/>
        </w:rPr>
        <w:tab/>
      </w:r>
      <w:r>
        <w:rPr>
          <w:b/>
          <w:sz w:val="24"/>
        </w:rPr>
        <w:t>[Cl.</w:t>
      </w:r>
      <w:r>
        <w:rPr>
          <w:b/>
          <w:spacing w:val="1"/>
          <w:sz w:val="24"/>
        </w:rPr>
        <w:t xml:space="preserve"> </w:t>
      </w:r>
      <w:r>
        <w:rPr>
          <w:b/>
          <w:sz w:val="24"/>
        </w:rPr>
        <w:t>9.1</w:t>
      </w:r>
      <w:r>
        <w:rPr>
          <w:b/>
          <w:spacing w:val="1"/>
          <w:sz w:val="24"/>
        </w:rPr>
        <w:t xml:space="preserve"> </w:t>
      </w:r>
      <w:r>
        <w:rPr>
          <w:b/>
          <w:sz w:val="24"/>
        </w:rPr>
        <w:t>of</w:t>
      </w:r>
      <w:r>
        <w:rPr>
          <w:b/>
          <w:spacing w:val="-6"/>
          <w:sz w:val="24"/>
        </w:rPr>
        <w:t xml:space="preserve"> </w:t>
      </w:r>
      <w:r>
        <w:rPr>
          <w:b/>
          <w:spacing w:val="-4"/>
          <w:sz w:val="24"/>
        </w:rPr>
        <w:t>GCC]</w:t>
      </w:r>
    </w:p>
    <w:p w14:paraId="635796DF" w14:textId="77777777" w:rsidR="00D64698" w:rsidRDefault="00D64698">
      <w:pPr>
        <w:pStyle w:val="BodyText"/>
        <w:spacing w:before="2" w:after="1"/>
        <w:rPr>
          <w:b/>
          <w:sz w:val="18"/>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9"/>
        <w:gridCol w:w="2714"/>
        <w:gridCol w:w="2347"/>
        <w:gridCol w:w="2925"/>
        <w:gridCol w:w="1238"/>
      </w:tblGrid>
      <w:tr w:rsidR="00D64698" w14:paraId="27ACFEB1" w14:textId="77777777">
        <w:trPr>
          <w:trHeight w:val="688"/>
        </w:trPr>
        <w:tc>
          <w:tcPr>
            <w:tcW w:w="859" w:type="dxa"/>
          </w:tcPr>
          <w:p w14:paraId="3243CE2B" w14:textId="77777777" w:rsidR="00D64698" w:rsidRDefault="004B130E">
            <w:pPr>
              <w:pStyle w:val="TableParagraph"/>
              <w:spacing w:before="56"/>
              <w:ind w:left="95"/>
              <w:rPr>
                <w:b/>
                <w:sz w:val="24"/>
              </w:rPr>
            </w:pPr>
            <w:r>
              <w:rPr>
                <w:b/>
                <w:sz w:val="24"/>
              </w:rPr>
              <w:t xml:space="preserve">S. </w:t>
            </w:r>
            <w:r>
              <w:rPr>
                <w:b/>
                <w:spacing w:val="-5"/>
                <w:sz w:val="24"/>
              </w:rPr>
              <w:t>No.</w:t>
            </w:r>
          </w:p>
        </w:tc>
        <w:tc>
          <w:tcPr>
            <w:tcW w:w="2714" w:type="dxa"/>
          </w:tcPr>
          <w:p w14:paraId="6E490356" w14:textId="77777777" w:rsidR="00D64698" w:rsidRDefault="004B130E">
            <w:pPr>
              <w:pStyle w:val="TableParagraph"/>
              <w:spacing w:before="56"/>
              <w:ind w:left="88"/>
              <w:rPr>
                <w:b/>
                <w:sz w:val="24"/>
              </w:rPr>
            </w:pPr>
            <w:r>
              <w:rPr>
                <w:b/>
                <w:spacing w:val="-2"/>
                <w:sz w:val="24"/>
              </w:rPr>
              <w:t>Personnel</w:t>
            </w:r>
          </w:p>
        </w:tc>
        <w:tc>
          <w:tcPr>
            <w:tcW w:w="2347" w:type="dxa"/>
          </w:tcPr>
          <w:p w14:paraId="0211F188" w14:textId="77777777" w:rsidR="00D64698" w:rsidRDefault="004B130E">
            <w:pPr>
              <w:pStyle w:val="TableParagraph"/>
              <w:spacing w:before="56"/>
              <w:ind w:left="89"/>
              <w:rPr>
                <w:b/>
                <w:sz w:val="24"/>
              </w:rPr>
            </w:pPr>
            <w:r>
              <w:rPr>
                <w:b/>
                <w:spacing w:val="-2"/>
                <w:sz w:val="24"/>
              </w:rPr>
              <w:t>Qualification</w:t>
            </w:r>
          </w:p>
        </w:tc>
        <w:tc>
          <w:tcPr>
            <w:tcW w:w="2925" w:type="dxa"/>
          </w:tcPr>
          <w:p w14:paraId="056BA87B" w14:textId="77777777" w:rsidR="00D64698" w:rsidRDefault="004B130E">
            <w:pPr>
              <w:pStyle w:val="TableParagraph"/>
              <w:spacing w:before="61" w:line="259" w:lineRule="auto"/>
              <w:ind w:left="89" w:right="66"/>
              <w:rPr>
                <w:b/>
                <w:sz w:val="24"/>
              </w:rPr>
            </w:pPr>
            <w:r>
              <w:rPr>
                <w:b/>
                <w:sz w:val="24"/>
              </w:rPr>
              <w:t xml:space="preserve">Particular Experience </w:t>
            </w:r>
            <w:r>
              <w:rPr>
                <w:b/>
                <w:spacing w:val="-2"/>
                <w:sz w:val="24"/>
              </w:rPr>
              <w:t>(minimum</w:t>
            </w:r>
            <w:r>
              <w:rPr>
                <w:b/>
                <w:spacing w:val="-8"/>
                <w:sz w:val="24"/>
              </w:rPr>
              <w:t xml:space="preserve"> </w:t>
            </w:r>
            <w:r>
              <w:rPr>
                <w:b/>
                <w:spacing w:val="-2"/>
                <w:sz w:val="24"/>
              </w:rPr>
              <w:t>requirement)</w:t>
            </w:r>
          </w:p>
        </w:tc>
        <w:tc>
          <w:tcPr>
            <w:tcW w:w="1238" w:type="dxa"/>
          </w:tcPr>
          <w:p w14:paraId="0E2B2166" w14:textId="77777777" w:rsidR="00D64698" w:rsidRDefault="004B130E">
            <w:pPr>
              <w:pStyle w:val="TableParagraph"/>
              <w:spacing w:before="61" w:line="259" w:lineRule="auto"/>
              <w:ind w:left="157" w:right="265" w:firstLine="134"/>
              <w:rPr>
                <w:b/>
                <w:sz w:val="24"/>
              </w:rPr>
            </w:pPr>
            <w:r>
              <w:rPr>
                <w:b/>
                <w:sz w:val="24"/>
              </w:rPr>
              <w:t xml:space="preserve">No. of </w:t>
            </w:r>
            <w:r>
              <w:rPr>
                <w:b/>
                <w:spacing w:val="-2"/>
                <w:sz w:val="24"/>
              </w:rPr>
              <w:t>Persons</w:t>
            </w:r>
          </w:p>
        </w:tc>
      </w:tr>
      <w:tr w:rsidR="00D64698" w14:paraId="20643156" w14:textId="77777777">
        <w:trPr>
          <w:trHeight w:val="1295"/>
        </w:trPr>
        <w:tc>
          <w:tcPr>
            <w:tcW w:w="859" w:type="dxa"/>
          </w:tcPr>
          <w:p w14:paraId="32B3A32E" w14:textId="77777777" w:rsidR="00D64698" w:rsidRDefault="004B130E">
            <w:pPr>
              <w:pStyle w:val="TableParagraph"/>
              <w:spacing w:before="47"/>
              <w:ind w:left="95"/>
              <w:rPr>
                <w:sz w:val="24"/>
              </w:rPr>
            </w:pPr>
            <w:r>
              <w:rPr>
                <w:spacing w:val="-5"/>
                <w:sz w:val="24"/>
              </w:rPr>
              <w:t>1.</w:t>
            </w:r>
          </w:p>
        </w:tc>
        <w:tc>
          <w:tcPr>
            <w:tcW w:w="2714" w:type="dxa"/>
          </w:tcPr>
          <w:p w14:paraId="3087F9DC" w14:textId="77777777" w:rsidR="00D64698" w:rsidRDefault="004B130E">
            <w:pPr>
              <w:pStyle w:val="TableParagraph"/>
              <w:spacing w:before="47"/>
              <w:ind w:left="88"/>
              <w:rPr>
                <w:sz w:val="24"/>
              </w:rPr>
            </w:pPr>
            <w:r>
              <w:rPr>
                <w:sz w:val="24"/>
              </w:rPr>
              <w:t>Project</w:t>
            </w:r>
            <w:r>
              <w:rPr>
                <w:spacing w:val="-3"/>
                <w:sz w:val="24"/>
              </w:rPr>
              <w:t xml:space="preserve"> </w:t>
            </w:r>
            <w:r>
              <w:rPr>
                <w:spacing w:val="-2"/>
                <w:sz w:val="24"/>
              </w:rPr>
              <w:t>Manager</w:t>
            </w:r>
          </w:p>
        </w:tc>
        <w:tc>
          <w:tcPr>
            <w:tcW w:w="2347" w:type="dxa"/>
          </w:tcPr>
          <w:p w14:paraId="6B893C75" w14:textId="77777777" w:rsidR="00D64698" w:rsidRDefault="004B130E">
            <w:pPr>
              <w:pStyle w:val="TableParagraph"/>
              <w:spacing w:before="54" w:line="261" w:lineRule="auto"/>
              <w:ind w:left="89" w:right="1077"/>
              <w:rPr>
                <w:sz w:val="24"/>
              </w:rPr>
            </w:pPr>
            <w:r>
              <w:rPr>
                <w:sz w:val="24"/>
              </w:rPr>
              <w:t xml:space="preserve">Graduate in </w:t>
            </w:r>
            <w:r>
              <w:rPr>
                <w:spacing w:val="-4"/>
                <w:sz w:val="24"/>
              </w:rPr>
              <w:t xml:space="preserve">Civil </w:t>
            </w:r>
            <w:r>
              <w:rPr>
                <w:spacing w:val="-2"/>
                <w:sz w:val="24"/>
              </w:rPr>
              <w:t>Engineering</w:t>
            </w:r>
          </w:p>
        </w:tc>
        <w:tc>
          <w:tcPr>
            <w:tcW w:w="2925" w:type="dxa"/>
          </w:tcPr>
          <w:p w14:paraId="0AE13A4C" w14:textId="77777777" w:rsidR="00D64698" w:rsidRDefault="004B130E">
            <w:pPr>
              <w:pStyle w:val="TableParagraph"/>
              <w:spacing w:before="54" w:line="259" w:lineRule="auto"/>
              <w:ind w:left="89" w:right="66"/>
              <w:rPr>
                <w:sz w:val="24"/>
              </w:rPr>
            </w:pPr>
            <w:r>
              <w:rPr>
                <w:sz w:val="24"/>
              </w:rPr>
              <w:t>5</w:t>
            </w:r>
            <w:r>
              <w:rPr>
                <w:spacing w:val="-15"/>
                <w:sz w:val="24"/>
              </w:rPr>
              <w:t xml:space="preserve"> </w:t>
            </w:r>
            <w:r>
              <w:rPr>
                <w:sz w:val="24"/>
              </w:rPr>
              <w:t>years</w:t>
            </w:r>
            <w:r>
              <w:rPr>
                <w:spacing w:val="-15"/>
                <w:sz w:val="24"/>
              </w:rPr>
              <w:t xml:space="preserve"> </w:t>
            </w:r>
            <w:r>
              <w:rPr>
                <w:sz w:val="24"/>
              </w:rPr>
              <w:t>as</w:t>
            </w:r>
            <w:r>
              <w:rPr>
                <w:spacing w:val="-15"/>
                <w:sz w:val="24"/>
              </w:rPr>
              <w:t xml:space="preserve"> </w:t>
            </w:r>
            <w:r>
              <w:rPr>
                <w:sz w:val="24"/>
              </w:rPr>
              <w:t>Project</w:t>
            </w:r>
            <w:r>
              <w:rPr>
                <w:spacing w:val="-14"/>
                <w:sz w:val="24"/>
              </w:rPr>
              <w:t xml:space="preserve"> </w:t>
            </w:r>
            <w:r>
              <w:rPr>
                <w:sz w:val="24"/>
              </w:rPr>
              <w:t>Manager on Highway, Bridge construction/</w:t>
            </w:r>
            <w:r>
              <w:rPr>
                <w:spacing w:val="-12"/>
                <w:sz w:val="24"/>
              </w:rPr>
              <w:t xml:space="preserve"> </w:t>
            </w:r>
            <w:r>
              <w:rPr>
                <w:sz w:val="24"/>
              </w:rPr>
              <w:t xml:space="preserve">Maintenance </w:t>
            </w:r>
            <w:r>
              <w:rPr>
                <w:spacing w:val="-2"/>
                <w:sz w:val="24"/>
              </w:rPr>
              <w:t>works</w:t>
            </w:r>
          </w:p>
        </w:tc>
        <w:tc>
          <w:tcPr>
            <w:tcW w:w="1238" w:type="dxa"/>
          </w:tcPr>
          <w:p w14:paraId="7D86331F" w14:textId="77777777" w:rsidR="00D64698" w:rsidRDefault="004B130E">
            <w:pPr>
              <w:pStyle w:val="TableParagraph"/>
              <w:spacing w:before="47"/>
              <w:ind w:left="41"/>
              <w:jc w:val="center"/>
              <w:rPr>
                <w:sz w:val="24"/>
              </w:rPr>
            </w:pPr>
            <w:r>
              <w:rPr>
                <w:spacing w:val="-10"/>
                <w:sz w:val="24"/>
              </w:rPr>
              <w:t>1</w:t>
            </w:r>
          </w:p>
        </w:tc>
      </w:tr>
      <w:tr w:rsidR="00D64698" w14:paraId="67D3D9E8" w14:textId="77777777">
        <w:trPr>
          <w:trHeight w:val="988"/>
        </w:trPr>
        <w:tc>
          <w:tcPr>
            <w:tcW w:w="859" w:type="dxa"/>
          </w:tcPr>
          <w:p w14:paraId="3EC57A7F" w14:textId="77777777" w:rsidR="00D64698" w:rsidRDefault="004B130E">
            <w:pPr>
              <w:pStyle w:val="TableParagraph"/>
              <w:spacing w:before="42"/>
              <w:ind w:left="95"/>
              <w:rPr>
                <w:sz w:val="24"/>
              </w:rPr>
            </w:pPr>
            <w:r>
              <w:rPr>
                <w:spacing w:val="-5"/>
                <w:sz w:val="24"/>
              </w:rPr>
              <w:t>2.</w:t>
            </w:r>
          </w:p>
        </w:tc>
        <w:tc>
          <w:tcPr>
            <w:tcW w:w="2714" w:type="dxa"/>
          </w:tcPr>
          <w:p w14:paraId="38F93434" w14:textId="77777777" w:rsidR="00D64698" w:rsidRDefault="004B130E">
            <w:pPr>
              <w:pStyle w:val="TableParagraph"/>
              <w:spacing w:before="49" w:line="261" w:lineRule="auto"/>
              <w:ind w:left="88" w:right="186" w:hanging="5"/>
              <w:rPr>
                <w:sz w:val="24"/>
              </w:rPr>
            </w:pPr>
            <w:r>
              <w:rPr>
                <w:sz w:val="24"/>
              </w:rPr>
              <w:t>Site Engineer-cum- Surveyor</w:t>
            </w:r>
            <w:r>
              <w:rPr>
                <w:spacing w:val="-15"/>
                <w:sz w:val="24"/>
              </w:rPr>
              <w:t xml:space="preserve"> </w:t>
            </w:r>
            <w:r>
              <w:rPr>
                <w:sz w:val="24"/>
              </w:rPr>
              <w:t>Engineer-</w:t>
            </w:r>
            <w:r>
              <w:rPr>
                <w:spacing w:val="-15"/>
                <w:sz w:val="24"/>
              </w:rPr>
              <w:t xml:space="preserve"> </w:t>
            </w:r>
            <w:r>
              <w:rPr>
                <w:sz w:val="24"/>
              </w:rPr>
              <w:t>cum- Material Engineer</w:t>
            </w:r>
          </w:p>
        </w:tc>
        <w:tc>
          <w:tcPr>
            <w:tcW w:w="2347" w:type="dxa"/>
          </w:tcPr>
          <w:p w14:paraId="4B546F1B" w14:textId="77777777" w:rsidR="00D64698" w:rsidRDefault="004B130E">
            <w:pPr>
              <w:pStyle w:val="TableParagraph"/>
              <w:spacing w:before="49" w:line="261" w:lineRule="auto"/>
              <w:ind w:left="89" w:right="1077"/>
              <w:rPr>
                <w:sz w:val="24"/>
              </w:rPr>
            </w:pPr>
            <w:r>
              <w:rPr>
                <w:sz w:val="24"/>
              </w:rPr>
              <w:t xml:space="preserve">Graduate in </w:t>
            </w:r>
            <w:r>
              <w:rPr>
                <w:spacing w:val="-4"/>
                <w:sz w:val="24"/>
              </w:rPr>
              <w:t xml:space="preserve">Civil </w:t>
            </w:r>
            <w:r>
              <w:rPr>
                <w:spacing w:val="-2"/>
                <w:sz w:val="24"/>
              </w:rPr>
              <w:t>Engineering</w:t>
            </w:r>
          </w:p>
        </w:tc>
        <w:tc>
          <w:tcPr>
            <w:tcW w:w="2925" w:type="dxa"/>
          </w:tcPr>
          <w:p w14:paraId="01372BD7" w14:textId="77777777" w:rsidR="00D64698" w:rsidRDefault="004B130E">
            <w:pPr>
              <w:pStyle w:val="TableParagraph"/>
              <w:spacing w:before="49" w:line="261" w:lineRule="auto"/>
              <w:ind w:left="89" w:right="681"/>
              <w:rPr>
                <w:sz w:val="24"/>
              </w:rPr>
            </w:pPr>
            <w:r>
              <w:rPr>
                <w:sz w:val="24"/>
              </w:rPr>
              <w:t>4</w:t>
            </w:r>
            <w:r>
              <w:rPr>
                <w:spacing w:val="-15"/>
                <w:sz w:val="24"/>
              </w:rPr>
              <w:t xml:space="preserve"> </w:t>
            </w:r>
            <w:r>
              <w:rPr>
                <w:sz w:val="24"/>
              </w:rPr>
              <w:t>years</w:t>
            </w:r>
            <w:r>
              <w:rPr>
                <w:spacing w:val="-15"/>
                <w:sz w:val="24"/>
              </w:rPr>
              <w:t xml:space="preserve"> </w:t>
            </w:r>
            <w:r>
              <w:rPr>
                <w:sz w:val="24"/>
              </w:rPr>
              <w:t>on</w:t>
            </w:r>
            <w:r>
              <w:rPr>
                <w:spacing w:val="-15"/>
                <w:sz w:val="24"/>
              </w:rPr>
              <w:t xml:space="preserve"> </w:t>
            </w:r>
            <w:r>
              <w:rPr>
                <w:sz w:val="24"/>
              </w:rPr>
              <w:t xml:space="preserve">Highway </w:t>
            </w:r>
            <w:r>
              <w:rPr>
                <w:spacing w:val="-2"/>
                <w:sz w:val="24"/>
              </w:rPr>
              <w:t xml:space="preserve">Construction/ </w:t>
            </w:r>
            <w:r>
              <w:rPr>
                <w:sz w:val="24"/>
              </w:rPr>
              <w:t>Maintenance</w:t>
            </w:r>
            <w:r>
              <w:rPr>
                <w:spacing w:val="-14"/>
                <w:sz w:val="24"/>
              </w:rPr>
              <w:t xml:space="preserve"> </w:t>
            </w:r>
            <w:r>
              <w:rPr>
                <w:sz w:val="24"/>
              </w:rPr>
              <w:t>works</w:t>
            </w:r>
          </w:p>
        </w:tc>
        <w:tc>
          <w:tcPr>
            <w:tcW w:w="1238" w:type="dxa"/>
          </w:tcPr>
          <w:p w14:paraId="3C998017" w14:textId="77777777" w:rsidR="00D64698" w:rsidRDefault="004B130E">
            <w:pPr>
              <w:pStyle w:val="TableParagraph"/>
              <w:spacing w:before="42"/>
              <w:ind w:left="41"/>
              <w:jc w:val="center"/>
              <w:rPr>
                <w:sz w:val="24"/>
              </w:rPr>
            </w:pPr>
            <w:r>
              <w:rPr>
                <w:spacing w:val="-10"/>
                <w:sz w:val="24"/>
              </w:rPr>
              <w:t>1</w:t>
            </w:r>
          </w:p>
        </w:tc>
      </w:tr>
      <w:tr w:rsidR="00D64698" w14:paraId="0CEED012" w14:textId="77777777">
        <w:trPr>
          <w:trHeight w:val="1290"/>
        </w:trPr>
        <w:tc>
          <w:tcPr>
            <w:tcW w:w="859" w:type="dxa"/>
          </w:tcPr>
          <w:p w14:paraId="455B7FA2" w14:textId="77777777" w:rsidR="00D64698" w:rsidRDefault="004B130E">
            <w:pPr>
              <w:pStyle w:val="TableParagraph"/>
              <w:spacing w:before="47"/>
              <w:ind w:left="95"/>
              <w:rPr>
                <w:sz w:val="24"/>
              </w:rPr>
            </w:pPr>
            <w:r>
              <w:rPr>
                <w:strike/>
                <w:color w:val="000000"/>
                <w:spacing w:val="-5"/>
                <w:sz w:val="24"/>
                <w:highlight w:val="green"/>
              </w:rPr>
              <w:t>3.</w:t>
            </w:r>
          </w:p>
        </w:tc>
        <w:tc>
          <w:tcPr>
            <w:tcW w:w="2714" w:type="dxa"/>
          </w:tcPr>
          <w:p w14:paraId="623C4856" w14:textId="77777777" w:rsidR="00D64698" w:rsidRDefault="004B130E">
            <w:pPr>
              <w:pStyle w:val="TableParagraph"/>
              <w:spacing w:before="49" w:line="264" w:lineRule="auto"/>
              <w:ind w:left="88" w:right="186"/>
              <w:rPr>
                <w:sz w:val="24"/>
              </w:rPr>
            </w:pPr>
            <w:r>
              <w:rPr>
                <w:strike/>
                <w:color w:val="000000"/>
                <w:sz w:val="24"/>
                <w:highlight w:val="green"/>
              </w:rPr>
              <w:t>Incident</w:t>
            </w:r>
            <w:r>
              <w:rPr>
                <w:strike/>
                <w:color w:val="000000"/>
                <w:spacing w:val="-15"/>
                <w:sz w:val="24"/>
                <w:highlight w:val="green"/>
              </w:rPr>
              <w:t xml:space="preserve"> </w:t>
            </w:r>
            <w:r>
              <w:rPr>
                <w:strike/>
                <w:color w:val="000000"/>
                <w:sz w:val="24"/>
                <w:highlight w:val="green"/>
              </w:rPr>
              <w:t>cum</w:t>
            </w:r>
            <w:r>
              <w:rPr>
                <w:strike/>
                <w:color w:val="000000"/>
                <w:spacing w:val="-15"/>
                <w:sz w:val="24"/>
                <w:highlight w:val="green"/>
              </w:rPr>
              <w:t xml:space="preserve"> </w:t>
            </w:r>
            <w:r>
              <w:rPr>
                <w:strike/>
                <w:color w:val="000000"/>
                <w:sz w:val="24"/>
                <w:highlight w:val="green"/>
              </w:rPr>
              <w:t>Road</w:t>
            </w:r>
            <w:r>
              <w:rPr>
                <w:color w:val="000000"/>
                <w:sz w:val="24"/>
              </w:rPr>
              <w:t xml:space="preserve"> </w:t>
            </w:r>
            <w:r>
              <w:rPr>
                <w:strike/>
                <w:color w:val="000000"/>
                <w:sz w:val="24"/>
                <w:highlight w:val="green"/>
              </w:rPr>
              <w:t>Property</w:t>
            </w:r>
            <w:r>
              <w:rPr>
                <w:strike/>
                <w:color w:val="000000"/>
                <w:spacing w:val="-1"/>
                <w:sz w:val="24"/>
                <w:highlight w:val="green"/>
              </w:rPr>
              <w:t xml:space="preserve"> </w:t>
            </w:r>
            <w:r>
              <w:rPr>
                <w:strike/>
                <w:color w:val="000000"/>
                <w:sz w:val="24"/>
                <w:highlight w:val="green"/>
              </w:rPr>
              <w:t>Manager</w:t>
            </w:r>
          </w:p>
          <w:p w14:paraId="3DAFE6F4" w14:textId="77777777" w:rsidR="00D64698" w:rsidRDefault="004B130E">
            <w:pPr>
              <w:pStyle w:val="TableParagraph"/>
              <w:spacing w:line="264" w:lineRule="auto"/>
              <w:ind w:left="88" w:right="445"/>
              <w:rPr>
                <w:sz w:val="24"/>
              </w:rPr>
            </w:pPr>
            <w:r>
              <w:rPr>
                <w:strike/>
                <w:color w:val="000000"/>
                <w:sz w:val="24"/>
                <w:highlight w:val="green"/>
              </w:rPr>
              <w:t>-cum-Route</w:t>
            </w:r>
            <w:r>
              <w:rPr>
                <w:strike/>
                <w:color w:val="000000"/>
                <w:spacing w:val="-15"/>
                <w:sz w:val="24"/>
                <w:highlight w:val="green"/>
              </w:rPr>
              <w:t xml:space="preserve"> </w:t>
            </w:r>
            <w:r>
              <w:rPr>
                <w:strike/>
                <w:color w:val="000000"/>
                <w:sz w:val="24"/>
                <w:highlight w:val="green"/>
              </w:rPr>
              <w:t>Operation</w:t>
            </w:r>
            <w:r>
              <w:rPr>
                <w:color w:val="000000"/>
                <w:sz w:val="24"/>
              </w:rPr>
              <w:t xml:space="preserve"> </w:t>
            </w:r>
            <w:r>
              <w:rPr>
                <w:strike/>
                <w:color w:val="000000"/>
                <w:spacing w:val="-2"/>
                <w:sz w:val="24"/>
                <w:highlight w:val="green"/>
              </w:rPr>
              <w:t>Manager</w:t>
            </w:r>
          </w:p>
        </w:tc>
        <w:tc>
          <w:tcPr>
            <w:tcW w:w="2347" w:type="dxa"/>
          </w:tcPr>
          <w:p w14:paraId="203C0512" w14:textId="77777777" w:rsidR="00D64698" w:rsidRDefault="004B130E">
            <w:pPr>
              <w:pStyle w:val="TableParagraph"/>
              <w:spacing w:before="49" w:line="276" w:lineRule="auto"/>
              <w:ind w:left="89" w:right="685"/>
              <w:rPr>
                <w:sz w:val="24"/>
              </w:rPr>
            </w:pPr>
            <w:r>
              <w:rPr>
                <w:strike/>
                <w:color w:val="000000"/>
                <w:sz w:val="24"/>
                <w:highlight w:val="green"/>
              </w:rPr>
              <w:t>Graduate</w:t>
            </w:r>
            <w:r>
              <w:rPr>
                <w:strike/>
                <w:color w:val="000000"/>
                <w:spacing w:val="-15"/>
                <w:sz w:val="24"/>
                <w:highlight w:val="green"/>
              </w:rPr>
              <w:t xml:space="preserve"> </w:t>
            </w:r>
            <w:r>
              <w:rPr>
                <w:strike/>
                <w:color w:val="000000"/>
                <w:sz w:val="24"/>
                <w:highlight w:val="green"/>
              </w:rPr>
              <w:t>from</w:t>
            </w:r>
            <w:r>
              <w:rPr>
                <w:strike/>
                <w:color w:val="000000"/>
                <w:spacing w:val="-15"/>
                <w:sz w:val="24"/>
                <w:highlight w:val="green"/>
              </w:rPr>
              <w:t xml:space="preserve"> </w:t>
            </w:r>
            <w:r>
              <w:rPr>
                <w:strike/>
                <w:color w:val="000000"/>
                <w:sz w:val="24"/>
                <w:highlight w:val="green"/>
              </w:rPr>
              <w:t>a</w:t>
            </w:r>
            <w:r>
              <w:rPr>
                <w:color w:val="000000"/>
                <w:sz w:val="24"/>
              </w:rPr>
              <w:t xml:space="preserve"> </w:t>
            </w:r>
            <w:r>
              <w:rPr>
                <w:strike/>
                <w:color w:val="000000"/>
                <w:spacing w:val="-2"/>
                <w:sz w:val="24"/>
                <w:highlight w:val="green"/>
              </w:rPr>
              <w:t>recognized</w:t>
            </w:r>
            <w:r>
              <w:rPr>
                <w:color w:val="000000"/>
                <w:spacing w:val="-2"/>
                <w:sz w:val="24"/>
              </w:rPr>
              <w:t xml:space="preserve"> </w:t>
            </w:r>
            <w:r>
              <w:rPr>
                <w:strike/>
                <w:color w:val="000000"/>
                <w:spacing w:val="-2"/>
                <w:sz w:val="24"/>
                <w:highlight w:val="green"/>
              </w:rPr>
              <w:t>University</w:t>
            </w:r>
          </w:p>
        </w:tc>
        <w:tc>
          <w:tcPr>
            <w:tcW w:w="2925" w:type="dxa"/>
          </w:tcPr>
          <w:p w14:paraId="399B42A1" w14:textId="77777777" w:rsidR="00D64698" w:rsidRDefault="004B130E">
            <w:pPr>
              <w:pStyle w:val="TableParagraph"/>
              <w:spacing w:before="49" w:line="261" w:lineRule="auto"/>
              <w:ind w:left="89" w:right="681"/>
              <w:rPr>
                <w:sz w:val="24"/>
              </w:rPr>
            </w:pPr>
            <w:r>
              <w:rPr>
                <w:strike/>
                <w:color w:val="000000"/>
                <w:sz w:val="24"/>
                <w:highlight w:val="green"/>
              </w:rPr>
              <w:t>3 years on Highway</w:t>
            </w:r>
            <w:r>
              <w:rPr>
                <w:color w:val="000000"/>
                <w:sz w:val="24"/>
              </w:rPr>
              <w:t xml:space="preserve"> </w:t>
            </w:r>
            <w:r>
              <w:rPr>
                <w:strike/>
                <w:color w:val="000000"/>
                <w:sz w:val="24"/>
                <w:highlight w:val="green"/>
              </w:rPr>
              <w:t>Property</w:t>
            </w:r>
            <w:r>
              <w:rPr>
                <w:strike/>
                <w:color w:val="000000"/>
                <w:spacing w:val="-15"/>
                <w:sz w:val="24"/>
                <w:highlight w:val="green"/>
              </w:rPr>
              <w:t xml:space="preserve"> </w:t>
            </w:r>
            <w:r>
              <w:rPr>
                <w:strike/>
                <w:color w:val="000000"/>
                <w:sz w:val="24"/>
                <w:highlight w:val="green"/>
              </w:rPr>
              <w:t>Management</w:t>
            </w:r>
            <w:r>
              <w:rPr>
                <w:color w:val="000000"/>
                <w:sz w:val="24"/>
              </w:rPr>
              <w:t xml:space="preserve"> </w:t>
            </w:r>
            <w:r>
              <w:rPr>
                <w:strike/>
                <w:color w:val="000000"/>
                <w:sz w:val="24"/>
                <w:highlight w:val="green"/>
              </w:rPr>
              <w:t>and Maintenance</w:t>
            </w:r>
          </w:p>
        </w:tc>
        <w:tc>
          <w:tcPr>
            <w:tcW w:w="1238" w:type="dxa"/>
          </w:tcPr>
          <w:p w14:paraId="1457F215" w14:textId="77777777" w:rsidR="00D64698" w:rsidRDefault="004B130E">
            <w:pPr>
              <w:pStyle w:val="TableParagraph"/>
              <w:spacing w:before="47"/>
              <w:ind w:left="41"/>
              <w:jc w:val="center"/>
              <w:rPr>
                <w:sz w:val="24"/>
              </w:rPr>
            </w:pPr>
            <w:r>
              <w:rPr>
                <w:strike/>
                <w:color w:val="000000"/>
                <w:spacing w:val="-10"/>
                <w:sz w:val="24"/>
                <w:highlight w:val="green"/>
              </w:rPr>
              <w:t>1</w:t>
            </w:r>
          </w:p>
        </w:tc>
      </w:tr>
    </w:tbl>
    <w:p w14:paraId="40B0FE1B" w14:textId="77777777" w:rsidR="00D64698" w:rsidRDefault="00D64698">
      <w:pPr>
        <w:pStyle w:val="TableParagraph"/>
        <w:jc w:val="center"/>
        <w:rPr>
          <w:sz w:val="24"/>
        </w:rPr>
        <w:sectPr w:rsidR="00D64698">
          <w:pgSz w:w="11910" w:h="16840"/>
          <w:pgMar w:top="1100" w:right="283" w:bottom="500" w:left="708" w:header="0" w:footer="256" w:gutter="0"/>
          <w:cols w:space="720"/>
        </w:sect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9"/>
        <w:gridCol w:w="2714"/>
        <w:gridCol w:w="2347"/>
        <w:gridCol w:w="2925"/>
        <w:gridCol w:w="1238"/>
      </w:tblGrid>
      <w:tr w:rsidR="00D64698" w14:paraId="3780AEFA" w14:textId="77777777">
        <w:trPr>
          <w:trHeight w:val="2178"/>
        </w:trPr>
        <w:tc>
          <w:tcPr>
            <w:tcW w:w="859" w:type="dxa"/>
          </w:tcPr>
          <w:p w14:paraId="61113B28" w14:textId="77777777" w:rsidR="00D64698" w:rsidRDefault="004B130E">
            <w:pPr>
              <w:pStyle w:val="TableParagraph"/>
              <w:spacing w:before="47"/>
              <w:ind w:left="95"/>
              <w:rPr>
                <w:sz w:val="24"/>
              </w:rPr>
            </w:pPr>
            <w:r>
              <w:rPr>
                <w:spacing w:val="-10"/>
                <w:sz w:val="24"/>
              </w:rPr>
              <w:lastRenderedPageBreak/>
              <w:t>4</w:t>
            </w:r>
          </w:p>
        </w:tc>
        <w:tc>
          <w:tcPr>
            <w:tcW w:w="2714" w:type="dxa"/>
          </w:tcPr>
          <w:p w14:paraId="6D175634" w14:textId="77777777" w:rsidR="00D64698" w:rsidRDefault="004B130E">
            <w:pPr>
              <w:pStyle w:val="TableParagraph"/>
              <w:spacing w:before="47"/>
              <w:ind w:left="88"/>
              <w:rPr>
                <w:sz w:val="24"/>
              </w:rPr>
            </w:pPr>
            <w:r>
              <w:rPr>
                <w:sz w:val="24"/>
              </w:rPr>
              <w:t>Road</w:t>
            </w:r>
            <w:r>
              <w:rPr>
                <w:spacing w:val="1"/>
                <w:sz w:val="24"/>
              </w:rPr>
              <w:t xml:space="preserve"> </w:t>
            </w:r>
            <w:r>
              <w:rPr>
                <w:sz w:val="24"/>
              </w:rPr>
              <w:t>Safety</w:t>
            </w:r>
            <w:r>
              <w:rPr>
                <w:spacing w:val="-14"/>
                <w:sz w:val="24"/>
              </w:rPr>
              <w:t xml:space="preserve"> </w:t>
            </w:r>
            <w:r>
              <w:rPr>
                <w:spacing w:val="-2"/>
                <w:sz w:val="24"/>
              </w:rPr>
              <w:t>Auditor</w:t>
            </w:r>
          </w:p>
        </w:tc>
        <w:tc>
          <w:tcPr>
            <w:tcW w:w="2347" w:type="dxa"/>
          </w:tcPr>
          <w:p w14:paraId="3352FF94" w14:textId="77777777" w:rsidR="00D64698" w:rsidRDefault="004B130E">
            <w:pPr>
              <w:pStyle w:val="TableParagraph"/>
              <w:spacing w:line="230" w:lineRule="auto"/>
              <w:ind w:left="89"/>
              <w:rPr>
                <w:sz w:val="24"/>
              </w:rPr>
            </w:pPr>
            <w:r>
              <w:rPr>
                <w:sz w:val="24"/>
              </w:rPr>
              <w:t>Road Safety Audit Certificate from appropriate approved Govt.</w:t>
            </w:r>
            <w:r>
              <w:rPr>
                <w:spacing w:val="-15"/>
                <w:sz w:val="24"/>
              </w:rPr>
              <w:t xml:space="preserve"> </w:t>
            </w:r>
            <w:r>
              <w:rPr>
                <w:sz w:val="24"/>
              </w:rPr>
              <w:t>agency</w:t>
            </w:r>
            <w:r>
              <w:rPr>
                <w:spacing w:val="-15"/>
                <w:sz w:val="24"/>
              </w:rPr>
              <w:t xml:space="preserve"> </w:t>
            </w:r>
            <w:r>
              <w:rPr>
                <w:sz w:val="24"/>
              </w:rPr>
              <w:t>Graduate in</w:t>
            </w:r>
            <w:r>
              <w:rPr>
                <w:spacing w:val="40"/>
                <w:sz w:val="24"/>
              </w:rPr>
              <w:t xml:space="preserve"> </w:t>
            </w:r>
            <w:r>
              <w:rPr>
                <w:sz w:val="24"/>
              </w:rPr>
              <w:t>Civil</w:t>
            </w:r>
          </w:p>
          <w:p w14:paraId="12239FD1" w14:textId="77777777" w:rsidR="00D64698" w:rsidRDefault="004B130E">
            <w:pPr>
              <w:pStyle w:val="TableParagraph"/>
              <w:spacing w:before="12" w:line="274" w:lineRule="exact"/>
              <w:ind w:left="89" w:right="237"/>
              <w:rPr>
                <w:sz w:val="24"/>
              </w:rPr>
            </w:pPr>
            <w:r>
              <w:rPr>
                <w:spacing w:val="-2"/>
                <w:sz w:val="24"/>
              </w:rPr>
              <w:t xml:space="preserve">Engineering </w:t>
            </w:r>
            <w:r>
              <w:rPr>
                <w:sz w:val="24"/>
              </w:rPr>
              <w:t>Graduate</w:t>
            </w:r>
            <w:r>
              <w:rPr>
                <w:spacing w:val="-15"/>
                <w:sz w:val="24"/>
              </w:rPr>
              <w:t xml:space="preserve"> </w:t>
            </w:r>
            <w:r>
              <w:rPr>
                <w:sz w:val="24"/>
              </w:rPr>
              <w:t>in</w:t>
            </w:r>
            <w:r>
              <w:rPr>
                <w:spacing w:val="5"/>
                <w:sz w:val="24"/>
              </w:rPr>
              <w:t xml:space="preserve"> </w:t>
            </w:r>
            <w:r>
              <w:rPr>
                <w:sz w:val="24"/>
              </w:rPr>
              <w:t xml:space="preserve">Civil </w:t>
            </w:r>
            <w:r>
              <w:rPr>
                <w:spacing w:val="-2"/>
                <w:sz w:val="24"/>
              </w:rPr>
              <w:t>Engineering</w:t>
            </w:r>
          </w:p>
        </w:tc>
        <w:tc>
          <w:tcPr>
            <w:tcW w:w="2925" w:type="dxa"/>
          </w:tcPr>
          <w:p w14:paraId="7BB6E09A" w14:textId="77777777" w:rsidR="00D64698" w:rsidRDefault="004B130E">
            <w:pPr>
              <w:pStyle w:val="TableParagraph"/>
              <w:spacing w:before="47"/>
              <w:ind w:left="89"/>
              <w:rPr>
                <w:sz w:val="24"/>
              </w:rPr>
            </w:pPr>
            <w:r>
              <w:rPr>
                <w:sz w:val="24"/>
              </w:rPr>
              <w:t>5</w:t>
            </w:r>
            <w:r>
              <w:rPr>
                <w:spacing w:val="-3"/>
                <w:sz w:val="24"/>
              </w:rPr>
              <w:t xml:space="preserve"> </w:t>
            </w:r>
            <w:proofErr w:type="spellStart"/>
            <w:r>
              <w:rPr>
                <w:sz w:val="24"/>
              </w:rPr>
              <w:t>years</w:t>
            </w:r>
            <w:r>
              <w:rPr>
                <w:spacing w:val="-6"/>
                <w:sz w:val="24"/>
              </w:rPr>
              <w:t xml:space="preserve"> </w:t>
            </w:r>
            <w:r>
              <w:rPr>
                <w:spacing w:val="-2"/>
                <w:sz w:val="24"/>
              </w:rPr>
              <w:t>experience</w:t>
            </w:r>
            <w:proofErr w:type="spellEnd"/>
          </w:p>
        </w:tc>
        <w:tc>
          <w:tcPr>
            <w:tcW w:w="1238" w:type="dxa"/>
          </w:tcPr>
          <w:p w14:paraId="31D35F52" w14:textId="77777777" w:rsidR="00D64698" w:rsidRDefault="004B130E">
            <w:pPr>
              <w:pStyle w:val="TableParagraph"/>
              <w:spacing w:before="183"/>
              <w:ind w:left="13"/>
              <w:rPr>
                <w:b/>
                <w:sz w:val="24"/>
              </w:rPr>
            </w:pPr>
            <w:r>
              <w:rPr>
                <w:b/>
                <w:color w:val="FF0000"/>
                <w:sz w:val="24"/>
              </w:rPr>
              <w:t xml:space="preserve">3 days </w:t>
            </w:r>
            <w:r>
              <w:rPr>
                <w:b/>
                <w:color w:val="FF0000"/>
                <w:spacing w:val="-5"/>
                <w:sz w:val="24"/>
              </w:rPr>
              <w:t>in</w:t>
            </w:r>
          </w:p>
          <w:p w14:paraId="14FC8B82" w14:textId="77777777" w:rsidR="00D64698" w:rsidRDefault="004B130E">
            <w:pPr>
              <w:pStyle w:val="TableParagraph"/>
              <w:spacing w:before="3"/>
              <w:ind w:left="5" w:right="454"/>
              <w:rPr>
                <w:b/>
                <w:sz w:val="24"/>
              </w:rPr>
            </w:pPr>
            <w:r>
              <w:rPr>
                <w:b/>
                <w:color w:val="FF0000"/>
                <w:sz w:val="24"/>
              </w:rPr>
              <w:t>every</w:t>
            </w:r>
            <w:r>
              <w:rPr>
                <w:b/>
                <w:color w:val="FF0000"/>
                <w:spacing w:val="-15"/>
                <w:sz w:val="24"/>
              </w:rPr>
              <w:t xml:space="preserve"> </w:t>
            </w:r>
            <w:r>
              <w:rPr>
                <w:b/>
                <w:color w:val="FF0000"/>
                <w:sz w:val="24"/>
              </w:rPr>
              <w:t xml:space="preserve">3 </w:t>
            </w:r>
            <w:r>
              <w:rPr>
                <w:b/>
                <w:color w:val="FF0000"/>
                <w:spacing w:val="-2"/>
                <w:sz w:val="24"/>
              </w:rPr>
              <w:t>months</w:t>
            </w:r>
          </w:p>
        </w:tc>
      </w:tr>
    </w:tbl>
    <w:p w14:paraId="5EC581DD" w14:textId="77777777" w:rsidR="00D64698" w:rsidRDefault="004B130E">
      <w:pPr>
        <w:spacing w:before="84"/>
        <w:ind w:left="784"/>
        <w:jc w:val="both"/>
        <w:rPr>
          <w:b/>
          <w:sz w:val="24"/>
        </w:rPr>
      </w:pPr>
      <w:r>
        <w:rPr>
          <w:b/>
          <w:sz w:val="24"/>
          <w:u w:val="thick"/>
        </w:rPr>
        <w:t>Roles</w:t>
      </w:r>
      <w:r>
        <w:rPr>
          <w:b/>
          <w:spacing w:val="-6"/>
          <w:sz w:val="24"/>
          <w:u w:val="thick"/>
        </w:rPr>
        <w:t xml:space="preserve"> </w:t>
      </w:r>
      <w:r>
        <w:rPr>
          <w:b/>
          <w:sz w:val="24"/>
          <w:u w:val="thick"/>
        </w:rPr>
        <w:t>and</w:t>
      </w:r>
      <w:r>
        <w:rPr>
          <w:b/>
          <w:spacing w:val="-1"/>
          <w:sz w:val="24"/>
          <w:u w:val="thick"/>
        </w:rPr>
        <w:t xml:space="preserve"> </w:t>
      </w:r>
      <w:r>
        <w:rPr>
          <w:b/>
          <w:sz w:val="24"/>
          <w:u w:val="thick"/>
        </w:rPr>
        <w:t>Responsibilities</w:t>
      </w:r>
      <w:r>
        <w:rPr>
          <w:b/>
          <w:spacing w:val="-4"/>
          <w:sz w:val="24"/>
          <w:u w:val="thick"/>
        </w:rPr>
        <w:t xml:space="preserve"> </w:t>
      </w:r>
      <w:r>
        <w:rPr>
          <w:b/>
          <w:sz w:val="24"/>
          <w:u w:val="thick"/>
        </w:rPr>
        <w:t>of</w:t>
      </w:r>
      <w:r>
        <w:rPr>
          <w:b/>
          <w:spacing w:val="-5"/>
          <w:sz w:val="24"/>
          <w:u w:val="thick"/>
        </w:rPr>
        <w:t xml:space="preserve"> </w:t>
      </w:r>
      <w:r>
        <w:rPr>
          <w:b/>
          <w:sz w:val="24"/>
          <w:u w:val="thick"/>
        </w:rPr>
        <w:t>Road</w:t>
      </w:r>
      <w:r>
        <w:rPr>
          <w:b/>
          <w:spacing w:val="1"/>
          <w:sz w:val="24"/>
          <w:u w:val="thick"/>
        </w:rPr>
        <w:t xml:space="preserve"> </w:t>
      </w:r>
      <w:r>
        <w:rPr>
          <w:b/>
          <w:sz w:val="24"/>
          <w:u w:val="thick"/>
        </w:rPr>
        <w:t xml:space="preserve">Safety </w:t>
      </w:r>
      <w:r>
        <w:rPr>
          <w:b/>
          <w:spacing w:val="-2"/>
          <w:sz w:val="24"/>
          <w:u w:val="thick"/>
        </w:rPr>
        <w:t>Auditor</w:t>
      </w:r>
      <w:r>
        <w:rPr>
          <w:b/>
          <w:spacing w:val="40"/>
          <w:sz w:val="24"/>
          <w:u w:val="thick"/>
        </w:rPr>
        <w:t xml:space="preserve"> </w:t>
      </w:r>
    </w:p>
    <w:p w14:paraId="5A13DB58" w14:textId="77777777" w:rsidR="00D64698" w:rsidRDefault="004B130E">
      <w:pPr>
        <w:pStyle w:val="BodyText"/>
        <w:spacing w:before="36" w:line="276" w:lineRule="auto"/>
        <w:ind w:left="784" w:right="865"/>
        <w:jc w:val="both"/>
      </w:pPr>
      <w:r>
        <w:t>Road Safety Auditor has to inspect the stretches entrusted for maintenance and identify any unsafe conditions giving their location details with chainages etc., and suggest temporary measures for immediate rectification.</w:t>
      </w:r>
    </w:p>
    <w:p w14:paraId="46D29390" w14:textId="77777777" w:rsidR="00D64698" w:rsidRDefault="004B130E">
      <w:pPr>
        <w:pStyle w:val="BodyText"/>
        <w:spacing w:before="1" w:line="276" w:lineRule="auto"/>
        <w:ind w:left="784" w:right="869"/>
        <w:jc w:val="both"/>
      </w:pPr>
      <w:r>
        <w:t>He has to indicate whether the suggested immediate rectifications are covered in the BOQ item or are to be approved as variation. If so, the variation requirements are to be furnished to the Engineer in charge.</w:t>
      </w:r>
    </w:p>
    <w:p w14:paraId="1773D7ED" w14:textId="77777777" w:rsidR="00D64698" w:rsidRDefault="004B130E">
      <w:pPr>
        <w:pStyle w:val="BodyText"/>
        <w:spacing w:line="276" w:lineRule="auto"/>
        <w:ind w:left="784" w:right="865"/>
        <w:jc w:val="both"/>
      </w:pPr>
      <w:r>
        <w:t>The</w:t>
      </w:r>
      <w:r>
        <w:rPr>
          <w:spacing w:val="-1"/>
        </w:rPr>
        <w:t xml:space="preserve"> </w:t>
      </w:r>
      <w:r>
        <w:t>Road</w:t>
      </w:r>
      <w:r>
        <w:rPr>
          <w:spacing w:val="-3"/>
        </w:rPr>
        <w:t xml:space="preserve"> </w:t>
      </w:r>
      <w:r>
        <w:t>Safety</w:t>
      </w:r>
      <w:r>
        <w:rPr>
          <w:spacing w:val="-6"/>
        </w:rPr>
        <w:t xml:space="preserve"> </w:t>
      </w:r>
      <w:r>
        <w:t>Auditor has</w:t>
      </w:r>
      <w:r>
        <w:rPr>
          <w:spacing w:val="-3"/>
        </w:rPr>
        <w:t xml:space="preserve"> </w:t>
      </w:r>
      <w:r>
        <w:t>to</w:t>
      </w:r>
      <w:r>
        <w:rPr>
          <w:spacing w:val="-1"/>
        </w:rPr>
        <w:t xml:space="preserve"> </w:t>
      </w:r>
      <w:r>
        <w:t>indicate the</w:t>
      </w:r>
      <w:r>
        <w:rPr>
          <w:spacing w:val="-3"/>
        </w:rPr>
        <w:t xml:space="preserve"> </w:t>
      </w:r>
      <w:r>
        <w:t>maintenance</w:t>
      </w:r>
      <w:r>
        <w:rPr>
          <w:spacing w:val="-1"/>
        </w:rPr>
        <w:t xml:space="preserve"> </w:t>
      </w:r>
      <w:r>
        <w:t>work</w:t>
      </w:r>
      <w:r>
        <w:rPr>
          <w:spacing w:val="-3"/>
        </w:rPr>
        <w:t xml:space="preserve"> </w:t>
      </w:r>
      <w:r>
        <w:t>in</w:t>
      </w:r>
      <w:r>
        <w:rPr>
          <w:spacing w:val="-1"/>
        </w:rPr>
        <w:t xml:space="preserve"> </w:t>
      </w:r>
      <w:r>
        <w:t>progress during</w:t>
      </w:r>
      <w:r>
        <w:rPr>
          <w:spacing w:val="-3"/>
        </w:rPr>
        <w:t xml:space="preserve"> </w:t>
      </w:r>
      <w:r>
        <w:t>his inspection in his inspection report and indicate whether appropriate traffic management</w:t>
      </w:r>
      <w:r>
        <w:rPr>
          <w:spacing w:val="40"/>
        </w:rPr>
        <w:t xml:space="preserve"> </w:t>
      </w:r>
      <w:r>
        <w:t>measures</w:t>
      </w:r>
      <w:r>
        <w:rPr>
          <w:spacing w:val="40"/>
        </w:rPr>
        <w:t xml:space="preserve"> </w:t>
      </w:r>
      <w:r>
        <w:t>including barricading, signs, markings, lanterns, reflectors etc., are in place as per the relevant IRC codes and good industry practice or not. The locations and type of maintenance work in progress and the traffic management measures adopted are to be furnished to the Engineer in charge with video graph and / or photographs in support thereof.</w:t>
      </w:r>
    </w:p>
    <w:p w14:paraId="522F660E" w14:textId="77777777" w:rsidR="00D64698" w:rsidRDefault="004B130E">
      <w:pPr>
        <w:pStyle w:val="ListParagraph"/>
        <w:numPr>
          <w:ilvl w:val="0"/>
          <w:numId w:val="23"/>
        </w:numPr>
        <w:tabs>
          <w:tab w:val="left" w:pos="1715"/>
          <w:tab w:val="left" w:pos="7799"/>
        </w:tabs>
        <w:spacing w:before="165"/>
        <w:ind w:left="1715" w:hanging="1132"/>
        <w:rPr>
          <w:b/>
          <w:sz w:val="24"/>
        </w:rPr>
      </w:pPr>
      <w:r>
        <w:rPr>
          <w:sz w:val="24"/>
        </w:rPr>
        <w:t>Amount</w:t>
      </w:r>
      <w:r>
        <w:rPr>
          <w:spacing w:val="-2"/>
          <w:sz w:val="24"/>
        </w:rPr>
        <w:t xml:space="preserve"> </w:t>
      </w:r>
      <w:r>
        <w:rPr>
          <w:sz w:val="24"/>
        </w:rPr>
        <w:t>for</w:t>
      </w:r>
      <w:r>
        <w:rPr>
          <w:spacing w:val="-6"/>
          <w:sz w:val="24"/>
        </w:rPr>
        <w:t xml:space="preserve"> </w:t>
      </w:r>
      <w:r>
        <w:rPr>
          <w:sz w:val="24"/>
        </w:rPr>
        <w:t>insurance</w:t>
      </w:r>
      <w:r>
        <w:rPr>
          <w:spacing w:val="-6"/>
          <w:sz w:val="24"/>
        </w:rPr>
        <w:t xml:space="preserve"> </w:t>
      </w:r>
      <w:r>
        <w:rPr>
          <w:spacing w:val="-4"/>
          <w:sz w:val="24"/>
        </w:rPr>
        <w:t>are:</w:t>
      </w:r>
      <w:r>
        <w:rPr>
          <w:sz w:val="24"/>
        </w:rPr>
        <w:tab/>
      </w:r>
      <w:r>
        <w:rPr>
          <w:b/>
          <w:sz w:val="24"/>
        </w:rPr>
        <w:t>[Cl.13.1</w:t>
      </w:r>
      <w:r>
        <w:rPr>
          <w:b/>
          <w:spacing w:val="1"/>
          <w:sz w:val="24"/>
        </w:rPr>
        <w:t xml:space="preserve"> </w:t>
      </w:r>
      <w:r>
        <w:rPr>
          <w:b/>
          <w:sz w:val="24"/>
        </w:rPr>
        <w:t xml:space="preserve">of </w:t>
      </w:r>
      <w:r>
        <w:rPr>
          <w:b/>
          <w:spacing w:val="-4"/>
          <w:sz w:val="24"/>
        </w:rPr>
        <w:t>GCC]</w:t>
      </w:r>
    </w:p>
    <w:p w14:paraId="7F6B0172" w14:textId="77777777" w:rsidR="00D64698" w:rsidRDefault="004B130E">
      <w:pPr>
        <w:pStyle w:val="ListParagraph"/>
        <w:numPr>
          <w:ilvl w:val="1"/>
          <w:numId w:val="23"/>
        </w:numPr>
        <w:tabs>
          <w:tab w:val="left" w:pos="2287"/>
        </w:tabs>
        <w:spacing w:before="166"/>
        <w:ind w:hanging="571"/>
        <w:rPr>
          <w:sz w:val="24"/>
        </w:rPr>
      </w:pPr>
      <w:r>
        <w:rPr>
          <w:sz w:val="24"/>
        </w:rPr>
        <w:t>Rupees</w:t>
      </w:r>
      <w:r>
        <w:rPr>
          <w:spacing w:val="-9"/>
          <w:sz w:val="24"/>
        </w:rPr>
        <w:t xml:space="preserve"> </w:t>
      </w:r>
      <w:r>
        <w:rPr>
          <w:sz w:val="24"/>
        </w:rPr>
        <w:t>equivalent</w:t>
      </w:r>
      <w:r>
        <w:rPr>
          <w:spacing w:val="-5"/>
          <w:sz w:val="24"/>
        </w:rPr>
        <w:t xml:space="preserve"> </w:t>
      </w:r>
      <w:r>
        <w:rPr>
          <w:sz w:val="24"/>
        </w:rPr>
        <w:t>to</w:t>
      </w:r>
      <w:r>
        <w:rPr>
          <w:spacing w:val="-1"/>
          <w:sz w:val="24"/>
        </w:rPr>
        <w:t xml:space="preserve"> </w:t>
      </w:r>
      <w:r>
        <w:rPr>
          <w:sz w:val="24"/>
        </w:rPr>
        <w:t>Contract</w:t>
      </w:r>
      <w:r>
        <w:rPr>
          <w:spacing w:val="-5"/>
          <w:sz w:val="24"/>
        </w:rPr>
        <w:t xml:space="preserve"> </w:t>
      </w:r>
      <w:r>
        <w:rPr>
          <w:spacing w:val="-2"/>
          <w:sz w:val="24"/>
        </w:rPr>
        <w:t>Price.</w:t>
      </w:r>
    </w:p>
    <w:p w14:paraId="472374DD" w14:textId="77777777" w:rsidR="00D64698" w:rsidRDefault="004B130E">
      <w:pPr>
        <w:pStyle w:val="ListParagraph"/>
        <w:numPr>
          <w:ilvl w:val="1"/>
          <w:numId w:val="23"/>
        </w:numPr>
        <w:tabs>
          <w:tab w:val="left" w:pos="2287"/>
        </w:tabs>
        <w:spacing w:before="79"/>
        <w:ind w:hanging="571"/>
        <w:rPr>
          <w:sz w:val="24"/>
        </w:rPr>
      </w:pPr>
      <w:r>
        <w:rPr>
          <w:sz w:val="24"/>
        </w:rPr>
        <w:t>Rupees</w:t>
      </w:r>
      <w:r>
        <w:rPr>
          <w:spacing w:val="-6"/>
          <w:sz w:val="24"/>
        </w:rPr>
        <w:t xml:space="preserve"> </w:t>
      </w:r>
      <w:r>
        <w:rPr>
          <w:sz w:val="24"/>
        </w:rPr>
        <w:t>equivalent to</w:t>
      </w:r>
      <w:r>
        <w:rPr>
          <w:spacing w:val="1"/>
          <w:sz w:val="24"/>
        </w:rPr>
        <w:t xml:space="preserve"> </w:t>
      </w:r>
      <w:r>
        <w:rPr>
          <w:sz w:val="24"/>
        </w:rPr>
        <w:t>5%</w:t>
      </w:r>
      <w:r>
        <w:rPr>
          <w:spacing w:val="-4"/>
          <w:sz w:val="24"/>
        </w:rPr>
        <w:t xml:space="preserve"> </w:t>
      </w:r>
      <w:r>
        <w:rPr>
          <w:sz w:val="24"/>
        </w:rPr>
        <w:t>of</w:t>
      </w:r>
      <w:r>
        <w:rPr>
          <w:spacing w:val="-10"/>
          <w:sz w:val="24"/>
        </w:rPr>
        <w:t xml:space="preserve"> </w:t>
      </w:r>
      <w:r>
        <w:rPr>
          <w:sz w:val="24"/>
        </w:rPr>
        <w:t>Contract</w:t>
      </w:r>
      <w:r>
        <w:rPr>
          <w:spacing w:val="-2"/>
          <w:sz w:val="24"/>
        </w:rPr>
        <w:t xml:space="preserve"> Price.</w:t>
      </w:r>
    </w:p>
    <w:p w14:paraId="36472544" w14:textId="77777777" w:rsidR="00D64698" w:rsidRDefault="004B130E">
      <w:pPr>
        <w:pStyle w:val="ListParagraph"/>
        <w:numPr>
          <w:ilvl w:val="1"/>
          <w:numId w:val="23"/>
        </w:numPr>
        <w:tabs>
          <w:tab w:val="left" w:pos="2287"/>
        </w:tabs>
        <w:spacing w:before="79"/>
        <w:ind w:hanging="571"/>
        <w:rPr>
          <w:sz w:val="24"/>
        </w:rPr>
      </w:pPr>
      <w:r>
        <w:rPr>
          <w:sz w:val="24"/>
        </w:rPr>
        <w:t>Rupees</w:t>
      </w:r>
      <w:r>
        <w:rPr>
          <w:spacing w:val="-6"/>
          <w:sz w:val="24"/>
        </w:rPr>
        <w:t xml:space="preserve"> </w:t>
      </w:r>
      <w:r>
        <w:rPr>
          <w:sz w:val="24"/>
        </w:rPr>
        <w:t>equivalent</w:t>
      </w:r>
      <w:r>
        <w:rPr>
          <w:spacing w:val="-1"/>
          <w:sz w:val="24"/>
        </w:rPr>
        <w:t xml:space="preserve"> </w:t>
      </w:r>
      <w:r>
        <w:rPr>
          <w:sz w:val="24"/>
        </w:rPr>
        <w:t>to 5%</w:t>
      </w:r>
      <w:r>
        <w:rPr>
          <w:spacing w:val="-2"/>
          <w:sz w:val="24"/>
        </w:rPr>
        <w:t xml:space="preserve"> </w:t>
      </w:r>
      <w:r>
        <w:rPr>
          <w:sz w:val="24"/>
        </w:rPr>
        <w:t>of</w:t>
      </w:r>
      <w:r>
        <w:rPr>
          <w:spacing w:val="-10"/>
          <w:sz w:val="24"/>
        </w:rPr>
        <w:t xml:space="preserve"> </w:t>
      </w:r>
      <w:r>
        <w:rPr>
          <w:sz w:val="24"/>
        </w:rPr>
        <w:t>Contract</w:t>
      </w:r>
      <w:r>
        <w:rPr>
          <w:spacing w:val="-1"/>
          <w:sz w:val="24"/>
        </w:rPr>
        <w:t xml:space="preserve"> </w:t>
      </w:r>
      <w:r>
        <w:rPr>
          <w:spacing w:val="-2"/>
          <w:sz w:val="24"/>
        </w:rPr>
        <w:t>Price</w:t>
      </w:r>
    </w:p>
    <w:p w14:paraId="626D7984" w14:textId="77777777" w:rsidR="00D64698" w:rsidRDefault="004B130E">
      <w:pPr>
        <w:pStyle w:val="ListParagraph"/>
        <w:numPr>
          <w:ilvl w:val="1"/>
          <w:numId w:val="23"/>
        </w:numPr>
        <w:tabs>
          <w:tab w:val="left" w:pos="2287"/>
        </w:tabs>
        <w:spacing w:before="79"/>
        <w:ind w:hanging="571"/>
        <w:rPr>
          <w:sz w:val="24"/>
        </w:rPr>
      </w:pPr>
      <w:r>
        <w:rPr>
          <w:sz w:val="24"/>
        </w:rPr>
        <w:t>Rupees</w:t>
      </w:r>
      <w:r>
        <w:rPr>
          <w:spacing w:val="-9"/>
          <w:sz w:val="24"/>
        </w:rPr>
        <w:t xml:space="preserve"> </w:t>
      </w:r>
      <w:r>
        <w:rPr>
          <w:sz w:val="24"/>
        </w:rPr>
        <w:t>20</w:t>
      </w:r>
      <w:r>
        <w:rPr>
          <w:spacing w:val="-1"/>
          <w:sz w:val="24"/>
        </w:rPr>
        <w:t xml:space="preserve"> </w:t>
      </w:r>
      <w:r>
        <w:rPr>
          <w:sz w:val="24"/>
        </w:rPr>
        <w:t>lakhs</w:t>
      </w:r>
      <w:r>
        <w:rPr>
          <w:spacing w:val="-1"/>
          <w:sz w:val="24"/>
        </w:rPr>
        <w:t xml:space="preserve"> </w:t>
      </w:r>
      <w:r>
        <w:rPr>
          <w:sz w:val="24"/>
        </w:rPr>
        <w:t>for</w:t>
      </w:r>
      <w:r>
        <w:rPr>
          <w:spacing w:val="-4"/>
          <w:sz w:val="24"/>
        </w:rPr>
        <w:t xml:space="preserve"> </w:t>
      </w:r>
      <w:r>
        <w:rPr>
          <w:sz w:val="24"/>
        </w:rPr>
        <w:t>multiple</w:t>
      </w:r>
      <w:r>
        <w:rPr>
          <w:spacing w:val="-5"/>
          <w:sz w:val="24"/>
        </w:rPr>
        <w:t xml:space="preserve"> </w:t>
      </w:r>
      <w:r>
        <w:rPr>
          <w:spacing w:val="-2"/>
          <w:sz w:val="24"/>
        </w:rPr>
        <w:t>incidents.</w:t>
      </w:r>
    </w:p>
    <w:p w14:paraId="1CDBB8AA" w14:textId="77777777" w:rsidR="00D64698" w:rsidRDefault="004B130E">
      <w:pPr>
        <w:pStyle w:val="BodyText"/>
        <w:spacing w:before="84" w:line="264" w:lineRule="auto"/>
        <w:ind w:left="1716" w:right="1545"/>
      </w:pPr>
      <w:r>
        <w:t>The</w:t>
      </w:r>
      <w:r>
        <w:rPr>
          <w:spacing w:val="-6"/>
        </w:rPr>
        <w:t xml:space="preserve"> </w:t>
      </w:r>
      <w:r>
        <w:t>said</w:t>
      </w:r>
      <w:r>
        <w:rPr>
          <w:spacing w:val="-1"/>
        </w:rPr>
        <w:t xml:space="preserve"> </w:t>
      </w:r>
      <w:r>
        <w:t>insurance</w:t>
      </w:r>
      <w:r>
        <w:rPr>
          <w:spacing w:val="-8"/>
        </w:rPr>
        <w:t xml:space="preserve"> </w:t>
      </w:r>
      <w:r>
        <w:t>shall</w:t>
      </w:r>
      <w:r>
        <w:rPr>
          <w:spacing w:val="-8"/>
        </w:rPr>
        <w:t xml:space="preserve"> </w:t>
      </w:r>
      <w:r>
        <w:t>include</w:t>
      </w:r>
      <w:r>
        <w:rPr>
          <w:spacing w:val="-6"/>
        </w:rPr>
        <w:t xml:space="preserve"> </w:t>
      </w:r>
      <w:r>
        <w:t>all</w:t>
      </w:r>
      <w:r>
        <w:rPr>
          <w:spacing w:val="-8"/>
        </w:rPr>
        <w:t xml:space="preserve"> </w:t>
      </w:r>
      <w:r>
        <w:t>liabilities</w:t>
      </w:r>
      <w:r>
        <w:rPr>
          <w:spacing w:val="-8"/>
        </w:rPr>
        <w:t xml:space="preserve"> </w:t>
      </w:r>
      <w:r>
        <w:t>as</w:t>
      </w:r>
      <w:r>
        <w:rPr>
          <w:spacing w:val="-8"/>
        </w:rPr>
        <w:t xml:space="preserve"> </w:t>
      </w:r>
      <w:r>
        <w:t xml:space="preserve">per </w:t>
      </w:r>
      <w:r>
        <w:rPr>
          <w:b/>
        </w:rPr>
        <w:t>Clause</w:t>
      </w:r>
      <w:r>
        <w:rPr>
          <w:b/>
          <w:spacing w:val="-6"/>
        </w:rPr>
        <w:t xml:space="preserve"> </w:t>
      </w:r>
      <w:r>
        <w:rPr>
          <w:b/>
        </w:rPr>
        <w:t>13.1</w:t>
      </w:r>
      <w:r>
        <w:rPr>
          <w:b/>
          <w:spacing w:val="-3"/>
        </w:rPr>
        <w:t xml:space="preserve"> </w:t>
      </w:r>
      <w:r>
        <w:t>and</w:t>
      </w:r>
      <w:r>
        <w:rPr>
          <w:spacing w:val="-3"/>
        </w:rPr>
        <w:t xml:space="preserve"> </w:t>
      </w:r>
      <w:r>
        <w:t>shall</w:t>
      </w:r>
      <w:r>
        <w:rPr>
          <w:spacing w:val="-1"/>
        </w:rPr>
        <w:t xml:space="preserve"> </w:t>
      </w:r>
      <w:r>
        <w:t>be deductible as per premium rate.</w:t>
      </w:r>
    </w:p>
    <w:p w14:paraId="344800F7" w14:textId="77777777" w:rsidR="00D64698" w:rsidRDefault="004B130E">
      <w:pPr>
        <w:pStyle w:val="ListParagraph"/>
        <w:numPr>
          <w:ilvl w:val="0"/>
          <w:numId w:val="23"/>
        </w:numPr>
        <w:tabs>
          <w:tab w:val="left" w:pos="1715"/>
          <w:tab w:val="left" w:pos="7799"/>
        </w:tabs>
        <w:spacing w:before="46"/>
        <w:ind w:left="1715" w:hanging="1132"/>
        <w:rPr>
          <w:b/>
          <w:sz w:val="24"/>
        </w:rPr>
      </w:pPr>
      <w:r>
        <w:rPr>
          <w:sz w:val="24"/>
        </w:rPr>
        <w:t>Site</w:t>
      </w:r>
      <w:r>
        <w:rPr>
          <w:spacing w:val="-4"/>
          <w:sz w:val="24"/>
        </w:rPr>
        <w:t xml:space="preserve"> </w:t>
      </w:r>
      <w:r>
        <w:rPr>
          <w:sz w:val="24"/>
        </w:rPr>
        <w:t>Investigation</w:t>
      </w:r>
      <w:r>
        <w:rPr>
          <w:spacing w:val="-5"/>
          <w:sz w:val="24"/>
        </w:rPr>
        <w:t xml:space="preserve"> </w:t>
      </w:r>
      <w:r>
        <w:rPr>
          <w:sz w:val="24"/>
        </w:rPr>
        <w:t>Report -</w:t>
      </w:r>
      <w:r>
        <w:rPr>
          <w:spacing w:val="-3"/>
          <w:sz w:val="24"/>
        </w:rPr>
        <w:t xml:space="preserve"> </w:t>
      </w:r>
      <w:r>
        <w:rPr>
          <w:spacing w:val="-5"/>
          <w:sz w:val="24"/>
        </w:rPr>
        <w:t>NIL</w:t>
      </w:r>
      <w:r>
        <w:rPr>
          <w:sz w:val="24"/>
        </w:rPr>
        <w:tab/>
      </w:r>
      <w:r>
        <w:rPr>
          <w:b/>
          <w:sz w:val="24"/>
        </w:rPr>
        <w:t>[Cl</w:t>
      </w:r>
      <w:r>
        <w:rPr>
          <w:b/>
          <w:spacing w:val="-5"/>
          <w:sz w:val="24"/>
        </w:rPr>
        <w:t xml:space="preserve"> </w:t>
      </w:r>
      <w:r>
        <w:rPr>
          <w:b/>
          <w:sz w:val="24"/>
        </w:rPr>
        <w:t>14.1</w:t>
      </w:r>
      <w:r>
        <w:rPr>
          <w:b/>
          <w:spacing w:val="2"/>
          <w:sz w:val="24"/>
        </w:rPr>
        <w:t xml:space="preserve"> </w:t>
      </w:r>
      <w:r>
        <w:rPr>
          <w:b/>
          <w:sz w:val="24"/>
        </w:rPr>
        <w:t>of</w:t>
      </w:r>
      <w:r>
        <w:rPr>
          <w:b/>
          <w:spacing w:val="-4"/>
          <w:sz w:val="24"/>
        </w:rPr>
        <w:t xml:space="preserve"> GCC]</w:t>
      </w:r>
    </w:p>
    <w:p w14:paraId="4959C7D7" w14:textId="77777777" w:rsidR="00D64698" w:rsidRDefault="004B130E">
      <w:pPr>
        <w:pStyle w:val="ListParagraph"/>
        <w:numPr>
          <w:ilvl w:val="0"/>
          <w:numId w:val="23"/>
        </w:numPr>
        <w:tabs>
          <w:tab w:val="left" w:pos="1716"/>
          <w:tab w:val="left" w:pos="7799"/>
        </w:tabs>
        <w:spacing w:before="79" w:line="266" w:lineRule="auto"/>
        <w:ind w:right="1006"/>
        <w:rPr>
          <w:b/>
          <w:sz w:val="24"/>
        </w:rPr>
      </w:pPr>
      <w:r>
        <w:rPr>
          <w:sz w:val="24"/>
        </w:rPr>
        <w:t>The</w:t>
      </w:r>
      <w:r>
        <w:rPr>
          <w:spacing w:val="26"/>
          <w:sz w:val="24"/>
        </w:rPr>
        <w:t xml:space="preserve"> </w:t>
      </w:r>
      <w:r>
        <w:rPr>
          <w:sz w:val="24"/>
        </w:rPr>
        <w:t>period</w:t>
      </w:r>
      <w:r>
        <w:rPr>
          <w:spacing w:val="29"/>
          <w:sz w:val="24"/>
        </w:rPr>
        <w:t xml:space="preserve"> </w:t>
      </w:r>
      <w:r>
        <w:rPr>
          <w:sz w:val="24"/>
        </w:rPr>
        <w:t>for</w:t>
      </w:r>
      <w:r>
        <w:rPr>
          <w:spacing w:val="24"/>
          <w:sz w:val="24"/>
        </w:rPr>
        <w:t xml:space="preserve"> </w:t>
      </w:r>
      <w:r>
        <w:rPr>
          <w:sz w:val="24"/>
        </w:rPr>
        <w:t>submission</w:t>
      </w:r>
      <w:r>
        <w:rPr>
          <w:spacing w:val="24"/>
          <w:sz w:val="24"/>
        </w:rPr>
        <w:t xml:space="preserve"> </w:t>
      </w:r>
      <w:r>
        <w:rPr>
          <w:sz w:val="24"/>
        </w:rPr>
        <w:t>of the</w:t>
      </w:r>
      <w:r>
        <w:rPr>
          <w:spacing w:val="24"/>
          <w:sz w:val="24"/>
        </w:rPr>
        <w:t xml:space="preserve"> </w:t>
      </w:r>
      <w:proofErr w:type="spellStart"/>
      <w:r>
        <w:rPr>
          <w:sz w:val="24"/>
        </w:rPr>
        <w:t>programme</w:t>
      </w:r>
      <w:proofErr w:type="spellEnd"/>
      <w:r>
        <w:rPr>
          <w:spacing w:val="38"/>
          <w:sz w:val="24"/>
        </w:rPr>
        <w:t xml:space="preserve"> </w:t>
      </w:r>
      <w:r>
        <w:rPr>
          <w:sz w:val="24"/>
        </w:rPr>
        <w:t>for</w:t>
      </w:r>
      <w:r>
        <w:rPr>
          <w:spacing w:val="26"/>
          <w:sz w:val="24"/>
        </w:rPr>
        <w:t xml:space="preserve"> </w:t>
      </w:r>
      <w:r>
        <w:rPr>
          <w:sz w:val="24"/>
        </w:rPr>
        <w:t>approval of Engineer</w:t>
      </w:r>
      <w:r>
        <w:rPr>
          <w:spacing w:val="26"/>
          <w:sz w:val="24"/>
        </w:rPr>
        <w:t xml:space="preserve"> </w:t>
      </w:r>
      <w:r>
        <w:rPr>
          <w:sz w:val="24"/>
        </w:rPr>
        <w:t>shall</w:t>
      </w:r>
      <w:r>
        <w:rPr>
          <w:spacing w:val="26"/>
          <w:sz w:val="24"/>
        </w:rPr>
        <w:t xml:space="preserve"> </w:t>
      </w:r>
      <w:r>
        <w:rPr>
          <w:sz w:val="24"/>
        </w:rPr>
        <w:t>be</w:t>
      </w:r>
      <w:r>
        <w:rPr>
          <w:spacing w:val="24"/>
          <w:sz w:val="24"/>
        </w:rPr>
        <w:t xml:space="preserve"> </w:t>
      </w:r>
      <w:r>
        <w:rPr>
          <w:sz w:val="24"/>
        </w:rPr>
        <w:t>30 days from the issue of Letter of Commencement.</w:t>
      </w:r>
      <w:r>
        <w:rPr>
          <w:sz w:val="24"/>
        </w:rPr>
        <w:tab/>
      </w:r>
      <w:r>
        <w:rPr>
          <w:b/>
          <w:sz w:val="24"/>
        </w:rPr>
        <w:t>[{Cl.25.1 of GCC]</w:t>
      </w:r>
    </w:p>
    <w:p w14:paraId="14546138" w14:textId="77777777" w:rsidR="00D64698" w:rsidRDefault="004B130E">
      <w:pPr>
        <w:pStyle w:val="ListParagraph"/>
        <w:numPr>
          <w:ilvl w:val="0"/>
          <w:numId w:val="23"/>
        </w:numPr>
        <w:tabs>
          <w:tab w:val="left" w:pos="1716"/>
          <w:tab w:val="left" w:pos="7799"/>
        </w:tabs>
        <w:spacing w:before="45" w:line="264" w:lineRule="auto"/>
        <w:ind w:right="1017"/>
        <w:rPr>
          <w:b/>
          <w:sz w:val="24"/>
        </w:rPr>
      </w:pPr>
      <w:r>
        <w:rPr>
          <w:sz w:val="24"/>
        </w:rPr>
        <w:t>Amount to be withheld for</w:t>
      </w:r>
      <w:r>
        <w:rPr>
          <w:spacing w:val="-1"/>
          <w:sz w:val="24"/>
        </w:rPr>
        <w:t xml:space="preserve"> </w:t>
      </w:r>
      <w:r>
        <w:rPr>
          <w:sz w:val="24"/>
        </w:rPr>
        <w:t>delays in</w:t>
      </w:r>
      <w:r>
        <w:rPr>
          <w:spacing w:val="-1"/>
          <w:sz w:val="24"/>
        </w:rPr>
        <w:t xml:space="preserve"> </w:t>
      </w:r>
      <w:r>
        <w:rPr>
          <w:sz w:val="24"/>
        </w:rPr>
        <w:t>submission</w:t>
      </w:r>
      <w:r>
        <w:rPr>
          <w:spacing w:val="-3"/>
          <w:sz w:val="24"/>
        </w:rPr>
        <w:t xml:space="preserve"> </w:t>
      </w:r>
      <w:r>
        <w:rPr>
          <w:sz w:val="24"/>
        </w:rPr>
        <w:t>of</w:t>
      </w:r>
      <w:r>
        <w:rPr>
          <w:spacing w:val="-3"/>
          <w:sz w:val="24"/>
        </w:rPr>
        <w:t xml:space="preserve"> </w:t>
      </w:r>
      <w:r>
        <w:rPr>
          <w:sz w:val="24"/>
        </w:rPr>
        <w:t>updated</w:t>
      </w:r>
      <w:r>
        <w:rPr>
          <w:spacing w:val="-3"/>
          <w:sz w:val="24"/>
        </w:rPr>
        <w:t xml:space="preserve"> </w:t>
      </w:r>
      <w:proofErr w:type="spellStart"/>
      <w:r>
        <w:rPr>
          <w:sz w:val="24"/>
        </w:rPr>
        <w:t>programme</w:t>
      </w:r>
      <w:proofErr w:type="spellEnd"/>
      <w:r>
        <w:rPr>
          <w:sz w:val="24"/>
        </w:rPr>
        <w:t>: 1%</w:t>
      </w:r>
      <w:r>
        <w:rPr>
          <w:spacing w:val="-6"/>
          <w:sz w:val="24"/>
        </w:rPr>
        <w:t xml:space="preserve"> </w:t>
      </w:r>
      <w:r>
        <w:rPr>
          <w:sz w:val="24"/>
        </w:rPr>
        <w:t>of</w:t>
      </w:r>
      <w:r>
        <w:rPr>
          <w:spacing w:val="-8"/>
          <w:sz w:val="24"/>
        </w:rPr>
        <w:t xml:space="preserve"> </w:t>
      </w:r>
      <w:r>
        <w:rPr>
          <w:sz w:val="24"/>
        </w:rPr>
        <w:t xml:space="preserve">value of work corresponding to the updated </w:t>
      </w:r>
      <w:proofErr w:type="spellStart"/>
      <w:r>
        <w:rPr>
          <w:sz w:val="24"/>
        </w:rPr>
        <w:t>programme</w:t>
      </w:r>
      <w:proofErr w:type="spellEnd"/>
      <w:r>
        <w:rPr>
          <w:sz w:val="24"/>
        </w:rPr>
        <w:t>.</w:t>
      </w:r>
      <w:r>
        <w:rPr>
          <w:sz w:val="24"/>
        </w:rPr>
        <w:tab/>
      </w:r>
      <w:r>
        <w:rPr>
          <w:b/>
          <w:sz w:val="24"/>
        </w:rPr>
        <w:t>[Cl. 25.4 of GCC].</w:t>
      </w:r>
    </w:p>
    <w:p w14:paraId="04225A38" w14:textId="77777777" w:rsidR="00D64698" w:rsidRDefault="004B130E">
      <w:pPr>
        <w:pStyle w:val="ListParagraph"/>
        <w:numPr>
          <w:ilvl w:val="0"/>
          <w:numId w:val="23"/>
        </w:numPr>
        <w:tabs>
          <w:tab w:val="left" w:pos="1716"/>
        </w:tabs>
        <w:spacing w:before="51" w:line="259" w:lineRule="auto"/>
        <w:ind w:right="1431"/>
        <w:rPr>
          <w:b/>
          <w:sz w:val="24"/>
        </w:rPr>
      </w:pPr>
      <w:r>
        <w:rPr>
          <w:sz w:val="24"/>
        </w:rPr>
        <w:t>The</w:t>
      </w:r>
      <w:r>
        <w:rPr>
          <w:spacing w:val="40"/>
          <w:sz w:val="24"/>
        </w:rPr>
        <w:t xml:space="preserve"> </w:t>
      </w:r>
      <w:r>
        <w:rPr>
          <w:sz w:val="24"/>
        </w:rPr>
        <w:t>period</w:t>
      </w:r>
      <w:r>
        <w:rPr>
          <w:spacing w:val="40"/>
          <w:sz w:val="24"/>
        </w:rPr>
        <w:t xml:space="preserve"> </w:t>
      </w:r>
      <w:r>
        <w:rPr>
          <w:sz w:val="24"/>
        </w:rPr>
        <w:t>for</w:t>
      </w:r>
      <w:r>
        <w:rPr>
          <w:spacing w:val="40"/>
          <w:sz w:val="24"/>
        </w:rPr>
        <w:t xml:space="preserve"> </w:t>
      </w:r>
      <w:r>
        <w:rPr>
          <w:sz w:val="24"/>
        </w:rPr>
        <w:t>setting</w:t>
      </w:r>
      <w:r>
        <w:rPr>
          <w:spacing w:val="40"/>
          <w:sz w:val="24"/>
        </w:rPr>
        <w:t xml:space="preserve"> </w:t>
      </w:r>
      <w:r>
        <w:rPr>
          <w:sz w:val="24"/>
        </w:rPr>
        <w:t>up</w:t>
      </w:r>
      <w:r>
        <w:rPr>
          <w:spacing w:val="40"/>
          <w:sz w:val="24"/>
        </w:rPr>
        <w:t xml:space="preserve"> </w:t>
      </w:r>
      <w:r>
        <w:rPr>
          <w:sz w:val="24"/>
        </w:rPr>
        <w:t>a</w:t>
      </w:r>
      <w:r>
        <w:rPr>
          <w:spacing w:val="40"/>
          <w:sz w:val="24"/>
        </w:rPr>
        <w:t xml:space="preserve"> </w:t>
      </w:r>
      <w:r>
        <w:rPr>
          <w:sz w:val="24"/>
        </w:rPr>
        <w:t>field</w:t>
      </w:r>
      <w:r>
        <w:rPr>
          <w:spacing w:val="40"/>
          <w:sz w:val="24"/>
        </w:rPr>
        <w:t xml:space="preserve"> </w:t>
      </w:r>
      <w:r>
        <w:rPr>
          <w:sz w:val="24"/>
        </w:rPr>
        <w:t>laboratory</w:t>
      </w:r>
      <w:r>
        <w:rPr>
          <w:spacing w:val="40"/>
          <w:sz w:val="24"/>
        </w:rPr>
        <w:t xml:space="preserve"> </w:t>
      </w:r>
      <w:r>
        <w:rPr>
          <w:sz w:val="24"/>
        </w:rPr>
        <w:t>with</w:t>
      </w:r>
      <w:r>
        <w:rPr>
          <w:spacing w:val="40"/>
          <w:sz w:val="24"/>
        </w:rPr>
        <w:t xml:space="preserve"> </w:t>
      </w:r>
      <w:r>
        <w:rPr>
          <w:sz w:val="24"/>
        </w:rPr>
        <w:t>the</w:t>
      </w:r>
      <w:r>
        <w:rPr>
          <w:spacing w:val="40"/>
          <w:sz w:val="24"/>
        </w:rPr>
        <w:t xml:space="preserve"> </w:t>
      </w:r>
      <w:r>
        <w:rPr>
          <w:sz w:val="24"/>
        </w:rPr>
        <w:t>prescribed</w:t>
      </w:r>
      <w:r>
        <w:rPr>
          <w:spacing w:val="40"/>
          <w:sz w:val="24"/>
        </w:rPr>
        <w:t xml:space="preserve"> </w:t>
      </w:r>
      <w:r>
        <w:rPr>
          <w:sz w:val="24"/>
        </w:rPr>
        <w:t>equipment</w:t>
      </w:r>
      <w:r>
        <w:rPr>
          <w:spacing w:val="40"/>
          <w:sz w:val="24"/>
        </w:rPr>
        <w:t xml:space="preserve"> </w:t>
      </w:r>
      <w:r>
        <w:rPr>
          <w:sz w:val="24"/>
        </w:rPr>
        <w:t>relevant</w:t>
      </w:r>
      <w:r>
        <w:rPr>
          <w:spacing w:val="-1"/>
          <w:sz w:val="24"/>
        </w:rPr>
        <w:t xml:space="preserve"> </w:t>
      </w:r>
      <w:r>
        <w:rPr>
          <w:sz w:val="24"/>
        </w:rPr>
        <w:t>to items</w:t>
      </w:r>
      <w:r>
        <w:rPr>
          <w:spacing w:val="-4"/>
          <w:sz w:val="24"/>
        </w:rPr>
        <w:t xml:space="preserve"> </w:t>
      </w:r>
      <w:r>
        <w:rPr>
          <w:sz w:val="24"/>
        </w:rPr>
        <w:t>of</w:t>
      </w:r>
      <w:r>
        <w:rPr>
          <w:spacing w:val="-9"/>
          <w:sz w:val="24"/>
        </w:rPr>
        <w:t xml:space="preserve"> </w:t>
      </w:r>
      <w:r>
        <w:rPr>
          <w:sz w:val="24"/>
        </w:rPr>
        <w:t>work in</w:t>
      </w:r>
      <w:r>
        <w:rPr>
          <w:spacing w:val="-6"/>
          <w:sz w:val="24"/>
        </w:rPr>
        <w:t xml:space="preserve"> </w:t>
      </w:r>
      <w:r>
        <w:rPr>
          <w:sz w:val="24"/>
        </w:rPr>
        <w:t>BOQ is</w:t>
      </w:r>
      <w:r>
        <w:rPr>
          <w:spacing w:val="-1"/>
          <w:sz w:val="24"/>
        </w:rPr>
        <w:t xml:space="preserve"> </w:t>
      </w:r>
      <w:r>
        <w:rPr>
          <w:sz w:val="24"/>
        </w:rPr>
        <w:t>30</w:t>
      </w:r>
      <w:r>
        <w:rPr>
          <w:spacing w:val="-1"/>
          <w:sz w:val="24"/>
        </w:rPr>
        <w:t xml:space="preserve"> </w:t>
      </w:r>
      <w:r>
        <w:rPr>
          <w:sz w:val="24"/>
        </w:rPr>
        <w:t>days</w:t>
      </w:r>
      <w:r>
        <w:rPr>
          <w:spacing w:val="-1"/>
          <w:sz w:val="24"/>
        </w:rPr>
        <w:t xml:space="preserve"> </w:t>
      </w:r>
      <w:r>
        <w:rPr>
          <w:sz w:val="24"/>
        </w:rPr>
        <w:t>from</w:t>
      </w:r>
      <w:r>
        <w:rPr>
          <w:spacing w:val="-6"/>
          <w:sz w:val="24"/>
        </w:rPr>
        <w:t xml:space="preserve"> </w:t>
      </w:r>
      <w:r>
        <w:rPr>
          <w:sz w:val="24"/>
        </w:rPr>
        <w:t>the</w:t>
      </w:r>
      <w:r>
        <w:rPr>
          <w:spacing w:val="-4"/>
          <w:sz w:val="24"/>
        </w:rPr>
        <w:t xml:space="preserve"> </w:t>
      </w:r>
      <w:r>
        <w:rPr>
          <w:sz w:val="24"/>
        </w:rPr>
        <w:t>date</w:t>
      </w:r>
      <w:r>
        <w:rPr>
          <w:spacing w:val="-6"/>
          <w:sz w:val="24"/>
        </w:rPr>
        <w:t xml:space="preserve"> </w:t>
      </w:r>
      <w:r>
        <w:rPr>
          <w:sz w:val="24"/>
        </w:rPr>
        <w:t>of</w:t>
      </w:r>
      <w:r>
        <w:rPr>
          <w:spacing w:val="-6"/>
          <w:sz w:val="24"/>
        </w:rPr>
        <w:t xml:space="preserve"> </w:t>
      </w:r>
      <w:r>
        <w:rPr>
          <w:sz w:val="24"/>
        </w:rPr>
        <w:t>notice</w:t>
      </w:r>
      <w:r>
        <w:rPr>
          <w:spacing w:val="-7"/>
          <w:sz w:val="24"/>
        </w:rPr>
        <w:t xml:space="preserve"> </w:t>
      </w:r>
      <w:r>
        <w:rPr>
          <w:sz w:val="24"/>
        </w:rPr>
        <w:t>to start</w:t>
      </w:r>
      <w:r>
        <w:rPr>
          <w:spacing w:val="-1"/>
          <w:sz w:val="24"/>
        </w:rPr>
        <w:t xml:space="preserve"> </w:t>
      </w:r>
      <w:r>
        <w:rPr>
          <w:sz w:val="24"/>
        </w:rPr>
        <w:t>work</w:t>
      </w:r>
    </w:p>
    <w:p w14:paraId="34EBC4A7" w14:textId="77777777" w:rsidR="00D64698" w:rsidRDefault="004B130E">
      <w:pPr>
        <w:pStyle w:val="Heading2"/>
        <w:spacing w:before="8"/>
        <w:ind w:left="7800" w:firstLine="0"/>
      </w:pPr>
      <w:r>
        <w:t>[Cl.</w:t>
      </w:r>
      <w:r>
        <w:rPr>
          <w:spacing w:val="1"/>
        </w:rPr>
        <w:t xml:space="preserve"> </w:t>
      </w:r>
      <w:r>
        <w:t>30.1</w:t>
      </w:r>
      <w:r>
        <w:rPr>
          <w:spacing w:val="-1"/>
        </w:rPr>
        <w:t xml:space="preserve"> </w:t>
      </w:r>
      <w:r>
        <w:t>of</w:t>
      </w:r>
      <w:r>
        <w:rPr>
          <w:spacing w:val="-1"/>
        </w:rPr>
        <w:t xml:space="preserve"> </w:t>
      </w:r>
      <w:r>
        <w:rPr>
          <w:spacing w:val="-2"/>
        </w:rPr>
        <w:t>GCC].</w:t>
      </w:r>
    </w:p>
    <w:p w14:paraId="53E3F7E2" w14:textId="77777777" w:rsidR="00D64698" w:rsidRDefault="004B130E">
      <w:pPr>
        <w:pStyle w:val="ListParagraph"/>
        <w:numPr>
          <w:ilvl w:val="0"/>
          <w:numId w:val="23"/>
        </w:numPr>
        <w:tabs>
          <w:tab w:val="left" w:pos="1716"/>
        </w:tabs>
        <w:spacing w:before="75" w:line="264" w:lineRule="auto"/>
        <w:ind w:right="1006"/>
        <w:rPr>
          <w:b/>
          <w:sz w:val="24"/>
        </w:rPr>
      </w:pPr>
      <w:r>
        <w:rPr>
          <w:sz w:val="24"/>
        </w:rPr>
        <w:t>The</w:t>
      </w:r>
      <w:r>
        <w:rPr>
          <w:spacing w:val="40"/>
          <w:sz w:val="24"/>
        </w:rPr>
        <w:t xml:space="preserve"> </w:t>
      </w:r>
      <w:r>
        <w:rPr>
          <w:sz w:val="24"/>
        </w:rPr>
        <w:t>Defect</w:t>
      </w:r>
      <w:r>
        <w:rPr>
          <w:spacing w:val="40"/>
          <w:sz w:val="24"/>
        </w:rPr>
        <w:t xml:space="preserve"> </w:t>
      </w:r>
      <w:r>
        <w:rPr>
          <w:sz w:val="24"/>
        </w:rPr>
        <w:t>Liability</w:t>
      </w:r>
      <w:r>
        <w:rPr>
          <w:spacing w:val="40"/>
          <w:sz w:val="24"/>
        </w:rPr>
        <w:t xml:space="preserve"> </w:t>
      </w:r>
      <w:r>
        <w:rPr>
          <w:sz w:val="24"/>
        </w:rPr>
        <w:t>Period</w:t>
      </w:r>
      <w:r>
        <w:rPr>
          <w:spacing w:val="40"/>
          <w:sz w:val="24"/>
        </w:rPr>
        <w:t xml:space="preserve"> </w:t>
      </w:r>
      <w:r>
        <w:rPr>
          <w:sz w:val="24"/>
        </w:rPr>
        <w:t>will</w:t>
      </w:r>
      <w:r>
        <w:rPr>
          <w:spacing w:val="40"/>
          <w:sz w:val="24"/>
        </w:rPr>
        <w:t xml:space="preserve"> </w:t>
      </w:r>
      <w:r>
        <w:rPr>
          <w:sz w:val="24"/>
        </w:rPr>
        <w:t>be</w:t>
      </w:r>
      <w:r>
        <w:rPr>
          <w:spacing w:val="40"/>
          <w:sz w:val="24"/>
        </w:rPr>
        <w:t xml:space="preserve"> </w:t>
      </w:r>
      <w:r>
        <w:rPr>
          <w:color w:val="000000"/>
          <w:sz w:val="24"/>
          <w:highlight w:val="yellow"/>
        </w:rPr>
        <w:t>36</w:t>
      </w:r>
      <w:r>
        <w:rPr>
          <w:color w:val="000000"/>
          <w:spacing w:val="40"/>
          <w:sz w:val="24"/>
          <w:highlight w:val="yellow"/>
        </w:rPr>
        <w:t xml:space="preserve"> </w:t>
      </w:r>
      <w:r>
        <w:rPr>
          <w:color w:val="000000"/>
          <w:sz w:val="24"/>
          <w:highlight w:val="yellow"/>
        </w:rPr>
        <w:t>months</w:t>
      </w:r>
      <w:r>
        <w:rPr>
          <w:color w:val="000000"/>
          <w:spacing w:val="40"/>
          <w:sz w:val="24"/>
          <w:highlight w:val="yellow"/>
        </w:rPr>
        <w:t xml:space="preserve"> </w:t>
      </w:r>
      <w:proofErr w:type="spellStart"/>
      <w:r>
        <w:rPr>
          <w:color w:val="000000"/>
          <w:sz w:val="24"/>
          <w:highlight w:val="yellow"/>
        </w:rPr>
        <w:t>o</w:t>
      </w:r>
      <w:r>
        <w:rPr>
          <w:color w:val="000000"/>
          <w:spacing w:val="40"/>
          <w:sz w:val="24"/>
          <w:highlight w:val="yellow"/>
        </w:rPr>
        <w:t xml:space="preserve"> </w:t>
      </w:r>
      <w:r>
        <w:rPr>
          <w:color w:val="000000"/>
          <w:sz w:val="24"/>
          <w:highlight w:val="yellow"/>
        </w:rPr>
        <w:t>r</w:t>
      </w:r>
      <w:proofErr w:type="spellEnd"/>
      <w:r>
        <w:rPr>
          <w:color w:val="000000"/>
          <w:spacing w:val="40"/>
          <w:sz w:val="24"/>
          <w:highlight w:val="yellow"/>
        </w:rPr>
        <w:t xml:space="preserve"> </w:t>
      </w:r>
      <w:r>
        <w:rPr>
          <w:color w:val="000000"/>
          <w:sz w:val="24"/>
          <w:highlight w:val="yellow"/>
        </w:rPr>
        <w:t>periodic</w:t>
      </w:r>
      <w:r>
        <w:rPr>
          <w:color w:val="000000"/>
          <w:spacing w:val="40"/>
          <w:sz w:val="24"/>
          <w:highlight w:val="yellow"/>
        </w:rPr>
        <w:t xml:space="preserve"> </w:t>
      </w:r>
      <w:r>
        <w:rPr>
          <w:color w:val="000000"/>
          <w:sz w:val="24"/>
          <w:highlight w:val="yellow"/>
        </w:rPr>
        <w:t>renewal</w:t>
      </w:r>
      <w:r>
        <w:rPr>
          <w:color w:val="000000"/>
          <w:spacing w:val="40"/>
          <w:sz w:val="24"/>
          <w:highlight w:val="yellow"/>
        </w:rPr>
        <w:t xml:space="preserve"> </w:t>
      </w:r>
      <w:r>
        <w:rPr>
          <w:color w:val="000000"/>
          <w:sz w:val="24"/>
          <w:highlight w:val="yellow"/>
        </w:rPr>
        <w:t>and</w:t>
      </w:r>
      <w:r>
        <w:rPr>
          <w:color w:val="000000"/>
          <w:spacing w:val="40"/>
          <w:sz w:val="24"/>
          <w:highlight w:val="yellow"/>
        </w:rPr>
        <w:t xml:space="preserve"> </w:t>
      </w:r>
      <w:r>
        <w:rPr>
          <w:color w:val="000000"/>
          <w:sz w:val="24"/>
          <w:highlight w:val="yellow"/>
        </w:rPr>
        <w:t>other</w:t>
      </w:r>
      <w:r>
        <w:rPr>
          <w:color w:val="000000"/>
          <w:spacing w:val="80"/>
          <w:sz w:val="24"/>
        </w:rPr>
        <w:t xml:space="preserve"> </w:t>
      </w:r>
      <w:r>
        <w:rPr>
          <w:color w:val="000000"/>
          <w:sz w:val="24"/>
          <w:highlight w:val="green"/>
        </w:rPr>
        <w:t>improvement works executed (if any)</w:t>
      </w:r>
      <w:r>
        <w:rPr>
          <w:color w:val="000000"/>
          <w:sz w:val="24"/>
        </w:rPr>
        <w:t xml:space="preserve"> </w:t>
      </w:r>
      <w:r>
        <w:rPr>
          <w:b/>
          <w:color w:val="000000"/>
          <w:sz w:val="24"/>
        </w:rPr>
        <w:t>[Cl. 31 of GCC]</w:t>
      </w:r>
    </w:p>
    <w:p w14:paraId="6BA9824C" w14:textId="77777777" w:rsidR="00D64698" w:rsidRDefault="004B130E">
      <w:pPr>
        <w:spacing w:before="50" w:after="42"/>
        <w:ind w:left="583"/>
        <w:rPr>
          <w:sz w:val="24"/>
        </w:rPr>
      </w:pPr>
      <w:r>
        <w:rPr>
          <w:b/>
        </w:rPr>
        <w:t>17.</w:t>
      </w:r>
      <w:r>
        <w:rPr>
          <w:b/>
          <w:spacing w:val="-29"/>
        </w:rPr>
        <w:t xml:space="preserve"> </w:t>
      </w:r>
      <w:r>
        <w:rPr>
          <w:spacing w:val="-5"/>
          <w:sz w:val="24"/>
        </w:rPr>
        <w:t>17.</w:t>
      </w:r>
    </w:p>
    <w:tbl>
      <w:tblPr>
        <w:tblW w:w="0" w:type="auto"/>
        <w:tblInd w:w="17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64"/>
        <w:gridCol w:w="4466"/>
      </w:tblGrid>
      <w:tr w:rsidR="00D64698" w14:paraId="7F0ADBBE" w14:textId="77777777">
        <w:trPr>
          <w:trHeight w:val="303"/>
        </w:trPr>
        <w:tc>
          <w:tcPr>
            <w:tcW w:w="4464" w:type="dxa"/>
            <w:tcBorders>
              <w:bottom w:val="nil"/>
            </w:tcBorders>
          </w:tcPr>
          <w:p w14:paraId="60F89EB6" w14:textId="77777777" w:rsidR="00D64698" w:rsidRDefault="004B130E">
            <w:pPr>
              <w:pStyle w:val="TableParagraph"/>
              <w:spacing w:before="6"/>
              <w:ind w:left="100"/>
              <w:rPr>
                <w:sz w:val="24"/>
              </w:rPr>
            </w:pPr>
            <w:r>
              <w:rPr>
                <w:sz w:val="24"/>
              </w:rPr>
              <w:t>a.</w:t>
            </w:r>
            <w:r>
              <w:rPr>
                <w:spacing w:val="-4"/>
                <w:sz w:val="24"/>
              </w:rPr>
              <w:t xml:space="preserve"> </w:t>
            </w:r>
            <w:proofErr w:type="gramStart"/>
            <w:r>
              <w:rPr>
                <w:sz w:val="24"/>
              </w:rPr>
              <w:t>Amount</w:t>
            </w:r>
            <w:proofErr w:type="gramEnd"/>
            <w:r>
              <w:rPr>
                <w:spacing w:val="2"/>
                <w:sz w:val="24"/>
              </w:rPr>
              <w:t xml:space="preserve"> </w:t>
            </w:r>
            <w:r>
              <w:rPr>
                <w:sz w:val="24"/>
              </w:rPr>
              <w:t>of</w:t>
            </w:r>
            <w:r>
              <w:rPr>
                <w:spacing w:val="-6"/>
                <w:sz w:val="24"/>
              </w:rPr>
              <w:t xml:space="preserve"> </w:t>
            </w:r>
            <w:r>
              <w:rPr>
                <w:sz w:val="24"/>
              </w:rPr>
              <w:t>liquidated</w:t>
            </w:r>
            <w:r>
              <w:rPr>
                <w:spacing w:val="-3"/>
                <w:sz w:val="24"/>
              </w:rPr>
              <w:t xml:space="preserve"> </w:t>
            </w:r>
            <w:r>
              <w:rPr>
                <w:sz w:val="24"/>
              </w:rPr>
              <w:t>damages for</w:t>
            </w:r>
            <w:r>
              <w:rPr>
                <w:spacing w:val="-5"/>
                <w:sz w:val="24"/>
              </w:rPr>
              <w:t xml:space="preserve"> </w:t>
            </w:r>
            <w:r>
              <w:rPr>
                <w:sz w:val="24"/>
              </w:rPr>
              <w:t>delay</w:t>
            </w:r>
            <w:r>
              <w:rPr>
                <w:spacing w:val="-15"/>
                <w:sz w:val="24"/>
              </w:rPr>
              <w:t xml:space="preserve"> </w:t>
            </w:r>
            <w:r>
              <w:rPr>
                <w:spacing w:val="-5"/>
                <w:sz w:val="24"/>
              </w:rPr>
              <w:t>in</w:t>
            </w:r>
          </w:p>
        </w:tc>
        <w:tc>
          <w:tcPr>
            <w:tcW w:w="4466" w:type="dxa"/>
            <w:tcBorders>
              <w:bottom w:val="nil"/>
            </w:tcBorders>
          </w:tcPr>
          <w:p w14:paraId="3CED84C2" w14:textId="77777777" w:rsidR="00D64698" w:rsidRDefault="004B130E">
            <w:pPr>
              <w:pStyle w:val="TableParagraph"/>
              <w:spacing w:before="13" w:line="271" w:lineRule="exact"/>
              <w:ind w:left="107"/>
              <w:rPr>
                <w:sz w:val="24"/>
              </w:rPr>
            </w:pPr>
            <w:proofErr w:type="gramStart"/>
            <w:r>
              <w:rPr>
                <w:sz w:val="24"/>
              </w:rPr>
              <w:t>0.1</w:t>
            </w:r>
            <w:r>
              <w:rPr>
                <w:spacing w:val="30"/>
                <w:sz w:val="24"/>
              </w:rPr>
              <w:t xml:space="preserve">  </w:t>
            </w:r>
            <w:r>
              <w:rPr>
                <w:sz w:val="24"/>
              </w:rPr>
              <w:t>percent</w:t>
            </w:r>
            <w:proofErr w:type="gramEnd"/>
            <w:r>
              <w:rPr>
                <w:spacing w:val="32"/>
                <w:sz w:val="24"/>
              </w:rPr>
              <w:t xml:space="preserve">  </w:t>
            </w:r>
            <w:proofErr w:type="gramStart"/>
            <w:r>
              <w:rPr>
                <w:sz w:val="24"/>
              </w:rPr>
              <w:t>of</w:t>
            </w:r>
            <w:r>
              <w:rPr>
                <w:spacing w:val="32"/>
                <w:sz w:val="24"/>
              </w:rPr>
              <w:t xml:space="preserve">  </w:t>
            </w:r>
            <w:r>
              <w:rPr>
                <w:sz w:val="24"/>
              </w:rPr>
              <w:t>the</w:t>
            </w:r>
            <w:proofErr w:type="gramEnd"/>
            <w:r>
              <w:rPr>
                <w:spacing w:val="33"/>
                <w:sz w:val="24"/>
              </w:rPr>
              <w:t xml:space="preserve">  </w:t>
            </w:r>
            <w:proofErr w:type="gramStart"/>
            <w:r>
              <w:rPr>
                <w:sz w:val="24"/>
              </w:rPr>
              <w:t>remaining</w:t>
            </w:r>
            <w:r>
              <w:rPr>
                <w:spacing w:val="31"/>
                <w:sz w:val="24"/>
              </w:rPr>
              <w:t xml:space="preserve">  </w:t>
            </w:r>
            <w:r>
              <w:rPr>
                <w:sz w:val="24"/>
              </w:rPr>
              <w:t>value</w:t>
            </w:r>
            <w:proofErr w:type="gramEnd"/>
            <w:r>
              <w:rPr>
                <w:spacing w:val="33"/>
                <w:sz w:val="24"/>
              </w:rPr>
              <w:t xml:space="preserve">  </w:t>
            </w:r>
            <w:r>
              <w:rPr>
                <w:spacing w:val="-5"/>
                <w:sz w:val="24"/>
              </w:rPr>
              <w:t>of</w:t>
            </w:r>
          </w:p>
        </w:tc>
      </w:tr>
      <w:tr w:rsidR="00D64698" w14:paraId="3639A8AF" w14:textId="77777777">
        <w:trPr>
          <w:trHeight w:val="302"/>
        </w:trPr>
        <w:tc>
          <w:tcPr>
            <w:tcW w:w="4464" w:type="dxa"/>
            <w:tcBorders>
              <w:top w:val="nil"/>
              <w:bottom w:val="nil"/>
            </w:tcBorders>
          </w:tcPr>
          <w:p w14:paraId="5E9CFCFC" w14:textId="77777777" w:rsidR="00D64698" w:rsidRDefault="004B130E">
            <w:pPr>
              <w:pStyle w:val="TableParagraph"/>
              <w:spacing w:before="4"/>
              <w:ind w:left="354"/>
              <w:rPr>
                <w:sz w:val="24"/>
              </w:rPr>
            </w:pPr>
            <w:r>
              <w:rPr>
                <w:sz w:val="24"/>
              </w:rPr>
              <w:t>completion</w:t>
            </w:r>
            <w:r>
              <w:rPr>
                <w:spacing w:val="-3"/>
                <w:sz w:val="24"/>
              </w:rPr>
              <w:t xml:space="preserve"> </w:t>
            </w:r>
            <w:r>
              <w:rPr>
                <w:sz w:val="24"/>
              </w:rPr>
              <w:t>of</w:t>
            </w:r>
            <w:r>
              <w:rPr>
                <w:spacing w:val="-8"/>
                <w:sz w:val="24"/>
              </w:rPr>
              <w:t xml:space="preserve"> </w:t>
            </w:r>
            <w:r>
              <w:rPr>
                <w:spacing w:val="-4"/>
                <w:sz w:val="24"/>
              </w:rPr>
              <w:t>works</w:t>
            </w:r>
          </w:p>
        </w:tc>
        <w:tc>
          <w:tcPr>
            <w:tcW w:w="4466" w:type="dxa"/>
            <w:tcBorders>
              <w:top w:val="nil"/>
              <w:bottom w:val="nil"/>
            </w:tcBorders>
          </w:tcPr>
          <w:p w14:paraId="47A23E37" w14:textId="77777777" w:rsidR="00D64698" w:rsidRDefault="004B130E">
            <w:pPr>
              <w:pStyle w:val="TableParagraph"/>
              <w:spacing w:before="9" w:line="273" w:lineRule="exact"/>
              <w:ind w:left="107"/>
              <w:rPr>
                <w:sz w:val="24"/>
              </w:rPr>
            </w:pPr>
            <w:r>
              <w:rPr>
                <w:sz w:val="24"/>
              </w:rPr>
              <w:t>contract</w:t>
            </w:r>
            <w:r>
              <w:rPr>
                <w:spacing w:val="35"/>
                <w:sz w:val="24"/>
              </w:rPr>
              <w:t xml:space="preserve"> </w:t>
            </w:r>
            <w:r>
              <w:rPr>
                <w:sz w:val="24"/>
              </w:rPr>
              <w:t>to</w:t>
            </w:r>
            <w:r>
              <w:rPr>
                <w:spacing w:val="32"/>
                <w:sz w:val="24"/>
              </w:rPr>
              <w:t xml:space="preserve"> </w:t>
            </w:r>
            <w:r>
              <w:rPr>
                <w:sz w:val="24"/>
              </w:rPr>
              <w:t>be</w:t>
            </w:r>
            <w:r>
              <w:rPr>
                <w:spacing w:val="34"/>
                <w:sz w:val="24"/>
              </w:rPr>
              <w:t xml:space="preserve"> </w:t>
            </w:r>
            <w:r>
              <w:rPr>
                <w:sz w:val="24"/>
              </w:rPr>
              <w:t>executed,</w:t>
            </w:r>
            <w:r>
              <w:rPr>
                <w:spacing w:val="36"/>
                <w:sz w:val="24"/>
              </w:rPr>
              <w:t xml:space="preserve"> </w:t>
            </w:r>
            <w:r>
              <w:rPr>
                <w:sz w:val="24"/>
              </w:rPr>
              <w:t>rounded</w:t>
            </w:r>
            <w:r>
              <w:rPr>
                <w:spacing w:val="32"/>
                <w:sz w:val="24"/>
              </w:rPr>
              <w:t xml:space="preserve"> </w:t>
            </w:r>
            <w:r>
              <w:rPr>
                <w:sz w:val="24"/>
              </w:rPr>
              <w:t>off</w:t>
            </w:r>
            <w:r>
              <w:rPr>
                <w:spacing w:val="34"/>
                <w:sz w:val="24"/>
              </w:rPr>
              <w:t xml:space="preserve"> </w:t>
            </w:r>
            <w:r>
              <w:rPr>
                <w:sz w:val="24"/>
              </w:rPr>
              <w:t>to</w:t>
            </w:r>
            <w:r>
              <w:rPr>
                <w:spacing w:val="33"/>
                <w:sz w:val="24"/>
              </w:rPr>
              <w:t xml:space="preserve"> </w:t>
            </w:r>
            <w:r>
              <w:rPr>
                <w:spacing w:val="-5"/>
                <w:sz w:val="24"/>
              </w:rPr>
              <w:t>the</w:t>
            </w:r>
          </w:p>
        </w:tc>
      </w:tr>
      <w:tr w:rsidR="00D64698" w14:paraId="32E8CE1B" w14:textId="77777777">
        <w:trPr>
          <w:trHeight w:val="300"/>
        </w:trPr>
        <w:tc>
          <w:tcPr>
            <w:tcW w:w="4464" w:type="dxa"/>
            <w:tcBorders>
              <w:top w:val="nil"/>
              <w:bottom w:val="nil"/>
            </w:tcBorders>
          </w:tcPr>
          <w:p w14:paraId="5D092035" w14:textId="77777777" w:rsidR="00D64698" w:rsidRDefault="00D64698">
            <w:pPr>
              <w:pStyle w:val="TableParagraph"/>
            </w:pPr>
          </w:p>
        </w:tc>
        <w:tc>
          <w:tcPr>
            <w:tcW w:w="4466" w:type="dxa"/>
            <w:tcBorders>
              <w:top w:val="nil"/>
              <w:bottom w:val="nil"/>
            </w:tcBorders>
          </w:tcPr>
          <w:p w14:paraId="42257AE7" w14:textId="77777777" w:rsidR="00D64698" w:rsidRDefault="004B130E">
            <w:pPr>
              <w:pStyle w:val="TableParagraph"/>
              <w:spacing w:before="7" w:line="273" w:lineRule="exact"/>
              <w:ind w:left="107"/>
              <w:rPr>
                <w:sz w:val="24"/>
              </w:rPr>
            </w:pPr>
            <w:r>
              <w:rPr>
                <w:sz w:val="24"/>
              </w:rPr>
              <w:t>nearest</w:t>
            </w:r>
            <w:r>
              <w:rPr>
                <w:spacing w:val="1"/>
                <w:sz w:val="24"/>
              </w:rPr>
              <w:t xml:space="preserve"> </w:t>
            </w:r>
            <w:r>
              <w:rPr>
                <w:sz w:val="24"/>
              </w:rPr>
              <w:t>thousand,</w:t>
            </w:r>
            <w:r>
              <w:rPr>
                <w:spacing w:val="7"/>
                <w:sz w:val="24"/>
              </w:rPr>
              <w:t xml:space="preserve"> </w:t>
            </w:r>
            <w:r>
              <w:rPr>
                <w:sz w:val="24"/>
              </w:rPr>
              <w:t>per</w:t>
            </w:r>
            <w:r>
              <w:rPr>
                <w:spacing w:val="4"/>
                <w:sz w:val="24"/>
              </w:rPr>
              <w:t xml:space="preserve"> </w:t>
            </w:r>
            <w:r>
              <w:rPr>
                <w:sz w:val="24"/>
              </w:rPr>
              <w:t>day</w:t>
            </w:r>
            <w:r>
              <w:rPr>
                <w:spacing w:val="-8"/>
                <w:sz w:val="24"/>
              </w:rPr>
              <w:t xml:space="preserve"> </w:t>
            </w:r>
            <w:r>
              <w:rPr>
                <w:sz w:val="24"/>
              </w:rPr>
              <w:t>with</w:t>
            </w:r>
            <w:r>
              <w:rPr>
                <w:spacing w:val="2"/>
                <w:sz w:val="24"/>
              </w:rPr>
              <w:t xml:space="preserve"> </w:t>
            </w:r>
            <w:r>
              <w:rPr>
                <w:sz w:val="24"/>
              </w:rPr>
              <w:t>the</w:t>
            </w:r>
            <w:r>
              <w:rPr>
                <w:spacing w:val="8"/>
                <w:sz w:val="24"/>
              </w:rPr>
              <w:t xml:space="preserve"> </w:t>
            </w:r>
            <w:r>
              <w:rPr>
                <w:spacing w:val="-2"/>
                <w:sz w:val="24"/>
              </w:rPr>
              <w:t>minimum</w:t>
            </w:r>
          </w:p>
        </w:tc>
      </w:tr>
      <w:tr w:rsidR="00D64698" w14:paraId="5488E826" w14:textId="77777777">
        <w:trPr>
          <w:trHeight w:val="307"/>
        </w:trPr>
        <w:tc>
          <w:tcPr>
            <w:tcW w:w="4464" w:type="dxa"/>
            <w:tcBorders>
              <w:top w:val="nil"/>
            </w:tcBorders>
          </w:tcPr>
          <w:p w14:paraId="2837A1A6" w14:textId="77777777" w:rsidR="00D64698" w:rsidRDefault="00D64698">
            <w:pPr>
              <w:pStyle w:val="TableParagraph"/>
            </w:pPr>
          </w:p>
        </w:tc>
        <w:tc>
          <w:tcPr>
            <w:tcW w:w="4466" w:type="dxa"/>
            <w:tcBorders>
              <w:top w:val="nil"/>
            </w:tcBorders>
          </w:tcPr>
          <w:p w14:paraId="79412DD9" w14:textId="77777777" w:rsidR="00D64698" w:rsidRDefault="004B130E">
            <w:pPr>
              <w:pStyle w:val="TableParagraph"/>
              <w:spacing w:before="7"/>
              <w:ind w:left="107"/>
              <w:rPr>
                <w:sz w:val="24"/>
              </w:rPr>
            </w:pPr>
            <w:r>
              <w:rPr>
                <w:sz w:val="24"/>
              </w:rPr>
              <w:t>of</w:t>
            </w:r>
            <w:r>
              <w:rPr>
                <w:spacing w:val="-8"/>
                <w:sz w:val="24"/>
              </w:rPr>
              <w:t xml:space="preserve"> </w:t>
            </w:r>
            <w:r>
              <w:rPr>
                <w:sz w:val="24"/>
              </w:rPr>
              <w:t>Rs.</w:t>
            </w:r>
            <w:r>
              <w:rPr>
                <w:spacing w:val="4"/>
                <w:sz w:val="24"/>
              </w:rPr>
              <w:t xml:space="preserve"> </w:t>
            </w:r>
            <w:r>
              <w:rPr>
                <w:sz w:val="24"/>
              </w:rPr>
              <w:t>10000/-</w:t>
            </w:r>
            <w:r>
              <w:rPr>
                <w:spacing w:val="2"/>
                <w:sz w:val="24"/>
              </w:rPr>
              <w:t xml:space="preserve"> </w:t>
            </w:r>
            <w:r>
              <w:rPr>
                <w:sz w:val="24"/>
              </w:rPr>
              <w:t>per</w:t>
            </w:r>
            <w:r>
              <w:rPr>
                <w:spacing w:val="-3"/>
                <w:sz w:val="24"/>
              </w:rPr>
              <w:t xml:space="preserve"> </w:t>
            </w:r>
            <w:r>
              <w:rPr>
                <w:spacing w:val="-5"/>
                <w:sz w:val="24"/>
              </w:rPr>
              <w:t>day</w:t>
            </w:r>
          </w:p>
        </w:tc>
      </w:tr>
    </w:tbl>
    <w:p w14:paraId="233EDFA2" w14:textId="77777777" w:rsidR="00D64698" w:rsidRDefault="00D64698">
      <w:pPr>
        <w:pStyle w:val="TableParagraph"/>
        <w:rPr>
          <w:sz w:val="24"/>
        </w:rPr>
        <w:sectPr w:rsidR="00D64698">
          <w:type w:val="continuous"/>
          <w:pgSz w:w="11910" w:h="16840"/>
          <w:pgMar w:top="1080" w:right="283" w:bottom="500" w:left="708" w:header="0" w:footer="256" w:gutter="0"/>
          <w:cols w:space="720"/>
        </w:sectPr>
      </w:pPr>
    </w:p>
    <w:p w14:paraId="3E161DEC" w14:textId="77777777" w:rsidR="00D64698" w:rsidRDefault="004B130E">
      <w:pPr>
        <w:pStyle w:val="BodyText"/>
        <w:ind w:left="1718"/>
        <w:rPr>
          <w:sz w:val="20"/>
        </w:rPr>
      </w:pPr>
      <w:r>
        <w:rPr>
          <w:noProof/>
          <w:sz w:val="20"/>
        </w:rPr>
        <w:lastRenderedPageBreak/>
        <mc:AlternateContent>
          <mc:Choice Requires="wpg">
            <w:drawing>
              <wp:inline distT="0" distB="0" distL="0" distR="0" wp14:anchorId="2268AD80" wp14:editId="24D4D115">
                <wp:extent cx="5683250" cy="643255"/>
                <wp:effectExtent l="0" t="0" r="0" b="4445"/>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83250" cy="643255"/>
                          <a:chOff x="0" y="0"/>
                          <a:chExt cx="5683250" cy="643255"/>
                        </a:xfrm>
                      </wpg:grpSpPr>
                      <wps:wsp>
                        <wps:cNvPr id="59" name="Textbox 59"/>
                        <wps:cNvSpPr txBox="1"/>
                        <wps:spPr>
                          <a:xfrm>
                            <a:off x="2840736" y="6096"/>
                            <a:ext cx="2836545" cy="631190"/>
                          </a:xfrm>
                          <a:prstGeom prst="rect">
                            <a:avLst/>
                          </a:prstGeom>
                          <a:ln w="12192">
                            <a:solidFill>
                              <a:srgbClr val="000000"/>
                            </a:solidFill>
                            <a:prstDash val="solid"/>
                          </a:ln>
                        </wps:spPr>
                        <wps:txbx>
                          <w:txbxContent>
                            <w:p w14:paraId="7F80EE34" w14:textId="77777777" w:rsidR="00D64698" w:rsidRDefault="004B130E">
                              <w:pPr>
                                <w:spacing w:line="285" w:lineRule="auto"/>
                                <w:ind w:left="98"/>
                                <w:rPr>
                                  <w:sz w:val="24"/>
                                </w:rPr>
                              </w:pPr>
                              <w:r>
                                <w:rPr>
                                  <w:sz w:val="24"/>
                                </w:rPr>
                                <w:t>10</w:t>
                              </w:r>
                              <w:r>
                                <w:rPr>
                                  <w:spacing w:val="-9"/>
                                  <w:sz w:val="24"/>
                                </w:rPr>
                                <w:t xml:space="preserve"> </w:t>
                              </w:r>
                              <w:r>
                                <w:rPr>
                                  <w:sz w:val="24"/>
                                </w:rPr>
                                <w:t>per</w:t>
                              </w:r>
                              <w:r>
                                <w:rPr>
                                  <w:spacing w:val="-8"/>
                                  <w:sz w:val="24"/>
                                </w:rPr>
                                <w:t xml:space="preserve"> </w:t>
                              </w:r>
                              <w:r>
                                <w:rPr>
                                  <w:sz w:val="24"/>
                                </w:rPr>
                                <w:t>cent</w:t>
                              </w:r>
                              <w:r>
                                <w:rPr>
                                  <w:spacing w:val="-5"/>
                                  <w:sz w:val="24"/>
                                </w:rPr>
                                <w:t xml:space="preserve"> </w:t>
                              </w:r>
                              <w:r>
                                <w:rPr>
                                  <w:sz w:val="24"/>
                                </w:rPr>
                                <w:t>of</w:t>
                              </w:r>
                              <w:r>
                                <w:rPr>
                                  <w:spacing w:val="-15"/>
                                  <w:sz w:val="24"/>
                                </w:rPr>
                                <w:t xml:space="preserve"> </w:t>
                              </w:r>
                              <w:r>
                                <w:rPr>
                                  <w:sz w:val="24"/>
                                </w:rPr>
                                <w:t>the</w:t>
                              </w:r>
                              <w:r>
                                <w:rPr>
                                  <w:spacing w:val="-8"/>
                                  <w:sz w:val="24"/>
                                </w:rPr>
                                <w:t xml:space="preserve"> </w:t>
                              </w:r>
                              <w:r>
                                <w:rPr>
                                  <w:sz w:val="24"/>
                                </w:rPr>
                                <w:t>Initial</w:t>
                              </w:r>
                              <w:r>
                                <w:rPr>
                                  <w:spacing w:val="-12"/>
                                  <w:sz w:val="24"/>
                                </w:rPr>
                                <w:t xml:space="preserve"> </w:t>
                              </w:r>
                              <w:r>
                                <w:rPr>
                                  <w:sz w:val="24"/>
                                </w:rPr>
                                <w:t>Contract</w:t>
                              </w:r>
                              <w:r>
                                <w:rPr>
                                  <w:spacing w:val="-3"/>
                                  <w:sz w:val="24"/>
                                </w:rPr>
                                <w:t xml:space="preserve"> </w:t>
                              </w:r>
                              <w:r>
                                <w:rPr>
                                  <w:sz w:val="24"/>
                                </w:rPr>
                                <w:t>Price rounded off to the nearest thousand [</w:t>
                              </w:r>
                              <w:r>
                                <w:rPr>
                                  <w:b/>
                                  <w:sz w:val="24"/>
                                </w:rPr>
                                <w:t>Clause.43 of GCC</w:t>
                              </w:r>
                              <w:r>
                                <w:rPr>
                                  <w:sz w:val="24"/>
                                </w:rPr>
                                <w:t>]</w:t>
                              </w:r>
                            </w:p>
                          </w:txbxContent>
                        </wps:txbx>
                        <wps:bodyPr wrap="square" lIns="0" tIns="0" rIns="0" bIns="0" rtlCol="0">
                          <a:noAutofit/>
                        </wps:bodyPr>
                      </wps:wsp>
                      <wps:wsp>
                        <wps:cNvPr id="60" name="Textbox 60"/>
                        <wps:cNvSpPr txBox="1"/>
                        <wps:spPr>
                          <a:xfrm>
                            <a:off x="6096" y="6096"/>
                            <a:ext cx="2834640" cy="631190"/>
                          </a:xfrm>
                          <a:prstGeom prst="rect">
                            <a:avLst/>
                          </a:prstGeom>
                          <a:ln w="12192">
                            <a:solidFill>
                              <a:srgbClr val="000000"/>
                            </a:solidFill>
                            <a:prstDash val="solid"/>
                          </a:ln>
                        </wps:spPr>
                        <wps:txbx>
                          <w:txbxContent>
                            <w:p w14:paraId="653B2CD7" w14:textId="77777777" w:rsidR="00D64698" w:rsidRDefault="004B130E">
                              <w:pPr>
                                <w:spacing w:before="4" w:line="264" w:lineRule="auto"/>
                                <w:ind w:left="359" w:hanging="269"/>
                                <w:rPr>
                                  <w:sz w:val="24"/>
                                </w:rPr>
                              </w:pPr>
                              <w:r>
                                <w:rPr>
                                  <w:sz w:val="24"/>
                                </w:rPr>
                                <w:t>b.</w:t>
                              </w:r>
                              <w:r>
                                <w:rPr>
                                  <w:spacing w:val="-9"/>
                                  <w:sz w:val="24"/>
                                </w:rPr>
                                <w:t xml:space="preserve"> </w:t>
                              </w:r>
                              <w:r>
                                <w:rPr>
                                  <w:sz w:val="24"/>
                                </w:rPr>
                                <w:t>Maximum</w:t>
                              </w:r>
                              <w:r>
                                <w:rPr>
                                  <w:spacing w:val="-11"/>
                                  <w:sz w:val="24"/>
                                </w:rPr>
                                <w:t xml:space="preserve"> </w:t>
                              </w:r>
                              <w:r>
                                <w:rPr>
                                  <w:sz w:val="24"/>
                                </w:rPr>
                                <w:t>limit</w:t>
                              </w:r>
                              <w:r>
                                <w:rPr>
                                  <w:spacing w:val="-6"/>
                                  <w:sz w:val="24"/>
                                </w:rPr>
                                <w:t xml:space="preserve"> </w:t>
                              </w:r>
                              <w:r>
                                <w:rPr>
                                  <w:sz w:val="24"/>
                                </w:rPr>
                                <w:t>of</w:t>
                              </w:r>
                              <w:r>
                                <w:rPr>
                                  <w:spacing w:val="-13"/>
                                  <w:sz w:val="24"/>
                                </w:rPr>
                                <w:t xml:space="preserve"> </w:t>
                              </w:r>
                              <w:r>
                                <w:rPr>
                                  <w:sz w:val="24"/>
                                </w:rPr>
                                <w:t>liquidated</w:t>
                              </w:r>
                              <w:r>
                                <w:rPr>
                                  <w:spacing w:val="-11"/>
                                  <w:sz w:val="24"/>
                                </w:rPr>
                                <w:t xml:space="preserve"> </w:t>
                              </w:r>
                              <w:r>
                                <w:rPr>
                                  <w:sz w:val="24"/>
                                </w:rPr>
                                <w:t>damages</w:t>
                              </w:r>
                              <w:r>
                                <w:rPr>
                                  <w:spacing w:val="-6"/>
                                  <w:sz w:val="24"/>
                                </w:rPr>
                                <w:t xml:space="preserve"> </w:t>
                              </w:r>
                              <w:r>
                                <w:rPr>
                                  <w:sz w:val="24"/>
                                </w:rPr>
                                <w:t>for delay in completion of work.</w:t>
                              </w:r>
                            </w:p>
                          </w:txbxContent>
                        </wps:txbx>
                        <wps:bodyPr wrap="square" lIns="0" tIns="0" rIns="0" bIns="0" rtlCol="0">
                          <a:noAutofit/>
                        </wps:bodyPr>
                      </wps:wsp>
                    </wpg:wgp>
                  </a:graphicData>
                </a:graphic>
              </wp:inline>
            </w:drawing>
          </mc:Choice>
          <mc:Fallback>
            <w:pict>
              <v:group w14:anchorId="2268AD80" id="Group 58" o:spid="_x0000_s1037" style="width:447.5pt;height:50.65pt;mso-position-horizontal-relative:char;mso-position-vertical-relative:line" coordsize="56832,6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kofXgIAANIGAAAOAAAAZHJzL2Uyb0RvYy54bWzUlc2O2yAQx++V+g6Ie+PYSdzEirNqN92o&#10;0qpdabcPgDH+UDFQILHz9h1w7Oxm1R5StVJzsAZmGGZ+/CHrm67h6MC0qaVIcTiZYsQElXktyhR/&#10;e7p7t8TIWCJywqVgKT4yg282b9+sW5WwSFaS50wjSCJM0qoUV9aqJAgMrVhDzEQqJsBZSN0QC0Nd&#10;BrkmLWRveBBNp3HQSp0rLSkzBma3vRNvfP6iYNR+LQrDLOIphtqs/2r/zdw32KxJUmqiqpqeyiBX&#10;VNGQWsCmY6otsQTtdf0qVVNTLY0s7ITKJpBFUVPme4BuwulFNzst98r3UiZtqUZMgPaC09Vp6ZfD&#10;TqtH9aD76sG8l/S7AS5Bq8rkud+Ny3NwV+jGLYImUOeJHkeirLOIwuQiXs6iBYCn4IvnYC965LSC&#10;c3m1jFaffr8wIEm/rS9uLKZVoB5zBmT+DNBjRRTz3I0D8KBRnUMvK4wEaUDET9BeJjsEM8DJbQ5R&#10;jiGy3UcJbYfDvDmBvWAVLefT97MYI0dluop7JgO0aDmLF/PFCdosDFdep2PvJFHa2B2TDXJGijXI&#10;3KuPHO6NdUd3DnEnxAVqoagoXEU+zEhe53c1585pdJndco0OxF0R/3PlQIoXYW6nLTFVH+ddpzAu&#10;vFZM0jfrcNgu6zyzcCSRyfwIgFq4aik2P/ZEM4z4ZwFH5e7lYOjByAZDW34r/e111Qr5YW9lUfsu&#10;3VZ93lMFoIH+PP66GGIo+qUYYOY6MXgB/FIJ83g+XJ//WwnRgOffKcE/EvBwejWfHnn3Mj8fe+Wc&#10;/4o2PwEAAP//AwBQSwMEFAAGAAgAAAAhAJP7QqPbAAAABQEAAA8AAABkcnMvZG93bnJldi54bWxM&#10;j0FLw0AQhe+C/2EZwZvdxFKpMZtSinoqgq0g3qbZaRKanQ3ZbZL+e0cvehl4vMeb7+WrybVqoD40&#10;ng2kswQUceltw5WBj/3L3RJUiMgWW89k4EIBVsX1VY6Z9SO/07CLlZISDhkaqGPsMq1DWZPDMPMd&#10;sXhH3zuMIvtK2x5HKXetvk+SB+2wYflQY0ebmsrT7uwMvI44rufp87A9HTeXr/3i7XObkjG3N9P6&#10;CVSkKf6F4Qdf0KEQpoM/sw2qNSBD4u8Vb/m4EHmQUJLOQRe5/k9ffAMAAP//AwBQSwECLQAUAAYA&#10;CAAAACEAtoM4kv4AAADhAQAAEwAAAAAAAAAAAAAAAAAAAAAAW0NvbnRlbnRfVHlwZXNdLnhtbFBL&#10;AQItABQABgAIAAAAIQA4/SH/1gAAAJQBAAALAAAAAAAAAAAAAAAAAC8BAABfcmVscy8ucmVsc1BL&#10;AQItABQABgAIAAAAIQCy2kofXgIAANIGAAAOAAAAAAAAAAAAAAAAAC4CAABkcnMvZTJvRG9jLnht&#10;bFBLAQItABQABgAIAAAAIQCT+0Kj2wAAAAUBAAAPAAAAAAAAAAAAAAAAALgEAABkcnMvZG93bnJl&#10;di54bWxQSwUGAAAAAAQABADzAAAAwAUAAAAA&#10;">
                <v:shape id="Textbox 59" o:spid="_x0000_s1038" type="#_x0000_t202" style="position:absolute;left:28407;top:60;width:28365;height:6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11zwwAAANsAAAAPAAAAZHJzL2Rvd25yZXYueG1sRI/disIw&#10;FITvBd8hHME7TV3QXatRxEVQEMEfBO8OzbEtNielibX69EZY2MthZr5hpvPGFKKmyuWWFQz6EQji&#10;xOqcUwWn46r3A8J5ZI2FZVLwJAfzWbs1xVjbB++pPvhUBAi7GBVk3pexlC7JyKDr25I4eFdbGfRB&#10;VqnUFT4C3BTyK4pG0mDOYSHDkpYZJbfD3SjYHZeXrTxt8XdjRvr7XO/ca09KdTvNYgLCU+P/w3/t&#10;tVYwHMPnS/gBcvYGAAD//wMAUEsBAi0AFAAGAAgAAAAhANvh9svuAAAAhQEAABMAAAAAAAAAAAAA&#10;AAAAAAAAAFtDb250ZW50X1R5cGVzXS54bWxQSwECLQAUAAYACAAAACEAWvQsW78AAAAVAQAACwAA&#10;AAAAAAAAAAAAAAAfAQAAX3JlbHMvLnJlbHNQSwECLQAUAAYACAAAACEAqhNdc8MAAADbAAAADwAA&#10;AAAAAAAAAAAAAAAHAgAAZHJzL2Rvd25yZXYueG1sUEsFBgAAAAADAAMAtwAAAPcCAAAAAA==&#10;" filled="f" strokeweight=".96pt">
                  <v:textbox inset="0,0,0,0">
                    <w:txbxContent>
                      <w:p w14:paraId="7F80EE34" w14:textId="77777777" w:rsidR="00D64698" w:rsidRDefault="004B130E">
                        <w:pPr>
                          <w:spacing w:line="285" w:lineRule="auto"/>
                          <w:ind w:left="98"/>
                          <w:rPr>
                            <w:sz w:val="24"/>
                          </w:rPr>
                        </w:pPr>
                        <w:r>
                          <w:rPr>
                            <w:sz w:val="24"/>
                          </w:rPr>
                          <w:t>10</w:t>
                        </w:r>
                        <w:r>
                          <w:rPr>
                            <w:spacing w:val="-9"/>
                            <w:sz w:val="24"/>
                          </w:rPr>
                          <w:t xml:space="preserve"> </w:t>
                        </w:r>
                        <w:r>
                          <w:rPr>
                            <w:sz w:val="24"/>
                          </w:rPr>
                          <w:t>per</w:t>
                        </w:r>
                        <w:r>
                          <w:rPr>
                            <w:spacing w:val="-8"/>
                            <w:sz w:val="24"/>
                          </w:rPr>
                          <w:t xml:space="preserve"> </w:t>
                        </w:r>
                        <w:r>
                          <w:rPr>
                            <w:sz w:val="24"/>
                          </w:rPr>
                          <w:t>cent</w:t>
                        </w:r>
                        <w:r>
                          <w:rPr>
                            <w:spacing w:val="-5"/>
                            <w:sz w:val="24"/>
                          </w:rPr>
                          <w:t xml:space="preserve"> </w:t>
                        </w:r>
                        <w:r>
                          <w:rPr>
                            <w:sz w:val="24"/>
                          </w:rPr>
                          <w:t>of</w:t>
                        </w:r>
                        <w:r>
                          <w:rPr>
                            <w:spacing w:val="-15"/>
                            <w:sz w:val="24"/>
                          </w:rPr>
                          <w:t xml:space="preserve"> </w:t>
                        </w:r>
                        <w:r>
                          <w:rPr>
                            <w:sz w:val="24"/>
                          </w:rPr>
                          <w:t>the</w:t>
                        </w:r>
                        <w:r>
                          <w:rPr>
                            <w:spacing w:val="-8"/>
                            <w:sz w:val="24"/>
                          </w:rPr>
                          <w:t xml:space="preserve"> </w:t>
                        </w:r>
                        <w:r>
                          <w:rPr>
                            <w:sz w:val="24"/>
                          </w:rPr>
                          <w:t>Initial</w:t>
                        </w:r>
                        <w:r>
                          <w:rPr>
                            <w:spacing w:val="-12"/>
                            <w:sz w:val="24"/>
                          </w:rPr>
                          <w:t xml:space="preserve"> </w:t>
                        </w:r>
                        <w:r>
                          <w:rPr>
                            <w:sz w:val="24"/>
                          </w:rPr>
                          <w:t>Contract</w:t>
                        </w:r>
                        <w:r>
                          <w:rPr>
                            <w:spacing w:val="-3"/>
                            <w:sz w:val="24"/>
                          </w:rPr>
                          <w:t xml:space="preserve"> </w:t>
                        </w:r>
                        <w:r>
                          <w:rPr>
                            <w:sz w:val="24"/>
                          </w:rPr>
                          <w:t>Price rounded off to the nearest thousand [</w:t>
                        </w:r>
                        <w:r>
                          <w:rPr>
                            <w:b/>
                            <w:sz w:val="24"/>
                          </w:rPr>
                          <w:t>Clause.43 of GCC</w:t>
                        </w:r>
                        <w:r>
                          <w:rPr>
                            <w:sz w:val="24"/>
                          </w:rPr>
                          <w:t>]</w:t>
                        </w:r>
                      </w:p>
                    </w:txbxContent>
                  </v:textbox>
                </v:shape>
                <v:shape id="Textbox 60" o:spid="_x0000_s1039" type="#_x0000_t202" style="position:absolute;left:60;top:60;width:28347;height:6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T5TwQAAANsAAAAPAAAAZHJzL2Rvd25yZXYueG1sRE9Na8JA&#10;EL0X+h+WKXhrNvUQJbpKUYQWgqAGwduQHZNgdjZk1yT213cPgsfH+16uR9OInjpXW1bwFcUgiAur&#10;ay4V5Kfd5xyE88gaG8uk4EEO1qv3tyWm2g58oP7oSxFC2KWooPK+TaV0RUUGXWRb4sBdbWfQB9iV&#10;Unc4hHDTyGkcJ9JgzaGhwpY2FRW3490o2J82l0zmGW5/TaJn537v/g6k1ORj/F6A8DT6l/jp/tEK&#10;krA+fAk/QK7+AQAA//8DAFBLAQItABQABgAIAAAAIQDb4fbL7gAAAIUBAAATAAAAAAAAAAAAAAAA&#10;AAAAAABbQ29udGVudF9UeXBlc10ueG1sUEsBAi0AFAAGAAgAAAAhAFr0LFu/AAAAFQEAAAsAAAAA&#10;AAAAAAAAAAAAHwEAAF9yZWxzLy5yZWxzUEsBAi0AFAAGAAgAAAAhAPVFPlPBAAAA2wAAAA8AAAAA&#10;AAAAAAAAAAAABwIAAGRycy9kb3ducmV2LnhtbFBLBQYAAAAAAwADALcAAAD1AgAAAAA=&#10;" filled="f" strokeweight=".96pt">
                  <v:textbox inset="0,0,0,0">
                    <w:txbxContent>
                      <w:p w14:paraId="653B2CD7" w14:textId="77777777" w:rsidR="00D64698" w:rsidRDefault="004B130E">
                        <w:pPr>
                          <w:spacing w:before="4" w:line="264" w:lineRule="auto"/>
                          <w:ind w:left="359" w:hanging="269"/>
                          <w:rPr>
                            <w:sz w:val="24"/>
                          </w:rPr>
                        </w:pPr>
                        <w:r>
                          <w:rPr>
                            <w:sz w:val="24"/>
                          </w:rPr>
                          <w:t>b.</w:t>
                        </w:r>
                        <w:r>
                          <w:rPr>
                            <w:spacing w:val="-9"/>
                            <w:sz w:val="24"/>
                          </w:rPr>
                          <w:t xml:space="preserve"> </w:t>
                        </w:r>
                        <w:r>
                          <w:rPr>
                            <w:sz w:val="24"/>
                          </w:rPr>
                          <w:t>Maximum</w:t>
                        </w:r>
                        <w:r>
                          <w:rPr>
                            <w:spacing w:val="-11"/>
                            <w:sz w:val="24"/>
                          </w:rPr>
                          <w:t xml:space="preserve"> </w:t>
                        </w:r>
                        <w:r>
                          <w:rPr>
                            <w:sz w:val="24"/>
                          </w:rPr>
                          <w:t>limit</w:t>
                        </w:r>
                        <w:r>
                          <w:rPr>
                            <w:spacing w:val="-6"/>
                            <w:sz w:val="24"/>
                          </w:rPr>
                          <w:t xml:space="preserve"> </w:t>
                        </w:r>
                        <w:r>
                          <w:rPr>
                            <w:sz w:val="24"/>
                          </w:rPr>
                          <w:t>of</w:t>
                        </w:r>
                        <w:r>
                          <w:rPr>
                            <w:spacing w:val="-13"/>
                            <w:sz w:val="24"/>
                          </w:rPr>
                          <w:t xml:space="preserve"> </w:t>
                        </w:r>
                        <w:r>
                          <w:rPr>
                            <w:sz w:val="24"/>
                          </w:rPr>
                          <w:t>liquidated</w:t>
                        </w:r>
                        <w:r>
                          <w:rPr>
                            <w:spacing w:val="-11"/>
                            <w:sz w:val="24"/>
                          </w:rPr>
                          <w:t xml:space="preserve"> </w:t>
                        </w:r>
                        <w:r>
                          <w:rPr>
                            <w:sz w:val="24"/>
                          </w:rPr>
                          <w:t>damages</w:t>
                        </w:r>
                        <w:r>
                          <w:rPr>
                            <w:spacing w:val="-6"/>
                            <w:sz w:val="24"/>
                          </w:rPr>
                          <w:t xml:space="preserve"> </w:t>
                        </w:r>
                        <w:r>
                          <w:rPr>
                            <w:sz w:val="24"/>
                          </w:rPr>
                          <w:t>for delay in completion of work.</w:t>
                        </w:r>
                      </w:p>
                    </w:txbxContent>
                  </v:textbox>
                </v:shape>
                <w10:anchorlock/>
              </v:group>
            </w:pict>
          </mc:Fallback>
        </mc:AlternateContent>
      </w:r>
    </w:p>
    <w:p w14:paraId="7186B8EE" w14:textId="77777777" w:rsidR="00D64698" w:rsidRDefault="004B130E">
      <w:pPr>
        <w:pStyle w:val="ListParagraph"/>
        <w:numPr>
          <w:ilvl w:val="0"/>
          <w:numId w:val="22"/>
        </w:numPr>
        <w:tabs>
          <w:tab w:val="left" w:pos="1716"/>
        </w:tabs>
        <w:spacing w:before="26" w:line="261" w:lineRule="auto"/>
        <w:ind w:right="1120"/>
        <w:jc w:val="both"/>
        <w:rPr>
          <w:sz w:val="24"/>
        </w:rPr>
      </w:pPr>
      <w:r>
        <w:rPr>
          <w:sz w:val="24"/>
        </w:rPr>
        <w:t>The standard form of Performance Security acceptable to the Employer shall be an unconditional Bank Guarantee of the type as specified in the Bidding Documents.</w:t>
      </w:r>
    </w:p>
    <w:p w14:paraId="58716644" w14:textId="77777777" w:rsidR="00D64698" w:rsidRDefault="004B130E">
      <w:pPr>
        <w:pStyle w:val="Heading2"/>
        <w:spacing w:before="6"/>
        <w:ind w:left="7800" w:firstLine="0"/>
        <w:jc w:val="both"/>
      </w:pPr>
      <w:r>
        <w:t>[Cl.</w:t>
      </w:r>
      <w:r>
        <w:rPr>
          <w:spacing w:val="-1"/>
        </w:rPr>
        <w:t xml:space="preserve"> </w:t>
      </w:r>
      <w:r>
        <w:t>45.1</w:t>
      </w:r>
      <w:r>
        <w:rPr>
          <w:spacing w:val="-1"/>
        </w:rPr>
        <w:t xml:space="preserve"> </w:t>
      </w:r>
      <w:r>
        <w:t>of</w:t>
      </w:r>
      <w:r>
        <w:rPr>
          <w:spacing w:val="-1"/>
        </w:rPr>
        <w:t xml:space="preserve"> </w:t>
      </w:r>
      <w:r>
        <w:rPr>
          <w:spacing w:val="-4"/>
        </w:rPr>
        <w:t>GCC]</w:t>
      </w:r>
    </w:p>
    <w:p w14:paraId="116D1673" w14:textId="77777777" w:rsidR="00D64698" w:rsidRDefault="004B130E">
      <w:pPr>
        <w:pStyle w:val="ListParagraph"/>
        <w:numPr>
          <w:ilvl w:val="0"/>
          <w:numId w:val="22"/>
        </w:numPr>
        <w:tabs>
          <w:tab w:val="left" w:pos="1716"/>
          <w:tab w:val="left" w:pos="7799"/>
        </w:tabs>
        <w:spacing w:before="74" w:line="261" w:lineRule="auto"/>
        <w:ind w:right="994"/>
        <w:jc w:val="both"/>
        <w:rPr>
          <w:b/>
          <w:sz w:val="24"/>
        </w:rPr>
      </w:pPr>
      <w:r>
        <w:rPr>
          <w:spacing w:val="-2"/>
          <w:sz w:val="24"/>
        </w:rPr>
        <w:t>The</w:t>
      </w:r>
      <w:r>
        <w:rPr>
          <w:spacing w:val="-13"/>
          <w:sz w:val="24"/>
        </w:rPr>
        <w:t xml:space="preserve"> </w:t>
      </w:r>
      <w:r>
        <w:rPr>
          <w:spacing w:val="-2"/>
          <w:sz w:val="24"/>
        </w:rPr>
        <w:t>percentage</w:t>
      </w:r>
      <w:r>
        <w:rPr>
          <w:spacing w:val="-13"/>
          <w:sz w:val="24"/>
        </w:rPr>
        <w:t xml:space="preserve"> </w:t>
      </w:r>
      <w:r>
        <w:rPr>
          <w:spacing w:val="-2"/>
          <w:sz w:val="24"/>
        </w:rPr>
        <w:t>to</w:t>
      </w:r>
      <w:r>
        <w:rPr>
          <w:spacing w:val="-13"/>
          <w:sz w:val="24"/>
        </w:rPr>
        <w:t xml:space="preserve"> </w:t>
      </w:r>
      <w:proofErr w:type="spellStart"/>
      <w:r>
        <w:rPr>
          <w:spacing w:val="-2"/>
          <w:sz w:val="24"/>
        </w:rPr>
        <w:t>applyto</w:t>
      </w:r>
      <w:proofErr w:type="spellEnd"/>
      <w:r>
        <w:rPr>
          <w:spacing w:val="-13"/>
          <w:sz w:val="24"/>
        </w:rPr>
        <w:t xml:space="preserve"> </w:t>
      </w:r>
      <w:r>
        <w:rPr>
          <w:spacing w:val="-2"/>
          <w:sz w:val="24"/>
        </w:rPr>
        <w:t>the</w:t>
      </w:r>
      <w:r>
        <w:rPr>
          <w:spacing w:val="-13"/>
          <w:sz w:val="24"/>
        </w:rPr>
        <w:t xml:space="preserve"> </w:t>
      </w:r>
      <w:r>
        <w:rPr>
          <w:spacing w:val="-2"/>
          <w:sz w:val="24"/>
        </w:rPr>
        <w:t>value</w:t>
      </w:r>
      <w:r>
        <w:rPr>
          <w:spacing w:val="-11"/>
          <w:sz w:val="24"/>
        </w:rPr>
        <w:t xml:space="preserve"> </w:t>
      </w:r>
      <w:r>
        <w:rPr>
          <w:spacing w:val="-2"/>
          <w:sz w:val="24"/>
        </w:rPr>
        <w:t>of</w:t>
      </w:r>
      <w:r>
        <w:rPr>
          <w:spacing w:val="-13"/>
          <w:sz w:val="24"/>
        </w:rPr>
        <w:t xml:space="preserve"> </w:t>
      </w:r>
      <w:r>
        <w:rPr>
          <w:spacing w:val="-2"/>
          <w:sz w:val="24"/>
        </w:rPr>
        <w:t>work</w:t>
      </w:r>
      <w:r>
        <w:rPr>
          <w:spacing w:val="-11"/>
          <w:sz w:val="24"/>
        </w:rPr>
        <w:t xml:space="preserve"> </w:t>
      </w:r>
      <w:r>
        <w:rPr>
          <w:spacing w:val="-2"/>
          <w:sz w:val="24"/>
        </w:rPr>
        <w:t>not</w:t>
      </w:r>
      <w:r>
        <w:rPr>
          <w:spacing w:val="-7"/>
          <w:sz w:val="24"/>
        </w:rPr>
        <w:t xml:space="preserve"> </w:t>
      </w:r>
      <w:r>
        <w:rPr>
          <w:spacing w:val="-2"/>
          <w:sz w:val="24"/>
        </w:rPr>
        <w:t>completed</w:t>
      </w:r>
      <w:r>
        <w:rPr>
          <w:spacing w:val="-11"/>
          <w:sz w:val="24"/>
        </w:rPr>
        <w:t xml:space="preserve"> </w:t>
      </w:r>
      <w:r>
        <w:rPr>
          <w:spacing w:val="-2"/>
          <w:sz w:val="24"/>
        </w:rPr>
        <w:t>representing</w:t>
      </w:r>
      <w:r>
        <w:rPr>
          <w:spacing w:val="-11"/>
          <w:sz w:val="24"/>
        </w:rPr>
        <w:t xml:space="preserve"> </w:t>
      </w:r>
      <w:r>
        <w:rPr>
          <w:spacing w:val="-2"/>
          <w:sz w:val="24"/>
        </w:rPr>
        <w:t>the</w:t>
      </w:r>
      <w:r>
        <w:rPr>
          <w:spacing w:val="-9"/>
          <w:sz w:val="24"/>
        </w:rPr>
        <w:t xml:space="preserve"> </w:t>
      </w:r>
      <w:r>
        <w:rPr>
          <w:spacing w:val="-2"/>
          <w:sz w:val="24"/>
        </w:rPr>
        <w:t xml:space="preserve">Employer’s </w:t>
      </w:r>
      <w:r>
        <w:rPr>
          <w:sz w:val="24"/>
        </w:rPr>
        <w:t>additional</w:t>
      </w:r>
      <w:r>
        <w:rPr>
          <w:spacing w:val="-14"/>
          <w:sz w:val="24"/>
        </w:rPr>
        <w:t xml:space="preserve"> </w:t>
      </w:r>
      <w:r>
        <w:rPr>
          <w:sz w:val="24"/>
        </w:rPr>
        <w:t>cost</w:t>
      </w:r>
      <w:r>
        <w:rPr>
          <w:spacing w:val="-5"/>
          <w:sz w:val="24"/>
        </w:rPr>
        <w:t xml:space="preserve"> </w:t>
      </w:r>
      <w:r>
        <w:rPr>
          <w:sz w:val="24"/>
        </w:rPr>
        <w:t>for</w:t>
      </w:r>
      <w:r>
        <w:rPr>
          <w:spacing w:val="-12"/>
          <w:sz w:val="24"/>
        </w:rPr>
        <w:t xml:space="preserve"> </w:t>
      </w:r>
      <w:r>
        <w:rPr>
          <w:sz w:val="24"/>
        </w:rPr>
        <w:t>completing</w:t>
      </w:r>
      <w:r>
        <w:rPr>
          <w:spacing w:val="-12"/>
          <w:sz w:val="24"/>
        </w:rPr>
        <w:t xml:space="preserve"> </w:t>
      </w:r>
      <w:r>
        <w:rPr>
          <w:sz w:val="24"/>
        </w:rPr>
        <w:t>the</w:t>
      </w:r>
      <w:r>
        <w:rPr>
          <w:spacing w:val="-13"/>
          <w:sz w:val="24"/>
        </w:rPr>
        <w:t xml:space="preserve"> </w:t>
      </w:r>
      <w:r>
        <w:rPr>
          <w:sz w:val="24"/>
        </w:rPr>
        <w:t>work</w:t>
      </w:r>
      <w:r>
        <w:rPr>
          <w:spacing w:val="-10"/>
          <w:sz w:val="24"/>
        </w:rPr>
        <w:t xml:space="preserve"> </w:t>
      </w:r>
      <w:r>
        <w:rPr>
          <w:sz w:val="24"/>
        </w:rPr>
        <w:t>shall</w:t>
      </w:r>
      <w:r>
        <w:rPr>
          <w:spacing w:val="-10"/>
          <w:sz w:val="24"/>
        </w:rPr>
        <w:t xml:space="preserve"> </w:t>
      </w:r>
      <w:r>
        <w:rPr>
          <w:sz w:val="24"/>
        </w:rPr>
        <w:t>be</w:t>
      </w:r>
      <w:r>
        <w:rPr>
          <w:spacing w:val="-12"/>
          <w:sz w:val="24"/>
        </w:rPr>
        <w:t xml:space="preserve"> </w:t>
      </w:r>
      <w:r>
        <w:rPr>
          <w:sz w:val="24"/>
        </w:rPr>
        <w:t>20</w:t>
      </w:r>
      <w:r>
        <w:rPr>
          <w:spacing w:val="-10"/>
          <w:sz w:val="24"/>
        </w:rPr>
        <w:t xml:space="preserve"> </w:t>
      </w:r>
      <w:r>
        <w:rPr>
          <w:sz w:val="24"/>
        </w:rPr>
        <w:t>percent.</w:t>
      </w:r>
      <w:r>
        <w:rPr>
          <w:spacing w:val="-12"/>
          <w:sz w:val="24"/>
        </w:rPr>
        <w:t xml:space="preserve"> </w:t>
      </w:r>
      <w:r>
        <w:rPr>
          <w:sz w:val="24"/>
        </w:rPr>
        <w:t>The</w:t>
      </w:r>
      <w:r>
        <w:rPr>
          <w:spacing w:val="-12"/>
          <w:sz w:val="24"/>
        </w:rPr>
        <w:t xml:space="preserve"> </w:t>
      </w:r>
      <w:r>
        <w:rPr>
          <w:sz w:val="24"/>
        </w:rPr>
        <w:t>Performance</w:t>
      </w:r>
      <w:r>
        <w:rPr>
          <w:spacing w:val="-12"/>
          <w:sz w:val="24"/>
        </w:rPr>
        <w:t xml:space="preserve"> </w:t>
      </w:r>
      <w:r>
        <w:rPr>
          <w:sz w:val="24"/>
        </w:rPr>
        <w:t>Security shall also be forfeited if the Contract is terminated because of a fundamental breach of Contract by the Contractor.</w:t>
      </w:r>
      <w:r>
        <w:rPr>
          <w:sz w:val="24"/>
        </w:rPr>
        <w:tab/>
      </w:r>
      <w:r>
        <w:rPr>
          <w:b/>
          <w:sz w:val="24"/>
        </w:rPr>
        <w:t>[Cl.52.1 of GCC]</w:t>
      </w:r>
    </w:p>
    <w:p w14:paraId="2102E1CB" w14:textId="77777777" w:rsidR="00D64698" w:rsidRDefault="004B130E">
      <w:pPr>
        <w:pStyle w:val="ListParagraph"/>
        <w:numPr>
          <w:ilvl w:val="0"/>
          <w:numId w:val="22"/>
        </w:numPr>
        <w:tabs>
          <w:tab w:val="left" w:pos="1716"/>
          <w:tab w:val="left" w:pos="7747"/>
        </w:tabs>
        <w:spacing w:before="52" w:line="261" w:lineRule="auto"/>
        <w:ind w:right="1004"/>
        <w:jc w:val="both"/>
        <w:rPr>
          <w:b/>
          <w:sz w:val="24"/>
        </w:rPr>
      </w:pPr>
      <w:r>
        <w:rPr>
          <w:sz w:val="24"/>
        </w:rPr>
        <w:t>The reasonable cost of removal of equipment and repatriation of the Contractor’s personnel</w:t>
      </w:r>
      <w:r>
        <w:rPr>
          <w:spacing w:val="-2"/>
          <w:sz w:val="24"/>
        </w:rPr>
        <w:t xml:space="preserve"> </w:t>
      </w:r>
      <w:r>
        <w:rPr>
          <w:sz w:val="24"/>
        </w:rPr>
        <w:t>employed solely</w:t>
      </w:r>
      <w:r>
        <w:rPr>
          <w:spacing w:val="-2"/>
          <w:sz w:val="24"/>
        </w:rPr>
        <w:t xml:space="preserve"> </w:t>
      </w:r>
      <w:r>
        <w:rPr>
          <w:sz w:val="24"/>
        </w:rPr>
        <w:t>on the</w:t>
      </w:r>
      <w:r>
        <w:rPr>
          <w:spacing w:val="-2"/>
          <w:sz w:val="24"/>
        </w:rPr>
        <w:t xml:space="preserve"> </w:t>
      </w:r>
      <w:r>
        <w:rPr>
          <w:sz w:val="24"/>
        </w:rPr>
        <w:t>works in the event of</w:t>
      </w:r>
      <w:r>
        <w:rPr>
          <w:spacing w:val="-2"/>
          <w:sz w:val="24"/>
        </w:rPr>
        <w:t xml:space="preserve"> </w:t>
      </w:r>
      <w:r>
        <w:rPr>
          <w:sz w:val="24"/>
        </w:rPr>
        <w:t>termination of</w:t>
      </w:r>
      <w:r>
        <w:rPr>
          <w:spacing w:val="-2"/>
          <w:sz w:val="24"/>
        </w:rPr>
        <w:t xml:space="preserve"> </w:t>
      </w:r>
      <w:r>
        <w:rPr>
          <w:sz w:val="24"/>
        </w:rPr>
        <w:t xml:space="preserve">the contract at the Employer’s convenience or because of a fundamental breach of contract by the Employer is to be treated as </w:t>
      </w:r>
      <w:r>
        <w:rPr>
          <w:color w:val="000000"/>
          <w:sz w:val="24"/>
          <w:highlight w:val="green"/>
        </w:rPr>
        <w:t xml:space="preserve">3 </w:t>
      </w:r>
      <w:proofErr w:type="gramStart"/>
      <w:r>
        <w:rPr>
          <w:color w:val="000000"/>
          <w:sz w:val="24"/>
          <w:highlight w:val="green"/>
        </w:rPr>
        <w:t>lakh</w:t>
      </w:r>
      <w:proofErr w:type="gramEnd"/>
      <w:r>
        <w:rPr>
          <w:color w:val="000000"/>
          <w:sz w:val="24"/>
        </w:rPr>
        <w:t>.</w:t>
      </w:r>
      <w:r>
        <w:rPr>
          <w:color w:val="000000"/>
          <w:sz w:val="24"/>
        </w:rPr>
        <w:tab/>
      </w:r>
      <w:r>
        <w:rPr>
          <w:b/>
          <w:color w:val="000000"/>
          <w:sz w:val="24"/>
        </w:rPr>
        <w:t>[Cl. 52.2 of GCC]</w:t>
      </w:r>
    </w:p>
    <w:p w14:paraId="069CDC13" w14:textId="77777777" w:rsidR="00D64698" w:rsidRDefault="00D64698">
      <w:pPr>
        <w:pStyle w:val="ListParagraph"/>
        <w:spacing w:line="261" w:lineRule="auto"/>
        <w:rPr>
          <w:b/>
          <w:sz w:val="24"/>
        </w:rPr>
        <w:sectPr w:rsidR="00D64698">
          <w:pgSz w:w="11910" w:h="16840"/>
          <w:pgMar w:top="1680" w:right="283" w:bottom="500" w:left="708" w:header="0" w:footer="256" w:gutter="0"/>
          <w:cols w:space="720"/>
        </w:sectPr>
      </w:pPr>
    </w:p>
    <w:p w14:paraId="4AB388A3" w14:textId="77777777" w:rsidR="00D64698" w:rsidRDefault="00D64698">
      <w:pPr>
        <w:pStyle w:val="BodyText"/>
        <w:rPr>
          <w:b/>
          <w:sz w:val="40"/>
        </w:rPr>
      </w:pPr>
    </w:p>
    <w:p w14:paraId="648DB6D8" w14:textId="77777777" w:rsidR="00D64698" w:rsidRDefault="00D64698">
      <w:pPr>
        <w:pStyle w:val="BodyText"/>
        <w:rPr>
          <w:b/>
          <w:sz w:val="40"/>
        </w:rPr>
      </w:pPr>
    </w:p>
    <w:p w14:paraId="2BAC704F" w14:textId="77777777" w:rsidR="00D64698" w:rsidRDefault="00D64698">
      <w:pPr>
        <w:pStyle w:val="BodyText"/>
        <w:rPr>
          <w:b/>
          <w:sz w:val="40"/>
        </w:rPr>
      </w:pPr>
    </w:p>
    <w:p w14:paraId="115D5980" w14:textId="77777777" w:rsidR="00D64698" w:rsidRDefault="00D64698">
      <w:pPr>
        <w:pStyle w:val="BodyText"/>
        <w:rPr>
          <w:b/>
          <w:sz w:val="40"/>
        </w:rPr>
      </w:pPr>
    </w:p>
    <w:p w14:paraId="453F2BF6" w14:textId="77777777" w:rsidR="00D64698" w:rsidRDefault="00D64698">
      <w:pPr>
        <w:pStyle w:val="BodyText"/>
        <w:rPr>
          <w:b/>
          <w:sz w:val="40"/>
        </w:rPr>
      </w:pPr>
    </w:p>
    <w:p w14:paraId="23865981" w14:textId="77777777" w:rsidR="00D64698" w:rsidRDefault="00D64698">
      <w:pPr>
        <w:pStyle w:val="BodyText"/>
        <w:rPr>
          <w:b/>
          <w:sz w:val="40"/>
        </w:rPr>
      </w:pPr>
    </w:p>
    <w:p w14:paraId="74247B3C" w14:textId="77777777" w:rsidR="00D64698" w:rsidRDefault="00D64698">
      <w:pPr>
        <w:pStyle w:val="BodyText"/>
        <w:rPr>
          <w:b/>
          <w:sz w:val="40"/>
        </w:rPr>
      </w:pPr>
    </w:p>
    <w:p w14:paraId="369890AD" w14:textId="77777777" w:rsidR="00D64698" w:rsidRDefault="00D64698">
      <w:pPr>
        <w:pStyle w:val="BodyText"/>
        <w:spacing w:before="457"/>
        <w:rPr>
          <w:b/>
          <w:sz w:val="40"/>
        </w:rPr>
      </w:pPr>
    </w:p>
    <w:p w14:paraId="15F31BA3" w14:textId="77777777" w:rsidR="00D64698" w:rsidRDefault="004B130E">
      <w:pPr>
        <w:ind w:left="958" w:right="1383"/>
        <w:jc w:val="center"/>
        <w:rPr>
          <w:b/>
          <w:sz w:val="40"/>
        </w:rPr>
      </w:pPr>
      <w:r>
        <w:rPr>
          <w:b/>
          <w:sz w:val="40"/>
        </w:rPr>
        <w:t>SECTION</w:t>
      </w:r>
      <w:r>
        <w:rPr>
          <w:b/>
          <w:spacing w:val="-13"/>
          <w:sz w:val="40"/>
        </w:rPr>
        <w:t xml:space="preserve"> </w:t>
      </w:r>
      <w:r>
        <w:rPr>
          <w:b/>
          <w:spacing w:val="-10"/>
          <w:sz w:val="40"/>
        </w:rPr>
        <w:t>6</w:t>
      </w:r>
    </w:p>
    <w:p w14:paraId="2A77E713" w14:textId="77777777" w:rsidR="00D64698" w:rsidRDefault="004B130E">
      <w:pPr>
        <w:spacing w:before="457"/>
        <w:ind w:left="952" w:right="1383"/>
        <w:jc w:val="center"/>
        <w:rPr>
          <w:b/>
          <w:sz w:val="40"/>
        </w:rPr>
      </w:pPr>
      <w:r>
        <w:rPr>
          <w:b/>
          <w:sz w:val="40"/>
        </w:rPr>
        <w:t>ADDENDUM</w:t>
      </w:r>
      <w:r>
        <w:rPr>
          <w:b/>
          <w:spacing w:val="-7"/>
          <w:sz w:val="40"/>
        </w:rPr>
        <w:t xml:space="preserve"> </w:t>
      </w:r>
      <w:r>
        <w:rPr>
          <w:b/>
          <w:sz w:val="40"/>
        </w:rPr>
        <w:t>TO</w:t>
      </w:r>
      <w:r>
        <w:rPr>
          <w:b/>
          <w:spacing w:val="-15"/>
          <w:sz w:val="40"/>
        </w:rPr>
        <w:t xml:space="preserve"> </w:t>
      </w:r>
      <w:r>
        <w:rPr>
          <w:b/>
          <w:sz w:val="40"/>
        </w:rPr>
        <w:t>GENERAL</w:t>
      </w:r>
      <w:r>
        <w:rPr>
          <w:b/>
          <w:spacing w:val="-15"/>
          <w:sz w:val="40"/>
        </w:rPr>
        <w:t xml:space="preserve"> </w:t>
      </w:r>
      <w:r>
        <w:rPr>
          <w:b/>
          <w:sz w:val="40"/>
        </w:rPr>
        <w:t>CONDITIONS</w:t>
      </w:r>
      <w:r>
        <w:rPr>
          <w:b/>
          <w:spacing w:val="-19"/>
          <w:sz w:val="40"/>
        </w:rPr>
        <w:t xml:space="preserve"> </w:t>
      </w:r>
      <w:r>
        <w:rPr>
          <w:b/>
          <w:sz w:val="40"/>
        </w:rPr>
        <w:t xml:space="preserve">OF </w:t>
      </w:r>
      <w:r>
        <w:rPr>
          <w:b/>
          <w:spacing w:val="-2"/>
          <w:sz w:val="40"/>
        </w:rPr>
        <w:t>CONTRACT</w:t>
      </w:r>
    </w:p>
    <w:p w14:paraId="54E899D8" w14:textId="77777777" w:rsidR="00D64698" w:rsidRDefault="00D64698">
      <w:pPr>
        <w:jc w:val="center"/>
        <w:rPr>
          <w:b/>
          <w:sz w:val="40"/>
        </w:rPr>
        <w:sectPr w:rsidR="00D64698">
          <w:pgSz w:w="11910" w:h="16840"/>
          <w:pgMar w:top="1920" w:right="283" w:bottom="500" w:left="708" w:header="0" w:footer="256" w:gutter="0"/>
          <w:cols w:space="720"/>
        </w:sectPr>
      </w:pPr>
    </w:p>
    <w:p w14:paraId="7A62DA6B" w14:textId="77777777" w:rsidR="00D64698" w:rsidRDefault="004B130E">
      <w:pPr>
        <w:spacing w:before="72"/>
        <w:ind w:left="960" w:right="1383"/>
        <w:jc w:val="center"/>
        <w:rPr>
          <w:b/>
          <w:sz w:val="24"/>
        </w:rPr>
      </w:pPr>
      <w:r>
        <w:rPr>
          <w:b/>
          <w:sz w:val="24"/>
        </w:rPr>
        <w:lastRenderedPageBreak/>
        <w:t>SECTION</w:t>
      </w:r>
      <w:r>
        <w:rPr>
          <w:b/>
          <w:spacing w:val="-7"/>
          <w:sz w:val="24"/>
        </w:rPr>
        <w:t xml:space="preserve"> </w:t>
      </w:r>
      <w:r>
        <w:rPr>
          <w:b/>
          <w:spacing w:val="-10"/>
          <w:sz w:val="24"/>
        </w:rPr>
        <w:t>6</w:t>
      </w:r>
    </w:p>
    <w:p w14:paraId="3D622ABD" w14:textId="77777777" w:rsidR="00D64698" w:rsidRDefault="004B130E">
      <w:pPr>
        <w:spacing w:before="199"/>
        <w:ind w:left="951" w:right="1383"/>
        <w:jc w:val="center"/>
        <w:rPr>
          <w:b/>
          <w:sz w:val="24"/>
        </w:rPr>
      </w:pPr>
      <w:r>
        <w:rPr>
          <w:b/>
          <w:sz w:val="24"/>
        </w:rPr>
        <w:t>ADDENDUM</w:t>
      </w:r>
      <w:r>
        <w:rPr>
          <w:b/>
          <w:spacing w:val="1"/>
          <w:sz w:val="24"/>
        </w:rPr>
        <w:t xml:space="preserve"> </w:t>
      </w:r>
      <w:r>
        <w:rPr>
          <w:b/>
          <w:sz w:val="24"/>
        </w:rPr>
        <w:t>TO</w:t>
      </w:r>
      <w:r>
        <w:rPr>
          <w:b/>
          <w:spacing w:val="-3"/>
          <w:sz w:val="24"/>
        </w:rPr>
        <w:t xml:space="preserve"> </w:t>
      </w:r>
      <w:r>
        <w:rPr>
          <w:b/>
          <w:sz w:val="24"/>
        </w:rPr>
        <w:t>GENERAL</w:t>
      </w:r>
      <w:r>
        <w:rPr>
          <w:b/>
          <w:spacing w:val="-7"/>
          <w:sz w:val="24"/>
        </w:rPr>
        <w:t xml:space="preserve"> </w:t>
      </w:r>
      <w:r>
        <w:rPr>
          <w:b/>
          <w:sz w:val="24"/>
        </w:rPr>
        <w:t>CONDITIONS</w:t>
      </w:r>
      <w:r>
        <w:rPr>
          <w:b/>
          <w:spacing w:val="-3"/>
          <w:sz w:val="24"/>
        </w:rPr>
        <w:t xml:space="preserve"> </w:t>
      </w:r>
      <w:r>
        <w:rPr>
          <w:b/>
          <w:sz w:val="24"/>
        </w:rPr>
        <w:t>OF</w:t>
      </w:r>
      <w:r>
        <w:rPr>
          <w:b/>
          <w:spacing w:val="-4"/>
          <w:sz w:val="24"/>
        </w:rPr>
        <w:t xml:space="preserve"> </w:t>
      </w:r>
      <w:r>
        <w:rPr>
          <w:b/>
          <w:spacing w:val="-2"/>
          <w:sz w:val="24"/>
        </w:rPr>
        <w:t>CONTRACT</w:t>
      </w:r>
    </w:p>
    <w:p w14:paraId="7A0E75D7" w14:textId="77777777" w:rsidR="00D64698" w:rsidRDefault="004B130E">
      <w:pPr>
        <w:spacing w:before="213" w:line="249" w:lineRule="auto"/>
        <w:ind w:left="583" w:right="1006"/>
        <w:jc w:val="both"/>
        <w:rPr>
          <w:b/>
          <w:sz w:val="24"/>
        </w:rPr>
      </w:pPr>
      <w:r>
        <w:rPr>
          <w:b/>
          <w:sz w:val="24"/>
        </w:rPr>
        <w:t xml:space="preserve">SALIENT FEATURES OF SOME MAJOR LABOUR LAWS APPLICABLE TO ESTABLISHMENTS ENGAGED IN BUILDING AND OTHER CONSTRUCTION </w:t>
      </w:r>
      <w:r>
        <w:rPr>
          <w:b/>
          <w:spacing w:val="-2"/>
          <w:sz w:val="24"/>
        </w:rPr>
        <w:t>WORKS.</w:t>
      </w:r>
    </w:p>
    <w:p w14:paraId="17CBA980" w14:textId="77777777" w:rsidR="00D64698" w:rsidRDefault="004B130E">
      <w:pPr>
        <w:pStyle w:val="ListParagraph"/>
        <w:numPr>
          <w:ilvl w:val="0"/>
          <w:numId w:val="21"/>
        </w:numPr>
        <w:tabs>
          <w:tab w:val="left" w:pos="1716"/>
        </w:tabs>
        <w:spacing w:before="133" w:line="247" w:lineRule="auto"/>
        <w:ind w:right="1005"/>
        <w:jc w:val="both"/>
        <w:rPr>
          <w:sz w:val="24"/>
        </w:rPr>
      </w:pPr>
      <w:r>
        <w:rPr>
          <w:b/>
          <w:sz w:val="24"/>
        </w:rPr>
        <w:t xml:space="preserve">Workmen Compensation Act, 1923: </w:t>
      </w:r>
      <w:r>
        <w:rPr>
          <w:sz w:val="24"/>
        </w:rPr>
        <w:t>The Act provides for compensation in case of injury by accident arising out of and during the course of</w:t>
      </w:r>
      <w:r>
        <w:rPr>
          <w:spacing w:val="-11"/>
          <w:sz w:val="24"/>
        </w:rPr>
        <w:t xml:space="preserve"> </w:t>
      </w:r>
      <w:r>
        <w:rPr>
          <w:sz w:val="24"/>
        </w:rPr>
        <w:t>employment.</w:t>
      </w:r>
    </w:p>
    <w:p w14:paraId="7B3258A8" w14:textId="77777777" w:rsidR="00D64698" w:rsidRDefault="004B130E">
      <w:pPr>
        <w:pStyle w:val="ListParagraph"/>
        <w:numPr>
          <w:ilvl w:val="0"/>
          <w:numId w:val="21"/>
        </w:numPr>
        <w:tabs>
          <w:tab w:val="left" w:pos="1716"/>
        </w:tabs>
        <w:spacing w:before="58" w:line="249" w:lineRule="auto"/>
        <w:ind w:right="1012"/>
        <w:jc w:val="both"/>
        <w:rPr>
          <w:sz w:val="24"/>
        </w:rPr>
      </w:pPr>
      <w:r>
        <w:rPr>
          <w:b/>
          <w:sz w:val="24"/>
        </w:rPr>
        <w:t xml:space="preserve">Payment of Gratuity Act; 1972: </w:t>
      </w:r>
      <w:r>
        <w:rPr>
          <w:sz w:val="24"/>
        </w:rPr>
        <w:t>Gratuity is payable to an employee under the Act on satisfaction of certain conditions if an employee has completed the prescribed minimum years (five years) of service or more or on death the rate of prescribed minimum days’ (15 days) wages for every completed year of service. The Act is applicable to all establishments employing the prescribed minimum number (10) or more employees.</w:t>
      </w:r>
    </w:p>
    <w:p w14:paraId="558017F8" w14:textId="77777777" w:rsidR="00D64698" w:rsidRDefault="004B130E">
      <w:pPr>
        <w:pStyle w:val="ListParagraph"/>
        <w:numPr>
          <w:ilvl w:val="0"/>
          <w:numId w:val="21"/>
        </w:numPr>
        <w:tabs>
          <w:tab w:val="left" w:pos="1716"/>
        </w:tabs>
        <w:spacing w:before="56" w:line="247" w:lineRule="auto"/>
        <w:ind w:right="1002"/>
        <w:jc w:val="both"/>
        <w:rPr>
          <w:sz w:val="24"/>
        </w:rPr>
      </w:pPr>
      <w:r>
        <w:rPr>
          <w:b/>
          <w:sz w:val="24"/>
        </w:rPr>
        <w:t xml:space="preserve">Employee’s P.F. and Miscellaneous Provision Act 1952: </w:t>
      </w:r>
      <w:r>
        <w:rPr>
          <w:sz w:val="24"/>
        </w:rPr>
        <w:t>The Act provides for monthly</w:t>
      </w:r>
      <w:r>
        <w:rPr>
          <w:spacing w:val="-15"/>
          <w:sz w:val="24"/>
        </w:rPr>
        <w:t xml:space="preserve"> </w:t>
      </w:r>
      <w:r>
        <w:rPr>
          <w:sz w:val="24"/>
        </w:rPr>
        <w:t>contributions</w:t>
      </w:r>
      <w:r>
        <w:rPr>
          <w:spacing w:val="-15"/>
          <w:sz w:val="24"/>
        </w:rPr>
        <w:t xml:space="preserve"> </w:t>
      </w:r>
      <w:r>
        <w:rPr>
          <w:sz w:val="24"/>
        </w:rPr>
        <w:t>by</w:t>
      </w:r>
      <w:r>
        <w:rPr>
          <w:spacing w:val="-15"/>
          <w:sz w:val="24"/>
        </w:rPr>
        <w:t xml:space="preserve"> </w:t>
      </w:r>
      <w:r>
        <w:rPr>
          <w:sz w:val="24"/>
        </w:rPr>
        <w:t>the</w:t>
      </w:r>
      <w:r>
        <w:rPr>
          <w:spacing w:val="-8"/>
          <w:sz w:val="24"/>
        </w:rPr>
        <w:t xml:space="preserve"> </w:t>
      </w:r>
      <w:r>
        <w:rPr>
          <w:sz w:val="24"/>
        </w:rPr>
        <w:t>Employer</w:t>
      </w:r>
      <w:r>
        <w:rPr>
          <w:spacing w:val="-9"/>
          <w:sz w:val="24"/>
        </w:rPr>
        <w:t xml:space="preserve"> </w:t>
      </w:r>
      <w:r>
        <w:rPr>
          <w:sz w:val="24"/>
        </w:rPr>
        <w:t>plus</w:t>
      </w:r>
      <w:r>
        <w:rPr>
          <w:spacing w:val="-11"/>
          <w:sz w:val="24"/>
        </w:rPr>
        <w:t xml:space="preserve"> </w:t>
      </w:r>
      <w:r>
        <w:rPr>
          <w:sz w:val="24"/>
        </w:rPr>
        <w:t>workers</w:t>
      </w:r>
      <w:r>
        <w:rPr>
          <w:spacing w:val="-11"/>
          <w:sz w:val="24"/>
        </w:rPr>
        <w:t xml:space="preserve"> </w:t>
      </w:r>
      <w:r>
        <w:rPr>
          <w:sz w:val="24"/>
        </w:rPr>
        <w:t>at</w:t>
      </w:r>
      <w:r>
        <w:rPr>
          <w:spacing w:val="-13"/>
          <w:sz w:val="24"/>
        </w:rPr>
        <w:t xml:space="preserve"> </w:t>
      </w:r>
      <w:r>
        <w:rPr>
          <w:sz w:val="24"/>
        </w:rPr>
        <w:t>the</w:t>
      </w:r>
      <w:r>
        <w:rPr>
          <w:spacing w:val="-9"/>
          <w:sz w:val="24"/>
        </w:rPr>
        <w:t xml:space="preserve"> </w:t>
      </w:r>
      <w:r>
        <w:rPr>
          <w:sz w:val="24"/>
        </w:rPr>
        <w:t>prescribed</w:t>
      </w:r>
      <w:r>
        <w:rPr>
          <w:spacing w:val="-11"/>
          <w:sz w:val="24"/>
        </w:rPr>
        <w:t xml:space="preserve"> </w:t>
      </w:r>
      <w:r>
        <w:rPr>
          <w:sz w:val="24"/>
        </w:rPr>
        <w:t>rate</w:t>
      </w:r>
      <w:r>
        <w:rPr>
          <w:spacing w:val="-9"/>
          <w:sz w:val="24"/>
        </w:rPr>
        <w:t xml:space="preserve"> </w:t>
      </w:r>
      <w:r>
        <w:rPr>
          <w:sz w:val="24"/>
        </w:rPr>
        <w:t>(10</w:t>
      </w:r>
      <w:r>
        <w:rPr>
          <w:spacing w:val="-9"/>
          <w:sz w:val="24"/>
        </w:rPr>
        <w:t xml:space="preserve"> </w:t>
      </w:r>
      <w:r>
        <w:rPr>
          <w:sz w:val="24"/>
        </w:rPr>
        <w:t>percent or 8.33 percent). The benefits payable under the Act</w:t>
      </w:r>
      <w:r>
        <w:rPr>
          <w:spacing w:val="-2"/>
          <w:sz w:val="24"/>
        </w:rPr>
        <w:t xml:space="preserve"> </w:t>
      </w:r>
      <w:r>
        <w:rPr>
          <w:sz w:val="24"/>
        </w:rPr>
        <w:t>are:</w:t>
      </w:r>
    </w:p>
    <w:p w14:paraId="2E247783" w14:textId="77777777" w:rsidR="00D64698" w:rsidRDefault="004B130E">
      <w:pPr>
        <w:pStyle w:val="ListParagraph"/>
        <w:numPr>
          <w:ilvl w:val="1"/>
          <w:numId w:val="21"/>
        </w:numPr>
        <w:tabs>
          <w:tab w:val="left" w:pos="2287"/>
        </w:tabs>
        <w:spacing w:before="59"/>
        <w:ind w:hanging="571"/>
        <w:rPr>
          <w:sz w:val="24"/>
        </w:rPr>
      </w:pPr>
      <w:r>
        <w:rPr>
          <w:sz w:val="24"/>
        </w:rPr>
        <w:t>Pension</w:t>
      </w:r>
      <w:r>
        <w:rPr>
          <w:spacing w:val="-8"/>
          <w:sz w:val="24"/>
        </w:rPr>
        <w:t xml:space="preserve"> </w:t>
      </w:r>
      <w:r>
        <w:rPr>
          <w:sz w:val="24"/>
        </w:rPr>
        <w:t>or</w:t>
      </w:r>
      <w:r>
        <w:rPr>
          <w:spacing w:val="1"/>
          <w:sz w:val="24"/>
        </w:rPr>
        <w:t xml:space="preserve"> </w:t>
      </w:r>
      <w:r>
        <w:rPr>
          <w:sz w:val="24"/>
        </w:rPr>
        <w:t>family</w:t>
      </w:r>
      <w:r>
        <w:rPr>
          <w:spacing w:val="-12"/>
          <w:sz w:val="24"/>
        </w:rPr>
        <w:t xml:space="preserve"> </w:t>
      </w:r>
      <w:r>
        <w:rPr>
          <w:sz w:val="24"/>
        </w:rPr>
        <w:t>pension</w:t>
      </w:r>
      <w:r>
        <w:rPr>
          <w:spacing w:val="-4"/>
          <w:sz w:val="24"/>
        </w:rPr>
        <w:t xml:space="preserve"> </w:t>
      </w:r>
      <w:r>
        <w:rPr>
          <w:sz w:val="24"/>
        </w:rPr>
        <w:t>on</w:t>
      </w:r>
      <w:r>
        <w:rPr>
          <w:spacing w:val="-8"/>
          <w:sz w:val="24"/>
        </w:rPr>
        <w:t xml:space="preserve"> </w:t>
      </w:r>
      <w:r>
        <w:rPr>
          <w:sz w:val="24"/>
        </w:rPr>
        <w:t>retirement</w:t>
      </w:r>
      <w:r>
        <w:rPr>
          <w:spacing w:val="1"/>
          <w:sz w:val="24"/>
        </w:rPr>
        <w:t xml:space="preserve"> </w:t>
      </w:r>
      <w:r>
        <w:rPr>
          <w:sz w:val="24"/>
        </w:rPr>
        <w:t>or</w:t>
      </w:r>
      <w:r>
        <w:rPr>
          <w:spacing w:val="1"/>
          <w:sz w:val="24"/>
        </w:rPr>
        <w:t xml:space="preserve"> </w:t>
      </w:r>
      <w:r>
        <w:rPr>
          <w:sz w:val="24"/>
        </w:rPr>
        <w:t>death</w:t>
      </w:r>
      <w:r>
        <w:rPr>
          <w:spacing w:val="-5"/>
          <w:sz w:val="24"/>
        </w:rPr>
        <w:t xml:space="preserve"> </w:t>
      </w:r>
      <w:r>
        <w:rPr>
          <w:sz w:val="24"/>
        </w:rPr>
        <w:t>as</w:t>
      </w:r>
      <w:r>
        <w:rPr>
          <w:spacing w:val="1"/>
          <w:sz w:val="24"/>
        </w:rPr>
        <w:t xml:space="preserve"> </w:t>
      </w:r>
      <w:r>
        <w:rPr>
          <w:sz w:val="24"/>
        </w:rPr>
        <w:t>the</w:t>
      </w:r>
      <w:r>
        <w:rPr>
          <w:spacing w:val="-5"/>
          <w:sz w:val="24"/>
        </w:rPr>
        <w:t xml:space="preserve"> </w:t>
      </w:r>
      <w:r>
        <w:rPr>
          <w:sz w:val="24"/>
        </w:rPr>
        <w:t>case</w:t>
      </w:r>
      <w:r>
        <w:rPr>
          <w:spacing w:val="1"/>
          <w:sz w:val="24"/>
        </w:rPr>
        <w:t xml:space="preserve"> </w:t>
      </w:r>
      <w:r>
        <w:rPr>
          <w:sz w:val="24"/>
        </w:rPr>
        <w:t>may</w:t>
      </w:r>
      <w:r>
        <w:rPr>
          <w:spacing w:val="-9"/>
          <w:sz w:val="24"/>
        </w:rPr>
        <w:t xml:space="preserve"> </w:t>
      </w:r>
      <w:r>
        <w:rPr>
          <w:spacing w:val="-5"/>
          <w:sz w:val="24"/>
        </w:rPr>
        <w:t>be.</w:t>
      </w:r>
    </w:p>
    <w:p w14:paraId="48099E14" w14:textId="77777777" w:rsidR="00D64698" w:rsidRDefault="004B130E">
      <w:pPr>
        <w:pStyle w:val="ListParagraph"/>
        <w:numPr>
          <w:ilvl w:val="1"/>
          <w:numId w:val="21"/>
        </w:numPr>
        <w:tabs>
          <w:tab w:val="left" w:pos="2287"/>
        </w:tabs>
        <w:spacing w:before="73"/>
        <w:ind w:hanging="571"/>
        <w:rPr>
          <w:sz w:val="24"/>
        </w:rPr>
      </w:pPr>
      <w:r>
        <w:rPr>
          <w:sz w:val="24"/>
        </w:rPr>
        <w:t>Deposit</w:t>
      </w:r>
      <w:r>
        <w:rPr>
          <w:spacing w:val="1"/>
          <w:sz w:val="24"/>
        </w:rPr>
        <w:t xml:space="preserve"> </w:t>
      </w:r>
      <w:r>
        <w:rPr>
          <w:sz w:val="24"/>
        </w:rPr>
        <w:t>linked</w:t>
      </w:r>
      <w:r>
        <w:rPr>
          <w:spacing w:val="-1"/>
          <w:sz w:val="24"/>
        </w:rPr>
        <w:t xml:space="preserve"> </w:t>
      </w:r>
      <w:r>
        <w:rPr>
          <w:sz w:val="24"/>
        </w:rPr>
        <w:t>insurance</w:t>
      </w:r>
      <w:r>
        <w:rPr>
          <w:spacing w:val="-4"/>
          <w:sz w:val="24"/>
        </w:rPr>
        <w:t xml:space="preserve"> </w:t>
      </w:r>
      <w:r>
        <w:rPr>
          <w:sz w:val="24"/>
        </w:rPr>
        <w:t>on</w:t>
      </w:r>
      <w:r>
        <w:rPr>
          <w:spacing w:val="-9"/>
          <w:sz w:val="24"/>
        </w:rPr>
        <w:t xml:space="preserve"> </w:t>
      </w:r>
      <w:r>
        <w:rPr>
          <w:sz w:val="24"/>
        </w:rPr>
        <w:t>the</w:t>
      </w:r>
      <w:r>
        <w:rPr>
          <w:spacing w:val="-6"/>
          <w:sz w:val="24"/>
        </w:rPr>
        <w:t xml:space="preserve"> </w:t>
      </w:r>
      <w:r>
        <w:rPr>
          <w:sz w:val="24"/>
        </w:rPr>
        <w:t>death</w:t>
      </w:r>
      <w:r>
        <w:rPr>
          <w:spacing w:val="-6"/>
          <w:sz w:val="24"/>
        </w:rPr>
        <w:t xml:space="preserve"> </w:t>
      </w:r>
      <w:r>
        <w:rPr>
          <w:sz w:val="24"/>
        </w:rPr>
        <w:t>in</w:t>
      </w:r>
      <w:r>
        <w:rPr>
          <w:spacing w:val="-4"/>
          <w:sz w:val="24"/>
        </w:rPr>
        <w:t xml:space="preserve"> </w:t>
      </w:r>
      <w:r>
        <w:rPr>
          <w:sz w:val="24"/>
        </w:rPr>
        <w:t>harness</w:t>
      </w:r>
      <w:r>
        <w:rPr>
          <w:spacing w:val="-6"/>
          <w:sz w:val="24"/>
        </w:rPr>
        <w:t xml:space="preserve"> </w:t>
      </w:r>
      <w:r>
        <w:rPr>
          <w:sz w:val="24"/>
        </w:rPr>
        <w:t>of</w:t>
      </w:r>
      <w:r>
        <w:rPr>
          <w:spacing w:val="-10"/>
          <w:sz w:val="24"/>
        </w:rPr>
        <w:t xml:space="preserve"> </w:t>
      </w:r>
      <w:r>
        <w:rPr>
          <w:sz w:val="24"/>
        </w:rPr>
        <w:t>the</w:t>
      </w:r>
      <w:r>
        <w:rPr>
          <w:spacing w:val="-10"/>
          <w:sz w:val="24"/>
        </w:rPr>
        <w:t xml:space="preserve"> </w:t>
      </w:r>
      <w:r>
        <w:rPr>
          <w:spacing w:val="-2"/>
          <w:sz w:val="24"/>
        </w:rPr>
        <w:t>worker.</w:t>
      </w:r>
    </w:p>
    <w:p w14:paraId="340235AA" w14:textId="77777777" w:rsidR="00D64698" w:rsidRDefault="004B130E">
      <w:pPr>
        <w:pStyle w:val="ListParagraph"/>
        <w:numPr>
          <w:ilvl w:val="1"/>
          <w:numId w:val="21"/>
        </w:numPr>
        <w:tabs>
          <w:tab w:val="left" w:pos="2287"/>
        </w:tabs>
        <w:spacing w:before="69"/>
        <w:ind w:hanging="571"/>
        <w:rPr>
          <w:sz w:val="24"/>
        </w:rPr>
      </w:pPr>
      <w:r>
        <w:rPr>
          <w:sz w:val="24"/>
        </w:rPr>
        <w:t>Payment</w:t>
      </w:r>
      <w:r>
        <w:rPr>
          <w:spacing w:val="-15"/>
          <w:sz w:val="24"/>
        </w:rPr>
        <w:t xml:space="preserve"> </w:t>
      </w:r>
      <w:r>
        <w:rPr>
          <w:sz w:val="24"/>
        </w:rPr>
        <w:t>of</w:t>
      </w:r>
      <w:r>
        <w:rPr>
          <w:spacing w:val="-15"/>
          <w:sz w:val="24"/>
        </w:rPr>
        <w:t xml:space="preserve"> </w:t>
      </w:r>
      <w:r>
        <w:rPr>
          <w:sz w:val="24"/>
        </w:rPr>
        <w:t>P.F.</w:t>
      </w:r>
      <w:r>
        <w:rPr>
          <w:spacing w:val="-24"/>
          <w:sz w:val="24"/>
        </w:rPr>
        <w:t xml:space="preserve"> </w:t>
      </w:r>
      <w:r>
        <w:rPr>
          <w:sz w:val="24"/>
        </w:rPr>
        <w:t>accumulation</w:t>
      </w:r>
      <w:r>
        <w:rPr>
          <w:spacing w:val="-15"/>
          <w:sz w:val="24"/>
        </w:rPr>
        <w:t xml:space="preserve"> </w:t>
      </w:r>
      <w:r>
        <w:rPr>
          <w:sz w:val="24"/>
        </w:rPr>
        <w:t>on</w:t>
      </w:r>
      <w:r>
        <w:rPr>
          <w:spacing w:val="-14"/>
          <w:sz w:val="24"/>
        </w:rPr>
        <w:t xml:space="preserve"> </w:t>
      </w:r>
      <w:r>
        <w:rPr>
          <w:sz w:val="24"/>
        </w:rPr>
        <w:t>retirement/death</w:t>
      </w:r>
      <w:r>
        <w:rPr>
          <w:spacing w:val="-6"/>
          <w:sz w:val="24"/>
        </w:rPr>
        <w:t xml:space="preserve"> </w:t>
      </w:r>
      <w:r>
        <w:rPr>
          <w:spacing w:val="-4"/>
          <w:sz w:val="24"/>
        </w:rPr>
        <w:t>etc.</w:t>
      </w:r>
    </w:p>
    <w:p w14:paraId="53D190C6" w14:textId="77777777" w:rsidR="00D64698" w:rsidRDefault="004B130E">
      <w:pPr>
        <w:pStyle w:val="ListParagraph"/>
        <w:numPr>
          <w:ilvl w:val="0"/>
          <w:numId w:val="21"/>
        </w:numPr>
        <w:tabs>
          <w:tab w:val="left" w:pos="1716"/>
        </w:tabs>
        <w:spacing w:before="70" w:line="247" w:lineRule="auto"/>
        <w:ind w:right="1015"/>
        <w:jc w:val="both"/>
        <w:rPr>
          <w:sz w:val="24"/>
        </w:rPr>
      </w:pPr>
      <w:r>
        <w:rPr>
          <w:b/>
          <w:sz w:val="24"/>
        </w:rPr>
        <w:t>Maternity</w:t>
      </w:r>
      <w:r>
        <w:rPr>
          <w:b/>
          <w:spacing w:val="-1"/>
          <w:sz w:val="24"/>
        </w:rPr>
        <w:t xml:space="preserve"> </w:t>
      </w:r>
      <w:r>
        <w:rPr>
          <w:b/>
          <w:sz w:val="24"/>
        </w:rPr>
        <w:t>Benefit</w:t>
      </w:r>
      <w:r>
        <w:rPr>
          <w:b/>
          <w:spacing w:val="-1"/>
          <w:sz w:val="24"/>
        </w:rPr>
        <w:t xml:space="preserve"> </w:t>
      </w:r>
      <w:r>
        <w:rPr>
          <w:b/>
          <w:sz w:val="24"/>
        </w:rPr>
        <w:t>Act, 1961:</w:t>
      </w:r>
      <w:r>
        <w:rPr>
          <w:b/>
          <w:spacing w:val="-1"/>
          <w:sz w:val="24"/>
        </w:rPr>
        <w:t xml:space="preserve"> </w:t>
      </w:r>
      <w:r>
        <w:rPr>
          <w:sz w:val="24"/>
        </w:rPr>
        <w:t>The</w:t>
      </w:r>
      <w:r>
        <w:rPr>
          <w:spacing w:val="-1"/>
          <w:sz w:val="24"/>
        </w:rPr>
        <w:t xml:space="preserve"> </w:t>
      </w:r>
      <w:r>
        <w:rPr>
          <w:sz w:val="24"/>
        </w:rPr>
        <w:t>Act provides</w:t>
      </w:r>
      <w:r>
        <w:rPr>
          <w:spacing w:val="-1"/>
          <w:sz w:val="24"/>
        </w:rPr>
        <w:t xml:space="preserve"> </w:t>
      </w:r>
      <w:r>
        <w:rPr>
          <w:sz w:val="24"/>
        </w:rPr>
        <w:t>for</w:t>
      </w:r>
      <w:r>
        <w:rPr>
          <w:spacing w:val="-1"/>
          <w:sz w:val="24"/>
        </w:rPr>
        <w:t xml:space="preserve"> </w:t>
      </w:r>
      <w:r>
        <w:rPr>
          <w:sz w:val="24"/>
        </w:rPr>
        <w:t>leave</w:t>
      </w:r>
      <w:r>
        <w:rPr>
          <w:spacing w:val="-1"/>
          <w:sz w:val="24"/>
        </w:rPr>
        <w:t xml:space="preserve"> </w:t>
      </w:r>
      <w:r>
        <w:rPr>
          <w:sz w:val="24"/>
        </w:rPr>
        <w:t>and</w:t>
      </w:r>
      <w:r>
        <w:rPr>
          <w:spacing w:val="-1"/>
          <w:sz w:val="24"/>
        </w:rPr>
        <w:t xml:space="preserve"> </w:t>
      </w:r>
      <w:r>
        <w:rPr>
          <w:sz w:val="24"/>
        </w:rPr>
        <w:t>some</w:t>
      </w:r>
      <w:r>
        <w:rPr>
          <w:spacing w:val="-3"/>
          <w:sz w:val="24"/>
        </w:rPr>
        <w:t xml:space="preserve"> </w:t>
      </w:r>
      <w:r>
        <w:rPr>
          <w:sz w:val="24"/>
        </w:rPr>
        <w:t>other</w:t>
      </w:r>
      <w:r>
        <w:rPr>
          <w:spacing w:val="-3"/>
          <w:sz w:val="24"/>
        </w:rPr>
        <w:t xml:space="preserve"> </w:t>
      </w:r>
      <w:r>
        <w:rPr>
          <w:sz w:val="24"/>
        </w:rPr>
        <w:t>benefits to women employees in case of confinement or miscarriage etc.</w:t>
      </w:r>
    </w:p>
    <w:p w14:paraId="29ABE9DA" w14:textId="77777777" w:rsidR="00D64698" w:rsidRDefault="004B130E">
      <w:pPr>
        <w:pStyle w:val="ListParagraph"/>
        <w:numPr>
          <w:ilvl w:val="0"/>
          <w:numId w:val="21"/>
        </w:numPr>
        <w:tabs>
          <w:tab w:val="left" w:pos="1716"/>
        </w:tabs>
        <w:spacing w:before="60" w:line="249" w:lineRule="auto"/>
        <w:ind w:right="988"/>
        <w:jc w:val="both"/>
        <w:rPr>
          <w:sz w:val="24"/>
        </w:rPr>
      </w:pPr>
      <w:r>
        <w:rPr>
          <w:b/>
          <w:sz w:val="24"/>
        </w:rPr>
        <w:t xml:space="preserve">Contract </w:t>
      </w:r>
      <w:proofErr w:type="spellStart"/>
      <w:r>
        <w:rPr>
          <w:b/>
          <w:sz w:val="24"/>
        </w:rPr>
        <w:t>Labour</w:t>
      </w:r>
      <w:proofErr w:type="spellEnd"/>
      <w:r>
        <w:rPr>
          <w:b/>
          <w:sz w:val="24"/>
        </w:rPr>
        <w:t xml:space="preserve"> (Regulation &amp; Abolition) Act, 1970: </w:t>
      </w:r>
      <w:r>
        <w:rPr>
          <w:sz w:val="24"/>
        </w:rPr>
        <w:t>The Act provides</w:t>
      </w:r>
      <w:r>
        <w:rPr>
          <w:spacing w:val="40"/>
          <w:sz w:val="24"/>
        </w:rPr>
        <w:t xml:space="preserve"> </w:t>
      </w:r>
      <w:r>
        <w:rPr>
          <w:sz w:val="24"/>
        </w:rPr>
        <w:t xml:space="preserve">for certain welfare measures to be provided by the Contractor to contract </w:t>
      </w:r>
      <w:proofErr w:type="spellStart"/>
      <w:r>
        <w:rPr>
          <w:sz w:val="24"/>
        </w:rPr>
        <w:t>labour</w:t>
      </w:r>
      <w:proofErr w:type="spellEnd"/>
      <w:r>
        <w:rPr>
          <w:sz w:val="24"/>
        </w:rPr>
        <w:t xml:space="preserve"> and in case the Contractor fails to provide, the same are required to be provided, by the Principal</w:t>
      </w:r>
      <w:r>
        <w:rPr>
          <w:spacing w:val="-1"/>
          <w:sz w:val="24"/>
        </w:rPr>
        <w:t xml:space="preserve"> </w:t>
      </w:r>
      <w:r>
        <w:rPr>
          <w:sz w:val="24"/>
        </w:rPr>
        <w:t>Employer</w:t>
      </w:r>
      <w:r>
        <w:rPr>
          <w:spacing w:val="-1"/>
          <w:sz w:val="24"/>
        </w:rPr>
        <w:t xml:space="preserve"> </w:t>
      </w:r>
      <w:r>
        <w:rPr>
          <w:sz w:val="24"/>
        </w:rPr>
        <w:t>by</w:t>
      </w:r>
      <w:r>
        <w:rPr>
          <w:spacing w:val="-6"/>
          <w:sz w:val="24"/>
        </w:rPr>
        <w:t xml:space="preserve"> </w:t>
      </w:r>
      <w:r>
        <w:rPr>
          <w:sz w:val="24"/>
        </w:rPr>
        <w:t>Law.</w:t>
      </w:r>
      <w:r>
        <w:rPr>
          <w:spacing w:val="-1"/>
          <w:sz w:val="24"/>
        </w:rPr>
        <w:t xml:space="preserve"> </w:t>
      </w:r>
      <w:r>
        <w:rPr>
          <w:sz w:val="24"/>
        </w:rPr>
        <w:t>The</w:t>
      </w:r>
      <w:r>
        <w:rPr>
          <w:spacing w:val="-1"/>
          <w:sz w:val="24"/>
        </w:rPr>
        <w:t xml:space="preserve"> </w:t>
      </w:r>
      <w:r>
        <w:rPr>
          <w:sz w:val="24"/>
        </w:rPr>
        <w:t>principal</w:t>
      </w:r>
      <w:r>
        <w:rPr>
          <w:spacing w:val="-1"/>
          <w:sz w:val="24"/>
        </w:rPr>
        <w:t xml:space="preserve"> </w:t>
      </w:r>
      <w:r>
        <w:rPr>
          <w:sz w:val="24"/>
        </w:rPr>
        <w:t>Employer</w:t>
      </w:r>
      <w:r>
        <w:rPr>
          <w:spacing w:val="-1"/>
          <w:sz w:val="24"/>
        </w:rPr>
        <w:t xml:space="preserve"> </w:t>
      </w:r>
      <w:r>
        <w:rPr>
          <w:sz w:val="24"/>
        </w:rPr>
        <w:t>is</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take</w:t>
      </w:r>
      <w:r>
        <w:rPr>
          <w:spacing w:val="-3"/>
          <w:sz w:val="24"/>
        </w:rPr>
        <w:t xml:space="preserve"> </w:t>
      </w:r>
      <w:r>
        <w:rPr>
          <w:sz w:val="24"/>
        </w:rPr>
        <w:t>Certificate</w:t>
      </w:r>
      <w:r>
        <w:rPr>
          <w:spacing w:val="-1"/>
          <w:sz w:val="24"/>
        </w:rPr>
        <w:t xml:space="preserve"> </w:t>
      </w:r>
      <w:r>
        <w:rPr>
          <w:sz w:val="24"/>
        </w:rPr>
        <w:t xml:space="preserve">of Registration and the Contractor is required to take license from the designated Officer. The Act is applicable to the establishments or Contractor of Principal Employer if they employ minimum prescribed (20 or more) numbers of contract </w:t>
      </w:r>
      <w:proofErr w:type="spellStart"/>
      <w:r>
        <w:rPr>
          <w:spacing w:val="-2"/>
          <w:sz w:val="24"/>
        </w:rPr>
        <w:t>labour</w:t>
      </w:r>
      <w:proofErr w:type="spellEnd"/>
      <w:r>
        <w:rPr>
          <w:spacing w:val="-2"/>
          <w:sz w:val="24"/>
        </w:rPr>
        <w:t>.</w:t>
      </w:r>
    </w:p>
    <w:p w14:paraId="43371594" w14:textId="77777777" w:rsidR="00D64698" w:rsidRDefault="004B130E">
      <w:pPr>
        <w:pStyle w:val="ListParagraph"/>
        <w:numPr>
          <w:ilvl w:val="0"/>
          <w:numId w:val="21"/>
        </w:numPr>
        <w:tabs>
          <w:tab w:val="left" w:pos="1716"/>
        </w:tabs>
        <w:spacing w:before="56" w:line="247" w:lineRule="auto"/>
        <w:ind w:right="1000"/>
        <w:jc w:val="both"/>
        <w:rPr>
          <w:sz w:val="24"/>
        </w:rPr>
      </w:pPr>
      <w:r>
        <w:rPr>
          <w:b/>
          <w:sz w:val="24"/>
        </w:rPr>
        <w:t xml:space="preserve">Minimum Wages Act, 1948: </w:t>
      </w:r>
      <w:r>
        <w:rPr>
          <w:sz w:val="24"/>
        </w:rPr>
        <w:t xml:space="preserve">The Employer is to pay not less than the Minimum </w:t>
      </w:r>
      <w:r>
        <w:rPr>
          <w:spacing w:val="-2"/>
          <w:sz w:val="24"/>
        </w:rPr>
        <w:t>Wages</w:t>
      </w:r>
      <w:r>
        <w:rPr>
          <w:spacing w:val="-13"/>
          <w:sz w:val="24"/>
        </w:rPr>
        <w:t xml:space="preserve"> </w:t>
      </w:r>
      <w:r>
        <w:rPr>
          <w:spacing w:val="-2"/>
          <w:sz w:val="24"/>
        </w:rPr>
        <w:t>fixed</w:t>
      </w:r>
      <w:r>
        <w:rPr>
          <w:spacing w:val="-13"/>
          <w:sz w:val="24"/>
        </w:rPr>
        <w:t xml:space="preserve"> </w:t>
      </w:r>
      <w:r>
        <w:rPr>
          <w:spacing w:val="-2"/>
          <w:sz w:val="24"/>
        </w:rPr>
        <w:t>by</w:t>
      </w:r>
      <w:r>
        <w:rPr>
          <w:spacing w:val="-13"/>
          <w:sz w:val="24"/>
        </w:rPr>
        <w:t xml:space="preserve"> </w:t>
      </w:r>
      <w:r>
        <w:rPr>
          <w:spacing w:val="-2"/>
          <w:sz w:val="24"/>
        </w:rPr>
        <w:t>appropriate</w:t>
      </w:r>
      <w:r>
        <w:rPr>
          <w:spacing w:val="-13"/>
          <w:sz w:val="24"/>
        </w:rPr>
        <w:t xml:space="preserve"> </w:t>
      </w:r>
      <w:r>
        <w:rPr>
          <w:spacing w:val="-2"/>
          <w:sz w:val="24"/>
        </w:rPr>
        <w:t>Government</w:t>
      </w:r>
      <w:r>
        <w:rPr>
          <w:spacing w:val="-12"/>
          <w:sz w:val="24"/>
        </w:rPr>
        <w:t xml:space="preserve"> </w:t>
      </w:r>
      <w:r>
        <w:rPr>
          <w:spacing w:val="-2"/>
          <w:sz w:val="24"/>
        </w:rPr>
        <w:t>as</w:t>
      </w:r>
      <w:r>
        <w:rPr>
          <w:spacing w:val="-12"/>
          <w:sz w:val="24"/>
        </w:rPr>
        <w:t xml:space="preserve"> </w:t>
      </w:r>
      <w:r>
        <w:rPr>
          <w:spacing w:val="-2"/>
          <w:sz w:val="24"/>
        </w:rPr>
        <w:t>per</w:t>
      </w:r>
      <w:r>
        <w:rPr>
          <w:spacing w:val="-8"/>
          <w:sz w:val="24"/>
        </w:rPr>
        <w:t xml:space="preserve"> </w:t>
      </w:r>
      <w:r>
        <w:rPr>
          <w:spacing w:val="-2"/>
          <w:sz w:val="24"/>
        </w:rPr>
        <w:t>provisions</w:t>
      </w:r>
      <w:r>
        <w:rPr>
          <w:spacing w:val="-8"/>
          <w:sz w:val="24"/>
        </w:rPr>
        <w:t xml:space="preserve"> </w:t>
      </w:r>
      <w:r>
        <w:rPr>
          <w:spacing w:val="-2"/>
          <w:sz w:val="24"/>
        </w:rPr>
        <w:t>of</w:t>
      </w:r>
      <w:r>
        <w:rPr>
          <w:spacing w:val="-13"/>
          <w:sz w:val="24"/>
        </w:rPr>
        <w:t xml:space="preserve"> </w:t>
      </w:r>
      <w:r>
        <w:rPr>
          <w:spacing w:val="-2"/>
          <w:sz w:val="24"/>
        </w:rPr>
        <w:t>the</w:t>
      </w:r>
      <w:r>
        <w:rPr>
          <w:spacing w:val="-13"/>
          <w:sz w:val="24"/>
        </w:rPr>
        <w:t xml:space="preserve"> </w:t>
      </w:r>
      <w:r>
        <w:rPr>
          <w:spacing w:val="-2"/>
          <w:sz w:val="24"/>
        </w:rPr>
        <w:t>Act if</w:t>
      </w:r>
      <w:r>
        <w:rPr>
          <w:spacing w:val="-11"/>
          <w:sz w:val="24"/>
        </w:rPr>
        <w:t xml:space="preserve"> </w:t>
      </w:r>
      <w:r>
        <w:rPr>
          <w:spacing w:val="-2"/>
          <w:sz w:val="24"/>
        </w:rPr>
        <w:t>the</w:t>
      </w:r>
      <w:r>
        <w:rPr>
          <w:spacing w:val="-11"/>
          <w:sz w:val="24"/>
        </w:rPr>
        <w:t xml:space="preserve"> </w:t>
      </w:r>
      <w:r>
        <w:rPr>
          <w:spacing w:val="-2"/>
          <w:sz w:val="24"/>
        </w:rPr>
        <w:t xml:space="preserve">employment </w:t>
      </w:r>
      <w:r>
        <w:rPr>
          <w:sz w:val="24"/>
        </w:rPr>
        <w:t xml:space="preserve">is a scheduled employment. Construction of buildings, roads, runways are scheduled </w:t>
      </w:r>
      <w:r>
        <w:rPr>
          <w:spacing w:val="-2"/>
          <w:sz w:val="24"/>
        </w:rPr>
        <w:t>employment.</w:t>
      </w:r>
    </w:p>
    <w:p w14:paraId="3343B040" w14:textId="77777777" w:rsidR="00D64698" w:rsidRDefault="004B130E">
      <w:pPr>
        <w:pStyle w:val="ListParagraph"/>
        <w:numPr>
          <w:ilvl w:val="0"/>
          <w:numId w:val="21"/>
        </w:numPr>
        <w:tabs>
          <w:tab w:val="left" w:pos="1716"/>
        </w:tabs>
        <w:spacing w:before="63" w:line="249" w:lineRule="auto"/>
        <w:ind w:right="1007"/>
        <w:jc w:val="both"/>
        <w:rPr>
          <w:sz w:val="24"/>
        </w:rPr>
      </w:pPr>
      <w:r>
        <w:rPr>
          <w:b/>
          <w:sz w:val="24"/>
        </w:rPr>
        <w:t xml:space="preserve">Payment of Wages Act, 1936: </w:t>
      </w:r>
      <w:r>
        <w:rPr>
          <w:sz w:val="24"/>
        </w:rPr>
        <w:t xml:space="preserve">It lays down as to by what date the wages are to be paid, when it will be paid and what deductions can be made from the wages of </w:t>
      </w:r>
      <w:r>
        <w:rPr>
          <w:spacing w:val="-2"/>
          <w:sz w:val="24"/>
        </w:rPr>
        <w:t>workers.</w:t>
      </w:r>
    </w:p>
    <w:p w14:paraId="46CD46CA" w14:textId="77777777" w:rsidR="00D64698" w:rsidRDefault="004B130E">
      <w:pPr>
        <w:pStyle w:val="ListParagraph"/>
        <w:numPr>
          <w:ilvl w:val="0"/>
          <w:numId w:val="21"/>
        </w:numPr>
        <w:tabs>
          <w:tab w:val="left" w:pos="1716"/>
        </w:tabs>
        <w:spacing w:before="56" w:line="249" w:lineRule="auto"/>
        <w:ind w:right="1007"/>
        <w:jc w:val="both"/>
        <w:rPr>
          <w:sz w:val="24"/>
        </w:rPr>
      </w:pPr>
      <w:r>
        <w:rPr>
          <w:b/>
          <w:sz w:val="24"/>
        </w:rPr>
        <w:t xml:space="preserve">Equal Remuneration Act, 1979: </w:t>
      </w:r>
      <w:r>
        <w:rPr>
          <w:sz w:val="24"/>
        </w:rPr>
        <w:t>The Act provides for payment of equal wages for work of equal nature to male and female workers and for not making discrimination against female employees in the matters</w:t>
      </w:r>
      <w:r>
        <w:rPr>
          <w:spacing w:val="-2"/>
          <w:sz w:val="24"/>
        </w:rPr>
        <w:t xml:space="preserve"> </w:t>
      </w:r>
      <w:r>
        <w:rPr>
          <w:sz w:val="24"/>
        </w:rPr>
        <w:t>of transfers, training and promotions</w:t>
      </w:r>
      <w:r>
        <w:rPr>
          <w:spacing w:val="-10"/>
          <w:sz w:val="24"/>
        </w:rPr>
        <w:t xml:space="preserve"> </w:t>
      </w:r>
      <w:r>
        <w:rPr>
          <w:sz w:val="24"/>
        </w:rPr>
        <w:t>etc.</w:t>
      </w:r>
    </w:p>
    <w:p w14:paraId="4C218E6C" w14:textId="77777777" w:rsidR="00D64698" w:rsidRDefault="004B130E">
      <w:pPr>
        <w:pStyle w:val="ListParagraph"/>
        <w:numPr>
          <w:ilvl w:val="0"/>
          <w:numId w:val="21"/>
        </w:numPr>
        <w:tabs>
          <w:tab w:val="left" w:pos="1716"/>
        </w:tabs>
        <w:spacing w:before="130" w:line="249" w:lineRule="auto"/>
        <w:ind w:right="999"/>
        <w:jc w:val="both"/>
      </w:pPr>
      <w:r>
        <w:rPr>
          <w:b/>
          <w:sz w:val="24"/>
        </w:rPr>
        <w:t>Payment of bonus</w:t>
      </w:r>
      <w:r>
        <w:rPr>
          <w:b/>
          <w:spacing w:val="-1"/>
          <w:sz w:val="24"/>
        </w:rPr>
        <w:t xml:space="preserve"> </w:t>
      </w:r>
      <w:r>
        <w:rPr>
          <w:b/>
          <w:sz w:val="24"/>
        </w:rPr>
        <w:t xml:space="preserve">Act, 1965: </w:t>
      </w:r>
      <w:r>
        <w:rPr>
          <w:sz w:val="24"/>
        </w:rPr>
        <w:t>The Act is applicable to all establishments</w:t>
      </w:r>
      <w:r>
        <w:rPr>
          <w:spacing w:val="-1"/>
          <w:sz w:val="24"/>
        </w:rPr>
        <w:t xml:space="preserve"> </w:t>
      </w:r>
      <w:r>
        <w:rPr>
          <w:sz w:val="24"/>
        </w:rPr>
        <w:t xml:space="preserve">employing minimum prescribed (say, 20 or more) number of workmen. The Act provides for payments of annual bonus within the prescribed range of percentage of wages to employees drawing up to the prescribed </w:t>
      </w:r>
      <w:proofErr w:type="gramStart"/>
      <w:r>
        <w:rPr>
          <w:sz w:val="24"/>
        </w:rPr>
        <w:t>amount</w:t>
      </w:r>
      <w:proofErr w:type="gramEnd"/>
      <w:r>
        <w:rPr>
          <w:sz w:val="24"/>
        </w:rPr>
        <w:t xml:space="preserve"> of wages,</w:t>
      </w:r>
      <w:r>
        <w:rPr>
          <w:spacing w:val="40"/>
          <w:sz w:val="24"/>
        </w:rPr>
        <w:t xml:space="preserve"> </w:t>
      </w:r>
      <w:r>
        <w:rPr>
          <w:sz w:val="24"/>
        </w:rPr>
        <w:t>calculated</w:t>
      </w:r>
      <w:r>
        <w:rPr>
          <w:spacing w:val="40"/>
          <w:sz w:val="24"/>
        </w:rPr>
        <w:t xml:space="preserve"> </w:t>
      </w:r>
      <w:r>
        <w:rPr>
          <w:sz w:val="24"/>
        </w:rPr>
        <w:t>in</w:t>
      </w:r>
      <w:r>
        <w:rPr>
          <w:spacing w:val="40"/>
          <w:sz w:val="24"/>
        </w:rPr>
        <w:t xml:space="preserve"> </w:t>
      </w:r>
      <w:proofErr w:type="spellStart"/>
      <w:r>
        <w:rPr>
          <w:sz w:val="24"/>
        </w:rPr>
        <w:t>the</w:t>
      </w:r>
      <w:r>
        <w:t>prescribed</w:t>
      </w:r>
      <w:proofErr w:type="spellEnd"/>
      <w:r>
        <w:t xml:space="preserve"> manner. The Act does not apply to certain establishments. The newly set- up establishments are exempted for five years in certain circumstances. States may have different number of employment size.</w:t>
      </w:r>
    </w:p>
    <w:p w14:paraId="3E61934F" w14:textId="77777777" w:rsidR="00D64698" w:rsidRDefault="004B130E">
      <w:pPr>
        <w:pStyle w:val="ListParagraph"/>
        <w:numPr>
          <w:ilvl w:val="0"/>
          <w:numId w:val="21"/>
        </w:numPr>
        <w:tabs>
          <w:tab w:val="left" w:pos="1715"/>
        </w:tabs>
        <w:spacing w:before="45"/>
        <w:ind w:left="1715" w:hanging="1132"/>
        <w:jc w:val="both"/>
        <w:rPr>
          <w:sz w:val="24"/>
        </w:rPr>
      </w:pPr>
      <w:r>
        <w:rPr>
          <w:b/>
          <w:sz w:val="24"/>
        </w:rPr>
        <w:t>Industrial</w:t>
      </w:r>
      <w:r>
        <w:rPr>
          <w:b/>
          <w:spacing w:val="-3"/>
          <w:sz w:val="24"/>
        </w:rPr>
        <w:t xml:space="preserve"> </w:t>
      </w:r>
      <w:r>
        <w:rPr>
          <w:b/>
          <w:sz w:val="24"/>
        </w:rPr>
        <w:t>Disputes Act,</w:t>
      </w:r>
      <w:r>
        <w:rPr>
          <w:b/>
          <w:spacing w:val="7"/>
          <w:sz w:val="24"/>
        </w:rPr>
        <w:t xml:space="preserve"> </w:t>
      </w:r>
      <w:r>
        <w:rPr>
          <w:b/>
          <w:sz w:val="24"/>
        </w:rPr>
        <w:t>1947:</w:t>
      </w:r>
      <w:r>
        <w:rPr>
          <w:b/>
          <w:spacing w:val="4"/>
          <w:sz w:val="24"/>
        </w:rPr>
        <w:t xml:space="preserve"> </w:t>
      </w:r>
      <w:r>
        <w:rPr>
          <w:sz w:val="24"/>
        </w:rPr>
        <w:t>The</w:t>
      </w:r>
      <w:r>
        <w:rPr>
          <w:spacing w:val="2"/>
          <w:sz w:val="24"/>
        </w:rPr>
        <w:t xml:space="preserve"> </w:t>
      </w:r>
      <w:r>
        <w:rPr>
          <w:sz w:val="24"/>
        </w:rPr>
        <w:t>Act</w:t>
      </w:r>
      <w:r>
        <w:rPr>
          <w:spacing w:val="5"/>
          <w:sz w:val="24"/>
        </w:rPr>
        <w:t xml:space="preserve"> </w:t>
      </w:r>
      <w:r>
        <w:rPr>
          <w:sz w:val="24"/>
        </w:rPr>
        <w:t>lays down</w:t>
      </w:r>
      <w:r>
        <w:rPr>
          <w:spacing w:val="-3"/>
          <w:sz w:val="24"/>
        </w:rPr>
        <w:t xml:space="preserve"> </w:t>
      </w:r>
      <w:r>
        <w:rPr>
          <w:sz w:val="24"/>
        </w:rPr>
        <w:t>the</w:t>
      </w:r>
      <w:r>
        <w:rPr>
          <w:spacing w:val="4"/>
          <w:sz w:val="24"/>
        </w:rPr>
        <w:t xml:space="preserve"> </w:t>
      </w:r>
      <w:r>
        <w:rPr>
          <w:sz w:val="24"/>
        </w:rPr>
        <w:t>machinery</w:t>
      </w:r>
      <w:r>
        <w:rPr>
          <w:spacing w:val="-10"/>
          <w:sz w:val="24"/>
        </w:rPr>
        <w:t xml:space="preserve"> </w:t>
      </w:r>
      <w:r>
        <w:rPr>
          <w:sz w:val="24"/>
        </w:rPr>
        <w:t>and</w:t>
      </w:r>
      <w:r>
        <w:rPr>
          <w:spacing w:val="2"/>
          <w:sz w:val="24"/>
        </w:rPr>
        <w:t xml:space="preserve"> </w:t>
      </w:r>
      <w:r>
        <w:rPr>
          <w:sz w:val="24"/>
        </w:rPr>
        <w:t>procedure</w:t>
      </w:r>
      <w:r>
        <w:rPr>
          <w:spacing w:val="4"/>
          <w:sz w:val="24"/>
        </w:rPr>
        <w:t xml:space="preserve"> </w:t>
      </w:r>
      <w:r>
        <w:rPr>
          <w:spacing w:val="-5"/>
          <w:sz w:val="24"/>
        </w:rPr>
        <w:t>for</w:t>
      </w:r>
    </w:p>
    <w:p w14:paraId="405D21E1" w14:textId="77777777" w:rsidR="00D64698" w:rsidRDefault="00D64698">
      <w:pPr>
        <w:pStyle w:val="ListParagraph"/>
        <w:rPr>
          <w:sz w:val="24"/>
        </w:rPr>
        <w:sectPr w:rsidR="00D64698">
          <w:pgSz w:w="11910" w:h="16840"/>
          <w:pgMar w:top="1020" w:right="283" w:bottom="500" w:left="708" w:header="0" w:footer="256" w:gutter="0"/>
          <w:cols w:space="720"/>
        </w:sectPr>
      </w:pPr>
    </w:p>
    <w:p w14:paraId="4FE988F5" w14:textId="77777777" w:rsidR="00D64698" w:rsidRDefault="004B130E">
      <w:pPr>
        <w:pStyle w:val="BodyText"/>
        <w:spacing w:before="67" w:line="249" w:lineRule="auto"/>
        <w:ind w:left="1716" w:right="1002"/>
        <w:jc w:val="both"/>
      </w:pPr>
      <w:r>
        <w:lastRenderedPageBreak/>
        <w:t>resolution</w:t>
      </w:r>
      <w:r>
        <w:rPr>
          <w:spacing w:val="-15"/>
        </w:rPr>
        <w:t xml:space="preserve"> </w:t>
      </w:r>
      <w:r>
        <w:t>of</w:t>
      </w:r>
      <w:r>
        <w:rPr>
          <w:spacing w:val="-15"/>
        </w:rPr>
        <w:t xml:space="preserve"> </w:t>
      </w:r>
      <w:r>
        <w:t>industrial</w:t>
      </w:r>
      <w:r>
        <w:rPr>
          <w:spacing w:val="-15"/>
        </w:rPr>
        <w:t xml:space="preserve"> </w:t>
      </w:r>
      <w:r>
        <w:t>disputes,</w:t>
      </w:r>
      <w:r>
        <w:rPr>
          <w:spacing w:val="-6"/>
        </w:rPr>
        <w:t xml:space="preserve"> </w:t>
      </w:r>
      <w:r>
        <w:t>in</w:t>
      </w:r>
      <w:r>
        <w:rPr>
          <w:spacing w:val="-15"/>
        </w:rPr>
        <w:t xml:space="preserve"> </w:t>
      </w:r>
      <w:r>
        <w:t>what</w:t>
      </w:r>
      <w:r>
        <w:rPr>
          <w:spacing w:val="-8"/>
        </w:rPr>
        <w:t xml:space="preserve"> </w:t>
      </w:r>
      <w:r>
        <w:t>situations</w:t>
      </w:r>
      <w:r>
        <w:rPr>
          <w:spacing w:val="-8"/>
        </w:rPr>
        <w:t xml:space="preserve"> </w:t>
      </w:r>
      <w:r>
        <w:t>a</w:t>
      </w:r>
      <w:r>
        <w:rPr>
          <w:spacing w:val="-13"/>
        </w:rPr>
        <w:t xml:space="preserve"> </w:t>
      </w:r>
      <w:r>
        <w:t>strike</w:t>
      </w:r>
      <w:r>
        <w:rPr>
          <w:spacing w:val="-11"/>
        </w:rPr>
        <w:t xml:space="preserve"> </w:t>
      </w:r>
      <w:r>
        <w:t>or</w:t>
      </w:r>
      <w:r>
        <w:rPr>
          <w:spacing w:val="-9"/>
        </w:rPr>
        <w:t xml:space="preserve"> </w:t>
      </w:r>
      <w:r>
        <w:t>lock-out</w:t>
      </w:r>
      <w:r>
        <w:rPr>
          <w:spacing w:val="-5"/>
        </w:rPr>
        <w:t xml:space="preserve"> </w:t>
      </w:r>
      <w:r>
        <w:t>becomes</w:t>
      </w:r>
      <w:r>
        <w:rPr>
          <w:spacing w:val="-10"/>
        </w:rPr>
        <w:t xml:space="preserve"> </w:t>
      </w:r>
      <w:r>
        <w:t>illegal and what are the requirements for laying off or retrenching the employees or closing down the establishment.</w:t>
      </w:r>
    </w:p>
    <w:p w14:paraId="4D37FF23" w14:textId="77777777" w:rsidR="00D64698" w:rsidRDefault="004B130E">
      <w:pPr>
        <w:pStyle w:val="ListParagraph"/>
        <w:numPr>
          <w:ilvl w:val="0"/>
          <w:numId w:val="21"/>
        </w:numPr>
        <w:tabs>
          <w:tab w:val="left" w:pos="1716"/>
        </w:tabs>
        <w:spacing w:before="56" w:line="247" w:lineRule="auto"/>
        <w:ind w:right="998"/>
        <w:jc w:val="both"/>
        <w:rPr>
          <w:sz w:val="24"/>
        </w:rPr>
      </w:pPr>
      <w:r>
        <w:rPr>
          <w:b/>
          <w:sz w:val="24"/>
        </w:rPr>
        <w:t xml:space="preserve">Industrial Employment (Standing Orders) Act, 1946: </w:t>
      </w:r>
      <w:r>
        <w:rPr>
          <w:sz w:val="24"/>
        </w:rPr>
        <w:t>It is applicable to all establishments employing minimum prescribed number of persons (say, 100, or 50). The Act provides for laying down rules governing the conditions of employment by the</w:t>
      </w:r>
      <w:r>
        <w:rPr>
          <w:spacing w:val="-2"/>
          <w:sz w:val="24"/>
        </w:rPr>
        <w:t xml:space="preserve"> </w:t>
      </w:r>
      <w:r>
        <w:rPr>
          <w:sz w:val="24"/>
        </w:rPr>
        <w:t>Employer on</w:t>
      </w:r>
      <w:r>
        <w:rPr>
          <w:spacing w:val="-5"/>
          <w:sz w:val="24"/>
        </w:rPr>
        <w:t xml:space="preserve"> </w:t>
      </w:r>
      <w:r>
        <w:rPr>
          <w:sz w:val="24"/>
        </w:rPr>
        <w:t>matters</w:t>
      </w:r>
      <w:r>
        <w:rPr>
          <w:spacing w:val="-2"/>
          <w:sz w:val="24"/>
        </w:rPr>
        <w:t xml:space="preserve"> </w:t>
      </w:r>
      <w:r>
        <w:rPr>
          <w:sz w:val="24"/>
        </w:rPr>
        <w:t>provided in</w:t>
      </w:r>
      <w:r>
        <w:rPr>
          <w:spacing w:val="-7"/>
          <w:sz w:val="24"/>
        </w:rPr>
        <w:t xml:space="preserve"> </w:t>
      </w:r>
      <w:r>
        <w:rPr>
          <w:sz w:val="24"/>
        </w:rPr>
        <w:t>the</w:t>
      </w:r>
      <w:r>
        <w:rPr>
          <w:spacing w:val="-10"/>
          <w:sz w:val="24"/>
        </w:rPr>
        <w:t xml:space="preserve"> </w:t>
      </w:r>
      <w:r>
        <w:rPr>
          <w:sz w:val="24"/>
        </w:rPr>
        <w:t>Act and get</w:t>
      </w:r>
      <w:r>
        <w:rPr>
          <w:spacing w:val="-7"/>
          <w:sz w:val="24"/>
        </w:rPr>
        <w:t xml:space="preserve"> </w:t>
      </w:r>
      <w:r>
        <w:rPr>
          <w:sz w:val="24"/>
        </w:rPr>
        <w:t>these certified by</w:t>
      </w:r>
      <w:r>
        <w:rPr>
          <w:spacing w:val="-15"/>
          <w:sz w:val="24"/>
        </w:rPr>
        <w:t xml:space="preserve"> </w:t>
      </w:r>
      <w:r>
        <w:rPr>
          <w:sz w:val="24"/>
        </w:rPr>
        <w:t>the</w:t>
      </w:r>
      <w:r>
        <w:rPr>
          <w:spacing w:val="-5"/>
          <w:sz w:val="24"/>
        </w:rPr>
        <w:t xml:space="preserve"> </w:t>
      </w:r>
      <w:r>
        <w:rPr>
          <w:sz w:val="24"/>
        </w:rPr>
        <w:t xml:space="preserve">designated </w:t>
      </w:r>
      <w:r>
        <w:rPr>
          <w:spacing w:val="-2"/>
          <w:sz w:val="24"/>
        </w:rPr>
        <w:t>Authority.</w:t>
      </w:r>
    </w:p>
    <w:p w14:paraId="7843BD46" w14:textId="77777777" w:rsidR="00D64698" w:rsidRDefault="004B130E">
      <w:pPr>
        <w:pStyle w:val="ListParagraph"/>
        <w:numPr>
          <w:ilvl w:val="0"/>
          <w:numId w:val="21"/>
        </w:numPr>
        <w:tabs>
          <w:tab w:val="left" w:pos="1716"/>
        </w:tabs>
        <w:spacing w:before="66" w:line="247" w:lineRule="auto"/>
        <w:ind w:right="1004"/>
        <w:jc w:val="both"/>
        <w:rPr>
          <w:sz w:val="24"/>
        </w:rPr>
      </w:pPr>
      <w:r>
        <w:rPr>
          <w:b/>
          <w:sz w:val="24"/>
        </w:rPr>
        <w:t xml:space="preserve">Trade unions Act, 1926: </w:t>
      </w:r>
      <w:r>
        <w:rPr>
          <w:sz w:val="24"/>
        </w:rPr>
        <w:t>The Act lays down the procedure for registration of trade unions of workmen and employees. The Trade Unions registered under the Act have been given certain immunities from civil and criminal liabilities.</w:t>
      </w:r>
    </w:p>
    <w:p w14:paraId="59C12548" w14:textId="77777777" w:rsidR="00D64698" w:rsidRDefault="004B130E">
      <w:pPr>
        <w:pStyle w:val="ListParagraph"/>
        <w:numPr>
          <w:ilvl w:val="0"/>
          <w:numId w:val="21"/>
        </w:numPr>
        <w:tabs>
          <w:tab w:val="left" w:pos="1716"/>
        </w:tabs>
        <w:spacing w:before="69" w:line="247" w:lineRule="auto"/>
        <w:ind w:right="1005"/>
        <w:jc w:val="both"/>
        <w:rPr>
          <w:sz w:val="24"/>
        </w:rPr>
      </w:pPr>
      <w:r>
        <w:rPr>
          <w:b/>
          <w:sz w:val="24"/>
        </w:rPr>
        <w:t xml:space="preserve">Child </w:t>
      </w:r>
      <w:proofErr w:type="spellStart"/>
      <w:r>
        <w:rPr>
          <w:b/>
          <w:sz w:val="24"/>
        </w:rPr>
        <w:t>Labour</w:t>
      </w:r>
      <w:proofErr w:type="spellEnd"/>
      <w:r>
        <w:rPr>
          <w:b/>
          <w:sz w:val="24"/>
        </w:rPr>
        <w:t xml:space="preserve"> (Prohibition &amp; Regulation) Act, 1986: </w:t>
      </w:r>
      <w:r>
        <w:rPr>
          <w:sz w:val="24"/>
        </w:rPr>
        <w:t xml:space="preserve">The Act prohibits employment of children below 14 years of age in certain occupations and processes and provides for regulations of employment of children in all other occupations and processes. Employment of child </w:t>
      </w:r>
      <w:proofErr w:type="spellStart"/>
      <w:r>
        <w:rPr>
          <w:sz w:val="24"/>
        </w:rPr>
        <w:t>labour</w:t>
      </w:r>
      <w:proofErr w:type="spellEnd"/>
      <w:r>
        <w:rPr>
          <w:sz w:val="24"/>
        </w:rPr>
        <w:t xml:space="preserve"> is prohibited in building and construction </w:t>
      </w:r>
      <w:r>
        <w:rPr>
          <w:spacing w:val="-2"/>
          <w:sz w:val="24"/>
        </w:rPr>
        <w:t>industry.</w:t>
      </w:r>
    </w:p>
    <w:p w14:paraId="61C028ED" w14:textId="77777777" w:rsidR="00D64698" w:rsidRDefault="004B130E">
      <w:pPr>
        <w:pStyle w:val="ListParagraph"/>
        <w:numPr>
          <w:ilvl w:val="0"/>
          <w:numId w:val="21"/>
        </w:numPr>
        <w:tabs>
          <w:tab w:val="left" w:pos="1716"/>
        </w:tabs>
        <w:spacing w:before="79" w:line="247" w:lineRule="auto"/>
        <w:ind w:right="997"/>
        <w:jc w:val="both"/>
        <w:rPr>
          <w:sz w:val="24"/>
        </w:rPr>
      </w:pPr>
      <w:r>
        <w:rPr>
          <w:b/>
          <w:sz w:val="24"/>
        </w:rPr>
        <w:t>Inter-State Migrant</w:t>
      </w:r>
      <w:r>
        <w:rPr>
          <w:b/>
          <w:spacing w:val="80"/>
          <w:sz w:val="24"/>
        </w:rPr>
        <w:t xml:space="preserve"> </w:t>
      </w:r>
      <w:r>
        <w:rPr>
          <w:b/>
          <w:sz w:val="24"/>
        </w:rPr>
        <w:t>Workmen’s</w:t>
      </w:r>
      <w:r>
        <w:rPr>
          <w:b/>
          <w:spacing w:val="40"/>
          <w:sz w:val="24"/>
        </w:rPr>
        <w:t xml:space="preserve"> </w:t>
      </w:r>
      <w:r>
        <w:rPr>
          <w:b/>
          <w:sz w:val="24"/>
        </w:rPr>
        <w:t>(Regulation</w:t>
      </w:r>
      <w:r>
        <w:rPr>
          <w:b/>
          <w:spacing w:val="80"/>
          <w:sz w:val="24"/>
        </w:rPr>
        <w:t xml:space="preserve"> </w:t>
      </w:r>
      <w:r>
        <w:rPr>
          <w:b/>
          <w:sz w:val="24"/>
        </w:rPr>
        <w:t>of</w:t>
      </w:r>
      <w:r>
        <w:rPr>
          <w:b/>
          <w:spacing w:val="80"/>
          <w:sz w:val="24"/>
        </w:rPr>
        <w:t xml:space="preserve"> </w:t>
      </w:r>
      <w:r>
        <w:rPr>
          <w:b/>
          <w:sz w:val="24"/>
        </w:rPr>
        <w:t>Employment</w:t>
      </w:r>
      <w:r>
        <w:rPr>
          <w:b/>
          <w:spacing w:val="80"/>
          <w:sz w:val="24"/>
        </w:rPr>
        <w:t xml:space="preserve"> </w:t>
      </w:r>
      <w:r>
        <w:rPr>
          <w:b/>
          <w:sz w:val="24"/>
        </w:rPr>
        <w:t>&amp;</w:t>
      </w:r>
      <w:r>
        <w:rPr>
          <w:b/>
          <w:spacing w:val="80"/>
          <w:sz w:val="24"/>
        </w:rPr>
        <w:t xml:space="preserve"> </w:t>
      </w:r>
      <w:r>
        <w:rPr>
          <w:b/>
          <w:sz w:val="24"/>
        </w:rPr>
        <w:t xml:space="preserve">Conditions of Service) Act, 1979: </w:t>
      </w:r>
      <w:r>
        <w:rPr>
          <w:sz w:val="24"/>
        </w:rPr>
        <w:t>The Act is applicable to an establishment which employs minimum</w:t>
      </w:r>
      <w:r>
        <w:rPr>
          <w:spacing w:val="-15"/>
          <w:sz w:val="24"/>
        </w:rPr>
        <w:t xml:space="preserve"> </w:t>
      </w:r>
      <w:r>
        <w:rPr>
          <w:sz w:val="24"/>
        </w:rPr>
        <w:t>prescribed</w:t>
      </w:r>
      <w:r>
        <w:rPr>
          <w:spacing w:val="-15"/>
          <w:sz w:val="24"/>
        </w:rPr>
        <w:t xml:space="preserve"> </w:t>
      </w:r>
      <w:r>
        <w:rPr>
          <w:sz w:val="24"/>
        </w:rPr>
        <w:t>number</w:t>
      </w:r>
      <w:r>
        <w:rPr>
          <w:spacing w:val="-15"/>
          <w:sz w:val="24"/>
        </w:rPr>
        <w:t xml:space="preserve"> </w:t>
      </w:r>
      <w:r>
        <w:rPr>
          <w:sz w:val="24"/>
        </w:rPr>
        <w:t>of</w:t>
      </w:r>
      <w:r>
        <w:rPr>
          <w:spacing w:val="-15"/>
          <w:sz w:val="24"/>
        </w:rPr>
        <w:t xml:space="preserve"> </w:t>
      </w:r>
      <w:proofErr w:type="spellStart"/>
      <w:r>
        <w:rPr>
          <w:sz w:val="24"/>
        </w:rPr>
        <w:t>labour</w:t>
      </w:r>
      <w:proofErr w:type="spellEnd"/>
      <w:r>
        <w:rPr>
          <w:spacing w:val="-15"/>
          <w:sz w:val="24"/>
        </w:rPr>
        <w:t xml:space="preserve"> </w:t>
      </w:r>
      <w:r>
        <w:rPr>
          <w:sz w:val="24"/>
        </w:rPr>
        <w:t>(say,</w:t>
      </w:r>
      <w:r>
        <w:rPr>
          <w:spacing w:val="-15"/>
          <w:sz w:val="24"/>
        </w:rPr>
        <w:t xml:space="preserve"> </w:t>
      </w:r>
      <w:r>
        <w:rPr>
          <w:sz w:val="24"/>
        </w:rPr>
        <w:t>five</w:t>
      </w:r>
      <w:r>
        <w:rPr>
          <w:spacing w:val="-15"/>
          <w:sz w:val="24"/>
        </w:rPr>
        <w:t xml:space="preserve"> </w:t>
      </w:r>
      <w:r>
        <w:rPr>
          <w:sz w:val="24"/>
        </w:rPr>
        <w:t>or</w:t>
      </w:r>
      <w:r>
        <w:rPr>
          <w:spacing w:val="-15"/>
          <w:sz w:val="24"/>
        </w:rPr>
        <w:t xml:space="preserve"> </w:t>
      </w:r>
      <w:r>
        <w:rPr>
          <w:sz w:val="24"/>
        </w:rPr>
        <w:t>more)</w:t>
      </w:r>
      <w:r>
        <w:rPr>
          <w:spacing w:val="-15"/>
          <w:sz w:val="24"/>
        </w:rPr>
        <w:t xml:space="preserve"> </w:t>
      </w:r>
      <w:r>
        <w:rPr>
          <w:sz w:val="24"/>
        </w:rPr>
        <w:t>inter-state</w:t>
      </w:r>
      <w:r>
        <w:rPr>
          <w:spacing w:val="-15"/>
          <w:sz w:val="24"/>
        </w:rPr>
        <w:t xml:space="preserve"> </w:t>
      </w:r>
      <w:r>
        <w:rPr>
          <w:sz w:val="24"/>
        </w:rPr>
        <w:t>migrant</w:t>
      </w:r>
      <w:r>
        <w:rPr>
          <w:spacing w:val="-15"/>
          <w:sz w:val="24"/>
        </w:rPr>
        <w:t xml:space="preserve"> </w:t>
      </w:r>
      <w:r>
        <w:rPr>
          <w:sz w:val="24"/>
        </w:rPr>
        <w:t>workmen through an intermediary (who</w:t>
      </w:r>
      <w:r>
        <w:rPr>
          <w:spacing w:val="33"/>
          <w:sz w:val="24"/>
        </w:rPr>
        <w:t xml:space="preserve"> </w:t>
      </w:r>
      <w:r>
        <w:rPr>
          <w:sz w:val="24"/>
        </w:rPr>
        <w:t>has</w:t>
      </w:r>
      <w:r>
        <w:rPr>
          <w:spacing w:val="25"/>
          <w:sz w:val="24"/>
        </w:rPr>
        <w:t xml:space="preserve"> </w:t>
      </w:r>
      <w:r>
        <w:rPr>
          <w:sz w:val="24"/>
        </w:rPr>
        <w:t>recruited</w:t>
      </w:r>
      <w:r>
        <w:rPr>
          <w:spacing w:val="28"/>
          <w:sz w:val="24"/>
        </w:rPr>
        <w:t xml:space="preserve"> </w:t>
      </w:r>
      <w:r>
        <w:rPr>
          <w:sz w:val="24"/>
        </w:rPr>
        <w:t>workmen</w:t>
      </w:r>
      <w:r>
        <w:rPr>
          <w:spacing w:val="28"/>
          <w:sz w:val="24"/>
        </w:rPr>
        <w:t xml:space="preserve"> </w:t>
      </w:r>
      <w:r>
        <w:rPr>
          <w:sz w:val="24"/>
        </w:rPr>
        <w:t>in one</w:t>
      </w:r>
      <w:r>
        <w:rPr>
          <w:spacing w:val="28"/>
          <w:sz w:val="24"/>
        </w:rPr>
        <w:t xml:space="preserve"> </w:t>
      </w:r>
      <w:r>
        <w:rPr>
          <w:sz w:val="24"/>
        </w:rPr>
        <w:t>state</w:t>
      </w:r>
      <w:r>
        <w:rPr>
          <w:spacing w:val="25"/>
          <w:sz w:val="24"/>
        </w:rPr>
        <w:t xml:space="preserve"> </w:t>
      </w:r>
      <w:r>
        <w:rPr>
          <w:sz w:val="24"/>
        </w:rPr>
        <w:t>for</w:t>
      </w:r>
      <w:r>
        <w:rPr>
          <w:spacing w:val="25"/>
          <w:sz w:val="24"/>
        </w:rPr>
        <w:t xml:space="preserve"> </w:t>
      </w:r>
      <w:r>
        <w:rPr>
          <w:sz w:val="24"/>
        </w:rPr>
        <w:t>employment in an establishment situated in another state). The Inter-State migrant workmen,</w:t>
      </w:r>
      <w:r>
        <w:rPr>
          <w:spacing w:val="40"/>
          <w:sz w:val="24"/>
        </w:rPr>
        <w:t xml:space="preserve"> </w:t>
      </w:r>
      <w:r>
        <w:rPr>
          <w:sz w:val="24"/>
        </w:rPr>
        <w:t>in</w:t>
      </w:r>
      <w:r>
        <w:rPr>
          <w:spacing w:val="40"/>
          <w:sz w:val="24"/>
        </w:rPr>
        <w:t xml:space="preserve"> </w:t>
      </w:r>
      <w:r>
        <w:rPr>
          <w:sz w:val="24"/>
        </w:rPr>
        <w:t>an establishment to which this Act becomes applicable, are required to be provided certain facilities such as Housing, Medical-Aid, Travelling expenses</w:t>
      </w:r>
      <w:r>
        <w:rPr>
          <w:spacing w:val="40"/>
          <w:sz w:val="24"/>
        </w:rPr>
        <w:t xml:space="preserve"> </w:t>
      </w:r>
      <w:r>
        <w:rPr>
          <w:sz w:val="24"/>
        </w:rPr>
        <w:t>from home up to the establishment and back etc.</w:t>
      </w:r>
    </w:p>
    <w:p w14:paraId="23EEE9E9" w14:textId="77777777" w:rsidR="00D64698" w:rsidRDefault="004B130E">
      <w:pPr>
        <w:pStyle w:val="ListParagraph"/>
        <w:numPr>
          <w:ilvl w:val="0"/>
          <w:numId w:val="21"/>
        </w:numPr>
        <w:tabs>
          <w:tab w:val="left" w:pos="1716"/>
        </w:tabs>
        <w:spacing w:before="71" w:line="249" w:lineRule="auto"/>
        <w:ind w:right="993"/>
        <w:jc w:val="both"/>
        <w:rPr>
          <w:sz w:val="24"/>
        </w:rPr>
      </w:pPr>
      <w:r>
        <w:rPr>
          <w:b/>
          <w:sz w:val="24"/>
        </w:rPr>
        <w:t>The building and Other</w:t>
      </w:r>
      <w:r>
        <w:rPr>
          <w:b/>
          <w:spacing w:val="-2"/>
          <w:sz w:val="24"/>
        </w:rPr>
        <w:t xml:space="preserve"> </w:t>
      </w:r>
      <w:r>
        <w:rPr>
          <w:b/>
          <w:sz w:val="24"/>
        </w:rPr>
        <w:t>Construction Workers (Regulation of Employment and Conditions of Service) Act,</w:t>
      </w:r>
      <w:r>
        <w:rPr>
          <w:b/>
          <w:spacing w:val="-1"/>
          <w:sz w:val="24"/>
        </w:rPr>
        <w:t xml:space="preserve"> </w:t>
      </w:r>
      <w:r>
        <w:rPr>
          <w:b/>
          <w:sz w:val="24"/>
        </w:rPr>
        <w:t xml:space="preserve">1996 and the </w:t>
      </w:r>
      <w:proofErr w:type="spellStart"/>
      <w:r>
        <w:rPr>
          <w:b/>
          <w:sz w:val="24"/>
        </w:rPr>
        <w:t>Cess</w:t>
      </w:r>
      <w:proofErr w:type="spellEnd"/>
      <w:r>
        <w:rPr>
          <w:b/>
          <w:sz w:val="24"/>
        </w:rPr>
        <w:t xml:space="preserve"> Act</w:t>
      </w:r>
      <w:r>
        <w:rPr>
          <w:b/>
          <w:spacing w:val="-1"/>
          <w:sz w:val="24"/>
        </w:rPr>
        <w:t xml:space="preserve"> </w:t>
      </w:r>
      <w:r>
        <w:rPr>
          <w:b/>
          <w:sz w:val="24"/>
        </w:rPr>
        <w:t xml:space="preserve">of 1996: </w:t>
      </w:r>
      <w:r>
        <w:rPr>
          <w:sz w:val="24"/>
        </w:rPr>
        <w:t>All the establishments who carry on any building or other construction work and employ the minimum prescribed (say, 10 or more) number of workers are covered under this Act. All such establishments</w:t>
      </w:r>
      <w:r>
        <w:rPr>
          <w:spacing w:val="-15"/>
          <w:sz w:val="24"/>
        </w:rPr>
        <w:t xml:space="preserve"> </w:t>
      </w:r>
      <w:r>
        <w:rPr>
          <w:sz w:val="24"/>
        </w:rPr>
        <w:t>are</w:t>
      </w:r>
      <w:r>
        <w:rPr>
          <w:spacing w:val="-15"/>
          <w:sz w:val="24"/>
        </w:rPr>
        <w:t xml:space="preserve"> </w:t>
      </w:r>
      <w:r>
        <w:rPr>
          <w:sz w:val="24"/>
        </w:rPr>
        <w:t>required</w:t>
      </w:r>
      <w:r>
        <w:rPr>
          <w:spacing w:val="-15"/>
          <w:sz w:val="24"/>
        </w:rPr>
        <w:t xml:space="preserve"> </w:t>
      </w:r>
      <w:r>
        <w:rPr>
          <w:sz w:val="24"/>
        </w:rPr>
        <w:t>to</w:t>
      </w:r>
      <w:r>
        <w:rPr>
          <w:spacing w:val="-15"/>
          <w:sz w:val="24"/>
        </w:rPr>
        <w:t xml:space="preserve"> </w:t>
      </w:r>
      <w:r>
        <w:rPr>
          <w:sz w:val="24"/>
        </w:rPr>
        <w:t>pay</w:t>
      </w:r>
      <w:r>
        <w:rPr>
          <w:spacing w:val="-15"/>
          <w:sz w:val="24"/>
        </w:rPr>
        <w:t xml:space="preserve"> </w:t>
      </w:r>
      <w:proofErr w:type="spellStart"/>
      <w:r>
        <w:rPr>
          <w:sz w:val="24"/>
        </w:rPr>
        <w:t>cess</w:t>
      </w:r>
      <w:proofErr w:type="spellEnd"/>
      <w:r>
        <w:rPr>
          <w:spacing w:val="-15"/>
          <w:sz w:val="24"/>
        </w:rPr>
        <w:t xml:space="preserve"> </w:t>
      </w:r>
      <w:r>
        <w:rPr>
          <w:sz w:val="24"/>
        </w:rPr>
        <w:t>at</w:t>
      </w:r>
      <w:r>
        <w:rPr>
          <w:spacing w:val="-15"/>
          <w:sz w:val="24"/>
        </w:rPr>
        <w:t xml:space="preserve"> </w:t>
      </w:r>
      <w:r>
        <w:rPr>
          <w:sz w:val="24"/>
        </w:rPr>
        <w:t>the</w:t>
      </w:r>
      <w:r>
        <w:rPr>
          <w:spacing w:val="-15"/>
          <w:sz w:val="24"/>
        </w:rPr>
        <w:t xml:space="preserve"> </w:t>
      </w:r>
      <w:r>
        <w:rPr>
          <w:sz w:val="24"/>
        </w:rPr>
        <w:t>rate</w:t>
      </w:r>
      <w:r>
        <w:rPr>
          <w:spacing w:val="-15"/>
          <w:sz w:val="24"/>
        </w:rPr>
        <w:t xml:space="preserve"> </w:t>
      </w:r>
      <w:r>
        <w:rPr>
          <w:sz w:val="24"/>
        </w:rPr>
        <w:t>not</w:t>
      </w:r>
      <w:r>
        <w:rPr>
          <w:spacing w:val="-15"/>
          <w:sz w:val="24"/>
        </w:rPr>
        <w:t xml:space="preserve"> </w:t>
      </w:r>
      <w:r>
        <w:rPr>
          <w:sz w:val="24"/>
        </w:rPr>
        <w:t>exceeding</w:t>
      </w:r>
      <w:r>
        <w:rPr>
          <w:spacing w:val="-15"/>
          <w:sz w:val="24"/>
        </w:rPr>
        <w:t xml:space="preserve"> </w:t>
      </w:r>
      <w:r>
        <w:rPr>
          <w:sz w:val="24"/>
        </w:rPr>
        <w:t>2</w:t>
      </w:r>
      <w:r>
        <w:rPr>
          <w:spacing w:val="-15"/>
          <w:sz w:val="24"/>
        </w:rPr>
        <w:t xml:space="preserve"> </w:t>
      </w:r>
      <w:r>
        <w:rPr>
          <w:sz w:val="24"/>
        </w:rPr>
        <w:t>percent</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cost</w:t>
      </w:r>
      <w:r>
        <w:rPr>
          <w:spacing w:val="-15"/>
          <w:sz w:val="24"/>
        </w:rPr>
        <w:t xml:space="preserve"> </w:t>
      </w:r>
      <w:r>
        <w:rPr>
          <w:sz w:val="24"/>
        </w:rPr>
        <w:t>of construction as may be notified by the Government. As per current notification, one percent of the cost of construction is payable by the Employer of the establishment. The Employer of the establishment is required to provide safety measures at the building or construction work and other welfare measures, such as canteens, first-aid facilities, ambulance, housing accommodations for workers near to the work place etc.</w:t>
      </w:r>
      <w:r>
        <w:rPr>
          <w:spacing w:val="-15"/>
          <w:sz w:val="24"/>
        </w:rPr>
        <w:t xml:space="preserve"> </w:t>
      </w:r>
      <w:r>
        <w:rPr>
          <w:sz w:val="24"/>
        </w:rPr>
        <w:t>The</w:t>
      </w:r>
      <w:r>
        <w:rPr>
          <w:spacing w:val="-15"/>
          <w:sz w:val="24"/>
        </w:rPr>
        <w:t xml:space="preserve"> </w:t>
      </w:r>
      <w:r>
        <w:rPr>
          <w:sz w:val="24"/>
        </w:rPr>
        <w:t>Employer</w:t>
      </w:r>
      <w:r>
        <w:rPr>
          <w:spacing w:val="-15"/>
          <w:sz w:val="24"/>
        </w:rPr>
        <w:t xml:space="preserve"> </w:t>
      </w:r>
      <w:r>
        <w:rPr>
          <w:sz w:val="24"/>
        </w:rPr>
        <w:t>to</w:t>
      </w:r>
      <w:r>
        <w:rPr>
          <w:spacing w:val="-13"/>
          <w:sz w:val="24"/>
        </w:rPr>
        <w:t xml:space="preserve"> </w:t>
      </w:r>
      <w:r>
        <w:rPr>
          <w:sz w:val="24"/>
        </w:rPr>
        <w:t>whom</w:t>
      </w:r>
      <w:r>
        <w:rPr>
          <w:spacing w:val="-15"/>
          <w:sz w:val="24"/>
        </w:rPr>
        <w:t xml:space="preserve"> </w:t>
      </w:r>
      <w:r>
        <w:rPr>
          <w:sz w:val="24"/>
        </w:rPr>
        <w:t>the</w:t>
      </w:r>
      <w:r>
        <w:rPr>
          <w:spacing w:val="-15"/>
          <w:sz w:val="24"/>
        </w:rPr>
        <w:t xml:space="preserve"> </w:t>
      </w:r>
      <w:r>
        <w:rPr>
          <w:sz w:val="24"/>
        </w:rPr>
        <w:t>Act</w:t>
      </w:r>
      <w:r>
        <w:rPr>
          <w:spacing w:val="-4"/>
          <w:sz w:val="24"/>
        </w:rPr>
        <w:t xml:space="preserve"> </w:t>
      </w:r>
      <w:r>
        <w:rPr>
          <w:sz w:val="24"/>
        </w:rPr>
        <w:t>applies</w:t>
      </w:r>
      <w:r>
        <w:rPr>
          <w:spacing w:val="-9"/>
          <w:sz w:val="24"/>
        </w:rPr>
        <w:t xml:space="preserve"> </w:t>
      </w:r>
      <w:r>
        <w:rPr>
          <w:sz w:val="24"/>
        </w:rPr>
        <w:t>has</w:t>
      </w:r>
      <w:r>
        <w:rPr>
          <w:spacing w:val="-14"/>
          <w:sz w:val="24"/>
        </w:rPr>
        <w:t xml:space="preserve"> </w:t>
      </w:r>
      <w:r>
        <w:rPr>
          <w:sz w:val="24"/>
        </w:rPr>
        <w:t>to</w:t>
      </w:r>
      <w:r>
        <w:rPr>
          <w:spacing w:val="-9"/>
          <w:sz w:val="24"/>
        </w:rPr>
        <w:t xml:space="preserve"> </w:t>
      </w:r>
      <w:r>
        <w:rPr>
          <w:sz w:val="24"/>
        </w:rPr>
        <w:t>obtain</w:t>
      </w:r>
      <w:r>
        <w:rPr>
          <w:spacing w:val="-14"/>
          <w:sz w:val="24"/>
        </w:rPr>
        <w:t xml:space="preserve"> </w:t>
      </w:r>
      <w:r>
        <w:rPr>
          <w:sz w:val="24"/>
        </w:rPr>
        <w:t>a</w:t>
      </w:r>
      <w:r>
        <w:rPr>
          <w:spacing w:val="-12"/>
          <w:sz w:val="24"/>
        </w:rPr>
        <w:t xml:space="preserve"> </w:t>
      </w:r>
      <w:r>
        <w:rPr>
          <w:sz w:val="24"/>
        </w:rPr>
        <w:t>registration</w:t>
      </w:r>
      <w:r>
        <w:rPr>
          <w:spacing w:val="-12"/>
          <w:sz w:val="24"/>
        </w:rPr>
        <w:t xml:space="preserve"> </w:t>
      </w:r>
      <w:r>
        <w:rPr>
          <w:sz w:val="24"/>
        </w:rPr>
        <w:t>certificate</w:t>
      </w:r>
      <w:r>
        <w:rPr>
          <w:spacing w:val="-9"/>
          <w:sz w:val="24"/>
        </w:rPr>
        <w:t xml:space="preserve"> </w:t>
      </w:r>
      <w:r>
        <w:rPr>
          <w:sz w:val="24"/>
        </w:rPr>
        <w:t>from the Registering Officer appointed by the Government.</w:t>
      </w:r>
    </w:p>
    <w:p w14:paraId="1F905302" w14:textId="77777777" w:rsidR="00D64698" w:rsidRDefault="004B130E">
      <w:pPr>
        <w:pStyle w:val="ListParagraph"/>
        <w:numPr>
          <w:ilvl w:val="0"/>
          <w:numId w:val="21"/>
        </w:numPr>
        <w:tabs>
          <w:tab w:val="left" w:pos="1716"/>
        </w:tabs>
        <w:spacing w:before="47" w:line="249" w:lineRule="auto"/>
        <w:ind w:right="1005"/>
        <w:jc w:val="both"/>
        <w:rPr>
          <w:sz w:val="24"/>
        </w:rPr>
      </w:pPr>
      <w:r>
        <w:rPr>
          <w:b/>
          <w:sz w:val="24"/>
        </w:rPr>
        <w:t xml:space="preserve">Factories Act, 1948: </w:t>
      </w:r>
      <w:r>
        <w:rPr>
          <w:sz w:val="24"/>
        </w:rPr>
        <w:t>The Act lays down the procedure for approval of plans before setting up a factory, health and safety</w:t>
      </w:r>
      <w:r>
        <w:rPr>
          <w:spacing w:val="-2"/>
          <w:sz w:val="24"/>
        </w:rPr>
        <w:t xml:space="preserve"> </w:t>
      </w:r>
      <w:r>
        <w:rPr>
          <w:sz w:val="24"/>
        </w:rPr>
        <w:t>provisions, welfare provisions, working hours, annual earned leave and rendering information regarding accidents or dangerous occurrences to designated authorities. It is applicable to premises employing the minimum prescribed number of persons (say, 10 persons or more) with aid of power or</w:t>
      </w:r>
      <w:r>
        <w:rPr>
          <w:spacing w:val="-1"/>
          <w:sz w:val="24"/>
        </w:rPr>
        <w:t xml:space="preserve"> </w:t>
      </w:r>
      <w:r>
        <w:rPr>
          <w:sz w:val="24"/>
        </w:rPr>
        <w:t>another</w:t>
      </w:r>
      <w:r>
        <w:rPr>
          <w:spacing w:val="-4"/>
          <w:sz w:val="24"/>
        </w:rPr>
        <w:t xml:space="preserve"> </w:t>
      </w:r>
      <w:r>
        <w:rPr>
          <w:sz w:val="24"/>
        </w:rPr>
        <w:t>minimum</w:t>
      </w:r>
      <w:r>
        <w:rPr>
          <w:spacing w:val="-1"/>
          <w:sz w:val="24"/>
        </w:rPr>
        <w:t xml:space="preserve"> </w:t>
      </w:r>
      <w:r>
        <w:rPr>
          <w:sz w:val="24"/>
        </w:rPr>
        <w:t>prescribed</w:t>
      </w:r>
      <w:r>
        <w:rPr>
          <w:spacing w:val="-1"/>
          <w:sz w:val="24"/>
        </w:rPr>
        <w:t xml:space="preserve"> </w:t>
      </w:r>
      <w:r>
        <w:rPr>
          <w:sz w:val="24"/>
        </w:rPr>
        <w:t>number</w:t>
      </w:r>
      <w:r>
        <w:rPr>
          <w:spacing w:val="-1"/>
          <w:sz w:val="24"/>
        </w:rPr>
        <w:t xml:space="preserve"> </w:t>
      </w:r>
      <w:r>
        <w:rPr>
          <w:sz w:val="24"/>
        </w:rPr>
        <w:t>of persons</w:t>
      </w:r>
      <w:r>
        <w:rPr>
          <w:spacing w:val="-1"/>
          <w:sz w:val="24"/>
        </w:rPr>
        <w:t xml:space="preserve"> </w:t>
      </w:r>
      <w:r>
        <w:rPr>
          <w:sz w:val="24"/>
        </w:rPr>
        <w:t>(say,</w:t>
      </w:r>
      <w:r>
        <w:rPr>
          <w:spacing w:val="-1"/>
          <w:sz w:val="24"/>
        </w:rPr>
        <w:t xml:space="preserve"> </w:t>
      </w:r>
      <w:r>
        <w:rPr>
          <w:sz w:val="24"/>
        </w:rPr>
        <w:t>20 or</w:t>
      </w:r>
      <w:r>
        <w:rPr>
          <w:spacing w:val="-4"/>
          <w:sz w:val="24"/>
        </w:rPr>
        <w:t xml:space="preserve"> </w:t>
      </w:r>
      <w:r>
        <w:rPr>
          <w:sz w:val="24"/>
        </w:rPr>
        <w:t>more</w:t>
      </w:r>
      <w:r>
        <w:rPr>
          <w:spacing w:val="-5"/>
          <w:sz w:val="24"/>
        </w:rPr>
        <w:t xml:space="preserve"> </w:t>
      </w:r>
      <w:r>
        <w:rPr>
          <w:sz w:val="24"/>
        </w:rPr>
        <w:t>persons)</w:t>
      </w:r>
      <w:r>
        <w:rPr>
          <w:spacing w:val="-4"/>
          <w:sz w:val="24"/>
        </w:rPr>
        <w:t xml:space="preserve"> </w:t>
      </w:r>
      <w:r>
        <w:rPr>
          <w:sz w:val="24"/>
        </w:rPr>
        <w:t>without the aid of power engaged in manufacturing process.</w:t>
      </w:r>
    </w:p>
    <w:p w14:paraId="7ECD3283" w14:textId="77777777" w:rsidR="00D64698" w:rsidRDefault="00D64698">
      <w:pPr>
        <w:pStyle w:val="ListParagraph"/>
        <w:spacing w:line="249" w:lineRule="auto"/>
        <w:rPr>
          <w:sz w:val="24"/>
        </w:rPr>
        <w:sectPr w:rsidR="00D64698">
          <w:pgSz w:w="11910" w:h="16840"/>
          <w:pgMar w:top="1020" w:right="283" w:bottom="500" w:left="708" w:header="0" w:footer="256" w:gutter="0"/>
          <w:cols w:space="720"/>
        </w:sectPr>
      </w:pPr>
    </w:p>
    <w:p w14:paraId="2117D409" w14:textId="77777777" w:rsidR="00D64698" w:rsidRDefault="00D64698">
      <w:pPr>
        <w:pStyle w:val="BodyText"/>
        <w:rPr>
          <w:sz w:val="40"/>
        </w:rPr>
      </w:pPr>
    </w:p>
    <w:p w14:paraId="2A2E2E45" w14:textId="77777777" w:rsidR="00D64698" w:rsidRDefault="00D64698">
      <w:pPr>
        <w:pStyle w:val="BodyText"/>
        <w:rPr>
          <w:sz w:val="40"/>
        </w:rPr>
      </w:pPr>
    </w:p>
    <w:p w14:paraId="48B1CE1B" w14:textId="77777777" w:rsidR="00D64698" w:rsidRDefault="00D64698">
      <w:pPr>
        <w:pStyle w:val="BodyText"/>
        <w:rPr>
          <w:sz w:val="40"/>
        </w:rPr>
      </w:pPr>
    </w:p>
    <w:p w14:paraId="683CAEC2" w14:textId="77777777" w:rsidR="00D64698" w:rsidRDefault="00D64698">
      <w:pPr>
        <w:pStyle w:val="BodyText"/>
        <w:rPr>
          <w:sz w:val="40"/>
        </w:rPr>
      </w:pPr>
    </w:p>
    <w:p w14:paraId="7B093738" w14:textId="77777777" w:rsidR="00D64698" w:rsidRDefault="00D64698">
      <w:pPr>
        <w:pStyle w:val="BodyText"/>
        <w:rPr>
          <w:sz w:val="40"/>
        </w:rPr>
      </w:pPr>
    </w:p>
    <w:p w14:paraId="2B984B04" w14:textId="77777777" w:rsidR="00D64698" w:rsidRDefault="00D64698">
      <w:pPr>
        <w:pStyle w:val="BodyText"/>
        <w:rPr>
          <w:sz w:val="40"/>
        </w:rPr>
      </w:pPr>
    </w:p>
    <w:p w14:paraId="0C82B30B" w14:textId="77777777" w:rsidR="00D64698" w:rsidRDefault="00D64698">
      <w:pPr>
        <w:pStyle w:val="BodyText"/>
        <w:spacing w:before="134"/>
        <w:rPr>
          <w:sz w:val="40"/>
        </w:rPr>
      </w:pPr>
    </w:p>
    <w:p w14:paraId="0D1B77A1" w14:textId="77777777" w:rsidR="00D64698" w:rsidRDefault="004B130E">
      <w:pPr>
        <w:spacing w:before="1"/>
        <w:ind w:left="962" w:right="1383"/>
        <w:jc w:val="center"/>
        <w:rPr>
          <w:b/>
          <w:sz w:val="40"/>
        </w:rPr>
      </w:pPr>
      <w:r>
        <w:rPr>
          <w:b/>
          <w:sz w:val="40"/>
        </w:rPr>
        <w:t>SECTION</w:t>
      </w:r>
      <w:r>
        <w:rPr>
          <w:b/>
          <w:spacing w:val="-13"/>
          <w:sz w:val="40"/>
        </w:rPr>
        <w:t xml:space="preserve"> </w:t>
      </w:r>
      <w:r>
        <w:rPr>
          <w:b/>
          <w:sz w:val="40"/>
        </w:rPr>
        <w:t>-</w:t>
      </w:r>
      <w:r>
        <w:rPr>
          <w:b/>
          <w:spacing w:val="-10"/>
          <w:sz w:val="40"/>
        </w:rPr>
        <w:t>7</w:t>
      </w:r>
    </w:p>
    <w:p w14:paraId="71C90BAA" w14:textId="77777777" w:rsidR="00D64698" w:rsidRDefault="00D64698">
      <w:pPr>
        <w:pStyle w:val="BodyText"/>
        <w:spacing w:before="1"/>
        <w:rPr>
          <w:b/>
          <w:sz w:val="40"/>
        </w:rPr>
      </w:pPr>
    </w:p>
    <w:p w14:paraId="48D17118" w14:textId="77777777" w:rsidR="00D64698" w:rsidRDefault="004B130E">
      <w:pPr>
        <w:spacing w:line="261" w:lineRule="auto"/>
        <w:ind w:left="1632" w:right="2052" w:hanging="9"/>
        <w:jc w:val="center"/>
        <w:rPr>
          <w:b/>
          <w:sz w:val="40"/>
        </w:rPr>
      </w:pPr>
      <w:r>
        <w:rPr>
          <w:b/>
          <w:sz w:val="40"/>
        </w:rPr>
        <w:t>ROAD MAINTENANCE STANDARDS AND SPECIFICATIONS FOR ROAD MAINTENANCE</w:t>
      </w:r>
      <w:r>
        <w:rPr>
          <w:b/>
          <w:spacing w:val="-21"/>
          <w:sz w:val="40"/>
        </w:rPr>
        <w:t xml:space="preserve"> </w:t>
      </w:r>
      <w:r>
        <w:rPr>
          <w:b/>
          <w:sz w:val="40"/>
        </w:rPr>
        <w:t>WORKS,</w:t>
      </w:r>
      <w:r>
        <w:rPr>
          <w:b/>
          <w:spacing w:val="-11"/>
          <w:sz w:val="40"/>
        </w:rPr>
        <w:t xml:space="preserve"> </w:t>
      </w:r>
      <w:r>
        <w:rPr>
          <w:b/>
          <w:sz w:val="40"/>
        </w:rPr>
        <w:t>PART-I</w:t>
      </w:r>
      <w:r>
        <w:rPr>
          <w:b/>
          <w:spacing w:val="-19"/>
          <w:sz w:val="40"/>
        </w:rPr>
        <w:t xml:space="preserve"> </w:t>
      </w:r>
      <w:r>
        <w:rPr>
          <w:b/>
          <w:sz w:val="40"/>
        </w:rPr>
        <w:t xml:space="preserve">AND </w:t>
      </w:r>
      <w:r>
        <w:rPr>
          <w:b/>
          <w:spacing w:val="-2"/>
          <w:sz w:val="40"/>
        </w:rPr>
        <w:t>PART-II</w:t>
      </w:r>
    </w:p>
    <w:p w14:paraId="25EC74C5" w14:textId="77777777" w:rsidR="00D64698" w:rsidRDefault="00D64698">
      <w:pPr>
        <w:spacing w:line="261" w:lineRule="auto"/>
        <w:jc w:val="center"/>
        <w:rPr>
          <w:b/>
          <w:sz w:val="40"/>
        </w:rPr>
        <w:sectPr w:rsidR="00D64698">
          <w:pgSz w:w="11910" w:h="16840"/>
          <w:pgMar w:top="1920" w:right="283" w:bottom="500" w:left="708" w:header="0" w:footer="256" w:gutter="0"/>
          <w:cols w:space="720"/>
        </w:sectPr>
      </w:pPr>
    </w:p>
    <w:p w14:paraId="7B48753E" w14:textId="77777777" w:rsidR="00D64698" w:rsidRDefault="004B130E">
      <w:pPr>
        <w:spacing w:before="72"/>
        <w:ind w:left="959" w:right="1383"/>
        <w:jc w:val="center"/>
        <w:rPr>
          <w:b/>
          <w:sz w:val="24"/>
        </w:rPr>
      </w:pPr>
      <w:r>
        <w:rPr>
          <w:b/>
          <w:sz w:val="24"/>
        </w:rPr>
        <w:lastRenderedPageBreak/>
        <w:t>SECTION-</w:t>
      </w:r>
      <w:r>
        <w:rPr>
          <w:b/>
          <w:spacing w:val="-10"/>
          <w:sz w:val="24"/>
        </w:rPr>
        <w:t>7</w:t>
      </w:r>
    </w:p>
    <w:p w14:paraId="25C6B6E6" w14:textId="77777777" w:rsidR="00D64698" w:rsidRDefault="004B130E">
      <w:pPr>
        <w:spacing w:before="199" w:line="264" w:lineRule="auto"/>
        <w:ind w:left="968" w:right="1383"/>
        <w:jc w:val="center"/>
        <w:rPr>
          <w:b/>
          <w:sz w:val="24"/>
        </w:rPr>
      </w:pPr>
      <w:r>
        <w:rPr>
          <w:b/>
          <w:sz w:val="24"/>
        </w:rPr>
        <w:t>ROAD</w:t>
      </w:r>
      <w:r>
        <w:rPr>
          <w:b/>
          <w:spacing w:val="-11"/>
          <w:sz w:val="24"/>
        </w:rPr>
        <w:t xml:space="preserve"> </w:t>
      </w:r>
      <w:r>
        <w:rPr>
          <w:b/>
          <w:sz w:val="24"/>
        </w:rPr>
        <w:t>MAINTENANCE</w:t>
      </w:r>
      <w:r>
        <w:rPr>
          <w:b/>
          <w:spacing w:val="-10"/>
          <w:sz w:val="24"/>
        </w:rPr>
        <w:t xml:space="preserve"> </w:t>
      </w:r>
      <w:r>
        <w:rPr>
          <w:b/>
          <w:sz w:val="24"/>
        </w:rPr>
        <w:t>STANDARDS</w:t>
      </w:r>
      <w:r>
        <w:rPr>
          <w:b/>
          <w:spacing w:val="-7"/>
          <w:sz w:val="24"/>
        </w:rPr>
        <w:t xml:space="preserve"> </w:t>
      </w:r>
      <w:r>
        <w:rPr>
          <w:b/>
          <w:sz w:val="24"/>
        </w:rPr>
        <w:t>AND</w:t>
      </w:r>
      <w:r>
        <w:rPr>
          <w:b/>
          <w:spacing w:val="-10"/>
          <w:sz w:val="24"/>
        </w:rPr>
        <w:t xml:space="preserve"> </w:t>
      </w:r>
      <w:r>
        <w:rPr>
          <w:b/>
          <w:sz w:val="24"/>
        </w:rPr>
        <w:t>SPECIFICATIONS</w:t>
      </w:r>
      <w:r>
        <w:rPr>
          <w:b/>
          <w:spacing w:val="-10"/>
          <w:sz w:val="24"/>
        </w:rPr>
        <w:t xml:space="preserve"> </w:t>
      </w:r>
      <w:r>
        <w:rPr>
          <w:b/>
          <w:sz w:val="24"/>
        </w:rPr>
        <w:t>FOR</w:t>
      </w:r>
      <w:r>
        <w:rPr>
          <w:b/>
          <w:spacing w:val="-5"/>
          <w:sz w:val="24"/>
        </w:rPr>
        <w:t xml:space="preserve"> </w:t>
      </w:r>
      <w:r>
        <w:rPr>
          <w:b/>
          <w:sz w:val="24"/>
        </w:rPr>
        <w:t>ROAD MAINTENANCE WORKS, PART-I AND PART-II</w:t>
      </w:r>
    </w:p>
    <w:p w14:paraId="53635445" w14:textId="77777777" w:rsidR="00D64698" w:rsidRDefault="00D64698">
      <w:pPr>
        <w:pStyle w:val="BodyText"/>
        <w:rPr>
          <w:b/>
        </w:rPr>
      </w:pPr>
    </w:p>
    <w:p w14:paraId="24A4B62E" w14:textId="77777777" w:rsidR="00D64698" w:rsidRDefault="00D64698">
      <w:pPr>
        <w:pStyle w:val="BodyText"/>
        <w:spacing w:before="2"/>
        <w:rPr>
          <w:b/>
        </w:rPr>
      </w:pPr>
    </w:p>
    <w:p w14:paraId="5DEDD7C1" w14:textId="77777777" w:rsidR="00D64698" w:rsidRDefault="004B130E">
      <w:pPr>
        <w:ind w:left="959" w:right="1383"/>
        <w:jc w:val="center"/>
        <w:rPr>
          <w:b/>
          <w:sz w:val="24"/>
        </w:rPr>
      </w:pPr>
      <w:r>
        <w:rPr>
          <w:b/>
          <w:spacing w:val="-2"/>
          <w:sz w:val="24"/>
        </w:rPr>
        <w:t>PREAMBLE</w:t>
      </w:r>
    </w:p>
    <w:p w14:paraId="087AE72D" w14:textId="77777777" w:rsidR="00D64698" w:rsidRDefault="004B130E">
      <w:pPr>
        <w:pStyle w:val="BodyText"/>
        <w:spacing w:before="248" w:line="259" w:lineRule="auto"/>
        <w:ind w:left="583" w:right="1002"/>
        <w:jc w:val="both"/>
      </w:pPr>
      <w:r>
        <w:t xml:space="preserve">The Road Maintenance Standards and Specifications shall be read in conjunction with all other documents constituting the Contract viz. Notice Inviting Tender, Instructions to Bidders; Conditions of Contract, Bill of Quantities and other related documents mentioned in the Bid </w:t>
      </w:r>
      <w:r>
        <w:rPr>
          <w:spacing w:val="-2"/>
        </w:rPr>
        <w:t>Documents.</w:t>
      </w:r>
    </w:p>
    <w:p w14:paraId="6E035793" w14:textId="77777777" w:rsidR="00D64698" w:rsidRDefault="00D64698">
      <w:pPr>
        <w:pStyle w:val="BodyText"/>
        <w:spacing w:before="14"/>
      </w:pPr>
    </w:p>
    <w:p w14:paraId="1143A561" w14:textId="77777777" w:rsidR="00D64698" w:rsidRDefault="004B130E">
      <w:pPr>
        <w:pStyle w:val="Heading2"/>
        <w:spacing w:before="1"/>
        <w:ind w:left="583" w:firstLine="0"/>
      </w:pPr>
      <w:r>
        <w:rPr>
          <w:spacing w:val="-2"/>
        </w:rPr>
        <w:t>General</w:t>
      </w:r>
    </w:p>
    <w:p w14:paraId="6B2C4131" w14:textId="77777777" w:rsidR="00D64698" w:rsidRDefault="004B130E">
      <w:pPr>
        <w:pStyle w:val="BodyText"/>
        <w:spacing w:before="189" w:line="259" w:lineRule="auto"/>
        <w:ind w:left="583" w:right="919"/>
      </w:pPr>
      <w:r>
        <w:t>The</w:t>
      </w:r>
      <w:r>
        <w:rPr>
          <w:spacing w:val="-8"/>
        </w:rPr>
        <w:t xml:space="preserve"> </w:t>
      </w:r>
      <w:r>
        <w:t>Standards</w:t>
      </w:r>
      <w:r>
        <w:rPr>
          <w:spacing w:val="-6"/>
        </w:rPr>
        <w:t xml:space="preserve"> </w:t>
      </w:r>
      <w:r>
        <w:t>and</w:t>
      </w:r>
      <w:r>
        <w:rPr>
          <w:spacing w:val="-6"/>
        </w:rPr>
        <w:t xml:space="preserve"> </w:t>
      </w:r>
      <w:r>
        <w:t>Specifications</w:t>
      </w:r>
      <w:r>
        <w:rPr>
          <w:spacing w:val="-3"/>
        </w:rPr>
        <w:t xml:space="preserve"> </w:t>
      </w:r>
      <w:r>
        <w:t>for</w:t>
      </w:r>
      <w:r>
        <w:rPr>
          <w:spacing w:val="-8"/>
        </w:rPr>
        <w:t xml:space="preserve"> </w:t>
      </w:r>
      <w:r>
        <w:t>the</w:t>
      </w:r>
      <w:r>
        <w:rPr>
          <w:spacing w:val="-8"/>
        </w:rPr>
        <w:t xml:space="preserve"> </w:t>
      </w:r>
      <w:r>
        <w:t>Road</w:t>
      </w:r>
      <w:r>
        <w:rPr>
          <w:spacing w:val="-6"/>
        </w:rPr>
        <w:t xml:space="preserve"> </w:t>
      </w:r>
      <w:r>
        <w:t>Maintenance</w:t>
      </w:r>
      <w:r>
        <w:rPr>
          <w:spacing w:val="-8"/>
        </w:rPr>
        <w:t xml:space="preserve"> </w:t>
      </w:r>
      <w:r>
        <w:t>Works</w:t>
      </w:r>
      <w:r>
        <w:rPr>
          <w:spacing w:val="-8"/>
        </w:rPr>
        <w:t xml:space="preserve"> </w:t>
      </w:r>
      <w:r>
        <w:t>and</w:t>
      </w:r>
      <w:r>
        <w:rPr>
          <w:spacing w:val="-1"/>
        </w:rPr>
        <w:t xml:space="preserve"> </w:t>
      </w:r>
      <w:r>
        <w:t>Activities</w:t>
      </w:r>
      <w:r>
        <w:rPr>
          <w:spacing w:val="-10"/>
        </w:rPr>
        <w:t xml:space="preserve"> </w:t>
      </w:r>
      <w:r>
        <w:t>as</w:t>
      </w:r>
      <w:r>
        <w:rPr>
          <w:spacing w:val="-8"/>
        </w:rPr>
        <w:t xml:space="preserve"> </w:t>
      </w:r>
      <w:r>
        <w:t>described here in after shall comprise of the following:</w:t>
      </w:r>
    </w:p>
    <w:p w14:paraId="1BCDF588" w14:textId="77777777" w:rsidR="00D64698" w:rsidRDefault="004B130E">
      <w:pPr>
        <w:pStyle w:val="BodyText"/>
        <w:tabs>
          <w:tab w:val="left" w:pos="1715"/>
          <w:tab w:val="left" w:pos="2024"/>
        </w:tabs>
        <w:spacing w:before="143"/>
        <w:ind w:left="583"/>
      </w:pPr>
      <w:r>
        <w:t>PART-</w:t>
      </w:r>
      <w:r>
        <w:rPr>
          <w:spacing w:val="-10"/>
        </w:rPr>
        <w:t>I</w:t>
      </w:r>
      <w:r>
        <w:tab/>
      </w:r>
      <w:r>
        <w:rPr>
          <w:spacing w:val="-10"/>
        </w:rPr>
        <w:t>:</w:t>
      </w:r>
      <w:r>
        <w:tab/>
        <w:t>Road</w:t>
      </w:r>
      <w:r>
        <w:rPr>
          <w:spacing w:val="-7"/>
        </w:rPr>
        <w:t xml:space="preserve"> </w:t>
      </w:r>
      <w:r>
        <w:t>Maintenance</w:t>
      </w:r>
      <w:r>
        <w:rPr>
          <w:spacing w:val="-9"/>
        </w:rPr>
        <w:t xml:space="preserve"> </w:t>
      </w:r>
      <w:r>
        <w:rPr>
          <w:spacing w:val="-2"/>
        </w:rPr>
        <w:t>Standards</w:t>
      </w:r>
    </w:p>
    <w:p w14:paraId="47511848" w14:textId="77777777" w:rsidR="00D64698" w:rsidRDefault="004B130E">
      <w:pPr>
        <w:pStyle w:val="BodyText"/>
        <w:tabs>
          <w:tab w:val="left" w:pos="1716"/>
          <w:tab w:val="left" w:pos="2023"/>
        </w:tabs>
        <w:spacing w:before="80"/>
        <w:ind w:left="583"/>
      </w:pPr>
      <w:r>
        <w:t>PART-</w:t>
      </w:r>
      <w:r>
        <w:rPr>
          <w:spacing w:val="-5"/>
        </w:rPr>
        <w:t>II</w:t>
      </w:r>
      <w:r>
        <w:tab/>
      </w:r>
      <w:r>
        <w:rPr>
          <w:spacing w:val="-10"/>
        </w:rPr>
        <w:t>:</w:t>
      </w:r>
      <w:r>
        <w:tab/>
        <w:t>Specifications</w:t>
      </w:r>
      <w:r>
        <w:rPr>
          <w:spacing w:val="-7"/>
        </w:rPr>
        <w:t xml:space="preserve"> </w:t>
      </w:r>
      <w:r>
        <w:t>for</w:t>
      </w:r>
      <w:r>
        <w:rPr>
          <w:spacing w:val="-5"/>
        </w:rPr>
        <w:t xml:space="preserve"> </w:t>
      </w:r>
      <w:r>
        <w:t>Road</w:t>
      </w:r>
      <w:r>
        <w:rPr>
          <w:spacing w:val="-2"/>
        </w:rPr>
        <w:t xml:space="preserve"> </w:t>
      </w:r>
      <w:r>
        <w:t>Maintenance</w:t>
      </w:r>
      <w:r>
        <w:rPr>
          <w:spacing w:val="-2"/>
        </w:rPr>
        <w:t xml:space="preserve"> Works</w:t>
      </w:r>
    </w:p>
    <w:p w14:paraId="0D1D4CA3" w14:textId="77777777" w:rsidR="00D64698" w:rsidRDefault="004B130E">
      <w:pPr>
        <w:pStyle w:val="BodyText"/>
        <w:spacing w:before="199" w:line="261" w:lineRule="auto"/>
        <w:ind w:left="583" w:right="1004"/>
        <w:jc w:val="both"/>
      </w:pPr>
      <w:r>
        <w:t>Carbon foot prints shall be minimized during the execution of project. If approved by the Employer, the environment friendly machinery like Infrared Recycling Road Maintenance as approved by</w:t>
      </w:r>
      <w:r>
        <w:rPr>
          <w:spacing w:val="-1"/>
        </w:rPr>
        <w:t xml:space="preserve"> </w:t>
      </w:r>
      <w:r>
        <w:t>CRRI/ IRC/ MoRTH shall be got deployed.</w:t>
      </w:r>
    </w:p>
    <w:p w14:paraId="3811D1D2" w14:textId="77777777" w:rsidR="00D64698" w:rsidRDefault="00D64698">
      <w:pPr>
        <w:pStyle w:val="BodyText"/>
        <w:spacing w:line="261" w:lineRule="auto"/>
        <w:jc w:val="both"/>
        <w:sectPr w:rsidR="00D64698">
          <w:pgSz w:w="11910" w:h="16840"/>
          <w:pgMar w:top="1020" w:right="283" w:bottom="500" w:left="708" w:header="0" w:footer="256" w:gutter="0"/>
          <w:cols w:space="720"/>
        </w:sectPr>
      </w:pPr>
    </w:p>
    <w:p w14:paraId="1EAB3F81" w14:textId="77777777" w:rsidR="00D64698" w:rsidRDefault="004B130E">
      <w:pPr>
        <w:spacing w:before="72"/>
        <w:ind w:left="963" w:right="1383"/>
        <w:jc w:val="center"/>
        <w:rPr>
          <w:b/>
          <w:sz w:val="24"/>
        </w:rPr>
      </w:pPr>
      <w:r>
        <w:rPr>
          <w:b/>
          <w:spacing w:val="-2"/>
          <w:sz w:val="24"/>
        </w:rPr>
        <w:lastRenderedPageBreak/>
        <w:t>PART-</w:t>
      </w:r>
      <w:r>
        <w:rPr>
          <w:b/>
          <w:spacing w:val="-10"/>
          <w:sz w:val="24"/>
        </w:rPr>
        <w:t>I</w:t>
      </w:r>
    </w:p>
    <w:p w14:paraId="2AB00604" w14:textId="77777777" w:rsidR="00D64698" w:rsidRDefault="00D64698">
      <w:pPr>
        <w:pStyle w:val="BodyText"/>
        <w:spacing w:before="19"/>
        <w:rPr>
          <w:b/>
        </w:rPr>
      </w:pPr>
    </w:p>
    <w:p w14:paraId="3DE38C3D" w14:textId="77777777" w:rsidR="00D64698" w:rsidRDefault="004B130E">
      <w:pPr>
        <w:ind w:left="949" w:right="1383"/>
        <w:jc w:val="center"/>
        <w:rPr>
          <w:b/>
          <w:sz w:val="24"/>
        </w:rPr>
      </w:pPr>
      <w:r>
        <w:rPr>
          <w:b/>
          <w:sz w:val="24"/>
        </w:rPr>
        <w:t>ROAD</w:t>
      </w:r>
      <w:r>
        <w:rPr>
          <w:b/>
          <w:spacing w:val="-7"/>
          <w:sz w:val="24"/>
        </w:rPr>
        <w:t xml:space="preserve"> </w:t>
      </w:r>
      <w:r>
        <w:rPr>
          <w:b/>
          <w:sz w:val="24"/>
        </w:rPr>
        <w:t>MAINTENANCE</w:t>
      </w:r>
      <w:r>
        <w:rPr>
          <w:b/>
          <w:spacing w:val="-5"/>
          <w:sz w:val="24"/>
        </w:rPr>
        <w:t xml:space="preserve"> </w:t>
      </w:r>
      <w:r>
        <w:rPr>
          <w:b/>
          <w:spacing w:val="-2"/>
          <w:sz w:val="24"/>
        </w:rPr>
        <w:t>STANDARDS</w:t>
      </w:r>
    </w:p>
    <w:p w14:paraId="5D87D042" w14:textId="77777777" w:rsidR="00D64698" w:rsidRDefault="00D64698">
      <w:pPr>
        <w:pStyle w:val="BodyText"/>
        <w:spacing w:before="91"/>
        <w:rPr>
          <w:b/>
        </w:rPr>
      </w:pPr>
    </w:p>
    <w:p w14:paraId="3E4D547C" w14:textId="77777777" w:rsidR="00D64698" w:rsidRDefault="004B130E">
      <w:pPr>
        <w:pStyle w:val="Heading2"/>
        <w:numPr>
          <w:ilvl w:val="0"/>
          <w:numId w:val="20"/>
        </w:numPr>
        <w:tabs>
          <w:tab w:val="left" w:pos="1715"/>
        </w:tabs>
        <w:ind w:left="1715" w:hanging="1132"/>
        <w:jc w:val="both"/>
      </w:pPr>
      <w:r>
        <w:rPr>
          <w:spacing w:val="-2"/>
        </w:rPr>
        <w:t>Inspections</w:t>
      </w:r>
    </w:p>
    <w:p w14:paraId="37AEF117" w14:textId="77777777" w:rsidR="00D64698" w:rsidRDefault="004B130E">
      <w:pPr>
        <w:pStyle w:val="ListParagraph"/>
        <w:numPr>
          <w:ilvl w:val="1"/>
          <w:numId w:val="20"/>
        </w:numPr>
        <w:tabs>
          <w:tab w:val="left" w:pos="1715"/>
        </w:tabs>
        <w:spacing w:before="185" w:line="261" w:lineRule="auto"/>
        <w:ind w:right="1002" w:firstLine="0"/>
        <w:jc w:val="both"/>
        <w:rPr>
          <w:sz w:val="24"/>
        </w:rPr>
      </w:pPr>
      <w:r>
        <w:rPr>
          <w:sz w:val="24"/>
        </w:rPr>
        <w:t>The</w:t>
      </w:r>
      <w:r>
        <w:rPr>
          <w:spacing w:val="-1"/>
          <w:sz w:val="24"/>
        </w:rPr>
        <w:t xml:space="preserve"> </w:t>
      </w:r>
      <w:r>
        <w:rPr>
          <w:sz w:val="24"/>
        </w:rPr>
        <w:t>Contractor</w:t>
      </w:r>
      <w:r>
        <w:rPr>
          <w:spacing w:val="-3"/>
          <w:sz w:val="24"/>
        </w:rPr>
        <w:t xml:space="preserve"> </w:t>
      </w:r>
      <w:r>
        <w:rPr>
          <w:sz w:val="24"/>
        </w:rPr>
        <w:t>shall</w:t>
      </w:r>
      <w:r>
        <w:rPr>
          <w:spacing w:val="-1"/>
          <w:sz w:val="24"/>
        </w:rPr>
        <w:t xml:space="preserve"> </w:t>
      </w:r>
      <w:r>
        <w:rPr>
          <w:sz w:val="24"/>
        </w:rPr>
        <w:t>carry</w:t>
      </w:r>
      <w:r>
        <w:rPr>
          <w:spacing w:val="-3"/>
          <w:sz w:val="24"/>
        </w:rPr>
        <w:t xml:space="preserve"> </w:t>
      </w:r>
      <w:r>
        <w:rPr>
          <w:sz w:val="24"/>
        </w:rPr>
        <w:t>out</w:t>
      </w:r>
      <w:r>
        <w:rPr>
          <w:spacing w:val="-1"/>
          <w:sz w:val="24"/>
        </w:rPr>
        <w:t xml:space="preserve"> </w:t>
      </w:r>
      <w:r>
        <w:rPr>
          <w:sz w:val="24"/>
        </w:rPr>
        <w:t>weekly</w:t>
      </w:r>
      <w:r>
        <w:rPr>
          <w:spacing w:val="-6"/>
          <w:sz w:val="24"/>
        </w:rPr>
        <w:t xml:space="preserve"> </w:t>
      </w:r>
      <w:r>
        <w:rPr>
          <w:sz w:val="24"/>
        </w:rPr>
        <w:t>Inspection</w:t>
      </w:r>
      <w:r>
        <w:rPr>
          <w:spacing w:val="-1"/>
          <w:sz w:val="24"/>
        </w:rPr>
        <w:t xml:space="preserve"> </w:t>
      </w:r>
      <w:r>
        <w:rPr>
          <w:sz w:val="24"/>
        </w:rPr>
        <w:t>of</w:t>
      </w:r>
      <w:r>
        <w:rPr>
          <w:spacing w:val="-1"/>
          <w:sz w:val="24"/>
        </w:rPr>
        <w:t xml:space="preserve"> </w:t>
      </w:r>
      <w:r>
        <w:rPr>
          <w:sz w:val="24"/>
        </w:rPr>
        <w:t>project</w:t>
      </w:r>
      <w:r>
        <w:rPr>
          <w:spacing w:val="-3"/>
          <w:sz w:val="24"/>
        </w:rPr>
        <w:t xml:space="preserve"> </w:t>
      </w:r>
      <w:r>
        <w:rPr>
          <w:sz w:val="24"/>
        </w:rPr>
        <w:t>road</w:t>
      </w:r>
      <w:r>
        <w:rPr>
          <w:spacing w:val="-1"/>
          <w:sz w:val="24"/>
        </w:rPr>
        <w:t xml:space="preserve"> </w:t>
      </w:r>
      <w:r>
        <w:rPr>
          <w:sz w:val="24"/>
        </w:rPr>
        <w:t>and</w:t>
      </w:r>
      <w:r>
        <w:rPr>
          <w:spacing w:val="-1"/>
          <w:sz w:val="24"/>
        </w:rPr>
        <w:t xml:space="preserve"> </w:t>
      </w:r>
      <w:r>
        <w:rPr>
          <w:sz w:val="24"/>
        </w:rPr>
        <w:t>submit report</w:t>
      </w:r>
      <w:r>
        <w:rPr>
          <w:spacing w:val="-1"/>
          <w:sz w:val="24"/>
        </w:rPr>
        <w:t xml:space="preserve"> </w:t>
      </w:r>
      <w:r>
        <w:rPr>
          <w:sz w:val="24"/>
        </w:rPr>
        <w:t>to the Engineer on the maintenance works carried out during</w:t>
      </w:r>
      <w:r>
        <w:rPr>
          <w:spacing w:val="-2"/>
          <w:sz w:val="24"/>
        </w:rPr>
        <w:t xml:space="preserve"> </w:t>
      </w:r>
      <w:r>
        <w:rPr>
          <w:sz w:val="24"/>
        </w:rPr>
        <w:t>the week and also identify</w:t>
      </w:r>
      <w:r>
        <w:rPr>
          <w:spacing w:val="-4"/>
          <w:sz w:val="24"/>
        </w:rPr>
        <w:t xml:space="preserve"> </w:t>
      </w:r>
      <w:r>
        <w:rPr>
          <w:sz w:val="24"/>
        </w:rPr>
        <w:t>other</w:t>
      </w:r>
      <w:r>
        <w:rPr>
          <w:spacing w:val="-2"/>
          <w:sz w:val="24"/>
        </w:rPr>
        <w:t xml:space="preserve"> </w:t>
      </w:r>
      <w:r>
        <w:rPr>
          <w:sz w:val="24"/>
        </w:rPr>
        <w:t>items of works with location requiring attention for maintenance.</w:t>
      </w:r>
    </w:p>
    <w:p w14:paraId="4D63C33D" w14:textId="77777777" w:rsidR="00D64698" w:rsidRDefault="004B130E">
      <w:pPr>
        <w:pStyle w:val="ListParagraph"/>
        <w:numPr>
          <w:ilvl w:val="1"/>
          <w:numId w:val="20"/>
        </w:numPr>
        <w:tabs>
          <w:tab w:val="left" w:pos="1715"/>
        </w:tabs>
        <w:spacing w:before="161" w:line="261" w:lineRule="auto"/>
        <w:ind w:right="993" w:firstLine="0"/>
        <w:jc w:val="both"/>
        <w:rPr>
          <w:sz w:val="24"/>
        </w:rPr>
      </w:pPr>
      <w:r>
        <w:rPr>
          <w:sz w:val="24"/>
        </w:rPr>
        <w:t>Any</w:t>
      </w:r>
      <w:r>
        <w:rPr>
          <w:spacing w:val="-2"/>
          <w:sz w:val="24"/>
        </w:rPr>
        <w:t xml:space="preserve"> </w:t>
      </w:r>
      <w:r>
        <w:rPr>
          <w:sz w:val="24"/>
        </w:rPr>
        <w:t>maintenance which involves works of emergent nature and/or replacement shall be immediately reported to the Engineer for joint assessment and issue of the work order. Such repairs shall be carried out on authorization by the Engineer except in emergency situations where it needs to be attended to urgently for safety reasons. In such situations, temporary arrangements shall be made immediately</w:t>
      </w:r>
      <w:r>
        <w:rPr>
          <w:spacing w:val="-3"/>
          <w:sz w:val="24"/>
        </w:rPr>
        <w:t xml:space="preserve"> </w:t>
      </w:r>
      <w:r>
        <w:rPr>
          <w:sz w:val="24"/>
        </w:rPr>
        <w:t>and further directions sought from</w:t>
      </w:r>
      <w:r>
        <w:rPr>
          <w:spacing w:val="-3"/>
          <w:sz w:val="24"/>
        </w:rPr>
        <w:t xml:space="preserve"> </w:t>
      </w:r>
      <w:r>
        <w:rPr>
          <w:sz w:val="24"/>
        </w:rPr>
        <w:t>the</w:t>
      </w:r>
      <w:r>
        <w:rPr>
          <w:spacing w:val="-11"/>
          <w:sz w:val="24"/>
        </w:rPr>
        <w:t xml:space="preserve"> </w:t>
      </w:r>
      <w:r>
        <w:rPr>
          <w:sz w:val="24"/>
        </w:rPr>
        <w:t>Engineer.</w:t>
      </w:r>
    </w:p>
    <w:p w14:paraId="0745EABB" w14:textId="77777777" w:rsidR="00D64698" w:rsidRDefault="004B130E">
      <w:pPr>
        <w:pStyle w:val="ListParagraph"/>
        <w:numPr>
          <w:ilvl w:val="1"/>
          <w:numId w:val="20"/>
        </w:numPr>
        <w:tabs>
          <w:tab w:val="left" w:pos="1715"/>
        </w:tabs>
        <w:spacing w:before="161" w:line="261" w:lineRule="auto"/>
        <w:ind w:right="988" w:firstLine="0"/>
        <w:jc w:val="both"/>
        <w:rPr>
          <w:sz w:val="24"/>
        </w:rPr>
      </w:pPr>
      <w:r>
        <w:rPr>
          <w:sz w:val="24"/>
        </w:rPr>
        <w:t xml:space="preserve">The Engineer </w:t>
      </w:r>
      <w:r>
        <w:rPr>
          <w:color w:val="000000"/>
          <w:sz w:val="24"/>
          <w:highlight w:val="green"/>
        </w:rPr>
        <w:t>or his authorized representatives</w:t>
      </w:r>
      <w:r>
        <w:rPr>
          <w:color w:val="000000"/>
          <w:sz w:val="24"/>
        </w:rPr>
        <w:t xml:space="preserve"> will monitor road condition and shall carry out at least fortnightly Inspection of the project road to verify that the Contractor is maintaining maintenance standards as per Contract and to make note of non-compliances of Performance based items of BOQ, other items of work and work orders issued for other works. Non-compliance/delayed compliance of maintenance work shall be dealt with as per provisions of GCC </w:t>
      </w:r>
      <w:r>
        <w:rPr>
          <w:b/>
          <w:color w:val="000000"/>
          <w:sz w:val="24"/>
        </w:rPr>
        <w:t xml:space="preserve">Clause 32.1 </w:t>
      </w:r>
      <w:r>
        <w:rPr>
          <w:color w:val="000000"/>
          <w:sz w:val="24"/>
        </w:rPr>
        <w:t>and maintenance standards herein below.</w:t>
      </w:r>
    </w:p>
    <w:p w14:paraId="204ACD2B" w14:textId="3D81F3D0" w:rsidR="00D64698" w:rsidRDefault="004B130E">
      <w:pPr>
        <w:pStyle w:val="Heading2"/>
        <w:numPr>
          <w:ilvl w:val="0"/>
          <w:numId w:val="20"/>
        </w:numPr>
        <w:tabs>
          <w:tab w:val="left" w:pos="1065"/>
        </w:tabs>
        <w:spacing w:before="274"/>
        <w:ind w:left="1065" w:hanging="482"/>
        <w:jc w:val="both"/>
      </w:pPr>
      <w:r>
        <w:t>Maintenance</w:t>
      </w:r>
      <w:r>
        <w:rPr>
          <w:spacing w:val="-6"/>
        </w:rPr>
        <w:t xml:space="preserve"> </w:t>
      </w:r>
      <w:r>
        <w:t>Standards</w:t>
      </w:r>
      <w:r>
        <w:rPr>
          <w:spacing w:val="-5"/>
        </w:rPr>
        <w:t xml:space="preserve"> </w:t>
      </w:r>
      <w:r>
        <w:t>for</w:t>
      </w:r>
      <w:r>
        <w:rPr>
          <w:spacing w:val="-5"/>
        </w:rPr>
        <w:t xml:space="preserve"> </w:t>
      </w:r>
      <w:r w:rsidR="00007EB5">
        <w:t>performance</w:t>
      </w:r>
      <w:r w:rsidR="00007EB5">
        <w:rPr>
          <w:spacing w:val="-5"/>
        </w:rPr>
        <w:t>-based</w:t>
      </w:r>
      <w:r>
        <w:rPr>
          <w:spacing w:val="-4"/>
        </w:rPr>
        <w:t xml:space="preserve"> </w:t>
      </w:r>
      <w:r>
        <w:rPr>
          <w:spacing w:val="-2"/>
        </w:rPr>
        <w:t>items</w:t>
      </w:r>
    </w:p>
    <w:p w14:paraId="70ADBE2A" w14:textId="77777777" w:rsidR="00D64698" w:rsidRDefault="004B130E">
      <w:pPr>
        <w:pStyle w:val="ListParagraph"/>
        <w:numPr>
          <w:ilvl w:val="1"/>
          <w:numId w:val="20"/>
        </w:numPr>
        <w:tabs>
          <w:tab w:val="left" w:pos="962"/>
        </w:tabs>
        <w:spacing w:before="189" w:line="264" w:lineRule="auto"/>
        <w:ind w:right="1016" w:firstLine="0"/>
        <w:jc w:val="both"/>
        <w:rPr>
          <w:sz w:val="24"/>
        </w:rPr>
      </w:pPr>
      <w:r>
        <w:rPr>
          <w:sz w:val="24"/>
        </w:rPr>
        <w:t>The following maintenance standards shall be achieved by the Contractor to be eligible for full payment:</w:t>
      </w:r>
    </w:p>
    <w:p w14:paraId="54653F67" w14:textId="77777777" w:rsidR="00D64698" w:rsidRDefault="00D64698">
      <w:pPr>
        <w:pStyle w:val="BodyText"/>
        <w:spacing w:before="6"/>
        <w:rPr>
          <w:sz w:val="15"/>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7"/>
        <w:gridCol w:w="2535"/>
        <w:gridCol w:w="2293"/>
        <w:gridCol w:w="1880"/>
        <w:gridCol w:w="1738"/>
      </w:tblGrid>
      <w:tr w:rsidR="00D64698" w14:paraId="412F9434" w14:textId="77777777">
        <w:trPr>
          <w:trHeight w:val="921"/>
        </w:trPr>
        <w:tc>
          <w:tcPr>
            <w:tcW w:w="1637" w:type="dxa"/>
          </w:tcPr>
          <w:p w14:paraId="4B3E2CDB" w14:textId="77777777" w:rsidR="00D64698" w:rsidRDefault="004B130E">
            <w:pPr>
              <w:pStyle w:val="TableParagraph"/>
              <w:spacing w:before="18"/>
              <w:ind w:left="29"/>
              <w:jc w:val="center"/>
              <w:rPr>
                <w:b/>
                <w:sz w:val="24"/>
              </w:rPr>
            </w:pPr>
            <w:r>
              <w:rPr>
                <w:b/>
                <w:spacing w:val="-4"/>
                <w:sz w:val="24"/>
              </w:rPr>
              <w:t>Item</w:t>
            </w:r>
          </w:p>
        </w:tc>
        <w:tc>
          <w:tcPr>
            <w:tcW w:w="2535" w:type="dxa"/>
          </w:tcPr>
          <w:p w14:paraId="2B4BB09E" w14:textId="77777777" w:rsidR="00D64698" w:rsidRDefault="004B130E">
            <w:pPr>
              <w:pStyle w:val="TableParagraph"/>
              <w:spacing w:before="18"/>
              <w:ind w:left="125" w:right="90"/>
              <w:jc w:val="center"/>
              <w:rPr>
                <w:b/>
                <w:sz w:val="24"/>
              </w:rPr>
            </w:pPr>
            <w:r>
              <w:rPr>
                <w:b/>
                <w:spacing w:val="-2"/>
                <w:sz w:val="24"/>
              </w:rPr>
              <w:t>Permissible</w:t>
            </w:r>
          </w:p>
          <w:p w14:paraId="11C355D3" w14:textId="77777777" w:rsidR="00D64698" w:rsidRDefault="004B130E">
            <w:pPr>
              <w:pStyle w:val="TableParagraph"/>
              <w:spacing w:before="15" w:line="290" w:lineRule="atLeast"/>
              <w:ind w:left="125" w:right="84"/>
              <w:jc w:val="center"/>
              <w:rPr>
                <w:b/>
                <w:sz w:val="24"/>
              </w:rPr>
            </w:pPr>
            <w:r>
              <w:rPr>
                <w:b/>
                <w:spacing w:val="-2"/>
                <w:sz w:val="24"/>
              </w:rPr>
              <w:t>Tolerance/Service Level</w:t>
            </w:r>
          </w:p>
        </w:tc>
        <w:tc>
          <w:tcPr>
            <w:tcW w:w="2293" w:type="dxa"/>
          </w:tcPr>
          <w:p w14:paraId="0DC02A84" w14:textId="77777777" w:rsidR="00D64698" w:rsidRDefault="004B130E">
            <w:pPr>
              <w:pStyle w:val="TableParagraph"/>
              <w:spacing w:before="25" w:line="259" w:lineRule="auto"/>
              <w:ind w:left="608" w:right="286" w:hanging="476"/>
              <w:rPr>
                <w:b/>
                <w:sz w:val="24"/>
              </w:rPr>
            </w:pPr>
            <w:r>
              <w:rPr>
                <w:b/>
                <w:sz w:val="24"/>
              </w:rPr>
              <w:t>Measurement</w:t>
            </w:r>
            <w:r>
              <w:rPr>
                <w:b/>
                <w:spacing w:val="-15"/>
                <w:sz w:val="24"/>
              </w:rPr>
              <w:t xml:space="preserve"> </w:t>
            </w:r>
            <w:r>
              <w:rPr>
                <w:b/>
                <w:sz w:val="24"/>
              </w:rPr>
              <w:t xml:space="preserve">and </w:t>
            </w:r>
            <w:r>
              <w:rPr>
                <w:b/>
                <w:spacing w:val="-2"/>
                <w:sz w:val="24"/>
              </w:rPr>
              <w:t>Detection</w:t>
            </w:r>
          </w:p>
        </w:tc>
        <w:tc>
          <w:tcPr>
            <w:tcW w:w="1880" w:type="dxa"/>
          </w:tcPr>
          <w:p w14:paraId="202BB989" w14:textId="77777777" w:rsidR="00D64698" w:rsidRDefault="004B130E">
            <w:pPr>
              <w:pStyle w:val="TableParagraph"/>
              <w:spacing w:before="18"/>
              <w:ind w:left="468" w:hanging="51"/>
              <w:rPr>
                <w:b/>
                <w:sz w:val="24"/>
              </w:rPr>
            </w:pPr>
            <w:r>
              <w:rPr>
                <w:b/>
                <w:spacing w:val="-2"/>
                <w:sz w:val="24"/>
              </w:rPr>
              <w:t>Maximum</w:t>
            </w:r>
          </w:p>
          <w:p w14:paraId="48797D5C" w14:textId="77777777" w:rsidR="00D64698" w:rsidRDefault="004B130E">
            <w:pPr>
              <w:pStyle w:val="TableParagraph"/>
              <w:spacing w:before="15" w:line="290" w:lineRule="atLeast"/>
              <w:ind w:left="679" w:right="438" w:hanging="212"/>
              <w:rPr>
                <w:b/>
                <w:sz w:val="24"/>
              </w:rPr>
            </w:pPr>
            <w:r>
              <w:rPr>
                <w:b/>
                <w:spacing w:val="-2"/>
                <w:sz w:val="24"/>
              </w:rPr>
              <w:t xml:space="preserve">Response </w:t>
            </w:r>
            <w:r>
              <w:rPr>
                <w:b/>
                <w:spacing w:val="-4"/>
                <w:sz w:val="24"/>
              </w:rPr>
              <w:t>Time</w:t>
            </w:r>
          </w:p>
        </w:tc>
        <w:tc>
          <w:tcPr>
            <w:tcW w:w="1738" w:type="dxa"/>
          </w:tcPr>
          <w:p w14:paraId="77CAFBEC" w14:textId="77777777" w:rsidR="00D64698" w:rsidRDefault="004B130E">
            <w:pPr>
              <w:pStyle w:val="TableParagraph"/>
              <w:spacing w:before="25" w:line="259" w:lineRule="auto"/>
              <w:ind w:left="359" w:right="270" w:hanging="202"/>
              <w:rPr>
                <w:b/>
                <w:sz w:val="24"/>
              </w:rPr>
            </w:pPr>
            <w:r>
              <w:rPr>
                <w:b/>
                <w:spacing w:val="-2"/>
                <w:sz w:val="24"/>
              </w:rPr>
              <w:t>Rectification Standard</w:t>
            </w:r>
          </w:p>
        </w:tc>
      </w:tr>
      <w:tr w:rsidR="00D64698" w14:paraId="384552A3" w14:textId="77777777">
        <w:trPr>
          <w:trHeight w:val="2131"/>
        </w:trPr>
        <w:tc>
          <w:tcPr>
            <w:tcW w:w="1637" w:type="dxa"/>
            <w:tcBorders>
              <w:bottom w:val="nil"/>
            </w:tcBorders>
          </w:tcPr>
          <w:p w14:paraId="59557850" w14:textId="3B4E881E" w:rsidR="00D64698" w:rsidRDefault="004B130E">
            <w:pPr>
              <w:pStyle w:val="TableParagraph"/>
              <w:spacing w:before="15" w:line="261" w:lineRule="auto"/>
              <w:ind w:left="90" w:right="273"/>
              <w:rPr>
                <w:sz w:val="24"/>
              </w:rPr>
            </w:pPr>
            <w:r>
              <w:rPr>
                <w:color w:val="000000"/>
                <w:sz w:val="24"/>
                <w:highlight w:val="green"/>
              </w:rPr>
              <w:t>Item no</w:t>
            </w:r>
            <w:r>
              <w:rPr>
                <w:color w:val="FF0000"/>
                <w:sz w:val="24"/>
                <w:highlight w:val="green"/>
              </w:rPr>
              <w:t xml:space="preserve">. </w:t>
            </w:r>
            <w:r w:rsidR="00D0723E">
              <w:rPr>
                <w:color w:val="FF0000"/>
                <w:sz w:val="24"/>
                <w:highlight w:val="green"/>
              </w:rPr>
              <w:t>3.</w:t>
            </w:r>
            <w:r>
              <w:rPr>
                <w:color w:val="FF0000"/>
                <w:sz w:val="24"/>
                <w:highlight w:val="green"/>
              </w:rPr>
              <w:t>1</w:t>
            </w:r>
            <w:r>
              <w:rPr>
                <w:color w:val="FF0000"/>
                <w:spacing w:val="80"/>
                <w:sz w:val="24"/>
              </w:rPr>
              <w:t xml:space="preserve"> </w:t>
            </w:r>
            <w:r>
              <w:rPr>
                <w:color w:val="000000"/>
                <w:sz w:val="24"/>
                <w:highlight w:val="green"/>
              </w:rPr>
              <w:t>of Bill no 3</w:t>
            </w:r>
            <w:r>
              <w:rPr>
                <w:color w:val="000000"/>
                <w:sz w:val="24"/>
              </w:rPr>
              <w:t xml:space="preserve"> (repair</w:t>
            </w:r>
            <w:r>
              <w:rPr>
                <w:color w:val="000000"/>
                <w:spacing w:val="-15"/>
                <w:sz w:val="24"/>
              </w:rPr>
              <w:t xml:space="preserve"> </w:t>
            </w:r>
            <w:r>
              <w:rPr>
                <w:color w:val="000000"/>
                <w:sz w:val="24"/>
              </w:rPr>
              <w:t>of</w:t>
            </w:r>
            <w:r>
              <w:rPr>
                <w:color w:val="000000"/>
                <w:spacing w:val="-15"/>
                <w:sz w:val="24"/>
              </w:rPr>
              <w:t xml:space="preserve"> </w:t>
            </w:r>
            <w:r>
              <w:rPr>
                <w:color w:val="000000"/>
                <w:sz w:val="24"/>
              </w:rPr>
              <w:t xml:space="preserve">pot </w:t>
            </w:r>
            <w:r>
              <w:rPr>
                <w:color w:val="000000"/>
                <w:spacing w:val="-2"/>
                <w:sz w:val="24"/>
              </w:rPr>
              <w:t>holes/edge cuts/ruts/ patches),</w:t>
            </w:r>
          </w:p>
        </w:tc>
        <w:tc>
          <w:tcPr>
            <w:tcW w:w="2535" w:type="dxa"/>
            <w:tcBorders>
              <w:bottom w:val="nil"/>
            </w:tcBorders>
          </w:tcPr>
          <w:p w14:paraId="3EF584B5" w14:textId="77777777" w:rsidR="00D64698" w:rsidRDefault="004B130E">
            <w:pPr>
              <w:pStyle w:val="TableParagraph"/>
              <w:spacing w:before="15" w:line="259" w:lineRule="auto"/>
              <w:ind w:left="94" w:right="177"/>
              <w:rPr>
                <w:sz w:val="24"/>
              </w:rPr>
            </w:pPr>
            <w:r>
              <w:rPr>
                <w:sz w:val="24"/>
              </w:rPr>
              <w:t>Not more than 5 isolated</w:t>
            </w:r>
            <w:r>
              <w:rPr>
                <w:spacing w:val="-15"/>
                <w:sz w:val="24"/>
              </w:rPr>
              <w:t xml:space="preserve"> </w:t>
            </w:r>
            <w:r>
              <w:rPr>
                <w:sz w:val="24"/>
              </w:rPr>
              <w:t>potholes/</w:t>
            </w:r>
            <w:r>
              <w:rPr>
                <w:spacing w:val="-15"/>
                <w:sz w:val="24"/>
              </w:rPr>
              <w:t xml:space="preserve"> </w:t>
            </w:r>
            <w:r>
              <w:rPr>
                <w:sz w:val="24"/>
              </w:rPr>
              <w:t>edge cuts in a stretch of 1 km. Maximum size of pot hole/edge cut not more</w:t>
            </w:r>
            <w:r>
              <w:rPr>
                <w:spacing w:val="-6"/>
                <w:sz w:val="24"/>
              </w:rPr>
              <w:t xml:space="preserve"> </w:t>
            </w:r>
            <w:r>
              <w:rPr>
                <w:sz w:val="24"/>
              </w:rPr>
              <w:t>than</w:t>
            </w:r>
            <w:r>
              <w:rPr>
                <w:spacing w:val="-13"/>
                <w:sz w:val="24"/>
              </w:rPr>
              <w:t xml:space="preserve"> </w:t>
            </w:r>
            <w:r>
              <w:rPr>
                <w:sz w:val="24"/>
              </w:rPr>
              <w:t>300</w:t>
            </w:r>
            <w:r>
              <w:rPr>
                <w:spacing w:val="-6"/>
                <w:sz w:val="24"/>
              </w:rPr>
              <w:t xml:space="preserve"> </w:t>
            </w:r>
            <w:r>
              <w:rPr>
                <w:sz w:val="24"/>
              </w:rPr>
              <w:t>sq</w:t>
            </w:r>
            <w:r>
              <w:rPr>
                <w:spacing w:val="-4"/>
                <w:sz w:val="24"/>
              </w:rPr>
              <w:t xml:space="preserve"> </w:t>
            </w:r>
            <w:r>
              <w:rPr>
                <w:sz w:val="24"/>
              </w:rPr>
              <w:t>cm</w:t>
            </w:r>
            <w:r>
              <w:rPr>
                <w:spacing w:val="-10"/>
                <w:sz w:val="24"/>
              </w:rPr>
              <w:t xml:space="preserve"> </w:t>
            </w:r>
            <w:r>
              <w:rPr>
                <w:sz w:val="24"/>
              </w:rPr>
              <w:t>x 4 cm depth.</w:t>
            </w:r>
          </w:p>
        </w:tc>
        <w:tc>
          <w:tcPr>
            <w:tcW w:w="2293" w:type="dxa"/>
            <w:tcBorders>
              <w:bottom w:val="nil"/>
            </w:tcBorders>
          </w:tcPr>
          <w:p w14:paraId="6BF0DFF4" w14:textId="77777777" w:rsidR="00D64698" w:rsidRDefault="004B130E">
            <w:pPr>
              <w:pStyle w:val="TableParagraph"/>
              <w:spacing w:before="15" w:line="259" w:lineRule="auto"/>
              <w:ind w:left="89" w:right="163"/>
              <w:rPr>
                <w:sz w:val="24"/>
              </w:rPr>
            </w:pPr>
            <w:r>
              <w:rPr>
                <w:sz w:val="24"/>
              </w:rPr>
              <w:t>Visual inspection. Area of pot hole/ patches shall be measured</w:t>
            </w:r>
            <w:r>
              <w:rPr>
                <w:spacing w:val="-15"/>
                <w:sz w:val="24"/>
              </w:rPr>
              <w:t xml:space="preserve"> </w:t>
            </w:r>
            <w:r>
              <w:rPr>
                <w:sz w:val="24"/>
              </w:rPr>
              <w:t>by</w:t>
            </w:r>
            <w:r>
              <w:rPr>
                <w:spacing w:val="-15"/>
                <w:sz w:val="24"/>
              </w:rPr>
              <w:t xml:space="preserve"> </w:t>
            </w:r>
            <w:r>
              <w:rPr>
                <w:sz w:val="24"/>
              </w:rPr>
              <w:t>the</w:t>
            </w:r>
            <w:r>
              <w:rPr>
                <w:spacing w:val="-12"/>
                <w:sz w:val="24"/>
              </w:rPr>
              <w:t xml:space="preserve"> </w:t>
            </w:r>
            <w:r>
              <w:rPr>
                <w:sz w:val="24"/>
              </w:rPr>
              <w:t xml:space="preserve">area of rectangle enclosing the </w:t>
            </w:r>
            <w:r>
              <w:rPr>
                <w:spacing w:val="-2"/>
                <w:sz w:val="24"/>
              </w:rPr>
              <w:t>pothole.</w:t>
            </w:r>
          </w:p>
        </w:tc>
        <w:tc>
          <w:tcPr>
            <w:tcW w:w="1880" w:type="dxa"/>
            <w:tcBorders>
              <w:bottom w:val="nil"/>
            </w:tcBorders>
          </w:tcPr>
          <w:p w14:paraId="12CC896E" w14:textId="77777777" w:rsidR="00D64698" w:rsidRDefault="004B130E">
            <w:pPr>
              <w:pStyle w:val="TableParagraph"/>
              <w:spacing w:before="8"/>
              <w:ind w:left="89"/>
              <w:rPr>
                <w:sz w:val="24"/>
              </w:rPr>
            </w:pPr>
            <w:r>
              <w:rPr>
                <w:sz w:val="24"/>
              </w:rPr>
              <w:t>Within</w:t>
            </w:r>
            <w:r>
              <w:rPr>
                <w:spacing w:val="-5"/>
                <w:sz w:val="24"/>
              </w:rPr>
              <w:t xml:space="preserve"> </w:t>
            </w:r>
            <w:r>
              <w:rPr>
                <w:sz w:val="24"/>
              </w:rPr>
              <w:t>two</w:t>
            </w:r>
            <w:r>
              <w:rPr>
                <w:spacing w:val="3"/>
                <w:sz w:val="24"/>
              </w:rPr>
              <w:t xml:space="preserve"> </w:t>
            </w:r>
            <w:r>
              <w:rPr>
                <w:spacing w:val="-4"/>
                <w:sz w:val="24"/>
              </w:rPr>
              <w:t>days</w:t>
            </w:r>
          </w:p>
        </w:tc>
        <w:tc>
          <w:tcPr>
            <w:tcW w:w="1738" w:type="dxa"/>
            <w:tcBorders>
              <w:bottom w:val="nil"/>
            </w:tcBorders>
          </w:tcPr>
          <w:p w14:paraId="4BC1091E" w14:textId="77777777" w:rsidR="00D64698" w:rsidRDefault="004B130E">
            <w:pPr>
              <w:pStyle w:val="TableParagraph"/>
              <w:spacing w:before="15" w:line="259" w:lineRule="auto"/>
              <w:ind w:left="90" w:right="114"/>
              <w:rPr>
                <w:sz w:val="24"/>
              </w:rPr>
            </w:pPr>
            <w:r>
              <w:rPr>
                <w:sz w:val="24"/>
              </w:rPr>
              <w:t>As</w:t>
            </w:r>
            <w:r>
              <w:rPr>
                <w:spacing w:val="-15"/>
                <w:sz w:val="24"/>
              </w:rPr>
              <w:t xml:space="preserve"> </w:t>
            </w:r>
            <w:r>
              <w:rPr>
                <w:sz w:val="24"/>
              </w:rPr>
              <w:t>per</w:t>
            </w:r>
            <w:r>
              <w:rPr>
                <w:spacing w:val="-15"/>
                <w:sz w:val="24"/>
              </w:rPr>
              <w:t xml:space="preserve"> </w:t>
            </w:r>
            <w:r>
              <w:rPr>
                <w:b/>
                <w:sz w:val="24"/>
              </w:rPr>
              <w:t xml:space="preserve">Clause 3004 </w:t>
            </w:r>
            <w:r>
              <w:rPr>
                <w:sz w:val="24"/>
              </w:rPr>
              <w:t xml:space="preserve">of </w:t>
            </w:r>
            <w:r>
              <w:rPr>
                <w:spacing w:val="-2"/>
                <w:sz w:val="24"/>
              </w:rPr>
              <w:t>MoRTH</w:t>
            </w:r>
          </w:p>
          <w:p w14:paraId="47879AAA" w14:textId="77777777" w:rsidR="00D64698" w:rsidRDefault="004B130E">
            <w:pPr>
              <w:pStyle w:val="TableParagraph"/>
              <w:spacing w:before="9"/>
              <w:ind w:left="90"/>
              <w:rPr>
                <w:sz w:val="24"/>
              </w:rPr>
            </w:pPr>
            <w:r>
              <w:rPr>
                <w:spacing w:val="-2"/>
                <w:sz w:val="24"/>
              </w:rPr>
              <w:t>Specifications</w:t>
            </w:r>
          </w:p>
        </w:tc>
      </w:tr>
      <w:tr w:rsidR="00D64698" w14:paraId="2FBABF10" w14:textId="77777777">
        <w:trPr>
          <w:trHeight w:val="1251"/>
        </w:trPr>
        <w:tc>
          <w:tcPr>
            <w:tcW w:w="1637" w:type="dxa"/>
            <w:tcBorders>
              <w:top w:val="nil"/>
              <w:bottom w:val="nil"/>
            </w:tcBorders>
          </w:tcPr>
          <w:p w14:paraId="567FF9C0" w14:textId="77777777" w:rsidR="00D64698" w:rsidRDefault="00D64698">
            <w:pPr>
              <w:pStyle w:val="TableParagraph"/>
              <w:rPr>
                <w:sz w:val="24"/>
              </w:rPr>
            </w:pPr>
          </w:p>
        </w:tc>
        <w:tc>
          <w:tcPr>
            <w:tcW w:w="2535" w:type="dxa"/>
            <w:tcBorders>
              <w:top w:val="nil"/>
              <w:bottom w:val="nil"/>
            </w:tcBorders>
          </w:tcPr>
          <w:p w14:paraId="069D1FFB" w14:textId="77777777" w:rsidR="00D64698" w:rsidRDefault="004B130E">
            <w:pPr>
              <w:pStyle w:val="TableParagraph"/>
              <w:spacing w:before="34" w:line="259" w:lineRule="auto"/>
              <w:ind w:left="95" w:right="383"/>
              <w:rPr>
                <w:sz w:val="24"/>
              </w:rPr>
            </w:pPr>
            <w:r>
              <w:rPr>
                <w:sz w:val="24"/>
              </w:rPr>
              <w:t>Max rutting – 2.5% in the sub-section. Rutting</w:t>
            </w:r>
            <w:r>
              <w:rPr>
                <w:spacing w:val="-15"/>
                <w:sz w:val="24"/>
              </w:rPr>
              <w:t xml:space="preserve"> </w:t>
            </w:r>
            <w:r>
              <w:rPr>
                <w:sz w:val="24"/>
              </w:rPr>
              <w:t>not</w:t>
            </w:r>
            <w:r>
              <w:rPr>
                <w:spacing w:val="-15"/>
                <w:sz w:val="24"/>
              </w:rPr>
              <w:t xml:space="preserve"> </w:t>
            </w:r>
            <w:r>
              <w:rPr>
                <w:sz w:val="24"/>
              </w:rPr>
              <w:t>to</w:t>
            </w:r>
            <w:r>
              <w:rPr>
                <w:spacing w:val="-15"/>
                <w:sz w:val="24"/>
              </w:rPr>
              <w:t xml:space="preserve"> </w:t>
            </w:r>
            <w:r>
              <w:rPr>
                <w:sz w:val="24"/>
              </w:rPr>
              <w:t>exceed 20 mm.</w:t>
            </w:r>
          </w:p>
        </w:tc>
        <w:tc>
          <w:tcPr>
            <w:tcW w:w="2293" w:type="dxa"/>
            <w:tcBorders>
              <w:top w:val="nil"/>
              <w:bottom w:val="nil"/>
            </w:tcBorders>
          </w:tcPr>
          <w:p w14:paraId="54E0A2DE" w14:textId="77777777" w:rsidR="00D64698" w:rsidRDefault="004B130E">
            <w:pPr>
              <w:pStyle w:val="TableParagraph"/>
              <w:spacing w:before="92" w:line="261" w:lineRule="auto"/>
              <w:ind w:left="90" w:right="316"/>
              <w:rPr>
                <w:sz w:val="24"/>
              </w:rPr>
            </w:pPr>
            <w:r>
              <w:rPr>
                <w:sz w:val="24"/>
              </w:rPr>
              <w:t xml:space="preserve">Rutting to be measured in </w:t>
            </w:r>
            <w:r>
              <w:rPr>
                <w:spacing w:val="-2"/>
                <w:sz w:val="24"/>
              </w:rPr>
              <w:t>isolated</w:t>
            </w:r>
            <w:r>
              <w:rPr>
                <w:spacing w:val="-16"/>
                <w:sz w:val="24"/>
              </w:rPr>
              <w:t xml:space="preserve"> </w:t>
            </w:r>
            <w:r>
              <w:rPr>
                <w:spacing w:val="-2"/>
                <w:sz w:val="24"/>
              </w:rPr>
              <w:t>locations.</w:t>
            </w:r>
          </w:p>
        </w:tc>
        <w:tc>
          <w:tcPr>
            <w:tcW w:w="1880" w:type="dxa"/>
            <w:tcBorders>
              <w:top w:val="nil"/>
              <w:bottom w:val="nil"/>
            </w:tcBorders>
          </w:tcPr>
          <w:p w14:paraId="48D511D0" w14:textId="77777777" w:rsidR="00D64698" w:rsidRDefault="00D64698">
            <w:pPr>
              <w:pStyle w:val="TableParagraph"/>
              <w:rPr>
                <w:sz w:val="24"/>
              </w:rPr>
            </w:pPr>
          </w:p>
        </w:tc>
        <w:tc>
          <w:tcPr>
            <w:tcW w:w="1738" w:type="dxa"/>
            <w:tcBorders>
              <w:top w:val="nil"/>
              <w:bottom w:val="nil"/>
            </w:tcBorders>
          </w:tcPr>
          <w:p w14:paraId="3119395F" w14:textId="77777777" w:rsidR="00D64698" w:rsidRDefault="00D64698">
            <w:pPr>
              <w:pStyle w:val="TableParagraph"/>
              <w:rPr>
                <w:sz w:val="24"/>
              </w:rPr>
            </w:pPr>
          </w:p>
        </w:tc>
      </w:tr>
      <w:tr w:rsidR="00D64698" w14:paraId="69F8DA66" w14:textId="77777777">
        <w:trPr>
          <w:trHeight w:val="1219"/>
        </w:trPr>
        <w:tc>
          <w:tcPr>
            <w:tcW w:w="1637" w:type="dxa"/>
            <w:tcBorders>
              <w:top w:val="nil"/>
            </w:tcBorders>
          </w:tcPr>
          <w:p w14:paraId="2A40A294" w14:textId="77777777" w:rsidR="00D64698" w:rsidRDefault="00D64698">
            <w:pPr>
              <w:pStyle w:val="TableParagraph"/>
              <w:rPr>
                <w:sz w:val="24"/>
              </w:rPr>
            </w:pPr>
          </w:p>
        </w:tc>
        <w:tc>
          <w:tcPr>
            <w:tcW w:w="2535" w:type="dxa"/>
            <w:tcBorders>
              <w:top w:val="nil"/>
            </w:tcBorders>
          </w:tcPr>
          <w:p w14:paraId="0CA9D279" w14:textId="77777777" w:rsidR="00D64698" w:rsidRDefault="004B130E">
            <w:pPr>
              <w:pStyle w:val="TableParagraph"/>
              <w:spacing w:before="38" w:line="259" w:lineRule="auto"/>
              <w:ind w:left="95" w:right="486"/>
              <w:rPr>
                <w:sz w:val="24"/>
              </w:rPr>
            </w:pPr>
            <w:r>
              <w:rPr>
                <w:sz w:val="24"/>
              </w:rPr>
              <w:t>Patches</w:t>
            </w:r>
            <w:r>
              <w:rPr>
                <w:spacing w:val="-15"/>
                <w:sz w:val="24"/>
              </w:rPr>
              <w:t xml:space="preserve"> </w:t>
            </w:r>
            <w:r>
              <w:rPr>
                <w:sz w:val="24"/>
              </w:rPr>
              <w:t>not</w:t>
            </w:r>
            <w:r>
              <w:rPr>
                <w:spacing w:val="-15"/>
                <w:sz w:val="24"/>
              </w:rPr>
              <w:t xml:space="preserve"> </w:t>
            </w:r>
            <w:r>
              <w:rPr>
                <w:sz w:val="24"/>
              </w:rPr>
              <w:t>more than 5% of the surface area in a</w:t>
            </w:r>
          </w:p>
          <w:p w14:paraId="69FC231A" w14:textId="77777777" w:rsidR="00D64698" w:rsidRDefault="004B130E">
            <w:pPr>
              <w:pStyle w:val="TableParagraph"/>
              <w:spacing w:before="6" w:line="261" w:lineRule="exact"/>
              <w:ind w:left="95"/>
              <w:rPr>
                <w:sz w:val="24"/>
              </w:rPr>
            </w:pPr>
            <w:r>
              <w:rPr>
                <w:sz w:val="24"/>
              </w:rPr>
              <w:t>stretch</w:t>
            </w:r>
            <w:r>
              <w:rPr>
                <w:spacing w:val="-8"/>
                <w:sz w:val="24"/>
              </w:rPr>
              <w:t xml:space="preserve"> </w:t>
            </w:r>
            <w:r>
              <w:rPr>
                <w:sz w:val="24"/>
              </w:rPr>
              <w:t>of</w:t>
            </w:r>
            <w:r>
              <w:rPr>
                <w:spacing w:val="-8"/>
                <w:sz w:val="24"/>
              </w:rPr>
              <w:t xml:space="preserve"> </w:t>
            </w:r>
            <w:r>
              <w:rPr>
                <w:sz w:val="24"/>
              </w:rPr>
              <w:t xml:space="preserve">1 </w:t>
            </w:r>
            <w:r>
              <w:rPr>
                <w:spacing w:val="-5"/>
                <w:sz w:val="24"/>
              </w:rPr>
              <w:t>km.</w:t>
            </w:r>
          </w:p>
        </w:tc>
        <w:tc>
          <w:tcPr>
            <w:tcW w:w="2293" w:type="dxa"/>
            <w:tcBorders>
              <w:top w:val="nil"/>
            </w:tcBorders>
          </w:tcPr>
          <w:p w14:paraId="08DB90AA" w14:textId="77777777" w:rsidR="00D64698" w:rsidRDefault="00D64698">
            <w:pPr>
              <w:pStyle w:val="TableParagraph"/>
              <w:rPr>
                <w:sz w:val="24"/>
              </w:rPr>
            </w:pPr>
          </w:p>
        </w:tc>
        <w:tc>
          <w:tcPr>
            <w:tcW w:w="1880" w:type="dxa"/>
            <w:tcBorders>
              <w:top w:val="nil"/>
            </w:tcBorders>
          </w:tcPr>
          <w:p w14:paraId="6A4972AB" w14:textId="77777777" w:rsidR="00D64698" w:rsidRDefault="00D64698">
            <w:pPr>
              <w:pStyle w:val="TableParagraph"/>
              <w:rPr>
                <w:sz w:val="24"/>
              </w:rPr>
            </w:pPr>
          </w:p>
        </w:tc>
        <w:tc>
          <w:tcPr>
            <w:tcW w:w="1738" w:type="dxa"/>
            <w:tcBorders>
              <w:top w:val="nil"/>
            </w:tcBorders>
          </w:tcPr>
          <w:p w14:paraId="1EC0EAB5" w14:textId="77777777" w:rsidR="00D64698" w:rsidRDefault="00D64698">
            <w:pPr>
              <w:pStyle w:val="TableParagraph"/>
              <w:rPr>
                <w:sz w:val="24"/>
              </w:rPr>
            </w:pPr>
          </w:p>
        </w:tc>
      </w:tr>
    </w:tbl>
    <w:p w14:paraId="0ADF612F" w14:textId="77777777" w:rsidR="00D64698" w:rsidRDefault="00D64698">
      <w:pPr>
        <w:pStyle w:val="TableParagraph"/>
        <w:rPr>
          <w:sz w:val="24"/>
        </w:rPr>
        <w:sectPr w:rsidR="00D64698">
          <w:pgSz w:w="11910" w:h="16840"/>
          <w:pgMar w:top="1020" w:right="283" w:bottom="1255" w:left="708" w:header="0" w:footer="256" w:gutter="0"/>
          <w:cols w:space="720"/>
        </w:sect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7"/>
        <w:gridCol w:w="2535"/>
        <w:gridCol w:w="2293"/>
        <w:gridCol w:w="1880"/>
        <w:gridCol w:w="1738"/>
      </w:tblGrid>
      <w:tr w:rsidR="00D64698" w14:paraId="0E40974B" w14:textId="77777777">
        <w:trPr>
          <w:trHeight w:val="2414"/>
        </w:trPr>
        <w:tc>
          <w:tcPr>
            <w:tcW w:w="1637" w:type="dxa"/>
          </w:tcPr>
          <w:p w14:paraId="36A011A8" w14:textId="7DEA80E8" w:rsidR="00D64698" w:rsidRPr="00D0723E" w:rsidRDefault="004B130E">
            <w:pPr>
              <w:pStyle w:val="TableParagraph"/>
              <w:spacing w:line="237" w:lineRule="auto"/>
              <w:ind w:left="134" w:right="-3"/>
              <w:rPr>
                <w:sz w:val="24"/>
              </w:rPr>
            </w:pPr>
            <w:r w:rsidRPr="00D0723E">
              <w:rPr>
                <w:color w:val="000000"/>
                <w:sz w:val="24"/>
                <w:highlight w:val="green"/>
              </w:rPr>
              <w:lastRenderedPageBreak/>
              <w:t>Item no</w:t>
            </w:r>
            <w:r w:rsidRPr="00D0723E">
              <w:rPr>
                <w:color w:val="FF0000"/>
                <w:sz w:val="24"/>
                <w:highlight w:val="green"/>
              </w:rPr>
              <w:t xml:space="preserve">. </w:t>
            </w:r>
            <w:r w:rsidR="00D0723E">
              <w:rPr>
                <w:color w:val="FF0000"/>
                <w:sz w:val="24"/>
                <w:highlight w:val="green"/>
              </w:rPr>
              <w:t>3.</w:t>
            </w:r>
            <w:r w:rsidRPr="00D0723E">
              <w:rPr>
                <w:color w:val="FF0000"/>
                <w:sz w:val="24"/>
                <w:highlight w:val="green"/>
              </w:rPr>
              <w:t xml:space="preserve">2 </w:t>
            </w:r>
            <w:r w:rsidRPr="00D0723E">
              <w:rPr>
                <w:color w:val="000000"/>
                <w:sz w:val="24"/>
                <w:highlight w:val="green"/>
              </w:rPr>
              <w:t>of</w:t>
            </w:r>
            <w:r w:rsidRPr="00D0723E">
              <w:rPr>
                <w:color w:val="000000"/>
                <w:sz w:val="24"/>
              </w:rPr>
              <w:t xml:space="preserve"> </w:t>
            </w:r>
            <w:r w:rsidRPr="00D0723E">
              <w:rPr>
                <w:color w:val="000000"/>
                <w:sz w:val="24"/>
                <w:highlight w:val="green"/>
              </w:rPr>
              <w:t>Bill no 3</w:t>
            </w:r>
            <w:r w:rsidRPr="00D0723E">
              <w:rPr>
                <w:color w:val="000000"/>
                <w:sz w:val="24"/>
              </w:rPr>
              <w:t xml:space="preserve"> </w:t>
            </w:r>
            <w:r w:rsidRPr="00D0723E">
              <w:rPr>
                <w:color w:val="000000"/>
                <w:spacing w:val="-2"/>
                <w:sz w:val="24"/>
              </w:rPr>
              <w:t xml:space="preserve">(Maintenance </w:t>
            </w:r>
            <w:r w:rsidRPr="00D0723E">
              <w:rPr>
                <w:color w:val="000000"/>
                <w:sz w:val="24"/>
              </w:rPr>
              <w:t xml:space="preserve">of </w:t>
            </w:r>
            <w:r w:rsidRPr="00D0723E">
              <w:rPr>
                <w:color w:val="000000"/>
                <w:spacing w:val="-2"/>
                <w:sz w:val="24"/>
              </w:rPr>
              <w:t>embankment</w:t>
            </w:r>
          </w:p>
          <w:p w14:paraId="35D21BBF" w14:textId="77777777" w:rsidR="00D64698" w:rsidRPr="00D0723E" w:rsidRDefault="004B130E">
            <w:pPr>
              <w:pStyle w:val="TableParagraph"/>
              <w:ind w:left="134" w:right="-3"/>
              <w:rPr>
                <w:sz w:val="24"/>
              </w:rPr>
            </w:pPr>
            <w:r w:rsidRPr="00D0723E">
              <w:rPr>
                <w:spacing w:val="-2"/>
                <w:sz w:val="24"/>
              </w:rPr>
              <w:t xml:space="preserve">slopes/shoulder </w:t>
            </w:r>
            <w:r w:rsidRPr="00D0723E">
              <w:rPr>
                <w:spacing w:val="-6"/>
                <w:sz w:val="24"/>
              </w:rPr>
              <w:t>s)</w:t>
            </w:r>
          </w:p>
        </w:tc>
        <w:tc>
          <w:tcPr>
            <w:tcW w:w="2535" w:type="dxa"/>
          </w:tcPr>
          <w:p w14:paraId="587F2D53" w14:textId="77777777" w:rsidR="00D64698" w:rsidRPr="00D0723E" w:rsidRDefault="004B130E">
            <w:pPr>
              <w:pStyle w:val="TableParagraph"/>
              <w:spacing w:before="15" w:line="261" w:lineRule="auto"/>
              <w:ind w:left="95" w:right="486"/>
              <w:rPr>
                <w:sz w:val="24"/>
              </w:rPr>
            </w:pPr>
            <w:r w:rsidRPr="00D0723E">
              <w:rPr>
                <w:sz w:val="24"/>
              </w:rPr>
              <w:t>Not more than 5 stretches of 10m each having gully erosion in embankment</w:t>
            </w:r>
            <w:r w:rsidRPr="00D0723E">
              <w:rPr>
                <w:spacing w:val="-15"/>
                <w:sz w:val="24"/>
              </w:rPr>
              <w:t xml:space="preserve"> </w:t>
            </w:r>
            <w:r w:rsidRPr="00D0723E">
              <w:rPr>
                <w:sz w:val="24"/>
              </w:rPr>
              <w:t>/</w:t>
            </w:r>
            <w:r w:rsidRPr="00D0723E">
              <w:rPr>
                <w:spacing w:val="-15"/>
                <w:sz w:val="24"/>
              </w:rPr>
              <w:t xml:space="preserve"> </w:t>
            </w:r>
            <w:r w:rsidRPr="00D0723E">
              <w:rPr>
                <w:sz w:val="24"/>
              </w:rPr>
              <w:t>cuts and edge drop in shoulders</w:t>
            </w:r>
            <w:r w:rsidRPr="00D0723E">
              <w:rPr>
                <w:spacing w:val="-5"/>
                <w:sz w:val="24"/>
              </w:rPr>
              <w:t xml:space="preserve"> </w:t>
            </w:r>
            <w:r w:rsidRPr="00D0723E">
              <w:rPr>
                <w:sz w:val="24"/>
              </w:rPr>
              <w:t>adjacent</w:t>
            </w:r>
          </w:p>
          <w:p w14:paraId="21FAB92C" w14:textId="77777777" w:rsidR="00D64698" w:rsidRPr="00D0723E" w:rsidRDefault="004B130E">
            <w:pPr>
              <w:pStyle w:val="TableParagraph"/>
              <w:spacing w:line="268" w:lineRule="exact"/>
              <w:ind w:left="95"/>
              <w:rPr>
                <w:sz w:val="24"/>
              </w:rPr>
            </w:pPr>
            <w:r w:rsidRPr="00D0723E">
              <w:rPr>
                <w:sz w:val="24"/>
              </w:rPr>
              <w:t>to paved</w:t>
            </w:r>
            <w:r w:rsidRPr="00D0723E">
              <w:rPr>
                <w:spacing w:val="-3"/>
                <w:sz w:val="24"/>
              </w:rPr>
              <w:t xml:space="preserve"> </w:t>
            </w:r>
            <w:r w:rsidRPr="00D0723E">
              <w:rPr>
                <w:spacing w:val="-2"/>
                <w:sz w:val="24"/>
              </w:rPr>
              <w:t>area.</w:t>
            </w:r>
          </w:p>
        </w:tc>
        <w:tc>
          <w:tcPr>
            <w:tcW w:w="2293" w:type="dxa"/>
          </w:tcPr>
          <w:p w14:paraId="2A9E95AB" w14:textId="77777777" w:rsidR="00D64698" w:rsidRPr="00D0723E" w:rsidRDefault="004B130E">
            <w:pPr>
              <w:pStyle w:val="TableParagraph"/>
              <w:spacing w:line="261" w:lineRule="exact"/>
              <w:ind w:left="8"/>
              <w:rPr>
                <w:sz w:val="24"/>
              </w:rPr>
            </w:pPr>
            <w:r w:rsidRPr="00D0723E">
              <w:rPr>
                <w:sz w:val="24"/>
              </w:rPr>
              <w:t>Visual</w:t>
            </w:r>
            <w:r w:rsidRPr="00D0723E">
              <w:rPr>
                <w:spacing w:val="-8"/>
                <w:sz w:val="24"/>
              </w:rPr>
              <w:t xml:space="preserve"> </w:t>
            </w:r>
            <w:r w:rsidRPr="00D0723E">
              <w:rPr>
                <w:spacing w:val="-2"/>
                <w:sz w:val="24"/>
              </w:rPr>
              <w:t>inspection</w:t>
            </w:r>
          </w:p>
        </w:tc>
        <w:tc>
          <w:tcPr>
            <w:tcW w:w="1880" w:type="dxa"/>
          </w:tcPr>
          <w:p w14:paraId="20E07BF1" w14:textId="77777777" w:rsidR="00D64698" w:rsidRPr="00D0723E" w:rsidRDefault="004B130E">
            <w:pPr>
              <w:pStyle w:val="TableParagraph"/>
              <w:spacing w:line="261" w:lineRule="exact"/>
              <w:ind w:left="10"/>
              <w:rPr>
                <w:sz w:val="24"/>
              </w:rPr>
            </w:pPr>
            <w:r w:rsidRPr="00D0723E">
              <w:rPr>
                <w:sz w:val="24"/>
              </w:rPr>
              <w:t>Within</w:t>
            </w:r>
            <w:r w:rsidRPr="00D0723E">
              <w:rPr>
                <w:spacing w:val="-8"/>
                <w:sz w:val="24"/>
              </w:rPr>
              <w:t xml:space="preserve"> </w:t>
            </w:r>
            <w:r w:rsidRPr="00D0723E">
              <w:rPr>
                <w:sz w:val="24"/>
              </w:rPr>
              <w:t>2</w:t>
            </w:r>
            <w:r w:rsidRPr="00D0723E">
              <w:rPr>
                <w:spacing w:val="1"/>
                <w:sz w:val="24"/>
              </w:rPr>
              <w:t xml:space="preserve"> </w:t>
            </w:r>
            <w:r w:rsidRPr="00D0723E">
              <w:rPr>
                <w:spacing w:val="-4"/>
                <w:sz w:val="24"/>
              </w:rPr>
              <w:t>days</w:t>
            </w:r>
          </w:p>
        </w:tc>
        <w:tc>
          <w:tcPr>
            <w:tcW w:w="1738" w:type="dxa"/>
          </w:tcPr>
          <w:p w14:paraId="5EFF9694" w14:textId="77777777" w:rsidR="00D64698" w:rsidRPr="00D0723E" w:rsidRDefault="004B130E">
            <w:pPr>
              <w:pStyle w:val="TableParagraph"/>
              <w:spacing w:line="237" w:lineRule="auto"/>
              <w:ind w:left="9"/>
              <w:rPr>
                <w:sz w:val="24"/>
              </w:rPr>
            </w:pPr>
            <w:r w:rsidRPr="00D0723E">
              <w:t>As</w:t>
            </w:r>
            <w:r w:rsidRPr="00D0723E">
              <w:rPr>
                <w:spacing w:val="-14"/>
              </w:rPr>
              <w:t xml:space="preserve"> </w:t>
            </w:r>
            <w:r w:rsidRPr="00D0723E">
              <w:t>per</w:t>
            </w:r>
            <w:r w:rsidRPr="00D0723E">
              <w:rPr>
                <w:spacing w:val="-12"/>
              </w:rPr>
              <w:t xml:space="preserve"> </w:t>
            </w:r>
            <w:r w:rsidRPr="00D0723E">
              <w:t>Clause</w:t>
            </w:r>
            <w:r w:rsidRPr="00D0723E">
              <w:rPr>
                <w:spacing w:val="-14"/>
              </w:rPr>
              <w:t xml:space="preserve"> </w:t>
            </w:r>
            <w:r w:rsidRPr="00D0723E">
              <w:t xml:space="preserve">No. </w:t>
            </w:r>
            <w:r w:rsidRPr="00D0723E">
              <w:rPr>
                <w:color w:val="FF0000"/>
                <w:sz w:val="24"/>
              </w:rPr>
              <w:t xml:space="preserve">clause 408 </w:t>
            </w:r>
            <w:r w:rsidRPr="00D0723E">
              <w:rPr>
                <w:color w:val="000000"/>
                <w:sz w:val="24"/>
                <w:highlight w:val="green"/>
              </w:rPr>
              <w:t>of</w:t>
            </w:r>
            <w:r w:rsidRPr="00D0723E">
              <w:rPr>
                <w:color w:val="000000"/>
                <w:sz w:val="24"/>
              </w:rPr>
              <w:t xml:space="preserve"> </w:t>
            </w:r>
            <w:r w:rsidRPr="00D0723E">
              <w:rPr>
                <w:color w:val="000000"/>
                <w:spacing w:val="-2"/>
                <w:sz w:val="24"/>
                <w:highlight w:val="green"/>
              </w:rPr>
              <w:t>Technical</w:t>
            </w:r>
            <w:r w:rsidRPr="00D0723E">
              <w:rPr>
                <w:color w:val="000000"/>
                <w:spacing w:val="-2"/>
                <w:sz w:val="24"/>
              </w:rPr>
              <w:t xml:space="preserve"> </w:t>
            </w:r>
            <w:r w:rsidRPr="00D0723E">
              <w:rPr>
                <w:color w:val="000000"/>
                <w:spacing w:val="-2"/>
                <w:sz w:val="24"/>
                <w:highlight w:val="green"/>
              </w:rPr>
              <w:t>Specifications</w:t>
            </w:r>
          </w:p>
        </w:tc>
      </w:tr>
      <w:tr w:rsidR="00D64698" w14:paraId="2FAFCBDD" w14:textId="77777777">
        <w:trPr>
          <w:trHeight w:val="1377"/>
        </w:trPr>
        <w:tc>
          <w:tcPr>
            <w:tcW w:w="1637" w:type="dxa"/>
          </w:tcPr>
          <w:p w14:paraId="5EF8BE75" w14:textId="6990F5FD" w:rsidR="00D64698" w:rsidRDefault="004B130E">
            <w:pPr>
              <w:pStyle w:val="TableParagraph"/>
              <w:spacing w:line="235" w:lineRule="auto"/>
              <w:ind w:left="134" w:right="-3"/>
              <w:rPr>
                <w:sz w:val="24"/>
              </w:rPr>
            </w:pPr>
            <w:r>
              <w:rPr>
                <w:color w:val="000000"/>
                <w:sz w:val="24"/>
                <w:highlight w:val="green"/>
              </w:rPr>
              <w:t>Item</w:t>
            </w:r>
            <w:r>
              <w:rPr>
                <w:color w:val="000000"/>
                <w:spacing w:val="-15"/>
                <w:sz w:val="24"/>
                <w:highlight w:val="green"/>
              </w:rPr>
              <w:t xml:space="preserve"> </w:t>
            </w:r>
            <w:r>
              <w:rPr>
                <w:color w:val="000000"/>
                <w:sz w:val="24"/>
                <w:highlight w:val="green"/>
              </w:rPr>
              <w:t>no</w:t>
            </w:r>
            <w:r>
              <w:rPr>
                <w:color w:val="FF0000"/>
                <w:sz w:val="24"/>
                <w:highlight w:val="green"/>
              </w:rPr>
              <w:t>.</w:t>
            </w:r>
            <w:r>
              <w:rPr>
                <w:color w:val="FF0000"/>
                <w:spacing w:val="-13"/>
                <w:sz w:val="24"/>
                <w:highlight w:val="green"/>
              </w:rPr>
              <w:t xml:space="preserve"> </w:t>
            </w:r>
            <w:r w:rsidR="00D0723E">
              <w:rPr>
                <w:color w:val="FF0000"/>
                <w:sz w:val="24"/>
                <w:highlight w:val="green"/>
              </w:rPr>
              <w:t>3.3</w:t>
            </w:r>
            <w:r>
              <w:rPr>
                <w:color w:val="FF0000"/>
                <w:spacing w:val="-15"/>
                <w:sz w:val="24"/>
                <w:highlight w:val="green"/>
              </w:rPr>
              <w:t xml:space="preserve"> </w:t>
            </w:r>
            <w:r>
              <w:rPr>
                <w:color w:val="000000"/>
                <w:sz w:val="24"/>
                <w:highlight w:val="green"/>
              </w:rPr>
              <w:t>of</w:t>
            </w:r>
            <w:r>
              <w:rPr>
                <w:color w:val="000000"/>
                <w:sz w:val="24"/>
              </w:rPr>
              <w:t xml:space="preserve"> </w:t>
            </w:r>
            <w:r>
              <w:rPr>
                <w:color w:val="000000"/>
                <w:sz w:val="24"/>
                <w:highlight w:val="green"/>
              </w:rPr>
              <w:t>Bill no 3</w:t>
            </w:r>
          </w:p>
          <w:p w14:paraId="07AF80C6" w14:textId="77777777" w:rsidR="00D64698" w:rsidRDefault="004B130E">
            <w:pPr>
              <w:pStyle w:val="TableParagraph"/>
              <w:spacing w:line="270" w:lineRule="atLeast"/>
              <w:ind w:left="134" w:right="281"/>
              <w:rPr>
                <w:sz w:val="24"/>
              </w:rPr>
            </w:pPr>
            <w:r>
              <w:rPr>
                <w:sz w:val="24"/>
              </w:rPr>
              <w:t>(Removal</w:t>
            </w:r>
            <w:r>
              <w:rPr>
                <w:spacing w:val="-15"/>
                <w:sz w:val="24"/>
              </w:rPr>
              <w:t xml:space="preserve"> </w:t>
            </w:r>
            <w:r>
              <w:rPr>
                <w:sz w:val="24"/>
              </w:rPr>
              <w:t xml:space="preserve">of </w:t>
            </w:r>
            <w:r>
              <w:rPr>
                <w:spacing w:val="-4"/>
                <w:sz w:val="24"/>
              </w:rPr>
              <w:t xml:space="preserve">rank </w:t>
            </w:r>
            <w:r>
              <w:rPr>
                <w:spacing w:val="-2"/>
                <w:sz w:val="24"/>
              </w:rPr>
              <w:t>vegetation)</w:t>
            </w:r>
          </w:p>
        </w:tc>
        <w:tc>
          <w:tcPr>
            <w:tcW w:w="2535" w:type="dxa"/>
          </w:tcPr>
          <w:p w14:paraId="72EBDF7A" w14:textId="77777777" w:rsidR="00D64698" w:rsidRDefault="004B130E">
            <w:pPr>
              <w:pStyle w:val="TableParagraph"/>
              <w:spacing w:before="15" w:line="259" w:lineRule="auto"/>
              <w:ind w:left="95" w:right="486"/>
              <w:rPr>
                <w:sz w:val="24"/>
              </w:rPr>
            </w:pPr>
            <w:r>
              <w:rPr>
                <w:sz w:val="24"/>
              </w:rPr>
              <w:t>Not</w:t>
            </w:r>
            <w:r>
              <w:rPr>
                <w:spacing w:val="-6"/>
                <w:sz w:val="24"/>
              </w:rPr>
              <w:t xml:space="preserve"> </w:t>
            </w:r>
            <w:r>
              <w:rPr>
                <w:sz w:val="24"/>
              </w:rPr>
              <w:t>more</w:t>
            </w:r>
            <w:r>
              <w:rPr>
                <w:spacing w:val="-6"/>
                <w:sz w:val="24"/>
              </w:rPr>
              <w:t xml:space="preserve"> </w:t>
            </w:r>
            <w:r>
              <w:rPr>
                <w:sz w:val="24"/>
              </w:rPr>
              <w:t>than</w:t>
            </w:r>
            <w:r>
              <w:rPr>
                <w:spacing w:val="-9"/>
                <w:sz w:val="24"/>
              </w:rPr>
              <w:t xml:space="preserve"> </w:t>
            </w:r>
            <w:r>
              <w:rPr>
                <w:sz w:val="24"/>
              </w:rPr>
              <w:t>5 stretches</w:t>
            </w:r>
            <w:r>
              <w:rPr>
                <w:spacing w:val="-15"/>
                <w:sz w:val="24"/>
              </w:rPr>
              <w:t xml:space="preserve"> </w:t>
            </w:r>
            <w:r>
              <w:rPr>
                <w:sz w:val="24"/>
              </w:rPr>
              <w:t>of</w:t>
            </w:r>
            <w:r>
              <w:rPr>
                <w:spacing w:val="-15"/>
                <w:sz w:val="24"/>
              </w:rPr>
              <w:t xml:space="preserve"> </w:t>
            </w:r>
            <w:r>
              <w:rPr>
                <w:sz w:val="24"/>
              </w:rPr>
              <w:t xml:space="preserve">10m each rank </w:t>
            </w:r>
            <w:r>
              <w:rPr>
                <w:spacing w:val="-2"/>
                <w:sz w:val="24"/>
              </w:rPr>
              <w:t>vegetation.</w:t>
            </w:r>
          </w:p>
        </w:tc>
        <w:tc>
          <w:tcPr>
            <w:tcW w:w="2293" w:type="dxa"/>
          </w:tcPr>
          <w:p w14:paraId="5DE94A53" w14:textId="77777777" w:rsidR="00D64698" w:rsidRDefault="004B130E">
            <w:pPr>
              <w:pStyle w:val="TableParagraph"/>
              <w:spacing w:line="261" w:lineRule="exact"/>
              <w:ind w:left="8"/>
              <w:rPr>
                <w:sz w:val="24"/>
              </w:rPr>
            </w:pPr>
            <w:r>
              <w:rPr>
                <w:sz w:val="24"/>
              </w:rPr>
              <w:t>Visual</w:t>
            </w:r>
            <w:r>
              <w:rPr>
                <w:spacing w:val="-8"/>
                <w:sz w:val="24"/>
              </w:rPr>
              <w:t xml:space="preserve"> </w:t>
            </w:r>
            <w:r>
              <w:rPr>
                <w:spacing w:val="-2"/>
                <w:sz w:val="24"/>
              </w:rPr>
              <w:t>inspection</w:t>
            </w:r>
          </w:p>
        </w:tc>
        <w:tc>
          <w:tcPr>
            <w:tcW w:w="1880" w:type="dxa"/>
          </w:tcPr>
          <w:p w14:paraId="59D5277F" w14:textId="77777777" w:rsidR="00D64698" w:rsidRDefault="004B130E">
            <w:pPr>
              <w:pStyle w:val="TableParagraph"/>
              <w:spacing w:line="261" w:lineRule="exact"/>
              <w:ind w:left="10"/>
              <w:rPr>
                <w:sz w:val="24"/>
              </w:rPr>
            </w:pPr>
            <w:r>
              <w:rPr>
                <w:sz w:val="24"/>
              </w:rPr>
              <w:t>Within</w:t>
            </w:r>
            <w:r>
              <w:rPr>
                <w:spacing w:val="-8"/>
                <w:sz w:val="24"/>
              </w:rPr>
              <w:t xml:space="preserve"> </w:t>
            </w:r>
            <w:r>
              <w:rPr>
                <w:sz w:val="24"/>
              </w:rPr>
              <w:t>2</w:t>
            </w:r>
            <w:r>
              <w:rPr>
                <w:spacing w:val="1"/>
                <w:sz w:val="24"/>
              </w:rPr>
              <w:t xml:space="preserve"> </w:t>
            </w:r>
            <w:r>
              <w:rPr>
                <w:spacing w:val="-4"/>
                <w:sz w:val="24"/>
              </w:rPr>
              <w:t>days</w:t>
            </w:r>
          </w:p>
        </w:tc>
        <w:tc>
          <w:tcPr>
            <w:tcW w:w="1738" w:type="dxa"/>
          </w:tcPr>
          <w:p w14:paraId="615908B4" w14:textId="77777777" w:rsidR="00D64698" w:rsidRDefault="00D64698">
            <w:pPr>
              <w:pStyle w:val="TableParagraph"/>
            </w:pPr>
          </w:p>
        </w:tc>
      </w:tr>
      <w:tr w:rsidR="00D64698" w14:paraId="37BD1ECC" w14:textId="77777777">
        <w:trPr>
          <w:trHeight w:val="3940"/>
        </w:trPr>
        <w:tc>
          <w:tcPr>
            <w:tcW w:w="1637" w:type="dxa"/>
          </w:tcPr>
          <w:p w14:paraId="062CBB66" w14:textId="7BAFEC0E" w:rsidR="00D64698" w:rsidRPr="00D0723E" w:rsidRDefault="004B130E">
            <w:pPr>
              <w:pStyle w:val="TableParagraph"/>
              <w:spacing w:line="261" w:lineRule="auto"/>
              <w:ind w:left="134" w:right="361"/>
              <w:rPr>
                <w:sz w:val="24"/>
              </w:rPr>
            </w:pPr>
            <w:r w:rsidRPr="00D0723E">
              <w:rPr>
                <w:color w:val="000000"/>
                <w:sz w:val="24"/>
                <w:highlight w:val="green"/>
              </w:rPr>
              <w:t>Item no</w:t>
            </w:r>
            <w:r w:rsidRPr="00D0723E">
              <w:rPr>
                <w:color w:val="FF0000"/>
                <w:sz w:val="24"/>
                <w:highlight w:val="green"/>
              </w:rPr>
              <w:t xml:space="preserve">. </w:t>
            </w:r>
            <w:r w:rsidR="00D0723E">
              <w:rPr>
                <w:color w:val="FF0000"/>
                <w:sz w:val="24"/>
              </w:rPr>
              <w:t>3.4</w:t>
            </w:r>
            <w:r w:rsidRPr="00D0723E">
              <w:rPr>
                <w:color w:val="FF0000"/>
                <w:sz w:val="24"/>
              </w:rPr>
              <w:t xml:space="preserve"> </w:t>
            </w:r>
            <w:r w:rsidRPr="00D0723E">
              <w:rPr>
                <w:color w:val="000000"/>
                <w:sz w:val="24"/>
                <w:highlight w:val="green"/>
              </w:rPr>
              <w:t>of</w:t>
            </w:r>
            <w:r w:rsidRPr="00D0723E">
              <w:rPr>
                <w:color w:val="000000"/>
                <w:spacing w:val="-13"/>
                <w:sz w:val="24"/>
                <w:highlight w:val="green"/>
              </w:rPr>
              <w:t xml:space="preserve"> </w:t>
            </w:r>
            <w:r w:rsidRPr="00D0723E">
              <w:rPr>
                <w:color w:val="000000"/>
                <w:sz w:val="24"/>
                <w:highlight w:val="green"/>
              </w:rPr>
              <w:t>Bill</w:t>
            </w:r>
            <w:r w:rsidRPr="00D0723E">
              <w:rPr>
                <w:color w:val="000000"/>
                <w:spacing w:val="-3"/>
                <w:sz w:val="24"/>
                <w:highlight w:val="green"/>
              </w:rPr>
              <w:t xml:space="preserve"> </w:t>
            </w:r>
            <w:r w:rsidRPr="00D0723E">
              <w:rPr>
                <w:color w:val="000000"/>
                <w:sz w:val="24"/>
                <w:highlight w:val="green"/>
              </w:rPr>
              <w:t>no</w:t>
            </w:r>
            <w:r w:rsidRPr="00D0723E">
              <w:rPr>
                <w:color w:val="000000"/>
                <w:spacing w:val="-2"/>
                <w:sz w:val="24"/>
                <w:highlight w:val="green"/>
              </w:rPr>
              <w:t xml:space="preserve"> </w:t>
            </w:r>
            <w:r w:rsidRPr="00D0723E">
              <w:rPr>
                <w:color w:val="000000"/>
                <w:sz w:val="24"/>
                <w:highlight w:val="green"/>
              </w:rPr>
              <w:t>3</w:t>
            </w:r>
            <w:r w:rsidRPr="00D0723E">
              <w:rPr>
                <w:color w:val="000000"/>
                <w:sz w:val="24"/>
              </w:rPr>
              <w:t xml:space="preserve"> </w:t>
            </w:r>
            <w:r w:rsidRPr="00D0723E">
              <w:rPr>
                <w:color w:val="000000"/>
                <w:sz w:val="24"/>
                <w:highlight w:val="green"/>
              </w:rPr>
              <w:t>Removal</w:t>
            </w:r>
            <w:r w:rsidRPr="00D0723E">
              <w:rPr>
                <w:color w:val="000000"/>
                <w:spacing w:val="-15"/>
                <w:sz w:val="24"/>
                <w:highlight w:val="green"/>
              </w:rPr>
              <w:t xml:space="preserve"> </w:t>
            </w:r>
            <w:r w:rsidRPr="00D0723E">
              <w:rPr>
                <w:color w:val="000000"/>
                <w:sz w:val="24"/>
                <w:highlight w:val="green"/>
              </w:rPr>
              <w:t>of</w:t>
            </w:r>
            <w:r w:rsidRPr="00D0723E">
              <w:rPr>
                <w:color w:val="000000"/>
                <w:sz w:val="24"/>
              </w:rPr>
              <w:t xml:space="preserve"> </w:t>
            </w:r>
            <w:r w:rsidRPr="00D0723E">
              <w:rPr>
                <w:color w:val="000000"/>
                <w:spacing w:val="-2"/>
                <w:sz w:val="24"/>
                <w:highlight w:val="green"/>
              </w:rPr>
              <w:t>animals</w:t>
            </w:r>
          </w:p>
        </w:tc>
        <w:tc>
          <w:tcPr>
            <w:tcW w:w="2535" w:type="dxa"/>
          </w:tcPr>
          <w:p w14:paraId="7D1DF0EC" w14:textId="77777777" w:rsidR="00D64698" w:rsidRPr="00D0723E" w:rsidRDefault="004B130E">
            <w:pPr>
              <w:pStyle w:val="TableParagraph"/>
              <w:spacing w:line="261" w:lineRule="auto"/>
              <w:ind w:left="95" w:right="48"/>
              <w:rPr>
                <w:sz w:val="24"/>
              </w:rPr>
            </w:pPr>
            <w:r w:rsidRPr="00D0723E">
              <w:rPr>
                <w:color w:val="000000"/>
                <w:sz w:val="24"/>
                <w:highlight w:val="green"/>
              </w:rPr>
              <w:t>To reach the spot where</w:t>
            </w:r>
            <w:r w:rsidRPr="00D0723E">
              <w:rPr>
                <w:color w:val="000000"/>
                <w:sz w:val="24"/>
              </w:rPr>
              <w:t xml:space="preserve"> </w:t>
            </w:r>
            <w:r w:rsidRPr="00D0723E">
              <w:rPr>
                <w:color w:val="000000"/>
                <w:sz w:val="24"/>
                <w:highlight w:val="green"/>
              </w:rPr>
              <w:t>stray</w:t>
            </w:r>
            <w:r w:rsidRPr="00D0723E">
              <w:rPr>
                <w:color w:val="000000"/>
                <w:spacing w:val="-15"/>
                <w:sz w:val="24"/>
                <w:highlight w:val="green"/>
              </w:rPr>
              <w:t xml:space="preserve"> </w:t>
            </w:r>
            <w:r w:rsidRPr="00D0723E">
              <w:rPr>
                <w:color w:val="000000"/>
                <w:sz w:val="24"/>
                <w:highlight w:val="green"/>
              </w:rPr>
              <w:t>animal</w:t>
            </w:r>
            <w:r w:rsidRPr="00D0723E">
              <w:rPr>
                <w:color w:val="000000"/>
                <w:spacing w:val="-15"/>
                <w:sz w:val="24"/>
                <w:highlight w:val="green"/>
              </w:rPr>
              <w:t xml:space="preserve"> </w:t>
            </w:r>
            <w:r w:rsidRPr="00D0723E">
              <w:rPr>
                <w:color w:val="000000"/>
                <w:sz w:val="24"/>
                <w:highlight w:val="green"/>
              </w:rPr>
              <w:t>is</w:t>
            </w:r>
            <w:r w:rsidRPr="00D0723E">
              <w:rPr>
                <w:color w:val="000000"/>
                <w:spacing w:val="-8"/>
                <w:sz w:val="24"/>
                <w:highlight w:val="green"/>
              </w:rPr>
              <w:t xml:space="preserve"> </w:t>
            </w:r>
            <w:r w:rsidRPr="00D0723E">
              <w:rPr>
                <w:color w:val="000000"/>
                <w:sz w:val="24"/>
                <w:highlight w:val="green"/>
              </w:rPr>
              <w:t>detected</w:t>
            </w:r>
            <w:r w:rsidRPr="00D0723E">
              <w:rPr>
                <w:color w:val="000000"/>
                <w:spacing w:val="-6"/>
                <w:sz w:val="24"/>
                <w:highlight w:val="green"/>
              </w:rPr>
              <w:t xml:space="preserve"> </w:t>
            </w:r>
            <w:r w:rsidRPr="00D0723E">
              <w:rPr>
                <w:color w:val="000000"/>
                <w:sz w:val="24"/>
                <w:highlight w:val="green"/>
              </w:rPr>
              <w:t>/</w:t>
            </w:r>
            <w:r w:rsidRPr="00D0723E">
              <w:rPr>
                <w:color w:val="000000"/>
                <w:sz w:val="24"/>
              </w:rPr>
              <w:t xml:space="preserve"> </w:t>
            </w:r>
            <w:r w:rsidRPr="00D0723E">
              <w:rPr>
                <w:color w:val="000000"/>
                <w:sz w:val="24"/>
                <w:highlight w:val="green"/>
              </w:rPr>
              <w:t>informed (to</w:t>
            </w:r>
            <w:r w:rsidRPr="00D0723E">
              <w:rPr>
                <w:color w:val="000000"/>
                <w:sz w:val="24"/>
              </w:rPr>
              <w:t xml:space="preserve"> </w:t>
            </w:r>
            <w:r w:rsidRPr="00D0723E">
              <w:rPr>
                <w:color w:val="000000"/>
                <w:spacing w:val="-2"/>
                <w:sz w:val="24"/>
                <w:highlight w:val="green"/>
              </w:rPr>
              <w:t>Contractor’s</w:t>
            </w:r>
            <w:r w:rsidRPr="00D0723E">
              <w:rPr>
                <w:color w:val="000000"/>
                <w:spacing w:val="-2"/>
                <w:sz w:val="24"/>
              </w:rPr>
              <w:t xml:space="preserve"> </w:t>
            </w:r>
            <w:r w:rsidRPr="00D0723E">
              <w:rPr>
                <w:color w:val="000000"/>
                <w:sz w:val="24"/>
                <w:highlight w:val="green"/>
              </w:rPr>
              <w:t>representatives) to be</w:t>
            </w:r>
            <w:r w:rsidRPr="00D0723E">
              <w:rPr>
                <w:color w:val="000000"/>
                <w:sz w:val="24"/>
              </w:rPr>
              <w:t xml:space="preserve"> </w:t>
            </w:r>
            <w:r w:rsidRPr="00D0723E">
              <w:rPr>
                <w:color w:val="000000"/>
                <w:sz w:val="24"/>
                <w:highlight w:val="green"/>
              </w:rPr>
              <w:t>occupying the main</w:t>
            </w:r>
            <w:r w:rsidRPr="00D0723E">
              <w:rPr>
                <w:color w:val="000000"/>
                <w:sz w:val="24"/>
              </w:rPr>
              <w:t xml:space="preserve"> </w:t>
            </w:r>
            <w:r w:rsidRPr="00D0723E">
              <w:rPr>
                <w:color w:val="000000"/>
                <w:sz w:val="24"/>
                <w:highlight w:val="green"/>
              </w:rPr>
              <w:t>carriageway within 30</w:t>
            </w:r>
            <w:r w:rsidRPr="00D0723E">
              <w:rPr>
                <w:color w:val="000000"/>
                <w:sz w:val="24"/>
              </w:rPr>
              <w:t xml:space="preserve"> </w:t>
            </w:r>
            <w:r w:rsidRPr="00D0723E">
              <w:rPr>
                <w:color w:val="000000"/>
                <w:spacing w:val="-2"/>
                <w:sz w:val="24"/>
                <w:highlight w:val="green"/>
              </w:rPr>
              <w:t>minutes.</w:t>
            </w:r>
          </w:p>
        </w:tc>
        <w:tc>
          <w:tcPr>
            <w:tcW w:w="2293" w:type="dxa"/>
          </w:tcPr>
          <w:p w14:paraId="00B088C5" w14:textId="77777777" w:rsidR="00D64698" w:rsidRPr="00D0723E" w:rsidRDefault="004B130E">
            <w:pPr>
              <w:pStyle w:val="TableParagraph"/>
              <w:ind w:left="90" w:right="163"/>
              <w:rPr>
                <w:sz w:val="24"/>
              </w:rPr>
            </w:pPr>
            <w:r w:rsidRPr="00D0723E">
              <w:rPr>
                <w:color w:val="000000"/>
                <w:spacing w:val="-2"/>
                <w:sz w:val="24"/>
                <w:highlight w:val="green"/>
              </w:rPr>
              <w:t>Necessary</w:t>
            </w:r>
            <w:r w:rsidRPr="00D0723E">
              <w:rPr>
                <w:color w:val="000000"/>
                <w:spacing w:val="-2"/>
                <w:sz w:val="24"/>
              </w:rPr>
              <w:t xml:space="preserve"> </w:t>
            </w:r>
            <w:r w:rsidRPr="00D0723E">
              <w:rPr>
                <w:color w:val="000000"/>
                <w:sz w:val="24"/>
                <w:highlight w:val="green"/>
              </w:rPr>
              <w:t>arrangement to be</w:t>
            </w:r>
            <w:r w:rsidRPr="00D0723E">
              <w:rPr>
                <w:color w:val="000000"/>
                <w:sz w:val="24"/>
              </w:rPr>
              <w:t xml:space="preserve"> </w:t>
            </w:r>
            <w:r w:rsidRPr="00D0723E">
              <w:rPr>
                <w:color w:val="000000"/>
                <w:sz w:val="24"/>
                <w:highlight w:val="green"/>
              </w:rPr>
              <w:t>made</w:t>
            </w:r>
            <w:r w:rsidRPr="00D0723E">
              <w:rPr>
                <w:color w:val="000000"/>
                <w:spacing w:val="-15"/>
                <w:sz w:val="24"/>
                <w:highlight w:val="green"/>
              </w:rPr>
              <w:t xml:space="preserve"> </w:t>
            </w:r>
            <w:r w:rsidRPr="00D0723E">
              <w:rPr>
                <w:color w:val="000000"/>
                <w:sz w:val="24"/>
                <w:highlight w:val="green"/>
              </w:rPr>
              <w:t>by</w:t>
            </w:r>
            <w:r w:rsidRPr="00D0723E">
              <w:rPr>
                <w:color w:val="000000"/>
                <w:spacing w:val="-15"/>
                <w:sz w:val="24"/>
                <w:highlight w:val="green"/>
              </w:rPr>
              <w:t xml:space="preserve"> </w:t>
            </w:r>
            <w:r w:rsidRPr="00D0723E">
              <w:rPr>
                <w:color w:val="000000"/>
                <w:sz w:val="24"/>
                <w:highlight w:val="green"/>
              </w:rPr>
              <w:t>Contractor</w:t>
            </w:r>
            <w:r w:rsidRPr="00D0723E">
              <w:rPr>
                <w:color w:val="000000"/>
                <w:sz w:val="24"/>
              </w:rPr>
              <w:t xml:space="preserve"> </w:t>
            </w:r>
            <w:r w:rsidRPr="00D0723E">
              <w:rPr>
                <w:color w:val="000000"/>
                <w:sz w:val="24"/>
                <w:highlight w:val="green"/>
              </w:rPr>
              <w:t>regular patrolling</w:t>
            </w:r>
          </w:p>
          <w:p w14:paraId="0F7BAAF0" w14:textId="77777777" w:rsidR="00D64698" w:rsidRPr="00D0723E" w:rsidRDefault="004B130E">
            <w:pPr>
              <w:pStyle w:val="TableParagraph"/>
              <w:spacing w:before="1"/>
              <w:ind w:left="90" w:right="15"/>
              <w:rPr>
                <w:sz w:val="24"/>
              </w:rPr>
            </w:pPr>
            <w:proofErr w:type="spellStart"/>
            <w:r w:rsidRPr="00D0723E">
              <w:rPr>
                <w:color w:val="000000"/>
                <w:sz w:val="24"/>
                <w:highlight w:val="green"/>
              </w:rPr>
              <w:t>w.r.t.</w:t>
            </w:r>
            <w:proofErr w:type="spellEnd"/>
            <w:r w:rsidRPr="00D0723E">
              <w:rPr>
                <w:color w:val="000000"/>
                <w:sz w:val="24"/>
                <w:highlight w:val="green"/>
              </w:rPr>
              <w:t xml:space="preserve"> removal of</w:t>
            </w:r>
            <w:r w:rsidRPr="00D0723E">
              <w:rPr>
                <w:color w:val="000000"/>
                <w:sz w:val="24"/>
              </w:rPr>
              <w:t xml:space="preserve"> </w:t>
            </w:r>
            <w:r w:rsidRPr="00D0723E">
              <w:rPr>
                <w:color w:val="000000"/>
                <w:sz w:val="24"/>
                <w:highlight w:val="green"/>
              </w:rPr>
              <w:t>animals at least once</w:t>
            </w:r>
            <w:r w:rsidRPr="00D0723E">
              <w:rPr>
                <w:color w:val="000000"/>
                <w:sz w:val="24"/>
              </w:rPr>
              <w:t xml:space="preserve"> </w:t>
            </w:r>
            <w:r w:rsidRPr="00D0723E">
              <w:rPr>
                <w:color w:val="000000"/>
                <w:sz w:val="24"/>
                <w:highlight w:val="green"/>
              </w:rPr>
              <w:t>in</w:t>
            </w:r>
            <w:r w:rsidRPr="00D0723E">
              <w:rPr>
                <w:color w:val="000000"/>
                <w:spacing w:val="-12"/>
                <w:sz w:val="24"/>
                <w:highlight w:val="green"/>
              </w:rPr>
              <w:t xml:space="preserve"> </w:t>
            </w:r>
            <w:r w:rsidRPr="00D0723E">
              <w:rPr>
                <w:color w:val="000000"/>
                <w:sz w:val="24"/>
                <w:highlight w:val="green"/>
              </w:rPr>
              <w:t>four</w:t>
            </w:r>
            <w:r w:rsidRPr="00D0723E">
              <w:rPr>
                <w:color w:val="000000"/>
                <w:spacing w:val="-12"/>
                <w:sz w:val="24"/>
                <w:highlight w:val="green"/>
              </w:rPr>
              <w:t xml:space="preserve"> </w:t>
            </w:r>
            <w:r w:rsidRPr="00D0723E">
              <w:rPr>
                <w:color w:val="000000"/>
                <w:sz w:val="24"/>
                <w:highlight w:val="green"/>
              </w:rPr>
              <w:t>hours</w:t>
            </w:r>
            <w:r w:rsidRPr="00D0723E">
              <w:rPr>
                <w:color w:val="000000"/>
                <w:spacing w:val="-15"/>
                <w:sz w:val="24"/>
                <w:highlight w:val="green"/>
              </w:rPr>
              <w:t xml:space="preserve"> </w:t>
            </w:r>
            <w:r w:rsidRPr="00D0723E">
              <w:rPr>
                <w:color w:val="000000"/>
                <w:sz w:val="24"/>
                <w:highlight w:val="green"/>
              </w:rPr>
              <w:t>for</w:t>
            </w:r>
            <w:r w:rsidRPr="00D0723E">
              <w:rPr>
                <w:color w:val="000000"/>
                <w:spacing w:val="-12"/>
                <w:sz w:val="24"/>
                <w:highlight w:val="green"/>
              </w:rPr>
              <w:t xml:space="preserve"> </w:t>
            </w:r>
            <w:r w:rsidRPr="00D0723E">
              <w:rPr>
                <w:color w:val="000000"/>
                <w:sz w:val="24"/>
                <w:highlight w:val="green"/>
              </w:rPr>
              <w:t>entire</w:t>
            </w:r>
            <w:r w:rsidRPr="00D0723E">
              <w:rPr>
                <w:color w:val="000000"/>
                <w:sz w:val="24"/>
              </w:rPr>
              <w:t xml:space="preserve"> </w:t>
            </w:r>
            <w:r w:rsidRPr="00D0723E">
              <w:rPr>
                <w:color w:val="000000"/>
                <w:sz w:val="24"/>
                <w:highlight w:val="green"/>
              </w:rPr>
              <w:t>length</w:t>
            </w:r>
            <w:r w:rsidRPr="00D0723E">
              <w:rPr>
                <w:color w:val="000000"/>
                <w:spacing w:val="-8"/>
                <w:sz w:val="24"/>
                <w:highlight w:val="green"/>
              </w:rPr>
              <w:t xml:space="preserve"> </w:t>
            </w:r>
            <w:r w:rsidRPr="00D0723E">
              <w:rPr>
                <w:color w:val="000000"/>
                <w:sz w:val="24"/>
                <w:highlight w:val="green"/>
              </w:rPr>
              <w:t>of</w:t>
            </w:r>
            <w:r w:rsidRPr="00D0723E">
              <w:rPr>
                <w:color w:val="000000"/>
                <w:spacing w:val="-20"/>
                <w:sz w:val="24"/>
                <w:highlight w:val="green"/>
              </w:rPr>
              <w:t xml:space="preserve"> </w:t>
            </w:r>
            <w:r w:rsidRPr="00D0723E">
              <w:rPr>
                <w:color w:val="000000"/>
                <w:sz w:val="24"/>
                <w:highlight w:val="green"/>
              </w:rPr>
              <w:t>the highway.</w:t>
            </w:r>
          </w:p>
        </w:tc>
        <w:tc>
          <w:tcPr>
            <w:tcW w:w="1880" w:type="dxa"/>
          </w:tcPr>
          <w:p w14:paraId="1659639A" w14:textId="77777777" w:rsidR="00D64698" w:rsidRPr="00D0723E" w:rsidRDefault="004B130E">
            <w:pPr>
              <w:pStyle w:val="TableParagraph"/>
              <w:spacing w:line="264" w:lineRule="auto"/>
              <w:ind w:left="89" w:right="449"/>
              <w:rPr>
                <w:sz w:val="24"/>
              </w:rPr>
            </w:pPr>
            <w:r w:rsidRPr="00D0723E">
              <w:rPr>
                <w:color w:val="000000"/>
                <w:sz w:val="24"/>
                <w:highlight w:val="green"/>
              </w:rPr>
              <w:t>Removal of</w:t>
            </w:r>
            <w:r w:rsidRPr="00D0723E">
              <w:rPr>
                <w:color w:val="000000"/>
                <w:sz w:val="24"/>
              </w:rPr>
              <w:t xml:space="preserve"> </w:t>
            </w:r>
            <w:r w:rsidRPr="00D0723E">
              <w:rPr>
                <w:color w:val="000000"/>
                <w:sz w:val="24"/>
                <w:highlight w:val="green"/>
              </w:rPr>
              <w:t>dead</w:t>
            </w:r>
            <w:r w:rsidRPr="00D0723E">
              <w:rPr>
                <w:color w:val="000000"/>
                <w:spacing w:val="-15"/>
                <w:sz w:val="24"/>
                <w:highlight w:val="green"/>
              </w:rPr>
              <w:t xml:space="preserve"> </w:t>
            </w:r>
            <w:r w:rsidRPr="00D0723E">
              <w:rPr>
                <w:color w:val="000000"/>
                <w:sz w:val="24"/>
                <w:highlight w:val="green"/>
              </w:rPr>
              <w:t>animals/</w:t>
            </w:r>
            <w:r w:rsidRPr="00D0723E">
              <w:rPr>
                <w:color w:val="000000"/>
                <w:sz w:val="24"/>
              </w:rPr>
              <w:t xml:space="preserve"> </w:t>
            </w:r>
            <w:r w:rsidRPr="00D0723E">
              <w:rPr>
                <w:color w:val="000000"/>
                <w:sz w:val="24"/>
                <w:highlight w:val="green"/>
              </w:rPr>
              <w:t>birds and</w:t>
            </w:r>
            <w:r w:rsidRPr="00D0723E">
              <w:rPr>
                <w:color w:val="000000"/>
                <w:sz w:val="24"/>
              </w:rPr>
              <w:t xml:space="preserve"> </w:t>
            </w:r>
            <w:r w:rsidRPr="00D0723E">
              <w:rPr>
                <w:color w:val="000000"/>
                <w:sz w:val="24"/>
                <w:highlight w:val="green"/>
              </w:rPr>
              <w:t>burying</w:t>
            </w:r>
            <w:r w:rsidRPr="00D0723E">
              <w:rPr>
                <w:color w:val="000000"/>
                <w:spacing w:val="-3"/>
                <w:sz w:val="24"/>
                <w:highlight w:val="green"/>
              </w:rPr>
              <w:t xml:space="preserve"> </w:t>
            </w:r>
            <w:r w:rsidRPr="00D0723E">
              <w:rPr>
                <w:color w:val="000000"/>
                <w:sz w:val="24"/>
                <w:highlight w:val="green"/>
              </w:rPr>
              <w:t>them</w:t>
            </w:r>
            <w:r w:rsidRPr="00D0723E">
              <w:rPr>
                <w:color w:val="000000"/>
                <w:sz w:val="24"/>
              </w:rPr>
              <w:t xml:space="preserve"> </w:t>
            </w:r>
            <w:r w:rsidRPr="00D0723E">
              <w:rPr>
                <w:color w:val="000000"/>
                <w:spacing w:val="-6"/>
                <w:sz w:val="24"/>
                <w:highlight w:val="green"/>
              </w:rPr>
              <w:t>at</w:t>
            </w:r>
          </w:p>
          <w:p w14:paraId="7E4EC293" w14:textId="77777777" w:rsidR="00D64698" w:rsidRPr="00D0723E" w:rsidRDefault="004B130E">
            <w:pPr>
              <w:pStyle w:val="TableParagraph"/>
              <w:spacing w:line="264" w:lineRule="auto"/>
              <w:ind w:left="93" w:right="87" w:firstLine="62"/>
              <w:rPr>
                <w:sz w:val="24"/>
              </w:rPr>
            </w:pPr>
            <w:r w:rsidRPr="00D0723E">
              <w:rPr>
                <w:color w:val="000000"/>
                <w:sz w:val="24"/>
                <w:highlight w:val="green"/>
              </w:rPr>
              <w:t>suitable location</w:t>
            </w:r>
            <w:r w:rsidRPr="00D0723E">
              <w:rPr>
                <w:color w:val="000000"/>
                <w:sz w:val="24"/>
              </w:rPr>
              <w:t xml:space="preserve"> </w:t>
            </w:r>
            <w:r w:rsidRPr="00D0723E">
              <w:rPr>
                <w:color w:val="000000"/>
                <w:sz w:val="24"/>
                <w:highlight w:val="green"/>
              </w:rPr>
              <w:t>within</w:t>
            </w:r>
            <w:r w:rsidRPr="00D0723E">
              <w:rPr>
                <w:color w:val="000000"/>
                <w:spacing w:val="-8"/>
                <w:sz w:val="24"/>
                <w:highlight w:val="green"/>
              </w:rPr>
              <w:t xml:space="preserve"> </w:t>
            </w:r>
            <w:r w:rsidRPr="00D0723E">
              <w:rPr>
                <w:color w:val="000000"/>
                <w:sz w:val="24"/>
                <w:highlight w:val="green"/>
              </w:rPr>
              <w:t>two</w:t>
            </w:r>
            <w:r w:rsidRPr="00D0723E">
              <w:rPr>
                <w:color w:val="000000"/>
                <w:spacing w:val="3"/>
                <w:sz w:val="24"/>
                <w:highlight w:val="green"/>
              </w:rPr>
              <w:t xml:space="preserve"> </w:t>
            </w:r>
            <w:r w:rsidRPr="00D0723E">
              <w:rPr>
                <w:color w:val="000000"/>
                <w:spacing w:val="-2"/>
                <w:sz w:val="24"/>
                <w:highlight w:val="green"/>
              </w:rPr>
              <w:t>hours.</w:t>
            </w:r>
          </w:p>
          <w:p w14:paraId="2E8B8FBB" w14:textId="77777777" w:rsidR="00D64698" w:rsidRPr="00D0723E" w:rsidRDefault="00D64698">
            <w:pPr>
              <w:pStyle w:val="TableParagraph"/>
              <w:spacing w:before="74"/>
              <w:rPr>
                <w:sz w:val="24"/>
              </w:rPr>
            </w:pPr>
          </w:p>
          <w:p w14:paraId="3B15C0A4" w14:textId="77777777" w:rsidR="00D64698" w:rsidRPr="00D0723E" w:rsidRDefault="004B130E">
            <w:pPr>
              <w:pStyle w:val="TableParagraph"/>
              <w:spacing w:line="235" w:lineRule="auto"/>
              <w:ind w:left="89" w:right="208"/>
              <w:rPr>
                <w:sz w:val="24"/>
              </w:rPr>
            </w:pPr>
            <w:r w:rsidRPr="00D0723E">
              <w:rPr>
                <w:color w:val="000000"/>
                <w:sz w:val="24"/>
                <w:highlight w:val="green"/>
              </w:rPr>
              <w:t>Removal of</w:t>
            </w:r>
            <w:r w:rsidRPr="00D0723E">
              <w:rPr>
                <w:color w:val="000000"/>
                <w:sz w:val="24"/>
              </w:rPr>
              <w:t xml:space="preserve"> </w:t>
            </w:r>
            <w:r w:rsidRPr="00D0723E">
              <w:rPr>
                <w:color w:val="000000"/>
                <w:sz w:val="24"/>
                <w:highlight w:val="green"/>
              </w:rPr>
              <w:t>stray</w:t>
            </w:r>
            <w:r w:rsidRPr="00D0723E">
              <w:rPr>
                <w:color w:val="000000"/>
                <w:spacing w:val="-15"/>
                <w:sz w:val="24"/>
                <w:highlight w:val="green"/>
              </w:rPr>
              <w:t xml:space="preserve"> </w:t>
            </w:r>
            <w:r w:rsidRPr="00D0723E">
              <w:rPr>
                <w:color w:val="000000"/>
                <w:sz w:val="24"/>
                <w:highlight w:val="green"/>
              </w:rPr>
              <w:t>animals</w:t>
            </w:r>
            <w:r w:rsidRPr="00D0723E">
              <w:rPr>
                <w:color w:val="000000"/>
                <w:spacing w:val="-15"/>
                <w:sz w:val="24"/>
                <w:highlight w:val="green"/>
              </w:rPr>
              <w:t xml:space="preserve"> </w:t>
            </w:r>
            <w:r w:rsidRPr="00D0723E">
              <w:rPr>
                <w:color w:val="000000"/>
                <w:sz w:val="24"/>
                <w:highlight w:val="green"/>
              </w:rPr>
              <w:t>to</w:t>
            </w:r>
            <w:r w:rsidRPr="00D0723E">
              <w:rPr>
                <w:color w:val="000000"/>
                <w:sz w:val="24"/>
              </w:rPr>
              <w:t xml:space="preserve"> </w:t>
            </w:r>
            <w:r w:rsidRPr="00D0723E">
              <w:rPr>
                <w:color w:val="000000"/>
                <w:sz w:val="24"/>
                <w:highlight w:val="green"/>
              </w:rPr>
              <w:t>suitable place</w:t>
            </w:r>
            <w:r w:rsidRPr="00D0723E">
              <w:rPr>
                <w:color w:val="000000"/>
                <w:sz w:val="24"/>
              </w:rPr>
              <w:t xml:space="preserve"> </w:t>
            </w:r>
            <w:r w:rsidRPr="00D0723E">
              <w:rPr>
                <w:color w:val="000000"/>
                <w:sz w:val="24"/>
                <w:highlight w:val="green"/>
              </w:rPr>
              <w:t>out of</w:t>
            </w:r>
            <w:r w:rsidRPr="00D0723E">
              <w:rPr>
                <w:color w:val="000000"/>
                <w:sz w:val="24"/>
              </w:rPr>
              <w:t xml:space="preserve"> </w:t>
            </w:r>
            <w:r w:rsidRPr="00D0723E">
              <w:rPr>
                <w:color w:val="000000"/>
                <w:spacing w:val="-2"/>
                <w:sz w:val="24"/>
                <w:highlight w:val="green"/>
              </w:rPr>
              <w:t>carriageway</w:t>
            </w:r>
          </w:p>
        </w:tc>
        <w:tc>
          <w:tcPr>
            <w:tcW w:w="1738" w:type="dxa"/>
          </w:tcPr>
          <w:p w14:paraId="4C8C26E6" w14:textId="77777777" w:rsidR="00D64698" w:rsidRDefault="00D64698">
            <w:pPr>
              <w:pStyle w:val="TableParagraph"/>
            </w:pPr>
          </w:p>
        </w:tc>
      </w:tr>
      <w:tr w:rsidR="00D64698" w14:paraId="56C75BAD" w14:textId="77777777">
        <w:trPr>
          <w:trHeight w:val="1091"/>
        </w:trPr>
        <w:tc>
          <w:tcPr>
            <w:tcW w:w="1637" w:type="dxa"/>
            <w:shd w:val="clear" w:color="auto" w:fill="91CF50"/>
          </w:tcPr>
          <w:p w14:paraId="6D533865" w14:textId="416C7532" w:rsidR="00D64698" w:rsidRDefault="004B130E">
            <w:pPr>
              <w:pStyle w:val="TableParagraph"/>
              <w:spacing w:before="1"/>
              <w:ind w:left="4" w:right="-3"/>
              <w:rPr>
                <w:b/>
              </w:rPr>
            </w:pPr>
            <w:r>
              <w:rPr>
                <w:b/>
              </w:rPr>
              <w:t>Item</w:t>
            </w:r>
            <w:r>
              <w:rPr>
                <w:b/>
                <w:spacing w:val="-8"/>
              </w:rPr>
              <w:t xml:space="preserve"> </w:t>
            </w:r>
            <w:r>
              <w:rPr>
                <w:b/>
              </w:rPr>
              <w:t>no.</w:t>
            </w:r>
            <w:r>
              <w:rPr>
                <w:b/>
                <w:spacing w:val="-9"/>
              </w:rPr>
              <w:t xml:space="preserve"> </w:t>
            </w:r>
            <w:r w:rsidR="006514EC">
              <w:rPr>
                <w:b/>
              </w:rPr>
              <w:t>3</w:t>
            </w:r>
            <w:r w:rsidR="00D0723E">
              <w:rPr>
                <w:b/>
              </w:rPr>
              <w:t>.5</w:t>
            </w:r>
            <w:r>
              <w:rPr>
                <w:b/>
                <w:spacing w:val="-11"/>
              </w:rPr>
              <w:t xml:space="preserve"> </w:t>
            </w:r>
            <w:r>
              <w:rPr>
                <w:b/>
              </w:rPr>
              <w:t>of</w:t>
            </w:r>
            <w:r>
              <w:rPr>
                <w:b/>
                <w:spacing w:val="-10"/>
              </w:rPr>
              <w:t xml:space="preserve"> </w:t>
            </w:r>
            <w:r>
              <w:rPr>
                <w:b/>
              </w:rPr>
              <w:t>Bill No. 3</w:t>
            </w:r>
          </w:p>
          <w:p w14:paraId="2CA7750D" w14:textId="016EBA7F" w:rsidR="00D64698" w:rsidRDefault="004B130E">
            <w:pPr>
              <w:pStyle w:val="TableParagraph"/>
              <w:ind w:left="4" w:right="71"/>
              <w:rPr>
                <w:b/>
              </w:rPr>
            </w:pPr>
            <w:r>
              <w:rPr>
                <w:b/>
              </w:rPr>
              <w:t>(</w:t>
            </w:r>
            <w:proofErr w:type="spellStart"/>
            <w:r>
              <w:rPr>
                <w:b/>
              </w:rPr>
              <w:t>Maintanance</w:t>
            </w:r>
            <w:proofErr w:type="spellEnd"/>
            <w:r>
              <w:rPr>
                <w:b/>
                <w:spacing w:val="-14"/>
              </w:rPr>
              <w:t xml:space="preserve"> </w:t>
            </w:r>
            <w:r>
              <w:rPr>
                <w:b/>
              </w:rPr>
              <w:t>of street Lighting)</w:t>
            </w:r>
          </w:p>
        </w:tc>
        <w:tc>
          <w:tcPr>
            <w:tcW w:w="2535" w:type="dxa"/>
          </w:tcPr>
          <w:p w14:paraId="2F423F07" w14:textId="77777777" w:rsidR="00D64698" w:rsidRDefault="004B130E">
            <w:pPr>
              <w:pStyle w:val="TableParagraph"/>
              <w:spacing w:before="1"/>
              <w:ind w:left="4"/>
              <w:rPr>
                <w:b/>
              </w:rPr>
            </w:pPr>
            <w:r>
              <w:rPr>
                <w:b/>
              </w:rPr>
              <w:t>No</w:t>
            </w:r>
            <w:r>
              <w:rPr>
                <w:b/>
                <w:spacing w:val="-11"/>
              </w:rPr>
              <w:t xml:space="preserve"> </w:t>
            </w:r>
            <w:r>
              <w:rPr>
                <w:b/>
              </w:rPr>
              <w:t>major/minor</w:t>
            </w:r>
            <w:r>
              <w:rPr>
                <w:b/>
                <w:spacing w:val="-12"/>
              </w:rPr>
              <w:t xml:space="preserve"> </w:t>
            </w:r>
            <w:r>
              <w:rPr>
                <w:b/>
              </w:rPr>
              <w:t>failure</w:t>
            </w:r>
            <w:r>
              <w:rPr>
                <w:b/>
                <w:spacing w:val="-13"/>
              </w:rPr>
              <w:t xml:space="preserve"> </w:t>
            </w:r>
            <w:r>
              <w:rPr>
                <w:b/>
              </w:rPr>
              <w:t>in lighting system.</w:t>
            </w:r>
          </w:p>
        </w:tc>
        <w:tc>
          <w:tcPr>
            <w:tcW w:w="2293" w:type="dxa"/>
          </w:tcPr>
          <w:p w14:paraId="1B78B813" w14:textId="77777777" w:rsidR="00D64698" w:rsidRDefault="004B130E">
            <w:pPr>
              <w:pStyle w:val="TableParagraph"/>
              <w:spacing w:before="1"/>
              <w:ind w:left="3"/>
              <w:rPr>
                <w:b/>
                <w:sz w:val="24"/>
              </w:rPr>
            </w:pPr>
            <w:r>
              <w:rPr>
                <w:b/>
                <w:sz w:val="24"/>
              </w:rPr>
              <w:t>Visual</w:t>
            </w:r>
            <w:r>
              <w:rPr>
                <w:b/>
                <w:spacing w:val="-5"/>
                <w:sz w:val="24"/>
              </w:rPr>
              <w:t xml:space="preserve"> </w:t>
            </w:r>
            <w:r>
              <w:rPr>
                <w:b/>
                <w:spacing w:val="-2"/>
                <w:sz w:val="24"/>
              </w:rPr>
              <w:t>inspection</w:t>
            </w:r>
          </w:p>
        </w:tc>
        <w:tc>
          <w:tcPr>
            <w:tcW w:w="1880" w:type="dxa"/>
          </w:tcPr>
          <w:p w14:paraId="013A8427" w14:textId="77777777" w:rsidR="00D64698" w:rsidRDefault="004B130E">
            <w:pPr>
              <w:pStyle w:val="TableParagraph"/>
              <w:spacing w:line="235" w:lineRule="auto"/>
              <w:ind w:left="89" w:right="151"/>
              <w:rPr>
                <w:b/>
                <w:sz w:val="24"/>
              </w:rPr>
            </w:pPr>
            <w:r>
              <w:rPr>
                <w:b/>
                <w:color w:val="000000"/>
                <w:sz w:val="24"/>
                <w:highlight w:val="green"/>
              </w:rPr>
              <w:t>Rectification</w:t>
            </w:r>
            <w:r>
              <w:rPr>
                <w:b/>
                <w:color w:val="000000"/>
                <w:spacing w:val="-15"/>
                <w:sz w:val="24"/>
                <w:highlight w:val="green"/>
              </w:rPr>
              <w:t xml:space="preserve"> </w:t>
            </w:r>
            <w:proofErr w:type="gramStart"/>
            <w:r>
              <w:rPr>
                <w:b/>
                <w:color w:val="000000"/>
                <w:sz w:val="24"/>
                <w:highlight w:val="green"/>
              </w:rPr>
              <w:t>of</w:t>
            </w:r>
            <w:r>
              <w:rPr>
                <w:b/>
                <w:color w:val="000000"/>
                <w:spacing w:val="-15"/>
                <w:sz w:val="24"/>
                <w:highlight w:val="green"/>
              </w:rPr>
              <w:t xml:space="preserve"> </w:t>
            </w:r>
            <w:r>
              <w:rPr>
                <w:b/>
                <w:color w:val="000000"/>
                <w:spacing w:val="-15"/>
                <w:sz w:val="24"/>
              </w:rPr>
              <w:t xml:space="preserve"> </w:t>
            </w:r>
            <w:r>
              <w:rPr>
                <w:b/>
                <w:color w:val="000000"/>
                <w:sz w:val="24"/>
                <w:highlight w:val="green"/>
              </w:rPr>
              <w:t>failure</w:t>
            </w:r>
            <w:proofErr w:type="gramEnd"/>
            <w:r>
              <w:rPr>
                <w:b/>
                <w:color w:val="000000"/>
                <w:sz w:val="24"/>
                <w:highlight w:val="green"/>
              </w:rPr>
              <w:t xml:space="preserve"> within</w:t>
            </w:r>
            <w:r>
              <w:rPr>
                <w:b/>
                <w:color w:val="000000"/>
                <w:sz w:val="24"/>
              </w:rPr>
              <w:t xml:space="preserve"> </w:t>
            </w:r>
            <w:r>
              <w:rPr>
                <w:b/>
                <w:color w:val="000000"/>
                <w:sz w:val="24"/>
                <w:highlight w:val="green"/>
              </w:rPr>
              <w:t>24 Hours</w:t>
            </w:r>
          </w:p>
        </w:tc>
        <w:tc>
          <w:tcPr>
            <w:tcW w:w="1738" w:type="dxa"/>
          </w:tcPr>
          <w:p w14:paraId="3CEC7814" w14:textId="77777777" w:rsidR="00D64698" w:rsidRDefault="00D64698">
            <w:pPr>
              <w:pStyle w:val="TableParagraph"/>
            </w:pPr>
          </w:p>
        </w:tc>
      </w:tr>
    </w:tbl>
    <w:p w14:paraId="1772730A" w14:textId="77777777" w:rsidR="00D64698" w:rsidRDefault="00D64698">
      <w:pPr>
        <w:pStyle w:val="TableParagraph"/>
        <w:sectPr w:rsidR="00D64698">
          <w:type w:val="continuous"/>
          <w:pgSz w:w="11910" w:h="16840"/>
          <w:pgMar w:top="1000" w:right="283" w:bottom="500" w:left="708" w:header="0" w:footer="256" w:gutter="0"/>
          <w:cols w:space="720"/>
        </w:sectPr>
      </w:pPr>
    </w:p>
    <w:p w14:paraId="1CB3F577" w14:textId="77777777" w:rsidR="00D64698" w:rsidRDefault="004B130E">
      <w:pPr>
        <w:pStyle w:val="ListParagraph"/>
        <w:numPr>
          <w:ilvl w:val="1"/>
          <w:numId w:val="20"/>
        </w:numPr>
        <w:tabs>
          <w:tab w:val="left" w:pos="947"/>
        </w:tabs>
        <w:spacing w:before="75"/>
        <w:ind w:left="947" w:hanging="364"/>
        <w:rPr>
          <w:sz w:val="24"/>
        </w:rPr>
      </w:pPr>
      <w:r>
        <w:rPr>
          <w:spacing w:val="-2"/>
          <w:sz w:val="24"/>
        </w:rPr>
        <w:lastRenderedPageBreak/>
        <w:t>Deleted.</w:t>
      </w:r>
    </w:p>
    <w:p w14:paraId="3EDC9DDD" w14:textId="77777777" w:rsidR="00D64698" w:rsidRDefault="004B130E">
      <w:pPr>
        <w:pStyle w:val="ListParagraph"/>
        <w:numPr>
          <w:ilvl w:val="0"/>
          <w:numId w:val="19"/>
        </w:numPr>
        <w:tabs>
          <w:tab w:val="left" w:pos="1144"/>
        </w:tabs>
        <w:spacing w:before="197" w:line="264" w:lineRule="auto"/>
        <w:ind w:right="1006" w:firstLine="0"/>
        <w:rPr>
          <w:color w:val="006EBF"/>
          <w:sz w:val="24"/>
        </w:rPr>
      </w:pPr>
      <w:r>
        <w:rPr>
          <w:strike/>
          <w:color w:val="006EBF"/>
          <w:sz w:val="24"/>
        </w:rPr>
        <w:t>The</w:t>
      </w:r>
      <w:r>
        <w:rPr>
          <w:strike/>
          <w:color w:val="006EBF"/>
          <w:spacing w:val="40"/>
          <w:sz w:val="24"/>
        </w:rPr>
        <w:t xml:space="preserve"> </w:t>
      </w:r>
      <w:r>
        <w:rPr>
          <w:strike/>
          <w:color w:val="006EBF"/>
          <w:sz w:val="24"/>
        </w:rPr>
        <w:t>Contractor</w:t>
      </w:r>
      <w:r>
        <w:rPr>
          <w:strike/>
          <w:color w:val="006EBF"/>
          <w:spacing w:val="40"/>
          <w:sz w:val="24"/>
        </w:rPr>
        <w:t xml:space="preserve"> </w:t>
      </w:r>
      <w:r>
        <w:rPr>
          <w:strike/>
          <w:color w:val="006EBF"/>
          <w:sz w:val="24"/>
        </w:rPr>
        <w:t>shall</w:t>
      </w:r>
      <w:r>
        <w:rPr>
          <w:strike/>
          <w:color w:val="006EBF"/>
          <w:spacing w:val="40"/>
          <w:sz w:val="24"/>
        </w:rPr>
        <w:t xml:space="preserve"> </w:t>
      </w:r>
      <w:r>
        <w:rPr>
          <w:strike/>
          <w:color w:val="006EBF"/>
          <w:sz w:val="24"/>
        </w:rPr>
        <w:t>set</w:t>
      </w:r>
      <w:r>
        <w:rPr>
          <w:strike/>
          <w:color w:val="006EBF"/>
          <w:spacing w:val="40"/>
          <w:sz w:val="24"/>
        </w:rPr>
        <w:t xml:space="preserve"> </w:t>
      </w:r>
      <w:r>
        <w:rPr>
          <w:strike/>
          <w:color w:val="006EBF"/>
          <w:sz w:val="24"/>
        </w:rPr>
        <w:t>up</w:t>
      </w:r>
      <w:r>
        <w:rPr>
          <w:strike/>
          <w:color w:val="006EBF"/>
          <w:spacing w:val="40"/>
          <w:sz w:val="24"/>
        </w:rPr>
        <w:t xml:space="preserve"> </w:t>
      </w:r>
      <w:r>
        <w:rPr>
          <w:strike/>
          <w:color w:val="006EBF"/>
          <w:sz w:val="24"/>
        </w:rPr>
        <w:t>and</w:t>
      </w:r>
      <w:r>
        <w:rPr>
          <w:strike/>
          <w:color w:val="006EBF"/>
          <w:spacing w:val="40"/>
          <w:sz w:val="24"/>
        </w:rPr>
        <w:t xml:space="preserve"> </w:t>
      </w:r>
      <w:r>
        <w:rPr>
          <w:strike/>
          <w:color w:val="006EBF"/>
          <w:sz w:val="24"/>
        </w:rPr>
        <w:t>maintain</w:t>
      </w:r>
      <w:r>
        <w:rPr>
          <w:strike/>
          <w:color w:val="006EBF"/>
          <w:spacing w:val="40"/>
          <w:sz w:val="24"/>
        </w:rPr>
        <w:t xml:space="preserve"> </w:t>
      </w:r>
      <w:r>
        <w:rPr>
          <w:strike/>
          <w:color w:val="006EBF"/>
          <w:sz w:val="24"/>
        </w:rPr>
        <w:t>an</w:t>
      </w:r>
      <w:r>
        <w:rPr>
          <w:strike/>
          <w:color w:val="006EBF"/>
          <w:spacing w:val="40"/>
          <w:sz w:val="24"/>
        </w:rPr>
        <w:t xml:space="preserve"> </w:t>
      </w:r>
      <w:r>
        <w:rPr>
          <w:strike/>
          <w:color w:val="006EBF"/>
          <w:sz w:val="24"/>
        </w:rPr>
        <w:t>Incident</w:t>
      </w:r>
      <w:r>
        <w:rPr>
          <w:strike/>
          <w:color w:val="006EBF"/>
          <w:spacing w:val="40"/>
          <w:sz w:val="24"/>
        </w:rPr>
        <w:t xml:space="preserve"> </w:t>
      </w:r>
      <w:r>
        <w:rPr>
          <w:strike/>
          <w:color w:val="006EBF"/>
          <w:sz w:val="24"/>
        </w:rPr>
        <w:t>Management</w:t>
      </w:r>
      <w:r>
        <w:rPr>
          <w:strike/>
          <w:color w:val="006EBF"/>
          <w:spacing w:val="40"/>
          <w:sz w:val="24"/>
        </w:rPr>
        <w:t xml:space="preserve"> </w:t>
      </w:r>
      <w:r>
        <w:rPr>
          <w:strike/>
          <w:color w:val="006EBF"/>
          <w:sz w:val="24"/>
        </w:rPr>
        <w:t>System</w:t>
      </w:r>
      <w:r>
        <w:rPr>
          <w:strike/>
          <w:color w:val="006EBF"/>
          <w:spacing w:val="40"/>
          <w:sz w:val="24"/>
        </w:rPr>
        <w:t xml:space="preserve"> </w:t>
      </w:r>
      <w:r>
        <w:rPr>
          <w:strike/>
          <w:color w:val="006EBF"/>
          <w:sz w:val="24"/>
        </w:rPr>
        <w:t>(IMS)</w:t>
      </w:r>
      <w:r>
        <w:rPr>
          <w:strike/>
          <w:color w:val="006EBF"/>
          <w:spacing w:val="40"/>
          <w:sz w:val="24"/>
        </w:rPr>
        <w:t xml:space="preserve"> </w:t>
      </w:r>
      <w:r>
        <w:rPr>
          <w:strike/>
          <w:color w:val="006EBF"/>
          <w:sz w:val="24"/>
        </w:rPr>
        <w:t>and</w:t>
      </w:r>
      <w:r>
        <w:rPr>
          <w:color w:val="006EBF"/>
          <w:sz w:val="24"/>
        </w:rPr>
        <w:t xml:space="preserve"> </w:t>
      </w:r>
      <w:r>
        <w:rPr>
          <w:strike/>
          <w:color w:val="006EBF"/>
          <w:sz w:val="24"/>
        </w:rPr>
        <w:t>supply regular incident statistics to the Employer.</w:t>
      </w:r>
    </w:p>
    <w:p w14:paraId="30A0F3A3" w14:textId="77777777" w:rsidR="00D64698" w:rsidRDefault="004B130E">
      <w:pPr>
        <w:pStyle w:val="BodyText"/>
        <w:spacing w:before="161" w:line="261" w:lineRule="auto"/>
        <w:ind w:left="583" w:right="1002"/>
        <w:jc w:val="both"/>
      </w:pPr>
      <w:r>
        <w:rPr>
          <w:strike/>
          <w:color w:val="006EBF"/>
        </w:rPr>
        <w:t>Incident Management entails a set of coordinated activities initiated by the Contractor when an</w:t>
      </w:r>
      <w:r>
        <w:rPr>
          <w:color w:val="006EBF"/>
        </w:rPr>
        <w:t xml:space="preserve"> </w:t>
      </w:r>
      <w:r>
        <w:rPr>
          <w:strike/>
          <w:color w:val="006EBF"/>
        </w:rPr>
        <w:t>incident (an extraordinary event resulting</w:t>
      </w:r>
      <w:r>
        <w:rPr>
          <w:strike/>
          <w:color w:val="006EBF"/>
          <w:spacing w:val="40"/>
        </w:rPr>
        <w:t xml:space="preserve"> </w:t>
      </w:r>
      <w:r>
        <w:rPr>
          <w:strike/>
          <w:color w:val="006EBF"/>
        </w:rPr>
        <w:t>in the reduction of road capacity or creates a hazard</w:t>
      </w:r>
      <w:r>
        <w:rPr>
          <w:color w:val="006EBF"/>
        </w:rPr>
        <w:t xml:space="preserve"> </w:t>
      </w:r>
      <w:r>
        <w:rPr>
          <w:strike/>
          <w:color w:val="006EBF"/>
        </w:rPr>
        <w:t>for</w:t>
      </w:r>
      <w:r>
        <w:rPr>
          <w:strike/>
          <w:color w:val="006EBF"/>
          <w:spacing w:val="-4"/>
        </w:rPr>
        <w:t xml:space="preserve"> </w:t>
      </w:r>
      <w:r>
        <w:rPr>
          <w:strike/>
          <w:color w:val="006EBF"/>
        </w:rPr>
        <w:t>users)</w:t>
      </w:r>
      <w:r>
        <w:rPr>
          <w:strike/>
          <w:color w:val="006EBF"/>
          <w:spacing w:val="-1"/>
        </w:rPr>
        <w:t xml:space="preserve"> </w:t>
      </w:r>
      <w:r>
        <w:rPr>
          <w:strike/>
          <w:color w:val="006EBF"/>
        </w:rPr>
        <w:t>occurs, in</w:t>
      </w:r>
      <w:r>
        <w:rPr>
          <w:strike/>
          <w:color w:val="006EBF"/>
          <w:spacing w:val="-1"/>
        </w:rPr>
        <w:t xml:space="preserve"> </w:t>
      </w:r>
      <w:r>
        <w:rPr>
          <w:strike/>
          <w:color w:val="006EBF"/>
        </w:rPr>
        <w:t>order</w:t>
      </w:r>
      <w:r>
        <w:rPr>
          <w:strike/>
          <w:color w:val="006EBF"/>
          <w:spacing w:val="-1"/>
        </w:rPr>
        <w:t xml:space="preserve"> </w:t>
      </w:r>
      <w:r>
        <w:rPr>
          <w:strike/>
          <w:color w:val="006EBF"/>
        </w:rPr>
        <w:t>to</w:t>
      </w:r>
      <w:r>
        <w:rPr>
          <w:strike/>
          <w:color w:val="006EBF"/>
          <w:spacing w:val="-1"/>
        </w:rPr>
        <w:t xml:space="preserve"> </w:t>
      </w:r>
      <w:r>
        <w:rPr>
          <w:strike/>
          <w:color w:val="006EBF"/>
        </w:rPr>
        <w:t>minimize</w:t>
      </w:r>
      <w:r>
        <w:rPr>
          <w:strike/>
          <w:color w:val="006EBF"/>
          <w:spacing w:val="-4"/>
        </w:rPr>
        <w:t xml:space="preserve"> </w:t>
      </w:r>
      <w:r>
        <w:rPr>
          <w:strike/>
          <w:color w:val="006EBF"/>
        </w:rPr>
        <w:t>the</w:t>
      </w:r>
      <w:r>
        <w:rPr>
          <w:strike/>
          <w:color w:val="006EBF"/>
          <w:spacing w:val="-1"/>
        </w:rPr>
        <w:t xml:space="preserve"> </w:t>
      </w:r>
      <w:r>
        <w:rPr>
          <w:strike/>
          <w:color w:val="006EBF"/>
        </w:rPr>
        <w:t>effects of</w:t>
      </w:r>
      <w:r>
        <w:rPr>
          <w:strike/>
          <w:color w:val="006EBF"/>
          <w:spacing w:val="-1"/>
        </w:rPr>
        <w:t xml:space="preserve"> </w:t>
      </w:r>
      <w:r>
        <w:rPr>
          <w:strike/>
          <w:color w:val="006EBF"/>
        </w:rPr>
        <w:t>the</w:t>
      </w:r>
      <w:r>
        <w:rPr>
          <w:strike/>
          <w:color w:val="006EBF"/>
          <w:spacing w:val="-1"/>
        </w:rPr>
        <w:t xml:space="preserve"> </w:t>
      </w:r>
      <w:r>
        <w:rPr>
          <w:strike/>
          <w:color w:val="006EBF"/>
        </w:rPr>
        <w:t>incident</w:t>
      </w:r>
      <w:r>
        <w:rPr>
          <w:strike/>
          <w:color w:val="006EBF"/>
          <w:spacing w:val="-1"/>
        </w:rPr>
        <w:t xml:space="preserve"> </w:t>
      </w:r>
      <w:r>
        <w:rPr>
          <w:strike/>
          <w:color w:val="006EBF"/>
        </w:rPr>
        <w:t>and restore</w:t>
      </w:r>
      <w:r>
        <w:rPr>
          <w:strike/>
          <w:color w:val="006EBF"/>
          <w:spacing w:val="-1"/>
        </w:rPr>
        <w:t xml:space="preserve"> </w:t>
      </w:r>
      <w:r>
        <w:rPr>
          <w:strike/>
          <w:color w:val="006EBF"/>
        </w:rPr>
        <w:t>normal capacity</w:t>
      </w:r>
      <w:r>
        <w:rPr>
          <w:strike/>
          <w:color w:val="006EBF"/>
          <w:spacing w:val="-6"/>
        </w:rPr>
        <w:t xml:space="preserve"> </w:t>
      </w:r>
      <w:r>
        <w:rPr>
          <w:strike/>
          <w:color w:val="006EBF"/>
        </w:rPr>
        <w:t>and</w:t>
      </w:r>
      <w:r>
        <w:rPr>
          <w:color w:val="006EBF"/>
        </w:rPr>
        <w:t xml:space="preserve"> </w:t>
      </w:r>
      <w:r>
        <w:rPr>
          <w:strike/>
          <w:color w:val="006EBF"/>
        </w:rPr>
        <w:t>safety levels to all affected road facilities as efficiently</w:t>
      </w:r>
      <w:r>
        <w:rPr>
          <w:strike/>
          <w:color w:val="006EBF"/>
          <w:spacing w:val="-3"/>
        </w:rPr>
        <w:t xml:space="preserve"> </w:t>
      </w:r>
      <w:r>
        <w:rPr>
          <w:strike/>
          <w:color w:val="006EBF"/>
        </w:rPr>
        <w:t>as possible.</w:t>
      </w:r>
    </w:p>
    <w:p w14:paraId="29AF9194" w14:textId="77777777" w:rsidR="00D64698" w:rsidRDefault="004B130E">
      <w:pPr>
        <w:pStyle w:val="BodyText"/>
        <w:spacing w:before="157" w:line="264" w:lineRule="auto"/>
        <w:ind w:left="583" w:right="1005"/>
        <w:jc w:val="both"/>
      </w:pPr>
      <w:r>
        <w:rPr>
          <w:strike/>
          <w:color w:val="006EBF"/>
        </w:rPr>
        <w:t>The Contractor has to identify relevant agencies (e.g. rescue, fire, hazardous materials, traffic,</w:t>
      </w:r>
      <w:r>
        <w:rPr>
          <w:color w:val="006EBF"/>
        </w:rPr>
        <w:t xml:space="preserve"> </w:t>
      </w:r>
      <w:r>
        <w:rPr>
          <w:strike/>
          <w:color w:val="006EBF"/>
        </w:rPr>
        <w:t>police, ambulance, hospitals, alternative routes, cleanups) and their representatives and to liaise</w:t>
      </w:r>
    </w:p>
    <w:p w14:paraId="4F709AAE" w14:textId="77777777" w:rsidR="00D64698" w:rsidRDefault="004B130E">
      <w:pPr>
        <w:pStyle w:val="BodyText"/>
        <w:spacing w:before="75"/>
        <w:ind w:left="583"/>
        <w:jc w:val="both"/>
      </w:pPr>
      <w:r>
        <w:rPr>
          <w:strike/>
          <w:color w:val="006EBF"/>
        </w:rPr>
        <w:t>with</w:t>
      </w:r>
      <w:r>
        <w:rPr>
          <w:strike/>
          <w:color w:val="006EBF"/>
          <w:spacing w:val="-6"/>
        </w:rPr>
        <w:t xml:space="preserve"> </w:t>
      </w:r>
      <w:r>
        <w:rPr>
          <w:strike/>
          <w:color w:val="006EBF"/>
        </w:rPr>
        <w:t>these</w:t>
      </w:r>
      <w:r>
        <w:rPr>
          <w:strike/>
          <w:color w:val="006EBF"/>
          <w:spacing w:val="-1"/>
        </w:rPr>
        <w:t xml:space="preserve"> </w:t>
      </w:r>
      <w:r>
        <w:rPr>
          <w:strike/>
          <w:color w:val="006EBF"/>
        </w:rPr>
        <w:t>representatives</w:t>
      </w:r>
      <w:r>
        <w:rPr>
          <w:strike/>
          <w:color w:val="006EBF"/>
          <w:spacing w:val="-3"/>
        </w:rPr>
        <w:t xml:space="preserve"> </w:t>
      </w:r>
      <w:r>
        <w:rPr>
          <w:strike/>
          <w:color w:val="006EBF"/>
        </w:rPr>
        <w:t>on</w:t>
      </w:r>
      <w:r>
        <w:rPr>
          <w:strike/>
          <w:color w:val="006EBF"/>
          <w:spacing w:val="-6"/>
        </w:rPr>
        <w:t xml:space="preserve"> </w:t>
      </w:r>
      <w:r>
        <w:rPr>
          <w:strike/>
          <w:color w:val="006EBF"/>
        </w:rPr>
        <w:t>behalf</w:t>
      </w:r>
      <w:r>
        <w:rPr>
          <w:strike/>
          <w:color w:val="006EBF"/>
          <w:spacing w:val="-3"/>
        </w:rPr>
        <w:t xml:space="preserve"> </w:t>
      </w:r>
      <w:r>
        <w:rPr>
          <w:strike/>
          <w:color w:val="006EBF"/>
        </w:rPr>
        <w:t>of</w:t>
      </w:r>
      <w:r>
        <w:rPr>
          <w:strike/>
          <w:color w:val="006EBF"/>
          <w:spacing w:val="-9"/>
        </w:rPr>
        <w:t xml:space="preserve"> </w:t>
      </w:r>
      <w:r>
        <w:rPr>
          <w:strike/>
          <w:color w:val="006EBF"/>
        </w:rPr>
        <w:t>the</w:t>
      </w:r>
      <w:r>
        <w:rPr>
          <w:strike/>
          <w:color w:val="006EBF"/>
          <w:spacing w:val="1"/>
        </w:rPr>
        <w:t xml:space="preserve"> </w:t>
      </w:r>
      <w:r>
        <w:rPr>
          <w:strike/>
          <w:color w:val="006EBF"/>
          <w:spacing w:val="-2"/>
        </w:rPr>
        <w:t>Employer.</w:t>
      </w:r>
    </w:p>
    <w:p w14:paraId="2DEADCBB" w14:textId="77777777" w:rsidR="00D64698" w:rsidRDefault="004B130E">
      <w:pPr>
        <w:pStyle w:val="BodyText"/>
        <w:spacing w:before="194" w:line="261" w:lineRule="auto"/>
        <w:ind w:left="583" w:right="1002"/>
        <w:jc w:val="both"/>
      </w:pPr>
      <w:r>
        <w:rPr>
          <w:strike/>
          <w:color w:val="006EBF"/>
        </w:rPr>
        <w:t>The Incident Management Centre on the project highway (minimum 500 sqm.) shall be</w:t>
      </w:r>
      <w:r>
        <w:rPr>
          <w:color w:val="006EBF"/>
        </w:rPr>
        <w:t xml:space="preserve"> </w:t>
      </w:r>
      <w:r>
        <w:rPr>
          <w:strike/>
          <w:color w:val="006EBF"/>
        </w:rPr>
        <w:t>continuously staffed on a 24 hours basis. The Contractor shall maintain records of the details of</w:t>
      </w:r>
      <w:r>
        <w:rPr>
          <w:color w:val="006EBF"/>
        </w:rPr>
        <w:t xml:space="preserve"> </w:t>
      </w:r>
      <w:r>
        <w:rPr>
          <w:strike/>
          <w:color w:val="006EBF"/>
        </w:rPr>
        <w:t>all incidents (e.g. collision, hazardous material, breakdown, etc. After occurrence of any major</w:t>
      </w:r>
      <w:r>
        <w:rPr>
          <w:color w:val="006EBF"/>
        </w:rPr>
        <w:t xml:space="preserve"> </w:t>
      </w:r>
      <w:r>
        <w:rPr>
          <w:strike/>
          <w:color w:val="006EBF"/>
        </w:rPr>
        <w:t>incident, resulting in multiple loss of life, significant periods of road closure or major route</w:t>
      </w:r>
      <w:r>
        <w:rPr>
          <w:color w:val="006EBF"/>
        </w:rPr>
        <w:t xml:space="preserve"> </w:t>
      </w:r>
      <w:r>
        <w:rPr>
          <w:strike/>
          <w:color w:val="006EBF"/>
        </w:rPr>
        <w:t>rehabilitation work, an incident debriefing report shall be produced and forwarded to the</w:t>
      </w:r>
      <w:r>
        <w:rPr>
          <w:color w:val="006EBF"/>
        </w:rPr>
        <w:t xml:space="preserve"> </w:t>
      </w:r>
      <w:r>
        <w:rPr>
          <w:strike/>
          <w:color w:val="006EBF"/>
        </w:rPr>
        <w:t>Employer within 24 hours of occurrence. The Incident Management Centre shall monitor the</w:t>
      </w:r>
      <w:r>
        <w:rPr>
          <w:color w:val="006EBF"/>
        </w:rPr>
        <w:t xml:space="preserve"> </w:t>
      </w:r>
      <w:r>
        <w:rPr>
          <w:strike/>
          <w:color w:val="006EBF"/>
        </w:rPr>
        <w:t>location of route of incident management vehicles/rescue operation vehicles through Vehicle</w:t>
      </w:r>
      <w:r>
        <w:rPr>
          <w:color w:val="006EBF"/>
        </w:rPr>
        <w:t xml:space="preserve"> </w:t>
      </w:r>
      <w:r>
        <w:rPr>
          <w:strike/>
          <w:color w:val="006EBF"/>
        </w:rPr>
        <w:t>Tracking System (VTS) on continuous basis.</w:t>
      </w:r>
    </w:p>
    <w:p w14:paraId="2622AB68" w14:textId="77777777" w:rsidR="00D64698" w:rsidRDefault="004B130E">
      <w:pPr>
        <w:pStyle w:val="BodyText"/>
        <w:spacing w:before="116" w:line="264" w:lineRule="auto"/>
        <w:ind w:left="583" w:right="1000"/>
        <w:jc w:val="both"/>
      </w:pPr>
      <w:r>
        <w:rPr>
          <w:strike/>
          <w:color w:val="006EBF"/>
        </w:rPr>
        <w:t>The Contractor will keep a record of the removed accident/damaged vehicles by taking a dated</w:t>
      </w:r>
      <w:r>
        <w:rPr>
          <w:color w:val="006EBF"/>
        </w:rPr>
        <w:t xml:space="preserve"> </w:t>
      </w:r>
      <w:r>
        <w:rPr>
          <w:strike/>
          <w:color w:val="006EBF"/>
        </w:rPr>
        <w:t>photograph</w:t>
      </w:r>
      <w:r>
        <w:rPr>
          <w:strike/>
          <w:color w:val="006EBF"/>
          <w:spacing w:val="-1"/>
        </w:rPr>
        <w:t xml:space="preserve"> </w:t>
      </w:r>
      <w:r>
        <w:rPr>
          <w:strike/>
          <w:color w:val="006EBF"/>
        </w:rPr>
        <w:t>of the same and will submit the report on weekly</w:t>
      </w:r>
      <w:r>
        <w:rPr>
          <w:strike/>
          <w:color w:val="006EBF"/>
          <w:spacing w:val="-1"/>
        </w:rPr>
        <w:t xml:space="preserve"> </w:t>
      </w:r>
      <w:r>
        <w:rPr>
          <w:strike/>
          <w:color w:val="006EBF"/>
        </w:rPr>
        <w:t>basis to the Employer/Engineer.</w:t>
      </w:r>
    </w:p>
    <w:p w14:paraId="1B167479" w14:textId="77777777" w:rsidR="00D64698" w:rsidRDefault="004B130E">
      <w:pPr>
        <w:pStyle w:val="BodyText"/>
        <w:spacing w:before="163" w:line="261" w:lineRule="auto"/>
        <w:ind w:left="583" w:right="1003"/>
        <w:jc w:val="both"/>
      </w:pPr>
      <w:r>
        <w:rPr>
          <w:strike/>
          <w:color w:val="006EBF"/>
        </w:rPr>
        <w:t>The Contractor</w:t>
      </w:r>
      <w:r>
        <w:rPr>
          <w:strike/>
          <w:color w:val="006EBF"/>
          <w:spacing w:val="-2"/>
        </w:rPr>
        <w:t xml:space="preserve"> </w:t>
      </w:r>
      <w:r>
        <w:rPr>
          <w:strike/>
          <w:color w:val="006EBF"/>
        </w:rPr>
        <w:t>will remove</w:t>
      </w:r>
      <w:r>
        <w:rPr>
          <w:strike/>
          <w:color w:val="006EBF"/>
          <w:spacing w:val="-2"/>
        </w:rPr>
        <w:t xml:space="preserve"> </w:t>
      </w:r>
      <w:r>
        <w:rPr>
          <w:strike/>
          <w:color w:val="006EBF"/>
        </w:rPr>
        <w:t>dead</w:t>
      </w:r>
      <w:r>
        <w:rPr>
          <w:strike/>
          <w:color w:val="006EBF"/>
          <w:spacing w:val="-2"/>
        </w:rPr>
        <w:t xml:space="preserve"> </w:t>
      </w:r>
      <w:r>
        <w:rPr>
          <w:strike/>
          <w:color w:val="006EBF"/>
        </w:rPr>
        <w:t>animals/birds from the</w:t>
      </w:r>
      <w:r>
        <w:rPr>
          <w:strike/>
          <w:color w:val="006EBF"/>
          <w:spacing w:val="-2"/>
        </w:rPr>
        <w:t xml:space="preserve"> </w:t>
      </w:r>
      <w:r>
        <w:rPr>
          <w:strike/>
          <w:color w:val="006EBF"/>
        </w:rPr>
        <w:t>carriageway</w:t>
      </w:r>
      <w:r>
        <w:rPr>
          <w:strike/>
          <w:color w:val="006EBF"/>
          <w:spacing w:val="-5"/>
        </w:rPr>
        <w:t xml:space="preserve"> </w:t>
      </w:r>
      <w:r>
        <w:rPr>
          <w:strike/>
          <w:color w:val="006EBF"/>
        </w:rPr>
        <w:t>and bury</w:t>
      </w:r>
      <w:r>
        <w:rPr>
          <w:strike/>
          <w:color w:val="006EBF"/>
          <w:spacing w:val="-5"/>
        </w:rPr>
        <w:t xml:space="preserve"> </w:t>
      </w:r>
      <w:r>
        <w:rPr>
          <w:strike/>
          <w:color w:val="006EBF"/>
        </w:rPr>
        <w:t>them</w:t>
      </w:r>
      <w:r>
        <w:rPr>
          <w:strike/>
          <w:color w:val="006EBF"/>
          <w:spacing w:val="-2"/>
        </w:rPr>
        <w:t xml:space="preserve"> </w:t>
      </w:r>
      <w:r>
        <w:rPr>
          <w:strike/>
          <w:color w:val="006EBF"/>
        </w:rPr>
        <w:t>at a suitable</w:t>
      </w:r>
      <w:r>
        <w:rPr>
          <w:color w:val="006EBF"/>
        </w:rPr>
        <w:t xml:space="preserve"> </w:t>
      </w:r>
      <w:r>
        <w:rPr>
          <w:strike/>
          <w:color w:val="006EBF"/>
        </w:rPr>
        <w:t>location as directed by the Engineer/Employer within two hours of the incident and accident</w:t>
      </w:r>
      <w:r>
        <w:rPr>
          <w:color w:val="006EBF"/>
        </w:rPr>
        <w:t xml:space="preserve"> </w:t>
      </w:r>
      <w:r>
        <w:rPr>
          <w:strike/>
          <w:color w:val="006EBF"/>
        </w:rPr>
        <w:t>vehicles/Debris within 4 hours after police inspection. If the Contractor fails to remove the dead</w:t>
      </w:r>
      <w:r>
        <w:rPr>
          <w:color w:val="006EBF"/>
        </w:rPr>
        <w:t xml:space="preserve"> </w:t>
      </w:r>
      <w:r>
        <w:rPr>
          <w:strike/>
          <w:color w:val="006EBF"/>
        </w:rPr>
        <w:t>animals/birds and accident vehicles/debris from the carriageway within specified time of the</w:t>
      </w:r>
      <w:r>
        <w:rPr>
          <w:color w:val="006EBF"/>
        </w:rPr>
        <w:t xml:space="preserve"> </w:t>
      </w:r>
      <w:r>
        <w:rPr>
          <w:strike/>
          <w:color w:val="006EBF"/>
        </w:rPr>
        <w:t>incident, he will be levied a penalty</w:t>
      </w:r>
      <w:r>
        <w:rPr>
          <w:strike/>
          <w:color w:val="006EBF"/>
          <w:spacing w:val="-2"/>
        </w:rPr>
        <w:t xml:space="preserve"> </w:t>
      </w:r>
      <w:r>
        <w:rPr>
          <w:strike/>
          <w:color w:val="006EBF"/>
        </w:rPr>
        <w:t>of</w:t>
      </w:r>
      <w:r>
        <w:rPr>
          <w:strike/>
          <w:color w:val="006EBF"/>
          <w:spacing w:val="-2"/>
        </w:rPr>
        <w:t xml:space="preserve"> </w:t>
      </w:r>
      <w:r>
        <w:rPr>
          <w:strike/>
          <w:color w:val="006EBF"/>
        </w:rPr>
        <w:t>Rs.10,000/- per each such</w:t>
      </w:r>
      <w:r>
        <w:rPr>
          <w:strike/>
          <w:color w:val="006EBF"/>
          <w:spacing w:val="-13"/>
        </w:rPr>
        <w:t xml:space="preserve"> </w:t>
      </w:r>
      <w:r>
        <w:rPr>
          <w:strike/>
          <w:color w:val="006EBF"/>
        </w:rPr>
        <w:t>incident.</w:t>
      </w:r>
    </w:p>
    <w:p w14:paraId="477F0891" w14:textId="77777777" w:rsidR="00D64698" w:rsidRDefault="004B130E">
      <w:pPr>
        <w:pStyle w:val="BodyText"/>
        <w:spacing w:before="162" w:line="264" w:lineRule="auto"/>
        <w:ind w:left="583" w:right="996"/>
        <w:jc w:val="both"/>
      </w:pPr>
      <w:r>
        <w:rPr>
          <w:strike/>
          <w:color w:val="006EBF"/>
        </w:rPr>
        <w:t xml:space="preserve">The Route Patrol </w:t>
      </w:r>
      <w:proofErr w:type="spellStart"/>
      <w:proofErr w:type="gramStart"/>
      <w:r>
        <w:rPr>
          <w:strike/>
          <w:color w:val="006EBF"/>
        </w:rPr>
        <w:t>Vehicle,and</w:t>
      </w:r>
      <w:proofErr w:type="spellEnd"/>
      <w:proofErr w:type="gramEnd"/>
      <w:r>
        <w:rPr>
          <w:strike/>
          <w:color w:val="006EBF"/>
        </w:rPr>
        <w:t xml:space="preserve"> Crane shall be equipped (for 24 x7 period and for total duration of</w:t>
      </w:r>
      <w:r>
        <w:rPr>
          <w:color w:val="006EBF"/>
        </w:rPr>
        <w:t xml:space="preserve"> </w:t>
      </w:r>
      <w:r>
        <w:rPr>
          <w:strike/>
          <w:color w:val="006EBF"/>
        </w:rPr>
        <w:t>contract) with Vehicle Tracking System, equipment/medicines as mentioned in this Clause</w:t>
      </w:r>
    </w:p>
    <w:p w14:paraId="6F788EDF" w14:textId="77777777" w:rsidR="00D64698" w:rsidRDefault="00D64698">
      <w:pPr>
        <w:pStyle w:val="BodyText"/>
        <w:spacing w:before="2"/>
      </w:pPr>
    </w:p>
    <w:p w14:paraId="7F0DE5F0" w14:textId="77777777" w:rsidR="00D64698" w:rsidRDefault="004B130E">
      <w:pPr>
        <w:pStyle w:val="Heading2"/>
        <w:numPr>
          <w:ilvl w:val="0"/>
          <w:numId w:val="19"/>
        </w:numPr>
        <w:tabs>
          <w:tab w:val="left" w:pos="1715"/>
        </w:tabs>
        <w:ind w:left="1715" w:hanging="1132"/>
        <w:rPr>
          <w:color w:val="006EBF"/>
        </w:rPr>
      </w:pPr>
      <w:r>
        <w:rPr>
          <w:strike/>
          <w:color w:val="006EBF"/>
        </w:rPr>
        <w:t>Route</w:t>
      </w:r>
      <w:r>
        <w:rPr>
          <w:strike/>
          <w:color w:val="006EBF"/>
          <w:spacing w:val="-8"/>
        </w:rPr>
        <w:t xml:space="preserve"> </w:t>
      </w:r>
      <w:r>
        <w:rPr>
          <w:strike/>
          <w:color w:val="006EBF"/>
          <w:spacing w:val="-2"/>
        </w:rPr>
        <w:t>Patrols</w:t>
      </w:r>
    </w:p>
    <w:p w14:paraId="533B1BCD" w14:textId="77777777" w:rsidR="00D64698" w:rsidRDefault="004B130E">
      <w:pPr>
        <w:pStyle w:val="BodyText"/>
        <w:spacing w:before="185" w:line="261" w:lineRule="auto"/>
        <w:ind w:left="583" w:right="1005"/>
        <w:jc w:val="both"/>
      </w:pPr>
      <w:r>
        <w:rPr>
          <w:strike/>
          <w:color w:val="006EBF"/>
        </w:rPr>
        <w:t>The Contractor is required to provide 24 hours per day route patrols to assist the road users</w:t>
      </w:r>
      <w:r>
        <w:rPr>
          <w:strike/>
          <w:color w:val="006EBF"/>
          <w:spacing w:val="40"/>
        </w:rPr>
        <w:t xml:space="preserve"> </w:t>
      </w:r>
      <w:r>
        <w:rPr>
          <w:strike/>
          <w:color w:val="006EBF"/>
        </w:rPr>
        <w:t>of</w:t>
      </w:r>
      <w:r>
        <w:rPr>
          <w:color w:val="006EBF"/>
        </w:rPr>
        <w:t xml:space="preserve"> </w:t>
      </w:r>
      <w:r>
        <w:rPr>
          <w:strike/>
          <w:color w:val="006EBF"/>
        </w:rPr>
        <w:t>the highway, to provide information, feedback and perform functions in relation to incident</w:t>
      </w:r>
      <w:r>
        <w:rPr>
          <w:color w:val="006EBF"/>
        </w:rPr>
        <w:t xml:space="preserve"> </w:t>
      </w:r>
      <w:r>
        <w:rPr>
          <w:strike/>
          <w:color w:val="006EBF"/>
        </w:rPr>
        <w:t>management. To achieve this, the Patrol vehicles fitted with VTS should be fully equipped as</w:t>
      </w:r>
      <w:r>
        <w:rPr>
          <w:color w:val="006EBF"/>
        </w:rPr>
        <w:t xml:space="preserve"> </w:t>
      </w:r>
      <w:r>
        <w:rPr>
          <w:strike/>
          <w:color w:val="006EBF"/>
        </w:rPr>
        <w:t>well as the patrol persons should be adequately trained in traffic management, road safety and</w:t>
      </w:r>
      <w:r>
        <w:rPr>
          <w:color w:val="006EBF"/>
        </w:rPr>
        <w:t xml:space="preserve"> </w:t>
      </w:r>
      <w:r>
        <w:rPr>
          <w:strike/>
          <w:color w:val="006EBF"/>
        </w:rPr>
        <w:t>primary first aid. The purpose of these patrols is to:</w:t>
      </w:r>
    </w:p>
    <w:p w14:paraId="1DA66BCE" w14:textId="77777777" w:rsidR="00D64698" w:rsidRDefault="004B130E">
      <w:pPr>
        <w:pStyle w:val="ListParagraph"/>
        <w:numPr>
          <w:ilvl w:val="0"/>
          <w:numId w:val="18"/>
        </w:numPr>
        <w:tabs>
          <w:tab w:val="left" w:pos="1716"/>
        </w:tabs>
        <w:spacing w:before="132" w:line="264" w:lineRule="auto"/>
        <w:ind w:right="1019"/>
        <w:rPr>
          <w:sz w:val="24"/>
        </w:rPr>
      </w:pPr>
      <w:r>
        <w:rPr>
          <w:strike/>
          <w:color w:val="006EBF"/>
          <w:sz w:val="24"/>
        </w:rPr>
        <w:t>Provide the users of the highway with basic mechanical help for vehicles that</w:t>
      </w:r>
      <w:r>
        <w:rPr>
          <w:color w:val="006EBF"/>
          <w:sz w:val="24"/>
        </w:rPr>
        <w:t xml:space="preserve"> </w:t>
      </w:r>
      <w:r>
        <w:rPr>
          <w:strike/>
          <w:color w:val="006EBF"/>
          <w:sz w:val="24"/>
        </w:rPr>
        <w:t>breakdown on the road and also protect other users from such</w:t>
      </w:r>
      <w:r>
        <w:rPr>
          <w:strike/>
          <w:color w:val="006EBF"/>
          <w:spacing w:val="-1"/>
          <w:sz w:val="24"/>
        </w:rPr>
        <w:t xml:space="preserve"> </w:t>
      </w:r>
      <w:r>
        <w:rPr>
          <w:strike/>
          <w:color w:val="006EBF"/>
          <w:sz w:val="24"/>
        </w:rPr>
        <w:t>vehicles.</w:t>
      </w:r>
    </w:p>
    <w:p w14:paraId="148279A2" w14:textId="77777777" w:rsidR="00D64698" w:rsidRDefault="004B130E">
      <w:pPr>
        <w:pStyle w:val="ListParagraph"/>
        <w:numPr>
          <w:ilvl w:val="0"/>
          <w:numId w:val="18"/>
        </w:numPr>
        <w:tabs>
          <w:tab w:val="left" w:pos="1716"/>
        </w:tabs>
        <w:spacing w:before="47" w:line="264" w:lineRule="auto"/>
        <w:ind w:right="1005"/>
        <w:rPr>
          <w:sz w:val="24"/>
        </w:rPr>
      </w:pPr>
      <w:r>
        <w:rPr>
          <w:strike/>
          <w:color w:val="006EBF"/>
          <w:sz w:val="24"/>
        </w:rPr>
        <w:t>Immediately</w:t>
      </w:r>
      <w:r>
        <w:rPr>
          <w:strike/>
          <w:color w:val="006EBF"/>
          <w:spacing w:val="-15"/>
          <w:sz w:val="24"/>
        </w:rPr>
        <w:t xml:space="preserve"> </w:t>
      </w:r>
      <w:r>
        <w:rPr>
          <w:strike/>
          <w:color w:val="006EBF"/>
          <w:sz w:val="24"/>
        </w:rPr>
        <w:t>identify</w:t>
      </w:r>
      <w:r>
        <w:rPr>
          <w:strike/>
          <w:color w:val="006EBF"/>
          <w:spacing w:val="-15"/>
          <w:sz w:val="24"/>
        </w:rPr>
        <w:t xml:space="preserve"> </w:t>
      </w:r>
      <w:r>
        <w:rPr>
          <w:strike/>
          <w:color w:val="006EBF"/>
          <w:sz w:val="24"/>
        </w:rPr>
        <w:t>traffic</w:t>
      </w:r>
      <w:r>
        <w:rPr>
          <w:strike/>
          <w:color w:val="006EBF"/>
          <w:spacing w:val="-15"/>
          <w:sz w:val="24"/>
        </w:rPr>
        <w:t xml:space="preserve"> </w:t>
      </w:r>
      <w:r>
        <w:rPr>
          <w:strike/>
          <w:color w:val="006EBF"/>
          <w:sz w:val="24"/>
        </w:rPr>
        <w:t>hazards</w:t>
      </w:r>
      <w:r>
        <w:rPr>
          <w:strike/>
          <w:color w:val="006EBF"/>
          <w:spacing w:val="-15"/>
          <w:sz w:val="24"/>
        </w:rPr>
        <w:t xml:space="preserve"> </w:t>
      </w:r>
      <w:r>
        <w:rPr>
          <w:strike/>
          <w:color w:val="006EBF"/>
          <w:sz w:val="24"/>
        </w:rPr>
        <w:t>of</w:t>
      </w:r>
      <w:r>
        <w:rPr>
          <w:strike/>
          <w:color w:val="006EBF"/>
          <w:spacing w:val="-15"/>
          <w:sz w:val="24"/>
        </w:rPr>
        <w:t xml:space="preserve"> </w:t>
      </w:r>
      <w:r>
        <w:rPr>
          <w:strike/>
          <w:color w:val="006EBF"/>
          <w:sz w:val="24"/>
        </w:rPr>
        <w:t>whatever</w:t>
      </w:r>
      <w:r>
        <w:rPr>
          <w:strike/>
          <w:color w:val="006EBF"/>
          <w:spacing w:val="-15"/>
          <w:sz w:val="24"/>
        </w:rPr>
        <w:t xml:space="preserve"> </w:t>
      </w:r>
      <w:r>
        <w:rPr>
          <w:strike/>
          <w:color w:val="006EBF"/>
          <w:sz w:val="24"/>
        </w:rPr>
        <w:t>nature,</w:t>
      </w:r>
      <w:r>
        <w:rPr>
          <w:strike/>
          <w:color w:val="006EBF"/>
          <w:spacing w:val="-14"/>
          <w:sz w:val="24"/>
        </w:rPr>
        <w:t xml:space="preserve"> </w:t>
      </w:r>
      <w:r>
        <w:rPr>
          <w:strike/>
          <w:color w:val="006EBF"/>
          <w:sz w:val="24"/>
        </w:rPr>
        <w:t>such</w:t>
      </w:r>
      <w:r>
        <w:rPr>
          <w:strike/>
          <w:color w:val="006EBF"/>
          <w:spacing w:val="-15"/>
          <w:sz w:val="24"/>
        </w:rPr>
        <w:t xml:space="preserve"> </w:t>
      </w:r>
      <w:r>
        <w:rPr>
          <w:strike/>
          <w:color w:val="006EBF"/>
          <w:sz w:val="24"/>
        </w:rPr>
        <w:t>as</w:t>
      </w:r>
      <w:r>
        <w:rPr>
          <w:strike/>
          <w:color w:val="006EBF"/>
          <w:spacing w:val="-15"/>
          <w:sz w:val="24"/>
        </w:rPr>
        <w:t xml:space="preserve"> </w:t>
      </w:r>
      <w:r>
        <w:rPr>
          <w:strike/>
          <w:color w:val="006EBF"/>
          <w:sz w:val="24"/>
        </w:rPr>
        <w:t>unauthorized</w:t>
      </w:r>
      <w:r>
        <w:rPr>
          <w:strike/>
          <w:color w:val="006EBF"/>
          <w:spacing w:val="-12"/>
          <w:sz w:val="24"/>
        </w:rPr>
        <w:t xml:space="preserve"> </w:t>
      </w:r>
      <w:r>
        <w:rPr>
          <w:strike/>
          <w:color w:val="006EBF"/>
          <w:sz w:val="24"/>
        </w:rPr>
        <w:t>parking,</w:t>
      </w:r>
      <w:r>
        <w:rPr>
          <w:color w:val="006EBF"/>
          <w:sz w:val="24"/>
        </w:rPr>
        <w:t xml:space="preserve"> </w:t>
      </w:r>
      <w:r>
        <w:rPr>
          <w:strike/>
          <w:color w:val="006EBF"/>
          <w:sz w:val="24"/>
        </w:rPr>
        <w:t>public</w:t>
      </w:r>
      <w:r>
        <w:rPr>
          <w:strike/>
          <w:color w:val="006EBF"/>
          <w:spacing w:val="-1"/>
          <w:sz w:val="24"/>
        </w:rPr>
        <w:t xml:space="preserve"> </w:t>
      </w:r>
      <w:r>
        <w:rPr>
          <w:strike/>
          <w:color w:val="006EBF"/>
          <w:sz w:val="24"/>
        </w:rPr>
        <w:t>transport</w:t>
      </w:r>
      <w:r>
        <w:rPr>
          <w:strike/>
          <w:color w:val="006EBF"/>
          <w:spacing w:val="-3"/>
          <w:sz w:val="24"/>
        </w:rPr>
        <w:t xml:space="preserve"> </w:t>
      </w:r>
      <w:r>
        <w:rPr>
          <w:strike/>
          <w:color w:val="006EBF"/>
          <w:sz w:val="24"/>
        </w:rPr>
        <w:t>vehicles, obstructing</w:t>
      </w:r>
      <w:r>
        <w:rPr>
          <w:strike/>
          <w:color w:val="006EBF"/>
          <w:spacing w:val="-3"/>
          <w:sz w:val="24"/>
        </w:rPr>
        <w:t xml:space="preserve"> </w:t>
      </w:r>
      <w:r>
        <w:rPr>
          <w:strike/>
          <w:color w:val="006EBF"/>
          <w:sz w:val="24"/>
        </w:rPr>
        <w:t>traffic</w:t>
      </w:r>
      <w:r>
        <w:rPr>
          <w:strike/>
          <w:color w:val="006EBF"/>
          <w:spacing w:val="-1"/>
          <w:sz w:val="24"/>
        </w:rPr>
        <w:t xml:space="preserve"> </w:t>
      </w:r>
      <w:r>
        <w:rPr>
          <w:strike/>
          <w:color w:val="006EBF"/>
          <w:sz w:val="24"/>
        </w:rPr>
        <w:t>during</w:t>
      </w:r>
      <w:r>
        <w:rPr>
          <w:strike/>
          <w:color w:val="006EBF"/>
          <w:spacing w:val="-3"/>
          <w:sz w:val="24"/>
        </w:rPr>
        <w:t xml:space="preserve"> </w:t>
      </w:r>
      <w:r>
        <w:rPr>
          <w:strike/>
          <w:color w:val="006EBF"/>
          <w:sz w:val="24"/>
        </w:rPr>
        <w:t>passenger</w:t>
      </w:r>
      <w:r>
        <w:rPr>
          <w:strike/>
          <w:color w:val="006EBF"/>
          <w:spacing w:val="-1"/>
          <w:sz w:val="24"/>
        </w:rPr>
        <w:t xml:space="preserve"> </w:t>
      </w:r>
      <w:r>
        <w:rPr>
          <w:strike/>
          <w:color w:val="006EBF"/>
          <w:sz w:val="24"/>
        </w:rPr>
        <w:t>loading</w:t>
      </w:r>
      <w:r>
        <w:rPr>
          <w:strike/>
          <w:color w:val="006EBF"/>
          <w:spacing w:val="-3"/>
          <w:sz w:val="24"/>
        </w:rPr>
        <w:t xml:space="preserve"> </w:t>
      </w:r>
      <w:r>
        <w:rPr>
          <w:strike/>
          <w:color w:val="006EBF"/>
          <w:sz w:val="24"/>
        </w:rPr>
        <w:t>and unloading,</w:t>
      </w:r>
      <w:r>
        <w:rPr>
          <w:color w:val="006EBF"/>
          <w:sz w:val="24"/>
        </w:rPr>
        <w:t xml:space="preserve"> </w:t>
      </w:r>
      <w:r>
        <w:rPr>
          <w:strike/>
          <w:color w:val="006EBF"/>
          <w:sz w:val="24"/>
        </w:rPr>
        <w:t>debris, stray animals and the like. The operator shall take the necessary measures to</w:t>
      </w:r>
      <w:r>
        <w:rPr>
          <w:color w:val="006EBF"/>
          <w:sz w:val="24"/>
        </w:rPr>
        <w:t xml:space="preserve"> </w:t>
      </w:r>
      <w:r>
        <w:rPr>
          <w:strike/>
          <w:color w:val="006EBF"/>
          <w:sz w:val="24"/>
        </w:rPr>
        <w:t>remove such obstructions.</w:t>
      </w:r>
    </w:p>
    <w:p w14:paraId="6C80ED60" w14:textId="77777777" w:rsidR="00D64698" w:rsidRDefault="004B130E">
      <w:pPr>
        <w:pStyle w:val="ListParagraph"/>
        <w:numPr>
          <w:ilvl w:val="0"/>
          <w:numId w:val="18"/>
        </w:numPr>
        <w:tabs>
          <w:tab w:val="left" w:pos="1716"/>
        </w:tabs>
        <w:spacing w:before="44" w:line="261" w:lineRule="auto"/>
        <w:ind w:right="1007"/>
        <w:rPr>
          <w:sz w:val="24"/>
        </w:rPr>
      </w:pPr>
      <w:r>
        <w:rPr>
          <w:strike/>
          <w:color w:val="006EBF"/>
          <w:sz w:val="24"/>
        </w:rPr>
        <w:t>Provide</w:t>
      </w:r>
      <w:r>
        <w:rPr>
          <w:strike/>
          <w:color w:val="006EBF"/>
          <w:spacing w:val="-1"/>
          <w:sz w:val="24"/>
        </w:rPr>
        <w:t xml:space="preserve"> </w:t>
      </w:r>
      <w:r>
        <w:rPr>
          <w:strike/>
          <w:color w:val="006EBF"/>
          <w:sz w:val="24"/>
        </w:rPr>
        <w:t>emergency</w:t>
      </w:r>
      <w:r>
        <w:rPr>
          <w:strike/>
          <w:color w:val="006EBF"/>
          <w:spacing w:val="-6"/>
          <w:sz w:val="24"/>
        </w:rPr>
        <w:t xml:space="preserve"> </w:t>
      </w:r>
      <w:r>
        <w:rPr>
          <w:strike/>
          <w:color w:val="006EBF"/>
          <w:sz w:val="24"/>
        </w:rPr>
        <w:t>management</w:t>
      </w:r>
      <w:r>
        <w:rPr>
          <w:strike/>
          <w:color w:val="006EBF"/>
          <w:spacing w:val="-1"/>
          <w:sz w:val="24"/>
        </w:rPr>
        <w:t xml:space="preserve"> </w:t>
      </w:r>
      <w:r>
        <w:rPr>
          <w:strike/>
          <w:color w:val="006EBF"/>
          <w:sz w:val="24"/>
        </w:rPr>
        <w:t>at</w:t>
      </w:r>
      <w:r>
        <w:rPr>
          <w:strike/>
          <w:color w:val="006EBF"/>
          <w:spacing w:val="-1"/>
          <w:sz w:val="24"/>
        </w:rPr>
        <w:t xml:space="preserve"> </w:t>
      </w:r>
      <w:r>
        <w:rPr>
          <w:strike/>
          <w:color w:val="006EBF"/>
          <w:sz w:val="24"/>
        </w:rPr>
        <w:t>accident</w:t>
      </w:r>
      <w:r>
        <w:rPr>
          <w:strike/>
          <w:color w:val="006EBF"/>
          <w:spacing w:val="-1"/>
          <w:sz w:val="24"/>
        </w:rPr>
        <w:t xml:space="preserve"> </w:t>
      </w:r>
      <w:r>
        <w:rPr>
          <w:strike/>
          <w:color w:val="006EBF"/>
          <w:sz w:val="24"/>
        </w:rPr>
        <w:t>scenes</w:t>
      </w:r>
      <w:r>
        <w:rPr>
          <w:strike/>
          <w:color w:val="006EBF"/>
          <w:spacing w:val="-1"/>
          <w:sz w:val="24"/>
        </w:rPr>
        <w:t xml:space="preserve"> </w:t>
      </w:r>
      <w:r>
        <w:rPr>
          <w:strike/>
          <w:color w:val="006EBF"/>
          <w:sz w:val="24"/>
        </w:rPr>
        <w:t>until</w:t>
      </w:r>
      <w:r>
        <w:rPr>
          <w:strike/>
          <w:color w:val="006EBF"/>
          <w:spacing w:val="-3"/>
          <w:sz w:val="24"/>
        </w:rPr>
        <w:t xml:space="preserve"> </w:t>
      </w:r>
      <w:r>
        <w:rPr>
          <w:strike/>
          <w:color w:val="006EBF"/>
          <w:sz w:val="24"/>
        </w:rPr>
        <w:t>such</w:t>
      </w:r>
      <w:r>
        <w:rPr>
          <w:strike/>
          <w:color w:val="006EBF"/>
          <w:spacing w:val="-3"/>
          <w:sz w:val="24"/>
        </w:rPr>
        <w:t xml:space="preserve"> </w:t>
      </w:r>
      <w:r>
        <w:rPr>
          <w:strike/>
          <w:color w:val="006EBF"/>
          <w:sz w:val="24"/>
        </w:rPr>
        <w:t>time</w:t>
      </w:r>
      <w:r>
        <w:rPr>
          <w:strike/>
          <w:color w:val="006EBF"/>
          <w:spacing w:val="-3"/>
          <w:sz w:val="24"/>
        </w:rPr>
        <w:t xml:space="preserve"> </w:t>
      </w:r>
      <w:r>
        <w:rPr>
          <w:strike/>
          <w:color w:val="006EBF"/>
          <w:sz w:val="24"/>
        </w:rPr>
        <w:t>as</w:t>
      </w:r>
      <w:r>
        <w:rPr>
          <w:strike/>
          <w:color w:val="006EBF"/>
          <w:spacing w:val="-3"/>
          <w:sz w:val="24"/>
        </w:rPr>
        <w:t xml:space="preserve"> </w:t>
      </w:r>
      <w:r>
        <w:rPr>
          <w:strike/>
          <w:color w:val="006EBF"/>
          <w:sz w:val="24"/>
        </w:rPr>
        <w:t>the</w:t>
      </w:r>
      <w:r>
        <w:rPr>
          <w:strike/>
          <w:color w:val="006EBF"/>
          <w:spacing w:val="-1"/>
          <w:sz w:val="24"/>
        </w:rPr>
        <w:t xml:space="preserve"> </w:t>
      </w:r>
      <w:r>
        <w:rPr>
          <w:strike/>
          <w:color w:val="006EBF"/>
          <w:sz w:val="24"/>
        </w:rPr>
        <w:t>appropriate</w:t>
      </w:r>
      <w:r>
        <w:rPr>
          <w:color w:val="006EBF"/>
          <w:sz w:val="24"/>
        </w:rPr>
        <w:t xml:space="preserve"> </w:t>
      </w:r>
      <w:r>
        <w:rPr>
          <w:strike/>
          <w:color w:val="006EBF"/>
          <w:sz w:val="24"/>
        </w:rPr>
        <w:t>authorities arrive.</w:t>
      </w:r>
    </w:p>
    <w:p w14:paraId="291F7E8D" w14:textId="77777777" w:rsidR="00D64698" w:rsidRDefault="004B130E">
      <w:pPr>
        <w:pStyle w:val="ListParagraph"/>
        <w:numPr>
          <w:ilvl w:val="0"/>
          <w:numId w:val="18"/>
        </w:numPr>
        <w:tabs>
          <w:tab w:val="left" w:pos="1716"/>
        </w:tabs>
        <w:spacing w:before="53" w:line="264" w:lineRule="auto"/>
        <w:ind w:right="1017"/>
        <w:rPr>
          <w:sz w:val="24"/>
        </w:rPr>
      </w:pPr>
      <w:r>
        <w:rPr>
          <w:strike/>
          <w:color w:val="006EBF"/>
          <w:sz w:val="24"/>
        </w:rPr>
        <w:t>Assist with the removal of damaged or mechanically impaired vehicles from the</w:t>
      </w:r>
      <w:r>
        <w:rPr>
          <w:color w:val="006EBF"/>
          <w:sz w:val="24"/>
        </w:rPr>
        <w:t xml:space="preserve"> </w:t>
      </w:r>
      <w:r>
        <w:rPr>
          <w:strike/>
          <w:color w:val="006EBF"/>
          <w:spacing w:val="-2"/>
          <w:sz w:val="24"/>
        </w:rPr>
        <w:t>highway.</w:t>
      </w:r>
    </w:p>
    <w:p w14:paraId="3846B8AC" w14:textId="77777777" w:rsidR="00D64698" w:rsidRDefault="004B130E">
      <w:pPr>
        <w:pStyle w:val="ListParagraph"/>
        <w:numPr>
          <w:ilvl w:val="0"/>
          <w:numId w:val="18"/>
        </w:numPr>
        <w:tabs>
          <w:tab w:val="left" w:pos="1715"/>
        </w:tabs>
        <w:spacing w:before="47"/>
        <w:ind w:left="1715" w:hanging="1132"/>
        <w:rPr>
          <w:sz w:val="24"/>
        </w:rPr>
      </w:pPr>
      <w:r>
        <w:rPr>
          <w:strike/>
          <w:color w:val="006EBF"/>
          <w:sz w:val="24"/>
        </w:rPr>
        <w:t>Observe,</w:t>
      </w:r>
      <w:r>
        <w:rPr>
          <w:strike/>
          <w:color w:val="006EBF"/>
          <w:spacing w:val="29"/>
          <w:sz w:val="24"/>
        </w:rPr>
        <w:t xml:space="preserve"> </w:t>
      </w:r>
      <w:r>
        <w:rPr>
          <w:strike/>
          <w:color w:val="006EBF"/>
          <w:sz w:val="24"/>
        </w:rPr>
        <w:t>record</w:t>
      </w:r>
      <w:r>
        <w:rPr>
          <w:strike/>
          <w:color w:val="006EBF"/>
          <w:spacing w:val="30"/>
          <w:sz w:val="24"/>
        </w:rPr>
        <w:t xml:space="preserve"> </w:t>
      </w:r>
      <w:r>
        <w:rPr>
          <w:strike/>
          <w:color w:val="006EBF"/>
          <w:sz w:val="24"/>
        </w:rPr>
        <w:t>and</w:t>
      </w:r>
      <w:r>
        <w:rPr>
          <w:strike/>
          <w:color w:val="006EBF"/>
          <w:spacing w:val="30"/>
          <w:sz w:val="24"/>
        </w:rPr>
        <w:t xml:space="preserve"> </w:t>
      </w:r>
      <w:r>
        <w:rPr>
          <w:strike/>
          <w:color w:val="006EBF"/>
          <w:sz w:val="24"/>
        </w:rPr>
        <w:t>report</w:t>
      </w:r>
      <w:r>
        <w:rPr>
          <w:strike/>
          <w:color w:val="006EBF"/>
          <w:spacing w:val="30"/>
          <w:sz w:val="24"/>
        </w:rPr>
        <w:t xml:space="preserve"> </w:t>
      </w:r>
      <w:r>
        <w:rPr>
          <w:strike/>
          <w:color w:val="006EBF"/>
          <w:sz w:val="24"/>
        </w:rPr>
        <w:t>suspect</w:t>
      </w:r>
      <w:r>
        <w:rPr>
          <w:strike/>
          <w:color w:val="006EBF"/>
          <w:spacing w:val="30"/>
          <w:sz w:val="24"/>
        </w:rPr>
        <w:t xml:space="preserve"> </w:t>
      </w:r>
      <w:r>
        <w:rPr>
          <w:strike/>
          <w:color w:val="006EBF"/>
          <w:sz w:val="24"/>
        </w:rPr>
        <w:t>aspects</w:t>
      </w:r>
      <w:r>
        <w:rPr>
          <w:strike/>
          <w:color w:val="006EBF"/>
          <w:spacing w:val="29"/>
          <w:sz w:val="24"/>
        </w:rPr>
        <w:t xml:space="preserve"> </w:t>
      </w:r>
      <w:r>
        <w:rPr>
          <w:strike/>
          <w:color w:val="006EBF"/>
          <w:sz w:val="24"/>
        </w:rPr>
        <w:t>of</w:t>
      </w:r>
      <w:r>
        <w:rPr>
          <w:strike/>
          <w:color w:val="006EBF"/>
          <w:spacing w:val="30"/>
          <w:sz w:val="24"/>
        </w:rPr>
        <w:t xml:space="preserve"> </w:t>
      </w:r>
      <w:r>
        <w:rPr>
          <w:strike/>
          <w:color w:val="006EBF"/>
          <w:sz w:val="24"/>
        </w:rPr>
        <w:t>the</w:t>
      </w:r>
      <w:r>
        <w:rPr>
          <w:strike/>
          <w:color w:val="006EBF"/>
          <w:spacing w:val="30"/>
          <w:sz w:val="24"/>
        </w:rPr>
        <w:t xml:space="preserve"> </w:t>
      </w:r>
      <w:r>
        <w:rPr>
          <w:strike/>
          <w:color w:val="006EBF"/>
          <w:sz w:val="24"/>
        </w:rPr>
        <w:t>highway,</w:t>
      </w:r>
      <w:r>
        <w:rPr>
          <w:strike/>
          <w:color w:val="006EBF"/>
          <w:spacing w:val="30"/>
          <w:sz w:val="24"/>
        </w:rPr>
        <w:t xml:space="preserve"> </w:t>
      </w:r>
      <w:r>
        <w:rPr>
          <w:strike/>
          <w:color w:val="006EBF"/>
          <w:sz w:val="24"/>
        </w:rPr>
        <w:t>hazards</w:t>
      </w:r>
      <w:r>
        <w:rPr>
          <w:strike/>
          <w:color w:val="006EBF"/>
          <w:spacing w:val="30"/>
          <w:sz w:val="24"/>
        </w:rPr>
        <w:t xml:space="preserve"> </w:t>
      </w:r>
      <w:r>
        <w:rPr>
          <w:strike/>
          <w:color w:val="006EBF"/>
          <w:sz w:val="24"/>
        </w:rPr>
        <w:t>and</w:t>
      </w:r>
      <w:r>
        <w:rPr>
          <w:strike/>
          <w:color w:val="006EBF"/>
          <w:spacing w:val="32"/>
          <w:sz w:val="24"/>
        </w:rPr>
        <w:t xml:space="preserve"> </w:t>
      </w:r>
      <w:r>
        <w:rPr>
          <w:strike/>
          <w:color w:val="006EBF"/>
          <w:spacing w:val="-2"/>
          <w:sz w:val="24"/>
        </w:rPr>
        <w:t>incidental</w:t>
      </w:r>
    </w:p>
    <w:p w14:paraId="0C2762F9" w14:textId="77777777" w:rsidR="00D64698" w:rsidRDefault="00D64698">
      <w:pPr>
        <w:pStyle w:val="ListParagraph"/>
        <w:rPr>
          <w:sz w:val="24"/>
        </w:rPr>
        <w:sectPr w:rsidR="00D64698">
          <w:pgSz w:w="11910" w:h="16840"/>
          <w:pgMar w:top="940" w:right="283" w:bottom="500" w:left="708" w:header="0" w:footer="256" w:gutter="0"/>
          <w:cols w:space="720"/>
        </w:sectPr>
      </w:pPr>
    </w:p>
    <w:p w14:paraId="5E0C9EAE" w14:textId="77777777" w:rsidR="00D64698" w:rsidRDefault="004B130E">
      <w:pPr>
        <w:pStyle w:val="BodyText"/>
        <w:spacing w:before="75" w:line="264" w:lineRule="auto"/>
        <w:ind w:left="1716" w:right="879"/>
      </w:pPr>
      <w:r>
        <w:rPr>
          <w:strike/>
          <w:color w:val="006EBF"/>
        </w:rPr>
        <w:lastRenderedPageBreak/>
        <w:t>damage</w:t>
      </w:r>
      <w:r>
        <w:rPr>
          <w:strike/>
          <w:color w:val="006EBF"/>
          <w:spacing w:val="38"/>
        </w:rPr>
        <w:t xml:space="preserve"> </w:t>
      </w:r>
      <w:r>
        <w:rPr>
          <w:strike/>
          <w:color w:val="006EBF"/>
        </w:rPr>
        <w:t>caused</w:t>
      </w:r>
      <w:r>
        <w:rPr>
          <w:strike/>
          <w:color w:val="006EBF"/>
          <w:spacing w:val="38"/>
        </w:rPr>
        <w:t xml:space="preserve"> </w:t>
      </w:r>
      <w:r>
        <w:rPr>
          <w:strike/>
          <w:color w:val="006EBF"/>
        </w:rPr>
        <w:t>by</w:t>
      </w:r>
      <w:r>
        <w:rPr>
          <w:strike/>
          <w:color w:val="006EBF"/>
          <w:spacing w:val="34"/>
        </w:rPr>
        <w:t xml:space="preserve"> </w:t>
      </w:r>
      <w:r>
        <w:rPr>
          <w:strike/>
          <w:color w:val="006EBF"/>
        </w:rPr>
        <w:t>vehicles,</w:t>
      </w:r>
      <w:r>
        <w:rPr>
          <w:strike/>
          <w:color w:val="006EBF"/>
          <w:spacing w:val="38"/>
        </w:rPr>
        <w:t xml:space="preserve"> </w:t>
      </w:r>
      <w:r>
        <w:rPr>
          <w:strike/>
          <w:color w:val="006EBF"/>
        </w:rPr>
        <w:t>floods,</w:t>
      </w:r>
      <w:r>
        <w:rPr>
          <w:strike/>
          <w:color w:val="006EBF"/>
          <w:spacing w:val="38"/>
        </w:rPr>
        <w:t xml:space="preserve"> </w:t>
      </w:r>
      <w:r>
        <w:rPr>
          <w:strike/>
          <w:color w:val="006EBF"/>
        </w:rPr>
        <w:t>storms</w:t>
      </w:r>
      <w:r>
        <w:rPr>
          <w:strike/>
          <w:color w:val="006EBF"/>
          <w:spacing w:val="38"/>
        </w:rPr>
        <w:t xml:space="preserve"> </w:t>
      </w:r>
      <w:r>
        <w:rPr>
          <w:strike/>
          <w:color w:val="006EBF"/>
        </w:rPr>
        <w:t>or</w:t>
      </w:r>
      <w:r>
        <w:rPr>
          <w:strike/>
          <w:color w:val="006EBF"/>
          <w:spacing w:val="40"/>
        </w:rPr>
        <w:t xml:space="preserve"> </w:t>
      </w:r>
      <w:r>
        <w:rPr>
          <w:strike/>
          <w:color w:val="006EBF"/>
        </w:rPr>
        <w:t>other</w:t>
      </w:r>
      <w:r>
        <w:rPr>
          <w:strike/>
          <w:color w:val="006EBF"/>
          <w:spacing w:val="38"/>
        </w:rPr>
        <w:t xml:space="preserve"> </w:t>
      </w:r>
      <w:r>
        <w:rPr>
          <w:strike/>
          <w:color w:val="006EBF"/>
        </w:rPr>
        <w:t>random</w:t>
      </w:r>
      <w:r>
        <w:rPr>
          <w:strike/>
          <w:color w:val="006EBF"/>
          <w:spacing w:val="38"/>
        </w:rPr>
        <w:t xml:space="preserve"> </w:t>
      </w:r>
      <w:r>
        <w:rPr>
          <w:strike/>
          <w:color w:val="006EBF"/>
        </w:rPr>
        <w:t>events,</w:t>
      </w:r>
      <w:r>
        <w:rPr>
          <w:strike/>
          <w:color w:val="006EBF"/>
          <w:spacing w:val="38"/>
        </w:rPr>
        <w:t xml:space="preserve"> </w:t>
      </w:r>
      <w:r>
        <w:rPr>
          <w:strike/>
          <w:color w:val="006EBF"/>
        </w:rPr>
        <w:t>such</w:t>
      </w:r>
      <w:r>
        <w:rPr>
          <w:strike/>
          <w:color w:val="006EBF"/>
          <w:spacing w:val="38"/>
        </w:rPr>
        <w:t xml:space="preserve"> </w:t>
      </w:r>
      <w:r>
        <w:rPr>
          <w:strike/>
          <w:color w:val="006EBF"/>
        </w:rPr>
        <w:t>that</w:t>
      </w:r>
      <w:r>
        <w:rPr>
          <w:strike/>
          <w:color w:val="006EBF"/>
          <w:spacing w:val="36"/>
        </w:rPr>
        <w:t xml:space="preserve"> </w:t>
      </w:r>
      <w:r>
        <w:rPr>
          <w:strike/>
          <w:color w:val="006EBF"/>
        </w:rPr>
        <w:t>the</w:t>
      </w:r>
      <w:r>
        <w:rPr>
          <w:color w:val="006EBF"/>
        </w:rPr>
        <w:t xml:space="preserve"> </w:t>
      </w:r>
      <w:r>
        <w:rPr>
          <w:strike/>
          <w:color w:val="006EBF"/>
        </w:rPr>
        <w:t>highway maintenance records and database are continuously improved.</w:t>
      </w:r>
    </w:p>
    <w:p w14:paraId="25306A34" w14:textId="77777777" w:rsidR="00D64698" w:rsidRDefault="00D64698">
      <w:pPr>
        <w:pStyle w:val="BodyText"/>
        <w:spacing w:before="44"/>
      </w:pPr>
    </w:p>
    <w:p w14:paraId="4D67236F" w14:textId="77777777" w:rsidR="00D64698" w:rsidRDefault="004B130E">
      <w:pPr>
        <w:pStyle w:val="ListParagraph"/>
        <w:numPr>
          <w:ilvl w:val="0"/>
          <w:numId w:val="18"/>
        </w:numPr>
        <w:tabs>
          <w:tab w:val="left" w:pos="1716"/>
        </w:tabs>
        <w:spacing w:line="237" w:lineRule="auto"/>
        <w:ind w:right="870"/>
        <w:rPr>
          <w:b/>
          <w:sz w:val="24"/>
        </w:rPr>
      </w:pPr>
      <w:r>
        <w:rPr>
          <w:b/>
          <w:noProof/>
          <w:sz w:val="24"/>
        </w:rPr>
        <mc:AlternateContent>
          <mc:Choice Requires="wps">
            <w:drawing>
              <wp:anchor distT="0" distB="0" distL="0" distR="0" simplePos="0" relativeHeight="251645952" behindDoc="1" locked="0" layoutInCell="1" allowOverlap="1" wp14:anchorId="1365D458" wp14:editId="448FF2E9">
                <wp:simplePos x="0" y="0"/>
                <wp:positionH relativeFrom="page">
                  <wp:posOffset>1539240</wp:posOffset>
                </wp:positionH>
                <wp:positionV relativeFrom="paragraph">
                  <wp:posOffset>276017</wp:posOffset>
                </wp:positionV>
                <wp:extent cx="5285740" cy="7620"/>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85740" cy="7620"/>
                        </a:xfrm>
                        <a:custGeom>
                          <a:avLst/>
                          <a:gdLst/>
                          <a:ahLst/>
                          <a:cxnLst/>
                          <a:rect l="l" t="t" r="r" b="b"/>
                          <a:pathLst>
                            <a:path w="5285740" h="7620">
                              <a:moveTo>
                                <a:pt x="5285231" y="7620"/>
                              </a:moveTo>
                              <a:lnTo>
                                <a:pt x="0" y="7620"/>
                              </a:lnTo>
                              <a:lnTo>
                                <a:pt x="0" y="0"/>
                              </a:lnTo>
                              <a:lnTo>
                                <a:pt x="5285231" y="0"/>
                              </a:lnTo>
                              <a:lnTo>
                                <a:pt x="5285231" y="7620"/>
                              </a:lnTo>
                              <a:close/>
                            </a:path>
                          </a:pathLst>
                        </a:custGeom>
                        <a:solidFill>
                          <a:srgbClr val="006EBF"/>
                        </a:solidFill>
                      </wps:spPr>
                      <wps:bodyPr wrap="square" lIns="0" tIns="0" rIns="0" bIns="0" rtlCol="0">
                        <a:prstTxWarp prst="textNoShape">
                          <a:avLst/>
                        </a:prstTxWarp>
                        <a:noAutofit/>
                      </wps:bodyPr>
                    </wps:wsp>
                  </a:graphicData>
                </a:graphic>
              </wp:anchor>
            </w:drawing>
          </mc:Choice>
          <mc:Fallback>
            <w:pict>
              <v:shape w14:anchorId="09EFB709" id="Graphic 61" o:spid="_x0000_s1026" style="position:absolute;margin-left:121.2pt;margin-top:21.75pt;width:416.2pt;height:.6pt;z-index:-251670528;visibility:visible;mso-wrap-style:square;mso-wrap-distance-left:0;mso-wrap-distance-top:0;mso-wrap-distance-right:0;mso-wrap-distance-bottom:0;mso-position-horizontal:absolute;mso-position-horizontal-relative:page;mso-position-vertical:absolute;mso-position-vertical-relative:text;v-text-anchor:top" coordsize="528574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NTHwIAAMAEAAAOAAAAZHJzL2Uyb0RvYy54bWysVMFu2zAMvQ/YPwi6L06yNS2MOMXWLsOA&#10;oi3QDDsrshwbk0VNVGL370fJketul2HYRaLEJ/rxkfT6um81OymHDZiCL2ZzzpSRUDbmUPBvu+27&#10;K87QC1MKDUYV/Fkhv968fbPubK6WUIMulWMUxGDe2YLX3ts8y1DWqhU4A6sMOStwrfB0dIesdKKj&#10;6K3OlvP5KuvAldaBVIh0ezs4+SbGryol/UNVofJMF5y4+bi6uO7Dmm3WIj84YetGnmmIf2DRisbQ&#10;R8dQt8ILdnTNH6HaRjpAqPxMQptBVTVSxRwom8X8t2yeamFVzIXEQTvKhP8vrLw/PdlHF6ijvQP5&#10;A0mRrLOYj55wwDOmr1wbsESc9VHF51FF1Xsm6fJieXVx+YHEluS7XC2jyJnI01t5RP9FQYwjTnfo&#10;hxqUyRJ1smRvkumokqGGOtbQc0Y1dJxRDfdDDa3w4V0gF0zWTYjUZx7B2cJJ7SDCfEghsF2+X3D2&#10;muwLTJspnNJ6DUzutNsYdYClzJMv7QNm+uW/R04ETeGkBlShbEPqoxHloMup4Ai6KbeN1kEBdIf9&#10;jXbsJMJ0zFefP22DmPRkAovNMNQ/dMIeyudHxzoamYLjz6NwijP91VBPhvlKhkvGPhnO6xuIUxjF&#10;d+h3/XfhLLNkFtxT+9xD6niRp84ISY3Y8NLAx6OHqgltE7kNjM4HGpOYwHmkwxxOzxH18uPZ/AIA&#10;AP//AwBQSwMEFAAGAAgAAAAhAErgewXgAAAACgEAAA8AAABkcnMvZG93bnJldi54bWxMj8FOwzAM&#10;hu9IvENkJC4TSyhlnUrTCSExDkyTGDxA1pi2WuOUJt26t8c7wdH2p9/fX6wm14kjDqH1pOF+rkAg&#10;Vd62VGv4+ny9W4II0ZA1nSfUcMYAq/L6qjC59Sf6wOMu1oJDKORGQxNjn0sZqgadCXPfI/Ht2w/O&#10;RB6HWtrBnDjcdTJRaiGdaYk/NKbHlwarw250Gt7W68NyuzlnaiaT94iL7Ug/M61vb6bnJxARp/gH&#10;w0Wf1aFkp70fyQbRaUjSJGVUQ/rwCOICqCzlMnvepBnIspD/K5S/AAAA//8DAFBLAQItABQABgAI&#10;AAAAIQC2gziS/gAAAOEBAAATAAAAAAAAAAAAAAAAAAAAAABbQ29udGVudF9UeXBlc10ueG1sUEsB&#10;Ai0AFAAGAAgAAAAhADj9If/WAAAAlAEAAAsAAAAAAAAAAAAAAAAALwEAAF9yZWxzLy5yZWxzUEsB&#10;Ai0AFAAGAAgAAAAhAL4Xg1MfAgAAwAQAAA4AAAAAAAAAAAAAAAAALgIAAGRycy9lMm9Eb2MueG1s&#10;UEsBAi0AFAAGAAgAAAAhAErgewXgAAAACgEAAA8AAAAAAAAAAAAAAAAAeQQAAGRycy9kb3ducmV2&#10;LnhtbFBLBQYAAAAABAAEAPMAAACGBQAAAAA=&#10;" path="m5285231,7620l,7620,,,5285231,r,7620xe" fillcolor="#006ebf" stroked="f">
                <v:path arrowok="t"/>
                <w10:wrap anchorx="page"/>
              </v:shape>
            </w:pict>
          </mc:Fallback>
        </mc:AlternateContent>
      </w:r>
      <w:r>
        <w:rPr>
          <w:b/>
          <w:noProof/>
          <w:sz w:val="24"/>
        </w:rPr>
        <mc:AlternateContent>
          <mc:Choice Requires="wps">
            <w:drawing>
              <wp:anchor distT="0" distB="0" distL="0" distR="0" simplePos="0" relativeHeight="251646976" behindDoc="1" locked="0" layoutInCell="1" allowOverlap="1" wp14:anchorId="61669E4C" wp14:editId="38D3B8A7">
                <wp:simplePos x="0" y="0"/>
                <wp:positionH relativeFrom="page">
                  <wp:posOffset>1539240</wp:posOffset>
                </wp:positionH>
                <wp:positionV relativeFrom="paragraph">
                  <wp:posOffset>448230</wp:posOffset>
                </wp:positionV>
                <wp:extent cx="5285740" cy="7620"/>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85740" cy="7620"/>
                        </a:xfrm>
                        <a:custGeom>
                          <a:avLst/>
                          <a:gdLst/>
                          <a:ahLst/>
                          <a:cxnLst/>
                          <a:rect l="l" t="t" r="r" b="b"/>
                          <a:pathLst>
                            <a:path w="5285740" h="7620">
                              <a:moveTo>
                                <a:pt x="5285231" y="7620"/>
                              </a:moveTo>
                              <a:lnTo>
                                <a:pt x="0" y="7620"/>
                              </a:lnTo>
                              <a:lnTo>
                                <a:pt x="0" y="0"/>
                              </a:lnTo>
                              <a:lnTo>
                                <a:pt x="5285231" y="0"/>
                              </a:lnTo>
                              <a:lnTo>
                                <a:pt x="5285231" y="7620"/>
                              </a:lnTo>
                              <a:close/>
                            </a:path>
                          </a:pathLst>
                        </a:custGeom>
                        <a:solidFill>
                          <a:srgbClr val="006EBF"/>
                        </a:solidFill>
                      </wps:spPr>
                      <wps:bodyPr wrap="square" lIns="0" tIns="0" rIns="0" bIns="0" rtlCol="0">
                        <a:prstTxWarp prst="textNoShape">
                          <a:avLst/>
                        </a:prstTxWarp>
                        <a:noAutofit/>
                      </wps:bodyPr>
                    </wps:wsp>
                  </a:graphicData>
                </a:graphic>
              </wp:anchor>
            </w:drawing>
          </mc:Choice>
          <mc:Fallback>
            <w:pict>
              <v:shape w14:anchorId="76E908CA" id="Graphic 62" o:spid="_x0000_s1026" style="position:absolute;margin-left:121.2pt;margin-top:35.3pt;width:416.2pt;height:.6pt;z-index:-251669504;visibility:visible;mso-wrap-style:square;mso-wrap-distance-left:0;mso-wrap-distance-top:0;mso-wrap-distance-right:0;mso-wrap-distance-bottom:0;mso-position-horizontal:absolute;mso-position-horizontal-relative:page;mso-position-vertical:absolute;mso-position-vertical-relative:text;v-text-anchor:top" coordsize="528574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NTHwIAAMAEAAAOAAAAZHJzL2Uyb0RvYy54bWysVMFu2zAMvQ/YPwi6L06yNS2MOMXWLsOA&#10;oi3QDDsrshwbk0VNVGL370fJketul2HYRaLEJ/rxkfT6um81OymHDZiCL2ZzzpSRUDbmUPBvu+27&#10;K87QC1MKDUYV/Fkhv968fbPubK6WUIMulWMUxGDe2YLX3ts8y1DWqhU4A6sMOStwrfB0dIesdKKj&#10;6K3OlvP5KuvAldaBVIh0ezs4+SbGryol/UNVofJMF5y4+bi6uO7Dmm3WIj84YetGnmmIf2DRisbQ&#10;R8dQt8ILdnTNH6HaRjpAqPxMQptBVTVSxRwom8X8t2yeamFVzIXEQTvKhP8vrLw/PdlHF6ijvQP5&#10;A0mRrLOYj55wwDOmr1wbsESc9VHF51FF1Xsm6fJieXVx+YHEluS7XC2jyJnI01t5RP9FQYwjTnfo&#10;hxqUyRJ1smRvkumokqGGOtbQc0Y1dJxRDfdDDa3w4V0gF0zWTYjUZx7B2cJJ7SDCfEghsF2+X3D2&#10;muwLTJspnNJ6DUzutNsYdYClzJMv7QNm+uW/R04ETeGkBlShbEPqoxHloMup4Ai6KbeN1kEBdIf9&#10;jXbsJMJ0zFefP22DmPRkAovNMNQ/dMIeyudHxzoamYLjz6NwijP91VBPhvlKhkvGPhnO6xuIUxjF&#10;d+h3/XfhLLNkFtxT+9xD6niRp84ISY3Y8NLAx6OHqgltE7kNjM4HGpOYwHmkwxxOzxH18uPZ/AIA&#10;AP//AwBQSwMEFAAGAAgAAAAhAIQHYtLgAAAACgEAAA8AAABkcnMvZG93bnJldi54bWxMj8FKw0AQ&#10;hu8F32EZwUuxuw0hCTGbIoL1oBSsPsA2GZPQ7GzMbtr07Z2e6nFmPv75/mIz216ccPSdIw3rlQKB&#10;VLm6o0bD99frYwbCB0O16R2hhgt62JR3i8LktTvTJ572oREcQj43GtoQhlxKX7VojV+5AYlvP260&#10;JvA4NrIezZnDbS8jpRJpTUf8oTUDvrRYHfeT1fC23R6z3cclVUsZvQdMdhP9LrV+uJ+fn0AEnMMN&#10;hqs+q0PJTgc3Ue1FryGKo5hRDalKQFwBlcZc5sCbdQayLOT/CuUfAAAA//8DAFBLAQItABQABgAI&#10;AAAAIQC2gziS/gAAAOEBAAATAAAAAAAAAAAAAAAAAAAAAABbQ29udGVudF9UeXBlc10ueG1sUEsB&#10;Ai0AFAAGAAgAAAAhADj9If/WAAAAlAEAAAsAAAAAAAAAAAAAAAAALwEAAF9yZWxzLy5yZWxzUEsB&#10;Ai0AFAAGAAgAAAAhAL4Xg1MfAgAAwAQAAA4AAAAAAAAAAAAAAAAALgIAAGRycy9lMm9Eb2MueG1s&#10;UEsBAi0AFAAGAAgAAAAhAIQHYtLgAAAACgEAAA8AAAAAAAAAAAAAAAAAeQQAAGRycy9kb3ducmV2&#10;LnhtbFBLBQYAAAAABAAEAPMAAACGBQAAAAA=&#10;" path="m5285231,7620l,7620,,,5285231,r,7620xe" fillcolor="#006ebf" stroked="f">
                <v:path arrowok="t"/>
                <w10:wrap anchorx="page"/>
              </v:shape>
            </w:pict>
          </mc:Fallback>
        </mc:AlternateContent>
      </w:r>
      <w:r>
        <w:rPr>
          <w:b/>
          <w:noProof/>
          <w:sz w:val="24"/>
        </w:rPr>
        <mc:AlternateContent>
          <mc:Choice Requires="wps">
            <w:drawing>
              <wp:anchor distT="0" distB="0" distL="0" distR="0" simplePos="0" relativeHeight="251648000" behindDoc="1" locked="0" layoutInCell="1" allowOverlap="1" wp14:anchorId="2D5FBFDA" wp14:editId="4D4FD839">
                <wp:simplePos x="0" y="0"/>
                <wp:positionH relativeFrom="page">
                  <wp:posOffset>1539240</wp:posOffset>
                </wp:positionH>
                <wp:positionV relativeFrom="paragraph">
                  <wp:posOffset>621966</wp:posOffset>
                </wp:positionV>
                <wp:extent cx="5285740" cy="7620"/>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85740" cy="7620"/>
                        </a:xfrm>
                        <a:custGeom>
                          <a:avLst/>
                          <a:gdLst/>
                          <a:ahLst/>
                          <a:cxnLst/>
                          <a:rect l="l" t="t" r="r" b="b"/>
                          <a:pathLst>
                            <a:path w="5285740" h="7620">
                              <a:moveTo>
                                <a:pt x="5285231" y="7620"/>
                              </a:moveTo>
                              <a:lnTo>
                                <a:pt x="0" y="7620"/>
                              </a:lnTo>
                              <a:lnTo>
                                <a:pt x="0" y="0"/>
                              </a:lnTo>
                              <a:lnTo>
                                <a:pt x="5285231" y="0"/>
                              </a:lnTo>
                              <a:lnTo>
                                <a:pt x="5285231" y="7620"/>
                              </a:lnTo>
                              <a:close/>
                            </a:path>
                          </a:pathLst>
                        </a:custGeom>
                        <a:solidFill>
                          <a:srgbClr val="006EBF"/>
                        </a:solidFill>
                      </wps:spPr>
                      <wps:bodyPr wrap="square" lIns="0" tIns="0" rIns="0" bIns="0" rtlCol="0">
                        <a:prstTxWarp prst="textNoShape">
                          <a:avLst/>
                        </a:prstTxWarp>
                        <a:noAutofit/>
                      </wps:bodyPr>
                    </wps:wsp>
                  </a:graphicData>
                </a:graphic>
              </wp:anchor>
            </w:drawing>
          </mc:Choice>
          <mc:Fallback>
            <w:pict>
              <v:shape w14:anchorId="5A23AB11" id="Graphic 63" o:spid="_x0000_s1026" style="position:absolute;margin-left:121.2pt;margin-top:48.95pt;width:416.2pt;height:.6pt;z-index:-251668480;visibility:visible;mso-wrap-style:square;mso-wrap-distance-left:0;mso-wrap-distance-top:0;mso-wrap-distance-right:0;mso-wrap-distance-bottom:0;mso-position-horizontal:absolute;mso-position-horizontal-relative:page;mso-position-vertical:absolute;mso-position-vertical-relative:text;v-text-anchor:top" coordsize="528574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NTHwIAAMAEAAAOAAAAZHJzL2Uyb0RvYy54bWysVMFu2zAMvQ/YPwi6L06yNS2MOMXWLsOA&#10;oi3QDDsrshwbk0VNVGL370fJketul2HYRaLEJ/rxkfT6um81OymHDZiCL2ZzzpSRUDbmUPBvu+27&#10;K87QC1MKDUYV/Fkhv968fbPubK6WUIMulWMUxGDe2YLX3ts8y1DWqhU4A6sMOStwrfB0dIesdKKj&#10;6K3OlvP5KuvAldaBVIh0ezs4+SbGryol/UNVofJMF5y4+bi6uO7Dmm3WIj84YetGnmmIf2DRisbQ&#10;R8dQt8ILdnTNH6HaRjpAqPxMQptBVTVSxRwom8X8t2yeamFVzIXEQTvKhP8vrLw/PdlHF6ijvQP5&#10;A0mRrLOYj55wwDOmr1wbsESc9VHF51FF1Xsm6fJieXVx+YHEluS7XC2jyJnI01t5RP9FQYwjTnfo&#10;hxqUyRJ1smRvkumokqGGOtbQc0Y1dJxRDfdDDa3w4V0gF0zWTYjUZx7B2cJJ7SDCfEghsF2+X3D2&#10;muwLTJspnNJ6DUzutNsYdYClzJMv7QNm+uW/R04ETeGkBlShbEPqoxHloMup4Ai6KbeN1kEBdIf9&#10;jXbsJMJ0zFefP22DmPRkAovNMNQ/dMIeyudHxzoamYLjz6NwijP91VBPhvlKhkvGPhnO6xuIUxjF&#10;d+h3/XfhLLNkFtxT+9xD6niRp84ISY3Y8NLAx6OHqgltE7kNjM4HGpOYwHmkwxxOzxH18uPZ/AIA&#10;AP//AwBQSwMEFAAGAAgAAAAhAOoRZdngAAAACgEAAA8AAABkcnMvZG93bnJldi54bWxMj8FOwzAM&#10;hu9IvENkJC4TS1dV69o1nRAS4wCaxNgDZI1pqzVOadKte3u8Exxtf/r9/cVmsp044+BbRwoW8wgE&#10;UuVMS7WCw9fr0wqED5qM7hyhgit62JT3d4XOjbvQJ573oRYcQj7XCpoQ+lxKXzVotZ+7Holv326w&#10;OvA41NIM+sLhtpNxFC2l1S3xh0b3+NJgddqPVsHbdnta7T6uaTST8XvA5W6kn5lSjw/T8xpEwCn8&#10;wXDTZ3Uo2enoRjJedAriJE4YVZClGYgbEKUJlznyJluALAv5v0L5CwAA//8DAFBLAQItABQABgAI&#10;AAAAIQC2gziS/gAAAOEBAAATAAAAAAAAAAAAAAAAAAAAAABbQ29udGVudF9UeXBlc10ueG1sUEsB&#10;Ai0AFAAGAAgAAAAhADj9If/WAAAAlAEAAAsAAAAAAAAAAAAAAAAALwEAAF9yZWxzLy5yZWxzUEsB&#10;Ai0AFAAGAAgAAAAhAL4Xg1MfAgAAwAQAAA4AAAAAAAAAAAAAAAAALgIAAGRycy9lMm9Eb2MueG1s&#10;UEsBAi0AFAAGAAgAAAAhAOoRZdngAAAACgEAAA8AAAAAAAAAAAAAAAAAeQQAAGRycy9kb3ducmV2&#10;LnhtbFBLBQYAAAAABAAEAPMAAACGBQAAAAA=&#10;" path="m5285231,7620l,7620,,,5285231,r,7620xe" fillcolor="#006ebf" stroked="f">
                <v:path arrowok="t"/>
                <w10:wrap anchorx="page"/>
              </v:shape>
            </w:pict>
          </mc:Fallback>
        </mc:AlternateContent>
      </w:r>
      <w:r>
        <w:rPr>
          <w:b/>
          <w:strike/>
          <w:color w:val="006EBF"/>
          <w:sz w:val="24"/>
        </w:rPr>
        <w:t>Route</w:t>
      </w:r>
      <w:r>
        <w:rPr>
          <w:b/>
          <w:strike/>
          <w:color w:val="006EBF"/>
          <w:spacing w:val="-1"/>
          <w:sz w:val="24"/>
        </w:rPr>
        <w:t xml:space="preserve"> </w:t>
      </w:r>
      <w:r>
        <w:rPr>
          <w:b/>
          <w:strike/>
          <w:color w:val="006EBF"/>
          <w:sz w:val="24"/>
        </w:rPr>
        <w:t>Patrol</w:t>
      </w:r>
      <w:r>
        <w:rPr>
          <w:b/>
          <w:strike/>
          <w:color w:val="006EBF"/>
          <w:spacing w:val="-1"/>
          <w:sz w:val="24"/>
        </w:rPr>
        <w:t xml:space="preserve"> </w:t>
      </w:r>
      <w:r>
        <w:rPr>
          <w:b/>
          <w:strike/>
          <w:color w:val="006EBF"/>
          <w:sz w:val="24"/>
        </w:rPr>
        <w:t>in charge</w:t>
      </w:r>
      <w:r>
        <w:rPr>
          <w:b/>
          <w:strike/>
          <w:color w:val="006EBF"/>
          <w:spacing w:val="-1"/>
          <w:sz w:val="24"/>
        </w:rPr>
        <w:t xml:space="preserve"> </w:t>
      </w:r>
      <w:r>
        <w:rPr>
          <w:b/>
          <w:strike/>
          <w:color w:val="006EBF"/>
          <w:sz w:val="24"/>
        </w:rPr>
        <w:t>/ Route</w:t>
      </w:r>
      <w:r>
        <w:rPr>
          <w:b/>
          <w:strike/>
          <w:color w:val="006EBF"/>
          <w:spacing w:val="-1"/>
          <w:sz w:val="24"/>
        </w:rPr>
        <w:t xml:space="preserve"> </w:t>
      </w:r>
      <w:r>
        <w:rPr>
          <w:b/>
          <w:strike/>
          <w:color w:val="006EBF"/>
          <w:sz w:val="24"/>
        </w:rPr>
        <w:t>Patrol</w:t>
      </w:r>
      <w:r>
        <w:rPr>
          <w:b/>
          <w:strike/>
          <w:color w:val="006EBF"/>
          <w:spacing w:val="-1"/>
          <w:sz w:val="24"/>
        </w:rPr>
        <w:t xml:space="preserve"> </w:t>
      </w:r>
      <w:r>
        <w:rPr>
          <w:b/>
          <w:strike/>
          <w:color w:val="006EBF"/>
          <w:sz w:val="24"/>
        </w:rPr>
        <w:t>assistant/ Driver</w:t>
      </w:r>
      <w:r>
        <w:rPr>
          <w:b/>
          <w:strike/>
          <w:color w:val="006EBF"/>
          <w:spacing w:val="-4"/>
          <w:sz w:val="24"/>
        </w:rPr>
        <w:t xml:space="preserve"> </w:t>
      </w:r>
      <w:r>
        <w:rPr>
          <w:b/>
          <w:strike/>
          <w:color w:val="006EBF"/>
          <w:sz w:val="24"/>
        </w:rPr>
        <w:t>with</w:t>
      </w:r>
      <w:r>
        <w:rPr>
          <w:b/>
          <w:strike/>
          <w:color w:val="006EBF"/>
          <w:spacing w:val="-1"/>
          <w:sz w:val="24"/>
        </w:rPr>
        <w:t xml:space="preserve"> </w:t>
      </w:r>
      <w:r>
        <w:rPr>
          <w:b/>
          <w:strike/>
          <w:color w:val="006EBF"/>
          <w:sz w:val="24"/>
        </w:rPr>
        <w:t>knowledge</w:t>
      </w:r>
      <w:r>
        <w:rPr>
          <w:b/>
          <w:strike/>
          <w:color w:val="006EBF"/>
          <w:spacing w:val="-4"/>
          <w:sz w:val="24"/>
        </w:rPr>
        <w:t xml:space="preserve"> </w:t>
      </w:r>
      <w:r>
        <w:rPr>
          <w:b/>
          <w:strike/>
          <w:color w:val="006EBF"/>
          <w:sz w:val="24"/>
        </w:rPr>
        <w:t>of repairs</w:t>
      </w:r>
      <w:r>
        <w:rPr>
          <w:b/>
          <w:color w:val="006EBF"/>
          <w:sz w:val="24"/>
        </w:rPr>
        <w:t xml:space="preserve"> will be trained, tested and certified suitably with an I-card issued by the Employer. This should be ensured before commencement date within a week of proposing </w:t>
      </w:r>
      <w:proofErr w:type="spellStart"/>
      <w:proofErr w:type="gramStart"/>
      <w:r>
        <w:rPr>
          <w:b/>
          <w:color w:val="006EBF"/>
          <w:sz w:val="24"/>
        </w:rPr>
        <w:t>them.The</w:t>
      </w:r>
      <w:proofErr w:type="spellEnd"/>
      <w:proofErr w:type="gramEnd"/>
      <w:r>
        <w:rPr>
          <w:b/>
          <w:color w:val="006EBF"/>
          <w:sz w:val="24"/>
        </w:rPr>
        <w:t xml:space="preserve"> routes</w:t>
      </w:r>
      <w:r>
        <w:rPr>
          <w:b/>
          <w:color w:val="006EBF"/>
          <w:spacing w:val="-1"/>
          <w:sz w:val="24"/>
        </w:rPr>
        <w:t xml:space="preserve"> </w:t>
      </w:r>
      <w:r>
        <w:rPr>
          <w:b/>
          <w:color w:val="006EBF"/>
          <w:sz w:val="24"/>
        </w:rPr>
        <w:t>entrusted should be</w:t>
      </w:r>
      <w:r>
        <w:rPr>
          <w:b/>
          <w:color w:val="006EBF"/>
          <w:spacing w:val="-1"/>
          <w:sz w:val="24"/>
        </w:rPr>
        <w:t xml:space="preserve"> </w:t>
      </w:r>
      <w:r>
        <w:rPr>
          <w:b/>
          <w:color w:val="006EBF"/>
          <w:sz w:val="24"/>
        </w:rPr>
        <w:t>marked</w:t>
      </w:r>
      <w:r>
        <w:rPr>
          <w:b/>
          <w:color w:val="006EBF"/>
          <w:spacing w:val="40"/>
          <w:sz w:val="24"/>
        </w:rPr>
        <w:t xml:space="preserve"> </w:t>
      </w:r>
      <w:r>
        <w:rPr>
          <w:b/>
          <w:color w:val="006EBF"/>
          <w:sz w:val="24"/>
        </w:rPr>
        <w:t xml:space="preserve">with chainages at 100 m </w:t>
      </w:r>
      <w:r>
        <w:rPr>
          <w:b/>
          <w:strike/>
          <w:color w:val="006EBF"/>
          <w:sz w:val="24"/>
        </w:rPr>
        <w:t>intervals and</w:t>
      </w:r>
      <w:r>
        <w:rPr>
          <w:b/>
          <w:color w:val="006EBF"/>
          <w:sz w:val="24"/>
        </w:rPr>
        <w:t xml:space="preserve"> </w:t>
      </w:r>
      <w:r>
        <w:rPr>
          <w:b/>
          <w:strike/>
          <w:color w:val="006EBF"/>
          <w:sz w:val="24"/>
        </w:rPr>
        <w:t>the same are to be maintained throughout the duration of the</w:t>
      </w:r>
      <w:r>
        <w:rPr>
          <w:b/>
          <w:color w:val="006EBF"/>
          <w:sz w:val="24"/>
        </w:rPr>
        <w:t xml:space="preserve"> </w:t>
      </w:r>
      <w:r>
        <w:rPr>
          <w:b/>
          <w:strike/>
          <w:color w:val="006EBF"/>
          <w:sz w:val="24"/>
        </w:rPr>
        <w:t>Contract. These</w:t>
      </w:r>
      <w:r>
        <w:rPr>
          <w:b/>
          <w:color w:val="006EBF"/>
          <w:sz w:val="24"/>
        </w:rPr>
        <w:t xml:space="preserve"> </w:t>
      </w:r>
      <w:r>
        <w:rPr>
          <w:b/>
          <w:strike/>
          <w:color w:val="006EBF"/>
          <w:sz w:val="24"/>
        </w:rPr>
        <w:t>should be amenable to capturing in the regular route video in a</w:t>
      </w:r>
      <w:r>
        <w:rPr>
          <w:b/>
          <w:color w:val="006EBF"/>
          <w:sz w:val="24"/>
        </w:rPr>
        <w:t xml:space="preserve"> </w:t>
      </w:r>
      <w:r>
        <w:rPr>
          <w:b/>
          <w:strike/>
          <w:color w:val="006EBF"/>
          <w:sz w:val="24"/>
        </w:rPr>
        <w:t>readable form.</w:t>
      </w:r>
      <w:r>
        <w:rPr>
          <w:b/>
          <w:strike/>
          <w:color w:val="006EBF"/>
          <w:spacing w:val="80"/>
          <w:sz w:val="24"/>
        </w:rPr>
        <w:t xml:space="preserve"> </w:t>
      </w:r>
    </w:p>
    <w:p w14:paraId="08C72B4D" w14:textId="77777777" w:rsidR="00D64698" w:rsidRDefault="004B130E">
      <w:pPr>
        <w:pStyle w:val="ListParagraph"/>
        <w:numPr>
          <w:ilvl w:val="0"/>
          <w:numId w:val="18"/>
        </w:numPr>
        <w:tabs>
          <w:tab w:val="left" w:pos="1716"/>
        </w:tabs>
        <w:spacing w:before="4"/>
        <w:ind w:right="860"/>
        <w:rPr>
          <w:b/>
          <w:sz w:val="24"/>
        </w:rPr>
      </w:pPr>
      <w:r>
        <w:rPr>
          <w:b/>
          <w:noProof/>
          <w:sz w:val="24"/>
        </w:rPr>
        <mc:AlternateContent>
          <mc:Choice Requires="wps">
            <w:drawing>
              <wp:anchor distT="0" distB="0" distL="0" distR="0" simplePos="0" relativeHeight="251649024" behindDoc="1" locked="0" layoutInCell="1" allowOverlap="1" wp14:anchorId="0B26EE3C" wp14:editId="6F8E1A02">
                <wp:simplePos x="0" y="0"/>
                <wp:positionH relativeFrom="page">
                  <wp:posOffset>1539240</wp:posOffset>
                </wp:positionH>
                <wp:positionV relativeFrom="paragraph">
                  <wp:posOffset>281623</wp:posOffset>
                </wp:positionV>
                <wp:extent cx="5293360" cy="7620"/>
                <wp:effectExtent l="0" t="0" r="0" b="0"/>
                <wp:wrapNone/>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93360" cy="7620"/>
                        </a:xfrm>
                        <a:custGeom>
                          <a:avLst/>
                          <a:gdLst/>
                          <a:ahLst/>
                          <a:cxnLst/>
                          <a:rect l="l" t="t" r="r" b="b"/>
                          <a:pathLst>
                            <a:path w="5293360" h="7620">
                              <a:moveTo>
                                <a:pt x="5292852" y="7620"/>
                              </a:moveTo>
                              <a:lnTo>
                                <a:pt x="0" y="7620"/>
                              </a:lnTo>
                              <a:lnTo>
                                <a:pt x="0" y="0"/>
                              </a:lnTo>
                              <a:lnTo>
                                <a:pt x="5292852" y="0"/>
                              </a:lnTo>
                              <a:lnTo>
                                <a:pt x="5292852" y="7620"/>
                              </a:lnTo>
                              <a:close/>
                            </a:path>
                          </a:pathLst>
                        </a:custGeom>
                        <a:solidFill>
                          <a:srgbClr val="006EBF"/>
                        </a:solidFill>
                      </wps:spPr>
                      <wps:bodyPr wrap="square" lIns="0" tIns="0" rIns="0" bIns="0" rtlCol="0">
                        <a:prstTxWarp prst="textNoShape">
                          <a:avLst/>
                        </a:prstTxWarp>
                        <a:noAutofit/>
                      </wps:bodyPr>
                    </wps:wsp>
                  </a:graphicData>
                </a:graphic>
              </wp:anchor>
            </w:drawing>
          </mc:Choice>
          <mc:Fallback>
            <w:pict>
              <v:shape w14:anchorId="46CB7688" id="Graphic 64" o:spid="_x0000_s1026" style="position:absolute;margin-left:121.2pt;margin-top:22.2pt;width:416.8pt;height:.6pt;z-index:-251667456;visibility:visible;mso-wrap-style:square;mso-wrap-distance-left:0;mso-wrap-distance-top:0;mso-wrap-distance-right:0;mso-wrap-distance-bottom:0;mso-position-horizontal:absolute;mso-position-horizontal-relative:page;mso-position-vertical:absolute;mso-position-vertical-relative:text;v-text-anchor:top" coordsize="529336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0QpIAIAAMAEAAAOAAAAZHJzL2Uyb0RvYy54bWysVMFu2zAMvQ/YPwi6L05dNOuMOMXWLsOA&#10;oi3QDDsrshwbk0VNVOLk70fJketul2HYRaLEJ/rxkfTy5thpdlAOWzAlv5jNOVNGQtWaXcm/bdbv&#10;rjlDL0wlNBhV8pNCfrN6+2bZ20Ll0ICulGMUxGDR25I33tsiy1A2qhM4A6sMOWtwnfB0dLuscqKn&#10;6J3O8vl8kfXgKutAKkS6vRucfBXj17WS/rGuUXmmS07cfFxdXLdhzVZLUeycsE0rzzTEP7DoRGvo&#10;o2OoO+EF27v2j1BdKx0g1H4mocugrlupYg6UzcX8t2yeG2FVzIXEQTvKhP8vrHw4PNsnF6ijvQf5&#10;A0mRrLdYjJ5wwDPmWLsuYIk4O0YVT6OK6uiZpMur/MPl5YLEluR7v8ijyJko0lu5R/9FQYwjDvfo&#10;hxpUyRJNsuTRJNNRJUMNdayh54xq6DijGm6HGlrhw7tALpisnxBpzjyCs4OD2kCE+ZACsc2vr3LO&#10;XpN9gWkzhVNar4HJnXYbow6wlHnypX3ATL/898iJoCmc1IAqlG1IfTSiHHQ5FRxBt9W61ToogG63&#10;vdWOHUSYjvni86d1EJOeTGCxGYb6h07YQnV6cqynkSk5/twLpzjTXw31ZJivZLhkbJPhvL6FOIVR&#10;fId+c/wunGWWzJJ7ap8HSB0vitQZIakRG14a+Lj3ULehbSK3gdH5QGMSEziPdJjD6TmiXn48q18A&#10;AAD//wMAUEsDBBQABgAIAAAAIQCfSaSM4AAAAAoBAAAPAAAAZHJzL2Rvd25yZXYueG1sTI9BT4NA&#10;EIXvJv6HzZh4s0sRqUGWRtt48GLaaozHBaZAZGfJ7pbCv3d60tNk5r28+V6+nkwvRnS+s6RguYhA&#10;IFW27qhR8PnxevcIwgdNte4toYIZPayL66tcZ7U90x7HQ2gEh5DPtII2hCGT0lctGu0XdkBi7Wid&#10;0YFX18ja6TOHm17GUZRKozviD60ecNNi9XM4GQX3Zjx+bXer7byZv+XyXb68uXKv1O3N9PwEIuAU&#10;/sxwwWd0KJiptCeqvegVxEmcsFVBkvC8GKJVyu1KvjykIItc/q9Q/AIAAP//AwBQSwECLQAUAAYA&#10;CAAAACEAtoM4kv4AAADhAQAAEwAAAAAAAAAAAAAAAAAAAAAAW0NvbnRlbnRfVHlwZXNdLnhtbFBL&#10;AQItABQABgAIAAAAIQA4/SH/1gAAAJQBAAALAAAAAAAAAAAAAAAAAC8BAABfcmVscy8ucmVsc1BL&#10;AQItABQABgAIAAAAIQAkR0QpIAIAAMAEAAAOAAAAAAAAAAAAAAAAAC4CAABkcnMvZTJvRG9jLnht&#10;bFBLAQItABQABgAIAAAAIQCfSaSM4AAAAAoBAAAPAAAAAAAAAAAAAAAAAHoEAABkcnMvZG93bnJl&#10;di54bWxQSwUGAAAAAAQABADzAAAAhwUAAAAA&#10;" path="m5292852,7620l,7620,,,5292852,r,7620xe" fillcolor="#006ebf" stroked="f">
                <v:path arrowok="t"/>
                <w10:wrap anchorx="page"/>
              </v:shape>
            </w:pict>
          </mc:Fallback>
        </mc:AlternateContent>
      </w:r>
      <w:r>
        <w:rPr>
          <w:b/>
          <w:noProof/>
          <w:sz w:val="24"/>
        </w:rPr>
        <mc:AlternateContent>
          <mc:Choice Requires="wps">
            <w:drawing>
              <wp:anchor distT="0" distB="0" distL="0" distR="0" simplePos="0" relativeHeight="251650048" behindDoc="1" locked="0" layoutInCell="1" allowOverlap="1" wp14:anchorId="3988B0FE" wp14:editId="4BFADA43">
                <wp:simplePos x="0" y="0"/>
                <wp:positionH relativeFrom="page">
                  <wp:posOffset>1539240</wp:posOffset>
                </wp:positionH>
                <wp:positionV relativeFrom="paragraph">
                  <wp:posOffset>456883</wp:posOffset>
                </wp:positionV>
                <wp:extent cx="5293360" cy="762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93360" cy="7620"/>
                        </a:xfrm>
                        <a:custGeom>
                          <a:avLst/>
                          <a:gdLst/>
                          <a:ahLst/>
                          <a:cxnLst/>
                          <a:rect l="l" t="t" r="r" b="b"/>
                          <a:pathLst>
                            <a:path w="5293360" h="7620">
                              <a:moveTo>
                                <a:pt x="5292852" y="7620"/>
                              </a:moveTo>
                              <a:lnTo>
                                <a:pt x="0" y="7620"/>
                              </a:lnTo>
                              <a:lnTo>
                                <a:pt x="0" y="0"/>
                              </a:lnTo>
                              <a:lnTo>
                                <a:pt x="5292852" y="0"/>
                              </a:lnTo>
                              <a:lnTo>
                                <a:pt x="5292852" y="7620"/>
                              </a:lnTo>
                              <a:close/>
                            </a:path>
                          </a:pathLst>
                        </a:custGeom>
                        <a:solidFill>
                          <a:srgbClr val="006EBF"/>
                        </a:solidFill>
                      </wps:spPr>
                      <wps:bodyPr wrap="square" lIns="0" tIns="0" rIns="0" bIns="0" rtlCol="0">
                        <a:prstTxWarp prst="textNoShape">
                          <a:avLst/>
                        </a:prstTxWarp>
                        <a:noAutofit/>
                      </wps:bodyPr>
                    </wps:wsp>
                  </a:graphicData>
                </a:graphic>
              </wp:anchor>
            </w:drawing>
          </mc:Choice>
          <mc:Fallback>
            <w:pict>
              <v:shape w14:anchorId="213BC764" id="Graphic 65" o:spid="_x0000_s1026" style="position:absolute;margin-left:121.2pt;margin-top:36pt;width:416.8pt;height:.6pt;z-index:-251666432;visibility:visible;mso-wrap-style:square;mso-wrap-distance-left:0;mso-wrap-distance-top:0;mso-wrap-distance-right:0;mso-wrap-distance-bottom:0;mso-position-horizontal:absolute;mso-position-horizontal-relative:page;mso-position-vertical:absolute;mso-position-vertical-relative:text;v-text-anchor:top" coordsize="529336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0QpIAIAAMAEAAAOAAAAZHJzL2Uyb0RvYy54bWysVMFu2zAMvQ/YPwi6L05dNOuMOMXWLsOA&#10;oi3QDDsrshwbk0VNVOLk70fJketul2HYRaLEJ/rxkfTy5thpdlAOWzAlv5jNOVNGQtWaXcm/bdbv&#10;rjlDL0wlNBhV8pNCfrN6+2bZ20Ll0ICulGMUxGDR25I33tsiy1A2qhM4A6sMOWtwnfB0dLuscqKn&#10;6J3O8vl8kfXgKutAKkS6vRucfBXj17WS/rGuUXmmS07cfFxdXLdhzVZLUeycsE0rzzTEP7DoRGvo&#10;o2OoO+EF27v2j1BdKx0g1H4mocugrlupYg6UzcX8t2yeG2FVzIXEQTvKhP8vrHw4PNsnF6ijvQf5&#10;A0mRrLdYjJ5wwDPmWLsuYIk4O0YVT6OK6uiZpMur/MPl5YLEluR7v8ijyJko0lu5R/9FQYwjDvfo&#10;hxpUyRJNsuTRJNNRJUMNdayh54xq6DijGm6HGlrhw7tALpisnxBpzjyCs4OD2kCE+ZACsc2vr3LO&#10;XpN9gWkzhVNar4HJnXYbow6wlHnypX3ATL/898iJoCmc1IAqlG1IfTSiHHQ5FRxBt9W61ToogG63&#10;vdWOHUSYjvni86d1EJOeTGCxGYb6h07YQnV6cqynkSk5/twLpzjTXw31ZJivZLhkbJPhvL6FOIVR&#10;fId+c/wunGWWzJJ7ap8HSB0vitQZIakRG14a+Lj3ULehbSK3gdH5QGMSEziPdJjD6TmiXn48q18A&#10;AAD//wMAUEsDBBQABgAIAAAAIQDBEem84AAAAAoBAAAPAAAAZHJzL2Rvd25yZXYueG1sTI/BTsMw&#10;EETvSPyDtUjcqFO3alCIU0ErDlwQLajq0Ym3SURsR7abJn/P9lRuuzuj2Tf5ejQdG9CH1lkJ81kC&#10;DG3ldGtrCT/f70/PwEJUVqvOWZQwYYB1cX+Xq0y7i93hsI81oxAbMiWhibHPOA9Vg0aFmevRknZy&#10;3qhIq6+59upC4abjIklW3KjW0odG9bhpsPrdn42EhRlOh+1Xup0205HPP/nbhy93Uj4+jK8vwCKO&#10;8WaGKz6hQ0FMpTtbHVgnQSzFkqwSUkGdroYkXdFU0mUhgBc5/1+h+AMAAP//AwBQSwECLQAUAAYA&#10;CAAAACEAtoM4kv4AAADhAQAAEwAAAAAAAAAAAAAAAAAAAAAAW0NvbnRlbnRfVHlwZXNdLnhtbFBL&#10;AQItABQABgAIAAAAIQA4/SH/1gAAAJQBAAALAAAAAAAAAAAAAAAAAC8BAABfcmVscy8ucmVsc1BL&#10;AQItABQABgAIAAAAIQAkR0QpIAIAAMAEAAAOAAAAAAAAAAAAAAAAAC4CAABkcnMvZTJvRG9jLnht&#10;bFBLAQItABQABgAIAAAAIQDBEem84AAAAAoBAAAPAAAAAAAAAAAAAAAAAHoEAABkcnMvZG93bnJl&#10;di54bWxQSwUGAAAAAAQABADzAAAAhwUAAAAA&#10;" path="m5292852,7620l,7620,,,5292852,r,7620xe" fillcolor="#006ebf" stroked="f">
                <v:path arrowok="t"/>
                <w10:wrap anchorx="page"/>
              </v:shape>
            </w:pict>
          </mc:Fallback>
        </mc:AlternateContent>
      </w:r>
      <w:r>
        <w:rPr>
          <w:b/>
          <w:strike/>
          <w:color w:val="006EBF"/>
          <w:sz w:val="24"/>
        </w:rPr>
        <w:t>Route Patrol Vehicle should carry out Date/Time latitude longitude logged</w:t>
      </w:r>
      <w:r>
        <w:rPr>
          <w:b/>
          <w:color w:val="006EBF"/>
          <w:sz w:val="24"/>
        </w:rPr>
        <w:t xml:space="preserve"> videography of the route every week and furnish to Engineer-in-Charge for review and check on compliance with the requirements of the Contract. A report </w:t>
      </w:r>
      <w:r>
        <w:rPr>
          <w:b/>
          <w:strike/>
          <w:color w:val="006EBF"/>
          <w:sz w:val="24"/>
        </w:rPr>
        <w:t>on the same shall be submitted along with video recording.</w:t>
      </w:r>
    </w:p>
    <w:p w14:paraId="5BD4D182" w14:textId="77777777" w:rsidR="00D64698" w:rsidRDefault="004B130E">
      <w:pPr>
        <w:pStyle w:val="ListParagraph"/>
        <w:numPr>
          <w:ilvl w:val="0"/>
          <w:numId w:val="19"/>
        </w:numPr>
        <w:tabs>
          <w:tab w:val="left" w:pos="1715"/>
        </w:tabs>
        <w:spacing w:before="193"/>
        <w:ind w:left="1715" w:hanging="1132"/>
        <w:rPr>
          <w:b/>
          <w:color w:val="006EBF"/>
          <w:sz w:val="24"/>
        </w:rPr>
      </w:pPr>
      <w:r>
        <w:rPr>
          <w:b/>
          <w:strike/>
          <w:color w:val="006EBF"/>
          <w:spacing w:val="-2"/>
          <w:sz w:val="24"/>
        </w:rPr>
        <w:t>Patrol</w:t>
      </w:r>
      <w:r>
        <w:rPr>
          <w:b/>
          <w:strike/>
          <w:color w:val="006EBF"/>
          <w:spacing w:val="-1"/>
          <w:sz w:val="24"/>
        </w:rPr>
        <w:t xml:space="preserve"> </w:t>
      </w:r>
      <w:r>
        <w:rPr>
          <w:b/>
          <w:strike/>
          <w:color w:val="006EBF"/>
          <w:spacing w:val="-2"/>
          <w:sz w:val="24"/>
        </w:rPr>
        <w:t>Vehicles/Rescue</w:t>
      </w:r>
      <w:r>
        <w:rPr>
          <w:b/>
          <w:strike/>
          <w:color w:val="006EBF"/>
          <w:spacing w:val="2"/>
          <w:sz w:val="24"/>
        </w:rPr>
        <w:t xml:space="preserve"> </w:t>
      </w:r>
      <w:r>
        <w:rPr>
          <w:b/>
          <w:strike/>
          <w:color w:val="006EBF"/>
          <w:spacing w:val="-2"/>
          <w:sz w:val="24"/>
        </w:rPr>
        <w:t>Vehicles</w:t>
      </w:r>
    </w:p>
    <w:p w14:paraId="0E764C56" w14:textId="77777777" w:rsidR="00D64698" w:rsidRDefault="004B130E">
      <w:pPr>
        <w:pStyle w:val="BodyText"/>
        <w:spacing w:before="184" w:line="261" w:lineRule="auto"/>
        <w:ind w:left="583" w:right="994"/>
        <w:jc w:val="both"/>
      </w:pPr>
      <w:r>
        <w:rPr>
          <w:strike/>
          <w:color w:val="006EBF"/>
        </w:rPr>
        <w:t>Vehicles should be fully covered having sufficient space for the required equipment storage,</w:t>
      </w:r>
      <w:r>
        <w:rPr>
          <w:color w:val="006EBF"/>
        </w:rPr>
        <w:t xml:space="preserve"> </w:t>
      </w:r>
      <w:r>
        <w:rPr>
          <w:strike/>
          <w:color w:val="006EBF"/>
        </w:rPr>
        <w:t xml:space="preserve">fitted with rotating light and hooter, and painted with approved unique </w:t>
      </w:r>
      <w:proofErr w:type="spellStart"/>
      <w:r>
        <w:rPr>
          <w:strike/>
          <w:color w:val="006EBF"/>
        </w:rPr>
        <w:t>colour</w:t>
      </w:r>
      <w:proofErr w:type="spellEnd"/>
      <w:r>
        <w:rPr>
          <w:strike/>
          <w:color w:val="006EBF"/>
        </w:rPr>
        <w:t xml:space="preserve"> pattern for quick</w:t>
      </w:r>
      <w:r>
        <w:rPr>
          <w:color w:val="006EBF"/>
        </w:rPr>
        <w:t xml:space="preserve"> </w:t>
      </w:r>
      <w:r>
        <w:rPr>
          <w:strike/>
          <w:color w:val="006EBF"/>
        </w:rPr>
        <w:t>recognition, with the Employer’s name and emblem painted prominently on sides, back and</w:t>
      </w:r>
      <w:r>
        <w:rPr>
          <w:color w:val="006EBF"/>
        </w:rPr>
        <w:t xml:space="preserve"> </w:t>
      </w:r>
      <w:r>
        <w:rPr>
          <w:strike/>
          <w:color w:val="006EBF"/>
        </w:rPr>
        <w:t>front, together with the control center and Helpline numbers. Vehicles should be in good</w:t>
      </w:r>
      <w:r>
        <w:rPr>
          <w:color w:val="006EBF"/>
        </w:rPr>
        <w:t xml:space="preserve"> </w:t>
      </w:r>
      <w:r>
        <w:rPr>
          <w:strike/>
          <w:color w:val="006EBF"/>
        </w:rPr>
        <w:t>condition and registration number not older than two years.</w:t>
      </w:r>
    </w:p>
    <w:p w14:paraId="6B5B2621" w14:textId="77777777" w:rsidR="00D64698" w:rsidRDefault="004B130E">
      <w:pPr>
        <w:pStyle w:val="BodyText"/>
        <w:spacing w:before="164"/>
        <w:ind w:left="583"/>
        <w:jc w:val="both"/>
      </w:pPr>
      <w:r>
        <w:rPr>
          <w:strike/>
          <w:color w:val="006EBF"/>
        </w:rPr>
        <w:t>Each</w:t>
      </w:r>
      <w:r>
        <w:rPr>
          <w:strike/>
          <w:color w:val="006EBF"/>
          <w:spacing w:val="-12"/>
        </w:rPr>
        <w:t xml:space="preserve"> </w:t>
      </w:r>
      <w:r>
        <w:rPr>
          <w:strike/>
          <w:color w:val="006EBF"/>
        </w:rPr>
        <w:t>vehicle</w:t>
      </w:r>
      <w:r>
        <w:rPr>
          <w:strike/>
          <w:color w:val="006EBF"/>
          <w:spacing w:val="-2"/>
        </w:rPr>
        <w:t xml:space="preserve"> </w:t>
      </w:r>
      <w:r>
        <w:rPr>
          <w:strike/>
          <w:color w:val="006EBF"/>
        </w:rPr>
        <w:t>should</w:t>
      </w:r>
      <w:r>
        <w:rPr>
          <w:strike/>
          <w:color w:val="006EBF"/>
          <w:spacing w:val="-3"/>
        </w:rPr>
        <w:t xml:space="preserve"> </w:t>
      </w:r>
      <w:r>
        <w:rPr>
          <w:strike/>
          <w:color w:val="006EBF"/>
        </w:rPr>
        <w:t>also</w:t>
      </w:r>
      <w:r>
        <w:rPr>
          <w:strike/>
          <w:color w:val="006EBF"/>
          <w:spacing w:val="5"/>
        </w:rPr>
        <w:t xml:space="preserve"> </w:t>
      </w:r>
      <w:r>
        <w:rPr>
          <w:strike/>
          <w:color w:val="006EBF"/>
        </w:rPr>
        <w:t>carry</w:t>
      </w:r>
      <w:r>
        <w:rPr>
          <w:strike/>
          <w:color w:val="006EBF"/>
          <w:spacing w:val="-15"/>
        </w:rPr>
        <w:t xml:space="preserve"> </w:t>
      </w:r>
      <w:r>
        <w:rPr>
          <w:strike/>
          <w:color w:val="006EBF"/>
        </w:rPr>
        <w:t>the</w:t>
      </w:r>
      <w:r>
        <w:rPr>
          <w:strike/>
          <w:color w:val="006EBF"/>
          <w:spacing w:val="-4"/>
        </w:rPr>
        <w:t xml:space="preserve"> </w:t>
      </w:r>
      <w:r>
        <w:rPr>
          <w:strike/>
          <w:color w:val="006EBF"/>
        </w:rPr>
        <w:t>following</w:t>
      </w:r>
      <w:r>
        <w:rPr>
          <w:strike/>
          <w:color w:val="006EBF"/>
          <w:spacing w:val="-2"/>
        </w:rPr>
        <w:t xml:space="preserve"> equipment.</w:t>
      </w:r>
    </w:p>
    <w:p w14:paraId="22D2A43F" w14:textId="77777777" w:rsidR="00D64698" w:rsidRDefault="004B130E">
      <w:pPr>
        <w:pStyle w:val="ListParagraph"/>
        <w:numPr>
          <w:ilvl w:val="1"/>
          <w:numId w:val="19"/>
        </w:numPr>
        <w:tabs>
          <w:tab w:val="left" w:pos="1716"/>
        </w:tabs>
        <w:spacing w:before="164"/>
        <w:ind w:hanging="1133"/>
        <w:rPr>
          <w:sz w:val="24"/>
        </w:rPr>
      </w:pPr>
      <w:r>
        <w:rPr>
          <w:strike/>
          <w:color w:val="006EBF"/>
          <w:sz w:val="24"/>
        </w:rPr>
        <w:t>Fire</w:t>
      </w:r>
      <w:r>
        <w:rPr>
          <w:strike/>
          <w:color w:val="006EBF"/>
          <w:spacing w:val="-4"/>
          <w:sz w:val="24"/>
        </w:rPr>
        <w:t xml:space="preserve"> </w:t>
      </w:r>
      <w:r>
        <w:rPr>
          <w:strike/>
          <w:color w:val="006EBF"/>
          <w:sz w:val="24"/>
        </w:rPr>
        <w:t>extinguisher</w:t>
      </w:r>
      <w:r>
        <w:rPr>
          <w:strike/>
          <w:color w:val="006EBF"/>
          <w:spacing w:val="3"/>
          <w:sz w:val="24"/>
        </w:rPr>
        <w:t xml:space="preserve"> </w:t>
      </w:r>
      <w:r>
        <w:rPr>
          <w:strike/>
          <w:color w:val="006EBF"/>
          <w:sz w:val="24"/>
        </w:rPr>
        <w:t>1</w:t>
      </w:r>
      <w:r>
        <w:rPr>
          <w:strike/>
          <w:color w:val="006EBF"/>
          <w:spacing w:val="-1"/>
          <w:sz w:val="24"/>
        </w:rPr>
        <w:t xml:space="preserve"> </w:t>
      </w:r>
      <w:r>
        <w:rPr>
          <w:strike/>
          <w:color w:val="006EBF"/>
          <w:spacing w:val="-5"/>
          <w:sz w:val="24"/>
        </w:rPr>
        <w:t>no.</w:t>
      </w:r>
    </w:p>
    <w:p w14:paraId="05F3B9DD" w14:textId="77777777" w:rsidR="00D64698" w:rsidRDefault="004B130E">
      <w:pPr>
        <w:pStyle w:val="ListParagraph"/>
        <w:numPr>
          <w:ilvl w:val="1"/>
          <w:numId w:val="19"/>
        </w:numPr>
        <w:tabs>
          <w:tab w:val="left" w:pos="1715"/>
        </w:tabs>
        <w:spacing w:before="81"/>
        <w:ind w:left="1715" w:hanging="1132"/>
        <w:rPr>
          <w:sz w:val="24"/>
        </w:rPr>
      </w:pPr>
      <w:r>
        <w:rPr>
          <w:strike/>
          <w:color w:val="006EBF"/>
          <w:sz w:val="24"/>
        </w:rPr>
        <w:t>Gas</w:t>
      </w:r>
      <w:r>
        <w:rPr>
          <w:strike/>
          <w:color w:val="006EBF"/>
          <w:spacing w:val="-6"/>
          <w:sz w:val="24"/>
        </w:rPr>
        <w:t xml:space="preserve"> </w:t>
      </w:r>
      <w:r>
        <w:rPr>
          <w:strike/>
          <w:color w:val="006EBF"/>
          <w:sz w:val="24"/>
        </w:rPr>
        <w:t>cutter</w:t>
      </w:r>
      <w:r>
        <w:rPr>
          <w:strike/>
          <w:color w:val="006EBF"/>
          <w:spacing w:val="1"/>
          <w:sz w:val="24"/>
        </w:rPr>
        <w:t xml:space="preserve"> </w:t>
      </w:r>
      <w:r>
        <w:rPr>
          <w:strike/>
          <w:color w:val="006EBF"/>
          <w:sz w:val="24"/>
        </w:rPr>
        <w:t>with</w:t>
      </w:r>
      <w:r>
        <w:rPr>
          <w:strike/>
          <w:color w:val="006EBF"/>
          <w:spacing w:val="-5"/>
          <w:sz w:val="24"/>
        </w:rPr>
        <w:t xml:space="preserve"> </w:t>
      </w:r>
      <w:r>
        <w:rPr>
          <w:strike/>
          <w:color w:val="006EBF"/>
          <w:sz w:val="24"/>
        </w:rPr>
        <w:t>protective</w:t>
      </w:r>
      <w:r>
        <w:rPr>
          <w:strike/>
          <w:color w:val="006EBF"/>
          <w:spacing w:val="-1"/>
          <w:sz w:val="24"/>
        </w:rPr>
        <w:t xml:space="preserve"> </w:t>
      </w:r>
      <w:r>
        <w:rPr>
          <w:strike/>
          <w:color w:val="006EBF"/>
          <w:sz w:val="24"/>
        </w:rPr>
        <w:t>glass</w:t>
      </w:r>
      <w:r>
        <w:rPr>
          <w:strike/>
          <w:color w:val="006EBF"/>
          <w:spacing w:val="-3"/>
          <w:sz w:val="24"/>
        </w:rPr>
        <w:t xml:space="preserve"> </w:t>
      </w:r>
      <w:r>
        <w:rPr>
          <w:strike/>
          <w:color w:val="006EBF"/>
          <w:sz w:val="24"/>
        </w:rPr>
        <w:t>(2</w:t>
      </w:r>
      <w:r>
        <w:rPr>
          <w:strike/>
          <w:color w:val="006EBF"/>
          <w:spacing w:val="2"/>
          <w:sz w:val="24"/>
        </w:rPr>
        <w:t xml:space="preserve"> </w:t>
      </w:r>
      <w:r>
        <w:rPr>
          <w:strike/>
          <w:color w:val="006EBF"/>
          <w:spacing w:val="-2"/>
          <w:sz w:val="24"/>
        </w:rPr>
        <w:t>Nos.)</w:t>
      </w:r>
    </w:p>
    <w:p w14:paraId="722E16DE" w14:textId="77777777" w:rsidR="00D64698" w:rsidRDefault="004B130E">
      <w:pPr>
        <w:pStyle w:val="ListParagraph"/>
        <w:numPr>
          <w:ilvl w:val="1"/>
          <w:numId w:val="19"/>
        </w:numPr>
        <w:tabs>
          <w:tab w:val="left" w:pos="1715"/>
        </w:tabs>
        <w:spacing w:before="79"/>
        <w:ind w:left="1715" w:hanging="1132"/>
        <w:rPr>
          <w:sz w:val="24"/>
        </w:rPr>
      </w:pPr>
      <w:r>
        <w:rPr>
          <w:strike/>
          <w:color w:val="006EBF"/>
          <w:sz w:val="24"/>
        </w:rPr>
        <w:t>Liquid</w:t>
      </w:r>
      <w:r>
        <w:rPr>
          <w:strike/>
          <w:color w:val="006EBF"/>
          <w:spacing w:val="-4"/>
          <w:sz w:val="24"/>
        </w:rPr>
        <w:t xml:space="preserve"> </w:t>
      </w:r>
      <w:r>
        <w:rPr>
          <w:strike/>
          <w:color w:val="006EBF"/>
          <w:sz w:val="24"/>
        </w:rPr>
        <w:t>container</w:t>
      </w:r>
      <w:r>
        <w:rPr>
          <w:strike/>
          <w:color w:val="006EBF"/>
          <w:spacing w:val="-3"/>
          <w:sz w:val="24"/>
        </w:rPr>
        <w:t xml:space="preserve"> </w:t>
      </w:r>
      <w:r>
        <w:rPr>
          <w:strike/>
          <w:color w:val="006EBF"/>
          <w:sz w:val="24"/>
        </w:rPr>
        <w:t>2 nos.</w:t>
      </w:r>
      <w:r>
        <w:rPr>
          <w:strike/>
          <w:color w:val="006EBF"/>
          <w:spacing w:val="4"/>
          <w:sz w:val="24"/>
        </w:rPr>
        <w:t xml:space="preserve"> </w:t>
      </w:r>
      <w:r>
        <w:rPr>
          <w:strike/>
          <w:color w:val="006EBF"/>
          <w:sz w:val="24"/>
        </w:rPr>
        <w:t>Water</w:t>
      </w:r>
      <w:r>
        <w:rPr>
          <w:strike/>
          <w:color w:val="006EBF"/>
          <w:spacing w:val="-10"/>
          <w:sz w:val="24"/>
        </w:rPr>
        <w:t xml:space="preserve"> </w:t>
      </w:r>
      <w:r>
        <w:rPr>
          <w:strike/>
          <w:color w:val="006EBF"/>
          <w:sz w:val="24"/>
        </w:rPr>
        <w:t>container</w:t>
      </w:r>
      <w:r>
        <w:rPr>
          <w:strike/>
          <w:color w:val="006EBF"/>
          <w:spacing w:val="-1"/>
          <w:sz w:val="24"/>
        </w:rPr>
        <w:t xml:space="preserve"> </w:t>
      </w:r>
      <w:r>
        <w:rPr>
          <w:strike/>
          <w:color w:val="006EBF"/>
          <w:sz w:val="24"/>
        </w:rPr>
        <w:t>with fresh</w:t>
      </w:r>
      <w:r>
        <w:rPr>
          <w:strike/>
          <w:color w:val="006EBF"/>
          <w:spacing w:val="-5"/>
          <w:sz w:val="24"/>
        </w:rPr>
        <w:t xml:space="preserve"> </w:t>
      </w:r>
      <w:r>
        <w:rPr>
          <w:strike/>
          <w:color w:val="006EBF"/>
          <w:sz w:val="24"/>
        </w:rPr>
        <w:t>water</w:t>
      </w:r>
      <w:r>
        <w:rPr>
          <w:strike/>
          <w:color w:val="006EBF"/>
          <w:spacing w:val="-3"/>
          <w:sz w:val="24"/>
        </w:rPr>
        <w:t xml:space="preserve"> </w:t>
      </w:r>
      <w:r>
        <w:rPr>
          <w:strike/>
          <w:color w:val="006EBF"/>
          <w:sz w:val="24"/>
        </w:rPr>
        <w:t>1</w:t>
      </w:r>
      <w:r>
        <w:rPr>
          <w:strike/>
          <w:color w:val="006EBF"/>
          <w:spacing w:val="-5"/>
          <w:sz w:val="24"/>
        </w:rPr>
        <w:t xml:space="preserve"> </w:t>
      </w:r>
      <w:r>
        <w:rPr>
          <w:strike/>
          <w:color w:val="006EBF"/>
          <w:sz w:val="24"/>
        </w:rPr>
        <w:t>no</w:t>
      </w:r>
      <w:r>
        <w:rPr>
          <w:strike/>
          <w:color w:val="006EBF"/>
          <w:spacing w:val="-3"/>
          <w:sz w:val="24"/>
        </w:rPr>
        <w:t xml:space="preserve"> </w:t>
      </w:r>
      <w:r>
        <w:rPr>
          <w:strike/>
          <w:color w:val="006EBF"/>
          <w:spacing w:val="-2"/>
          <w:sz w:val="24"/>
        </w:rPr>
        <w:t>Funnel</w:t>
      </w:r>
    </w:p>
    <w:p w14:paraId="6D303CB4" w14:textId="77777777" w:rsidR="00D64698" w:rsidRDefault="004B130E">
      <w:pPr>
        <w:pStyle w:val="ListParagraph"/>
        <w:numPr>
          <w:ilvl w:val="1"/>
          <w:numId w:val="19"/>
        </w:numPr>
        <w:tabs>
          <w:tab w:val="left" w:pos="1716"/>
        </w:tabs>
        <w:spacing w:before="128"/>
        <w:ind w:hanging="1133"/>
        <w:rPr>
          <w:sz w:val="24"/>
        </w:rPr>
      </w:pPr>
      <w:r>
        <w:rPr>
          <w:strike/>
          <w:color w:val="006EBF"/>
          <w:sz w:val="24"/>
        </w:rPr>
        <w:t>Rubber</w:t>
      </w:r>
      <w:r>
        <w:rPr>
          <w:strike/>
          <w:color w:val="006EBF"/>
          <w:spacing w:val="-4"/>
          <w:sz w:val="24"/>
        </w:rPr>
        <w:t xml:space="preserve"> </w:t>
      </w:r>
      <w:r>
        <w:rPr>
          <w:strike/>
          <w:color w:val="006EBF"/>
          <w:sz w:val="24"/>
        </w:rPr>
        <w:t>Gloves,</w:t>
      </w:r>
      <w:r>
        <w:rPr>
          <w:strike/>
          <w:color w:val="006EBF"/>
          <w:spacing w:val="3"/>
          <w:sz w:val="24"/>
        </w:rPr>
        <w:t xml:space="preserve"> </w:t>
      </w:r>
      <w:r>
        <w:rPr>
          <w:strike/>
          <w:color w:val="006EBF"/>
          <w:sz w:val="24"/>
        </w:rPr>
        <w:t>Leather</w:t>
      </w:r>
      <w:r>
        <w:rPr>
          <w:strike/>
          <w:color w:val="006EBF"/>
          <w:spacing w:val="3"/>
          <w:sz w:val="24"/>
        </w:rPr>
        <w:t xml:space="preserve"> </w:t>
      </w:r>
      <w:r>
        <w:rPr>
          <w:strike/>
          <w:color w:val="006EBF"/>
          <w:sz w:val="24"/>
        </w:rPr>
        <w:t>Gloves</w:t>
      </w:r>
      <w:r>
        <w:rPr>
          <w:strike/>
          <w:color w:val="006EBF"/>
          <w:spacing w:val="-1"/>
          <w:sz w:val="24"/>
        </w:rPr>
        <w:t xml:space="preserve"> </w:t>
      </w:r>
      <w:r>
        <w:rPr>
          <w:strike/>
          <w:color w:val="006EBF"/>
          <w:sz w:val="24"/>
        </w:rPr>
        <w:t>(1</w:t>
      </w:r>
      <w:r>
        <w:rPr>
          <w:strike/>
          <w:color w:val="006EBF"/>
          <w:spacing w:val="6"/>
          <w:sz w:val="24"/>
        </w:rPr>
        <w:t xml:space="preserve"> </w:t>
      </w:r>
      <w:r>
        <w:rPr>
          <w:strike/>
          <w:color w:val="006EBF"/>
          <w:sz w:val="24"/>
        </w:rPr>
        <w:t>pair,</w:t>
      </w:r>
      <w:r>
        <w:rPr>
          <w:strike/>
          <w:color w:val="006EBF"/>
          <w:spacing w:val="-8"/>
          <w:sz w:val="24"/>
        </w:rPr>
        <w:t xml:space="preserve"> </w:t>
      </w:r>
      <w:r>
        <w:rPr>
          <w:strike/>
          <w:color w:val="006EBF"/>
          <w:spacing w:val="-4"/>
          <w:sz w:val="24"/>
        </w:rPr>
        <w:t>each)</w:t>
      </w:r>
    </w:p>
    <w:p w14:paraId="6E95C18B" w14:textId="77777777" w:rsidR="00D64698" w:rsidRDefault="004B130E">
      <w:pPr>
        <w:pStyle w:val="ListParagraph"/>
        <w:numPr>
          <w:ilvl w:val="1"/>
          <w:numId w:val="19"/>
        </w:numPr>
        <w:tabs>
          <w:tab w:val="left" w:pos="1715"/>
        </w:tabs>
        <w:spacing w:before="93"/>
        <w:ind w:left="1715" w:hanging="1132"/>
        <w:rPr>
          <w:sz w:val="24"/>
        </w:rPr>
      </w:pPr>
      <w:r>
        <w:rPr>
          <w:strike/>
          <w:color w:val="006EBF"/>
          <w:sz w:val="24"/>
        </w:rPr>
        <w:t>Brooms</w:t>
      </w:r>
      <w:r>
        <w:rPr>
          <w:strike/>
          <w:color w:val="006EBF"/>
          <w:spacing w:val="-5"/>
          <w:sz w:val="24"/>
        </w:rPr>
        <w:t xml:space="preserve"> </w:t>
      </w:r>
      <w:r>
        <w:rPr>
          <w:strike/>
          <w:color w:val="006EBF"/>
          <w:sz w:val="24"/>
        </w:rPr>
        <w:t>on</w:t>
      </w:r>
      <w:r>
        <w:rPr>
          <w:strike/>
          <w:color w:val="006EBF"/>
          <w:spacing w:val="-8"/>
          <w:sz w:val="24"/>
        </w:rPr>
        <w:t xml:space="preserve"> </w:t>
      </w:r>
      <w:r>
        <w:rPr>
          <w:strike/>
          <w:color w:val="006EBF"/>
          <w:sz w:val="24"/>
        </w:rPr>
        <w:t>hard</w:t>
      </w:r>
      <w:r>
        <w:rPr>
          <w:strike/>
          <w:color w:val="006EBF"/>
          <w:spacing w:val="3"/>
          <w:sz w:val="24"/>
        </w:rPr>
        <w:t xml:space="preserve"> </w:t>
      </w:r>
      <w:r>
        <w:rPr>
          <w:strike/>
          <w:color w:val="006EBF"/>
          <w:sz w:val="24"/>
        </w:rPr>
        <w:t>bristle,</w:t>
      </w:r>
      <w:r>
        <w:rPr>
          <w:strike/>
          <w:color w:val="006EBF"/>
          <w:spacing w:val="-2"/>
          <w:sz w:val="24"/>
        </w:rPr>
        <w:t xml:space="preserve"> </w:t>
      </w:r>
      <w:r>
        <w:rPr>
          <w:strike/>
          <w:color w:val="006EBF"/>
          <w:sz w:val="24"/>
        </w:rPr>
        <w:t>other</w:t>
      </w:r>
      <w:r>
        <w:rPr>
          <w:strike/>
          <w:color w:val="006EBF"/>
          <w:spacing w:val="-4"/>
          <w:sz w:val="24"/>
        </w:rPr>
        <w:t xml:space="preserve"> </w:t>
      </w:r>
      <w:r>
        <w:rPr>
          <w:strike/>
          <w:color w:val="006EBF"/>
          <w:sz w:val="24"/>
        </w:rPr>
        <w:t>soft-2</w:t>
      </w:r>
      <w:r>
        <w:rPr>
          <w:strike/>
          <w:color w:val="006EBF"/>
          <w:spacing w:val="-7"/>
          <w:sz w:val="24"/>
        </w:rPr>
        <w:t xml:space="preserve"> </w:t>
      </w:r>
      <w:r>
        <w:rPr>
          <w:strike/>
          <w:color w:val="006EBF"/>
          <w:spacing w:val="-4"/>
          <w:sz w:val="24"/>
        </w:rPr>
        <w:t>nos.</w:t>
      </w:r>
    </w:p>
    <w:p w14:paraId="022EF0F4" w14:textId="77777777" w:rsidR="00D64698" w:rsidRDefault="004B130E">
      <w:pPr>
        <w:pStyle w:val="ListParagraph"/>
        <w:numPr>
          <w:ilvl w:val="1"/>
          <w:numId w:val="19"/>
        </w:numPr>
        <w:tabs>
          <w:tab w:val="left" w:pos="1715"/>
        </w:tabs>
        <w:spacing w:before="70"/>
        <w:ind w:left="1715" w:hanging="1132"/>
        <w:rPr>
          <w:sz w:val="24"/>
        </w:rPr>
      </w:pPr>
      <w:r>
        <w:rPr>
          <w:strike/>
          <w:color w:val="006EBF"/>
          <w:sz w:val="24"/>
        </w:rPr>
        <w:t>Gum</w:t>
      </w:r>
      <w:r>
        <w:rPr>
          <w:strike/>
          <w:color w:val="006EBF"/>
          <w:spacing w:val="-15"/>
          <w:sz w:val="24"/>
        </w:rPr>
        <w:t xml:space="preserve"> </w:t>
      </w:r>
      <w:r>
        <w:rPr>
          <w:strike/>
          <w:color w:val="006EBF"/>
          <w:sz w:val="24"/>
        </w:rPr>
        <w:t>boot</w:t>
      </w:r>
      <w:r>
        <w:rPr>
          <w:strike/>
          <w:color w:val="006EBF"/>
          <w:spacing w:val="2"/>
          <w:sz w:val="24"/>
        </w:rPr>
        <w:t xml:space="preserve"> </w:t>
      </w:r>
      <w:r>
        <w:rPr>
          <w:strike/>
          <w:color w:val="006EBF"/>
          <w:sz w:val="24"/>
        </w:rPr>
        <w:t>4</w:t>
      </w:r>
      <w:r>
        <w:rPr>
          <w:strike/>
          <w:color w:val="006EBF"/>
          <w:spacing w:val="-5"/>
          <w:sz w:val="24"/>
        </w:rPr>
        <w:t xml:space="preserve"> </w:t>
      </w:r>
      <w:r>
        <w:rPr>
          <w:strike/>
          <w:color w:val="006EBF"/>
          <w:sz w:val="24"/>
        </w:rPr>
        <w:t>pair,</w:t>
      </w:r>
      <w:r>
        <w:rPr>
          <w:strike/>
          <w:color w:val="006EBF"/>
          <w:spacing w:val="-9"/>
          <w:sz w:val="24"/>
        </w:rPr>
        <w:t xml:space="preserve"> </w:t>
      </w:r>
      <w:r>
        <w:rPr>
          <w:strike/>
          <w:color w:val="006EBF"/>
          <w:sz w:val="24"/>
        </w:rPr>
        <w:t>Rain</w:t>
      </w:r>
      <w:r>
        <w:rPr>
          <w:strike/>
          <w:color w:val="006EBF"/>
          <w:spacing w:val="-8"/>
          <w:sz w:val="24"/>
        </w:rPr>
        <w:t xml:space="preserve"> </w:t>
      </w:r>
      <w:r>
        <w:rPr>
          <w:strike/>
          <w:color w:val="006EBF"/>
          <w:sz w:val="24"/>
        </w:rPr>
        <w:t>coat</w:t>
      </w:r>
      <w:r>
        <w:rPr>
          <w:strike/>
          <w:color w:val="006EBF"/>
          <w:spacing w:val="2"/>
          <w:sz w:val="24"/>
        </w:rPr>
        <w:t xml:space="preserve"> </w:t>
      </w:r>
      <w:r>
        <w:rPr>
          <w:strike/>
          <w:color w:val="006EBF"/>
          <w:sz w:val="24"/>
        </w:rPr>
        <w:t>4</w:t>
      </w:r>
      <w:r>
        <w:rPr>
          <w:strike/>
          <w:color w:val="006EBF"/>
          <w:spacing w:val="-9"/>
          <w:sz w:val="24"/>
        </w:rPr>
        <w:t xml:space="preserve"> </w:t>
      </w:r>
      <w:r>
        <w:rPr>
          <w:strike/>
          <w:color w:val="006EBF"/>
          <w:sz w:val="24"/>
        </w:rPr>
        <w:t xml:space="preserve">pairs, Blanket </w:t>
      </w:r>
      <w:r>
        <w:rPr>
          <w:strike/>
          <w:color w:val="006EBF"/>
          <w:spacing w:val="-5"/>
          <w:sz w:val="24"/>
        </w:rPr>
        <w:t>1.</w:t>
      </w:r>
    </w:p>
    <w:p w14:paraId="5DDE7311" w14:textId="77777777" w:rsidR="00D64698" w:rsidRDefault="004B130E">
      <w:pPr>
        <w:pStyle w:val="ListParagraph"/>
        <w:numPr>
          <w:ilvl w:val="1"/>
          <w:numId w:val="19"/>
        </w:numPr>
        <w:tabs>
          <w:tab w:val="left" w:pos="1715"/>
        </w:tabs>
        <w:spacing w:before="79"/>
        <w:ind w:left="1715" w:hanging="1132"/>
        <w:rPr>
          <w:sz w:val="24"/>
        </w:rPr>
      </w:pPr>
      <w:r>
        <w:rPr>
          <w:strike/>
          <w:color w:val="006EBF"/>
          <w:sz w:val="24"/>
        </w:rPr>
        <w:t>Torch</w:t>
      </w:r>
      <w:r>
        <w:rPr>
          <w:strike/>
          <w:color w:val="006EBF"/>
          <w:spacing w:val="-9"/>
          <w:sz w:val="24"/>
        </w:rPr>
        <w:t xml:space="preserve"> </w:t>
      </w:r>
      <w:r>
        <w:rPr>
          <w:strike/>
          <w:color w:val="006EBF"/>
          <w:sz w:val="24"/>
        </w:rPr>
        <w:t>lights</w:t>
      </w:r>
      <w:r>
        <w:rPr>
          <w:strike/>
          <w:color w:val="006EBF"/>
          <w:spacing w:val="-2"/>
          <w:sz w:val="24"/>
        </w:rPr>
        <w:t xml:space="preserve"> </w:t>
      </w:r>
      <w:r>
        <w:rPr>
          <w:strike/>
          <w:color w:val="006EBF"/>
          <w:sz w:val="24"/>
        </w:rPr>
        <w:t>–</w:t>
      </w:r>
      <w:r>
        <w:rPr>
          <w:strike/>
          <w:color w:val="006EBF"/>
          <w:spacing w:val="-5"/>
          <w:sz w:val="24"/>
        </w:rPr>
        <w:t xml:space="preserve"> </w:t>
      </w:r>
      <w:r>
        <w:rPr>
          <w:strike/>
          <w:color w:val="006EBF"/>
          <w:sz w:val="24"/>
        </w:rPr>
        <w:t>4nos.</w:t>
      </w:r>
      <w:r>
        <w:rPr>
          <w:strike/>
          <w:color w:val="006EBF"/>
          <w:spacing w:val="-6"/>
          <w:sz w:val="24"/>
        </w:rPr>
        <w:t xml:space="preserve"> </w:t>
      </w:r>
      <w:r>
        <w:rPr>
          <w:strike/>
          <w:color w:val="006EBF"/>
          <w:sz w:val="24"/>
        </w:rPr>
        <w:t>Spare</w:t>
      </w:r>
      <w:r>
        <w:rPr>
          <w:strike/>
          <w:color w:val="006EBF"/>
          <w:spacing w:val="-4"/>
          <w:sz w:val="24"/>
        </w:rPr>
        <w:t xml:space="preserve"> </w:t>
      </w:r>
      <w:r>
        <w:rPr>
          <w:strike/>
          <w:color w:val="006EBF"/>
          <w:sz w:val="24"/>
        </w:rPr>
        <w:t>Batteries,</w:t>
      </w:r>
      <w:r>
        <w:rPr>
          <w:strike/>
          <w:color w:val="006EBF"/>
          <w:spacing w:val="-4"/>
          <w:sz w:val="24"/>
        </w:rPr>
        <w:t xml:space="preserve"> </w:t>
      </w:r>
      <w:r>
        <w:rPr>
          <w:strike/>
          <w:color w:val="006EBF"/>
          <w:sz w:val="24"/>
        </w:rPr>
        <w:t>Flashing</w:t>
      </w:r>
      <w:r>
        <w:rPr>
          <w:strike/>
          <w:color w:val="006EBF"/>
          <w:spacing w:val="-7"/>
          <w:sz w:val="24"/>
        </w:rPr>
        <w:t xml:space="preserve"> </w:t>
      </w:r>
      <w:r>
        <w:rPr>
          <w:strike/>
          <w:color w:val="006EBF"/>
          <w:sz w:val="24"/>
        </w:rPr>
        <w:t>light</w:t>
      </w:r>
      <w:r>
        <w:rPr>
          <w:strike/>
          <w:color w:val="006EBF"/>
          <w:spacing w:val="-4"/>
          <w:sz w:val="24"/>
        </w:rPr>
        <w:t xml:space="preserve"> </w:t>
      </w:r>
      <w:r>
        <w:rPr>
          <w:strike/>
          <w:color w:val="006EBF"/>
          <w:sz w:val="24"/>
        </w:rPr>
        <w:t>1</w:t>
      </w:r>
      <w:r>
        <w:rPr>
          <w:strike/>
          <w:color w:val="006EBF"/>
          <w:spacing w:val="-2"/>
          <w:sz w:val="24"/>
        </w:rPr>
        <w:t xml:space="preserve"> </w:t>
      </w:r>
      <w:r>
        <w:rPr>
          <w:strike/>
          <w:color w:val="006EBF"/>
          <w:spacing w:val="-5"/>
          <w:sz w:val="24"/>
        </w:rPr>
        <w:t>no.</w:t>
      </w:r>
    </w:p>
    <w:p w14:paraId="39F13662" w14:textId="77777777" w:rsidR="00D64698" w:rsidRDefault="004B130E">
      <w:pPr>
        <w:pStyle w:val="ListParagraph"/>
        <w:numPr>
          <w:ilvl w:val="1"/>
          <w:numId w:val="19"/>
        </w:numPr>
        <w:tabs>
          <w:tab w:val="left" w:pos="1716"/>
        </w:tabs>
        <w:spacing w:before="79"/>
        <w:ind w:hanging="1133"/>
        <w:rPr>
          <w:sz w:val="24"/>
        </w:rPr>
      </w:pPr>
      <w:r>
        <w:rPr>
          <w:strike/>
          <w:color w:val="006EBF"/>
          <w:sz w:val="24"/>
        </w:rPr>
        <w:t>Hydraulic</w:t>
      </w:r>
      <w:r>
        <w:rPr>
          <w:strike/>
          <w:color w:val="006EBF"/>
          <w:spacing w:val="1"/>
          <w:sz w:val="24"/>
        </w:rPr>
        <w:t xml:space="preserve"> </w:t>
      </w:r>
      <w:r>
        <w:rPr>
          <w:strike/>
          <w:color w:val="006EBF"/>
          <w:sz w:val="24"/>
        </w:rPr>
        <w:t>jack,</w:t>
      </w:r>
      <w:r>
        <w:rPr>
          <w:strike/>
          <w:color w:val="006EBF"/>
          <w:spacing w:val="2"/>
          <w:sz w:val="24"/>
        </w:rPr>
        <w:t xml:space="preserve"> </w:t>
      </w:r>
      <w:r>
        <w:rPr>
          <w:strike/>
          <w:color w:val="006EBF"/>
          <w:sz w:val="24"/>
        </w:rPr>
        <w:t>towing</w:t>
      </w:r>
      <w:r>
        <w:rPr>
          <w:strike/>
          <w:color w:val="006EBF"/>
          <w:spacing w:val="-3"/>
          <w:sz w:val="24"/>
        </w:rPr>
        <w:t xml:space="preserve"> </w:t>
      </w:r>
      <w:r>
        <w:rPr>
          <w:strike/>
          <w:color w:val="006EBF"/>
          <w:sz w:val="24"/>
        </w:rPr>
        <w:t>chain,</w:t>
      </w:r>
      <w:r>
        <w:rPr>
          <w:strike/>
          <w:color w:val="006EBF"/>
          <w:spacing w:val="1"/>
          <w:sz w:val="24"/>
        </w:rPr>
        <w:t xml:space="preserve"> </w:t>
      </w:r>
      <w:r>
        <w:rPr>
          <w:strike/>
          <w:color w:val="006EBF"/>
          <w:sz w:val="24"/>
        </w:rPr>
        <w:t xml:space="preserve">animal hook, </w:t>
      </w:r>
      <w:r>
        <w:rPr>
          <w:strike/>
          <w:color w:val="006EBF"/>
          <w:spacing w:val="-4"/>
          <w:sz w:val="24"/>
        </w:rPr>
        <w:t>rope</w:t>
      </w:r>
    </w:p>
    <w:p w14:paraId="75C02AF6" w14:textId="77777777" w:rsidR="00D64698" w:rsidRDefault="004B130E">
      <w:pPr>
        <w:pStyle w:val="ListParagraph"/>
        <w:numPr>
          <w:ilvl w:val="1"/>
          <w:numId w:val="19"/>
        </w:numPr>
        <w:tabs>
          <w:tab w:val="left" w:pos="1716"/>
        </w:tabs>
        <w:spacing w:before="82"/>
        <w:ind w:hanging="1133"/>
        <w:rPr>
          <w:sz w:val="24"/>
        </w:rPr>
      </w:pPr>
      <w:r>
        <w:rPr>
          <w:strike/>
          <w:color w:val="006EBF"/>
          <w:sz w:val="24"/>
        </w:rPr>
        <w:t>Tool</w:t>
      </w:r>
      <w:r>
        <w:rPr>
          <w:strike/>
          <w:color w:val="006EBF"/>
          <w:spacing w:val="-31"/>
          <w:sz w:val="24"/>
        </w:rPr>
        <w:t xml:space="preserve"> </w:t>
      </w:r>
      <w:r>
        <w:rPr>
          <w:strike/>
          <w:color w:val="006EBF"/>
          <w:sz w:val="24"/>
        </w:rPr>
        <w:t>set</w:t>
      </w:r>
      <w:r>
        <w:rPr>
          <w:strike/>
          <w:color w:val="006EBF"/>
          <w:spacing w:val="-3"/>
          <w:sz w:val="24"/>
        </w:rPr>
        <w:t xml:space="preserve"> </w:t>
      </w:r>
      <w:r>
        <w:rPr>
          <w:strike/>
          <w:color w:val="006EBF"/>
          <w:sz w:val="24"/>
        </w:rPr>
        <w:t>(with</w:t>
      </w:r>
      <w:r>
        <w:rPr>
          <w:strike/>
          <w:color w:val="006EBF"/>
          <w:spacing w:val="-8"/>
          <w:sz w:val="24"/>
        </w:rPr>
        <w:t xml:space="preserve"> </w:t>
      </w:r>
      <w:r>
        <w:rPr>
          <w:strike/>
          <w:color w:val="006EBF"/>
          <w:sz w:val="24"/>
        </w:rPr>
        <w:t>standard</w:t>
      </w:r>
      <w:r>
        <w:rPr>
          <w:strike/>
          <w:color w:val="006EBF"/>
          <w:spacing w:val="-6"/>
          <w:sz w:val="24"/>
        </w:rPr>
        <w:t xml:space="preserve"> </w:t>
      </w:r>
      <w:r>
        <w:rPr>
          <w:strike/>
          <w:color w:val="006EBF"/>
          <w:sz w:val="24"/>
        </w:rPr>
        <w:t>set</w:t>
      </w:r>
      <w:r>
        <w:rPr>
          <w:strike/>
          <w:color w:val="006EBF"/>
          <w:spacing w:val="1"/>
          <w:sz w:val="24"/>
        </w:rPr>
        <w:t xml:space="preserve"> </w:t>
      </w:r>
      <w:r>
        <w:rPr>
          <w:strike/>
          <w:color w:val="006EBF"/>
          <w:sz w:val="24"/>
        </w:rPr>
        <w:t>of</w:t>
      </w:r>
      <w:r>
        <w:rPr>
          <w:strike/>
          <w:color w:val="006EBF"/>
          <w:spacing w:val="-13"/>
          <w:sz w:val="24"/>
        </w:rPr>
        <w:t xml:space="preserve"> </w:t>
      </w:r>
      <w:r>
        <w:rPr>
          <w:strike/>
          <w:color w:val="006EBF"/>
          <w:sz w:val="24"/>
        </w:rPr>
        <w:t>spanners,</w:t>
      </w:r>
      <w:r>
        <w:rPr>
          <w:strike/>
          <w:color w:val="006EBF"/>
          <w:spacing w:val="1"/>
          <w:sz w:val="24"/>
        </w:rPr>
        <w:t xml:space="preserve"> </w:t>
      </w:r>
      <w:r>
        <w:rPr>
          <w:strike/>
          <w:color w:val="006EBF"/>
          <w:sz w:val="24"/>
        </w:rPr>
        <w:t>pliers,</w:t>
      </w:r>
      <w:r>
        <w:rPr>
          <w:strike/>
          <w:color w:val="006EBF"/>
          <w:spacing w:val="1"/>
          <w:sz w:val="24"/>
        </w:rPr>
        <w:t xml:space="preserve"> </w:t>
      </w:r>
      <w:r>
        <w:rPr>
          <w:strike/>
          <w:color w:val="006EBF"/>
          <w:sz w:val="24"/>
        </w:rPr>
        <w:t>hammer</w:t>
      </w:r>
      <w:r>
        <w:rPr>
          <w:strike/>
          <w:color w:val="006EBF"/>
          <w:spacing w:val="-6"/>
          <w:sz w:val="24"/>
        </w:rPr>
        <w:t xml:space="preserve"> </w:t>
      </w:r>
      <w:r>
        <w:rPr>
          <w:strike/>
          <w:color w:val="006EBF"/>
          <w:sz w:val="24"/>
        </w:rPr>
        <w:t>etc.)</w:t>
      </w:r>
      <w:r>
        <w:rPr>
          <w:strike/>
          <w:color w:val="006EBF"/>
          <w:spacing w:val="-5"/>
          <w:sz w:val="24"/>
        </w:rPr>
        <w:t xml:space="preserve"> </w:t>
      </w:r>
      <w:r>
        <w:rPr>
          <w:strike/>
          <w:color w:val="006EBF"/>
          <w:spacing w:val="-2"/>
          <w:sz w:val="24"/>
        </w:rPr>
        <w:t>shovels.</w:t>
      </w:r>
    </w:p>
    <w:p w14:paraId="683D05A4" w14:textId="77777777" w:rsidR="00D64698" w:rsidRDefault="004B130E">
      <w:pPr>
        <w:pStyle w:val="ListParagraph"/>
        <w:numPr>
          <w:ilvl w:val="1"/>
          <w:numId w:val="19"/>
        </w:numPr>
        <w:tabs>
          <w:tab w:val="left" w:pos="1716"/>
        </w:tabs>
        <w:spacing w:before="82"/>
        <w:ind w:hanging="1133"/>
        <w:rPr>
          <w:sz w:val="24"/>
        </w:rPr>
      </w:pPr>
      <w:r>
        <w:rPr>
          <w:strike/>
          <w:color w:val="006EBF"/>
          <w:sz w:val="24"/>
        </w:rPr>
        <w:t>Battery</w:t>
      </w:r>
      <w:r>
        <w:rPr>
          <w:strike/>
          <w:color w:val="006EBF"/>
          <w:spacing w:val="-12"/>
          <w:sz w:val="24"/>
        </w:rPr>
        <w:t xml:space="preserve"> </w:t>
      </w:r>
      <w:r>
        <w:rPr>
          <w:strike/>
          <w:color w:val="006EBF"/>
          <w:sz w:val="24"/>
        </w:rPr>
        <w:t>charger,</w:t>
      </w:r>
      <w:r>
        <w:rPr>
          <w:strike/>
          <w:color w:val="006EBF"/>
          <w:spacing w:val="2"/>
          <w:sz w:val="24"/>
        </w:rPr>
        <w:t xml:space="preserve"> </w:t>
      </w:r>
      <w:r>
        <w:rPr>
          <w:strike/>
          <w:color w:val="006EBF"/>
          <w:sz w:val="24"/>
        </w:rPr>
        <w:t>jumper</w:t>
      </w:r>
      <w:r>
        <w:rPr>
          <w:strike/>
          <w:color w:val="006EBF"/>
          <w:spacing w:val="7"/>
          <w:sz w:val="24"/>
        </w:rPr>
        <w:t xml:space="preserve"> </w:t>
      </w:r>
      <w:r>
        <w:rPr>
          <w:strike/>
          <w:color w:val="006EBF"/>
          <w:spacing w:val="-2"/>
          <w:sz w:val="24"/>
        </w:rPr>
        <w:t>cables</w:t>
      </w:r>
    </w:p>
    <w:p w14:paraId="080E6289" w14:textId="77777777" w:rsidR="00D64698" w:rsidRDefault="004B130E">
      <w:pPr>
        <w:pStyle w:val="ListParagraph"/>
        <w:numPr>
          <w:ilvl w:val="1"/>
          <w:numId w:val="19"/>
        </w:numPr>
        <w:tabs>
          <w:tab w:val="left" w:pos="1716"/>
        </w:tabs>
        <w:spacing w:before="79" w:line="264" w:lineRule="auto"/>
        <w:ind w:right="1001" w:hanging="1133"/>
        <w:rPr>
          <w:sz w:val="24"/>
        </w:rPr>
      </w:pPr>
      <w:r>
        <w:rPr>
          <w:strike/>
          <w:color w:val="006EBF"/>
          <w:sz w:val="24"/>
        </w:rPr>
        <w:t>Diamond</w:t>
      </w:r>
      <w:r>
        <w:rPr>
          <w:strike/>
          <w:color w:val="006EBF"/>
          <w:spacing w:val="-9"/>
          <w:sz w:val="24"/>
        </w:rPr>
        <w:t xml:space="preserve"> </w:t>
      </w:r>
      <w:r>
        <w:rPr>
          <w:strike/>
          <w:color w:val="006EBF"/>
          <w:sz w:val="24"/>
        </w:rPr>
        <w:t>cutter</w:t>
      </w:r>
      <w:r>
        <w:rPr>
          <w:strike/>
          <w:color w:val="006EBF"/>
          <w:spacing w:val="-14"/>
          <w:sz w:val="24"/>
        </w:rPr>
        <w:t xml:space="preserve"> </w:t>
      </w:r>
      <w:r>
        <w:rPr>
          <w:strike/>
          <w:color w:val="006EBF"/>
          <w:sz w:val="24"/>
        </w:rPr>
        <w:t>and</w:t>
      </w:r>
      <w:r>
        <w:rPr>
          <w:strike/>
          <w:color w:val="006EBF"/>
          <w:spacing w:val="-9"/>
          <w:sz w:val="24"/>
        </w:rPr>
        <w:t xml:space="preserve"> </w:t>
      </w:r>
      <w:r>
        <w:rPr>
          <w:strike/>
          <w:color w:val="006EBF"/>
          <w:sz w:val="24"/>
        </w:rPr>
        <w:t>chain</w:t>
      </w:r>
      <w:r>
        <w:rPr>
          <w:strike/>
          <w:color w:val="006EBF"/>
          <w:spacing w:val="-9"/>
          <w:sz w:val="24"/>
        </w:rPr>
        <w:t xml:space="preserve"> </w:t>
      </w:r>
      <w:r>
        <w:rPr>
          <w:strike/>
          <w:color w:val="006EBF"/>
          <w:sz w:val="24"/>
        </w:rPr>
        <w:t>saw</w:t>
      </w:r>
      <w:r>
        <w:rPr>
          <w:strike/>
          <w:color w:val="006EBF"/>
          <w:spacing w:val="-9"/>
          <w:sz w:val="24"/>
        </w:rPr>
        <w:t xml:space="preserve"> </w:t>
      </w:r>
      <w:r>
        <w:rPr>
          <w:strike/>
          <w:color w:val="006EBF"/>
          <w:sz w:val="24"/>
        </w:rPr>
        <w:t>(for</w:t>
      </w:r>
      <w:r>
        <w:rPr>
          <w:strike/>
          <w:color w:val="006EBF"/>
          <w:spacing w:val="-7"/>
          <w:sz w:val="24"/>
        </w:rPr>
        <w:t xml:space="preserve"> </w:t>
      </w:r>
      <w:r>
        <w:rPr>
          <w:strike/>
          <w:color w:val="006EBF"/>
          <w:sz w:val="24"/>
        </w:rPr>
        <w:t>cutting</w:t>
      </w:r>
      <w:r>
        <w:rPr>
          <w:strike/>
          <w:color w:val="006EBF"/>
          <w:spacing w:val="-7"/>
          <w:sz w:val="24"/>
        </w:rPr>
        <w:t xml:space="preserve"> </w:t>
      </w:r>
      <w:r>
        <w:rPr>
          <w:strike/>
          <w:color w:val="006EBF"/>
          <w:sz w:val="24"/>
        </w:rPr>
        <w:t>metal,</w:t>
      </w:r>
      <w:r>
        <w:rPr>
          <w:strike/>
          <w:color w:val="006EBF"/>
          <w:spacing w:val="-4"/>
          <w:sz w:val="24"/>
        </w:rPr>
        <w:t xml:space="preserve"> </w:t>
      </w:r>
      <w:r>
        <w:rPr>
          <w:strike/>
          <w:color w:val="006EBF"/>
          <w:sz w:val="24"/>
        </w:rPr>
        <w:t>reinforced</w:t>
      </w:r>
      <w:r>
        <w:rPr>
          <w:strike/>
          <w:color w:val="006EBF"/>
          <w:spacing w:val="-9"/>
          <w:sz w:val="24"/>
        </w:rPr>
        <w:t xml:space="preserve"> </w:t>
      </w:r>
      <w:r>
        <w:rPr>
          <w:strike/>
          <w:color w:val="006EBF"/>
          <w:sz w:val="24"/>
        </w:rPr>
        <w:t>concrete</w:t>
      </w:r>
      <w:r>
        <w:rPr>
          <w:strike/>
          <w:color w:val="006EBF"/>
          <w:spacing w:val="-9"/>
          <w:sz w:val="24"/>
        </w:rPr>
        <w:t xml:space="preserve"> </w:t>
      </w:r>
      <w:r>
        <w:rPr>
          <w:strike/>
          <w:color w:val="006EBF"/>
          <w:sz w:val="24"/>
        </w:rPr>
        <w:t>and</w:t>
      </w:r>
      <w:r>
        <w:rPr>
          <w:strike/>
          <w:color w:val="006EBF"/>
          <w:spacing w:val="-7"/>
          <w:sz w:val="24"/>
        </w:rPr>
        <w:t xml:space="preserve"> </w:t>
      </w:r>
      <w:r>
        <w:rPr>
          <w:strike/>
          <w:color w:val="006EBF"/>
          <w:sz w:val="24"/>
        </w:rPr>
        <w:t>wood)</w:t>
      </w:r>
      <w:r>
        <w:rPr>
          <w:strike/>
          <w:color w:val="006EBF"/>
          <w:spacing w:val="-11"/>
          <w:sz w:val="24"/>
        </w:rPr>
        <w:t xml:space="preserve"> </w:t>
      </w:r>
      <w:r>
        <w:rPr>
          <w:strike/>
          <w:color w:val="006EBF"/>
          <w:sz w:val="24"/>
        </w:rPr>
        <w:t>crow</w:t>
      </w:r>
      <w:r>
        <w:rPr>
          <w:color w:val="006EBF"/>
          <w:sz w:val="24"/>
        </w:rPr>
        <w:t xml:space="preserve"> </w:t>
      </w:r>
      <w:r>
        <w:rPr>
          <w:strike/>
          <w:color w:val="006EBF"/>
          <w:sz w:val="24"/>
        </w:rPr>
        <w:t>bar (16”)</w:t>
      </w:r>
    </w:p>
    <w:p w14:paraId="2AE6E236" w14:textId="77777777" w:rsidR="00D64698" w:rsidRDefault="004B130E">
      <w:pPr>
        <w:pStyle w:val="ListParagraph"/>
        <w:numPr>
          <w:ilvl w:val="1"/>
          <w:numId w:val="19"/>
        </w:numPr>
        <w:tabs>
          <w:tab w:val="left" w:pos="1715"/>
        </w:tabs>
        <w:spacing w:before="45"/>
        <w:ind w:left="1715" w:hanging="1132"/>
        <w:rPr>
          <w:sz w:val="24"/>
        </w:rPr>
      </w:pPr>
      <w:r>
        <w:rPr>
          <w:strike/>
          <w:color w:val="006EBF"/>
          <w:sz w:val="24"/>
        </w:rPr>
        <w:t>Digital</w:t>
      </w:r>
      <w:r>
        <w:rPr>
          <w:strike/>
          <w:color w:val="006EBF"/>
          <w:spacing w:val="-9"/>
          <w:sz w:val="24"/>
        </w:rPr>
        <w:t xml:space="preserve"> </w:t>
      </w:r>
      <w:r>
        <w:rPr>
          <w:strike/>
          <w:color w:val="006EBF"/>
          <w:sz w:val="24"/>
        </w:rPr>
        <w:t>Camera,</w:t>
      </w:r>
      <w:r>
        <w:rPr>
          <w:strike/>
          <w:color w:val="006EBF"/>
          <w:spacing w:val="2"/>
          <w:sz w:val="24"/>
        </w:rPr>
        <w:t xml:space="preserve"> </w:t>
      </w:r>
      <w:r>
        <w:rPr>
          <w:strike/>
          <w:color w:val="006EBF"/>
          <w:sz w:val="24"/>
        </w:rPr>
        <w:t>measuring</w:t>
      </w:r>
      <w:r>
        <w:rPr>
          <w:strike/>
          <w:color w:val="006EBF"/>
          <w:spacing w:val="-8"/>
          <w:sz w:val="24"/>
        </w:rPr>
        <w:t xml:space="preserve"> </w:t>
      </w:r>
      <w:r>
        <w:rPr>
          <w:strike/>
          <w:color w:val="006EBF"/>
          <w:spacing w:val="-4"/>
          <w:sz w:val="24"/>
        </w:rPr>
        <w:t>tape</w:t>
      </w:r>
    </w:p>
    <w:p w14:paraId="7680ED2F" w14:textId="77777777" w:rsidR="00D64698" w:rsidRDefault="004B130E">
      <w:pPr>
        <w:pStyle w:val="ListParagraph"/>
        <w:numPr>
          <w:ilvl w:val="1"/>
          <w:numId w:val="19"/>
        </w:numPr>
        <w:tabs>
          <w:tab w:val="left" w:pos="1715"/>
        </w:tabs>
        <w:spacing w:before="82"/>
        <w:ind w:left="1715" w:hanging="1132"/>
        <w:rPr>
          <w:sz w:val="24"/>
        </w:rPr>
      </w:pPr>
      <w:r>
        <w:rPr>
          <w:strike/>
          <w:color w:val="006EBF"/>
          <w:sz w:val="24"/>
        </w:rPr>
        <w:t>Paper</w:t>
      </w:r>
      <w:r>
        <w:rPr>
          <w:strike/>
          <w:color w:val="006EBF"/>
          <w:spacing w:val="-8"/>
          <w:sz w:val="24"/>
        </w:rPr>
        <w:t xml:space="preserve"> </w:t>
      </w:r>
      <w:r>
        <w:rPr>
          <w:strike/>
          <w:color w:val="006EBF"/>
          <w:sz w:val="24"/>
        </w:rPr>
        <w:t>pad,</w:t>
      </w:r>
      <w:r>
        <w:rPr>
          <w:strike/>
          <w:color w:val="006EBF"/>
          <w:spacing w:val="-3"/>
          <w:sz w:val="24"/>
        </w:rPr>
        <w:t xml:space="preserve"> </w:t>
      </w:r>
      <w:r>
        <w:rPr>
          <w:strike/>
          <w:color w:val="006EBF"/>
          <w:sz w:val="24"/>
        </w:rPr>
        <w:t>Forms,</w:t>
      </w:r>
      <w:r>
        <w:rPr>
          <w:strike/>
          <w:color w:val="006EBF"/>
          <w:spacing w:val="-5"/>
          <w:sz w:val="24"/>
        </w:rPr>
        <w:t xml:space="preserve"> </w:t>
      </w:r>
      <w:r>
        <w:rPr>
          <w:strike/>
          <w:color w:val="006EBF"/>
          <w:sz w:val="24"/>
        </w:rPr>
        <w:t>pen/pencils,</w:t>
      </w:r>
      <w:r>
        <w:rPr>
          <w:strike/>
          <w:color w:val="006EBF"/>
          <w:spacing w:val="3"/>
          <w:sz w:val="24"/>
        </w:rPr>
        <w:t xml:space="preserve"> </w:t>
      </w:r>
      <w:r>
        <w:rPr>
          <w:strike/>
          <w:color w:val="006EBF"/>
          <w:spacing w:val="-2"/>
          <w:sz w:val="24"/>
        </w:rPr>
        <w:t>folders.</w:t>
      </w:r>
    </w:p>
    <w:p w14:paraId="4B180D6C" w14:textId="77777777" w:rsidR="00D64698" w:rsidRDefault="004B130E">
      <w:pPr>
        <w:pStyle w:val="ListParagraph"/>
        <w:numPr>
          <w:ilvl w:val="1"/>
          <w:numId w:val="19"/>
        </w:numPr>
        <w:tabs>
          <w:tab w:val="left" w:pos="1715"/>
        </w:tabs>
        <w:spacing w:before="84"/>
        <w:ind w:left="1715" w:hanging="1132"/>
        <w:rPr>
          <w:sz w:val="24"/>
        </w:rPr>
      </w:pPr>
      <w:r>
        <w:rPr>
          <w:strike/>
          <w:color w:val="006EBF"/>
          <w:sz w:val="24"/>
        </w:rPr>
        <w:t>First</w:t>
      </w:r>
      <w:r>
        <w:rPr>
          <w:strike/>
          <w:color w:val="006EBF"/>
          <w:spacing w:val="2"/>
          <w:sz w:val="24"/>
        </w:rPr>
        <w:t xml:space="preserve"> </w:t>
      </w:r>
      <w:r>
        <w:rPr>
          <w:strike/>
          <w:color w:val="006EBF"/>
          <w:sz w:val="24"/>
        </w:rPr>
        <w:t>aid kit,</w:t>
      </w:r>
      <w:r>
        <w:rPr>
          <w:strike/>
          <w:color w:val="006EBF"/>
          <w:spacing w:val="2"/>
          <w:sz w:val="24"/>
        </w:rPr>
        <w:t xml:space="preserve"> </w:t>
      </w:r>
      <w:r>
        <w:rPr>
          <w:strike/>
          <w:color w:val="006EBF"/>
          <w:sz w:val="24"/>
        </w:rPr>
        <w:t>Rain</w:t>
      </w:r>
      <w:r>
        <w:rPr>
          <w:strike/>
          <w:color w:val="006EBF"/>
          <w:spacing w:val="-5"/>
          <w:sz w:val="24"/>
        </w:rPr>
        <w:t xml:space="preserve"> </w:t>
      </w:r>
      <w:r>
        <w:rPr>
          <w:strike/>
          <w:color w:val="006EBF"/>
          <w:sz w:val="24"/>
        </w:rPr>
        <w:t>Coat, water</w:t>
      </w:r>
      <w:r>
        <w:rPr>
          <w:strike/>
          <w:color w:val="006EBF"/>
          <w:spacing w:val="-5"/>
          <w:sz w:val="24"/>
        </w:rPr>
        <w:t xml:space="preserve"> </w:t>
      </w:r>
      <w:r>
        <w:rPr>
          <w:strike/>
          <w:color w:val="006EBF"/>
          <w:sz w:val="24"/>
        </w:rPr>
        <w:t>proof</w:t>
      </w:r>
      <w:r>
        <w:rPr>
          <w:strike/>
          <w:color w:val="006EBF"/>
          <w:spacing w:val="-10"/>
          <w:sz w:val="24"/>
        </w:rPr>
        <w:t xml:space="preserve"> </w:t>
      </w:r>
      <w:r>
        <w:rPr>
          <w:strike/>
          <w:color w:val="006EBF"/>
          <w:sz w:val="24"/>
        </w:rPr>
        <w:t>sheets,</w:t>
      </w:r>
      <w:r>
        <w:rPr>
          <w:strike/>
          <w:color w:val="006EBF"/>
          <w:spacing w:val="2"/>
          <w:sz w:val="24"/>
        </w:rPr>
        <w:t xml:space="preserve"> </w:t>
      </w:r>
      <w:r>
        <w:rPr>
          <w:strike/>
          <w:color w:val="006EBF"/>
          <w:sz w:val="24"/>
        </w:rPr>
        <w:t>stretchers</w:t>
      </w:r>
      <w:r>
        <w:rPr>
          <w:strike/>
          <w:color w:val="006EBF"/>
          <w:spacing w:val="-5"/>
          <w:sz w:val="24"/>
        </w:rPr>
        <w:t xml:space="preserve"> </w:t>
      </w:r>
      <w:r>
        <w:rPr>
          <w:strike/>
          <w:color w:val="006EBF"/>
          <w:sz w:val="24"/>
        </w:rPr>
        <w:t xml:space="preserve">(two </w:t>
      </w:r>
      <w:r>
        <w:rPr>
          <w:strike/>
          <w:color w:val="006EBF"/>
          <w:spacing w:val="-2"/>
          <w:sz w:val="24"/>
        </w:rPr>
        <w:t>numbers)</w:t>
      </w:r>
    </w:p>
    <w:p w14:paraId="74C7D10E" w14:textId="77777777" w:rsidR="00D64698" w:rsidRDefault="004B130E">
      <w:pPr>
        <w:pStyle w:val="ListParagraph"/>
        <w:numPr>
          <w:ilvl w:val="1"/>
          <w:numId w:val="19"/>
        </w:numPr>
        <w:tabs>
          <w:tab w:val="left" w:pos="1716"/>
        </w:tabs>
        <w:spacing w:before="79"/>
        <w:ind w:hanging="1133"/>
        <w:rPr>
          <w:sz w:val="24"/>
        </w:rPr>
      </w:pPr>
      <w:r>
        <w:rPr>
          <w:strike/>
          <w:color w:val="006EBF"/>
          <w:sz w:val="24"/>
        </w:rPr>
        <w:t>List</w:t>
      </w:r>
      <w:r>
        <w:rPr>
          <w:strike/>
          <w:color w:val="006EBF"/>
          <w:spacing w:val="-2"/>
          <w:sz w:val="24"/>
        </w:rPr>
        <w:t xml:space="preserve"> </w:t>
      </w:r>
      <w:r>
        <w:rPr>
          <w:strike/>
          <w:color w:val="006EBF"/>
          <w:sz w:val="24"/>
        </w:rPr>
        <w:t>of</w:t>
      </w:r>
      <w:r>
        <w:rPr>
          <w:strike/>
          <w:color w:val="006EBF"/>
          <w:spacing w:val="-6"/>
          <w:sz w:val="24"/>
        </w:rPr>
        <w:t xml:space="preserve"> </w:t>
      </w:r>
      <w:r>
        <w:rPr>
          <w:strike/>
          <w:color w:val="006EBF"/>
          <w:spacing w:val="-2"/>
          <w:sz w:val="24"/>
        </w:rPr>
        <w:t>hospitals.</w:t>
      </w:r>
    </w:p>
    <w:p w14:paraId="30AC0AB6" w14:textId="77777777" w:rsidR="00D64698" w:rsidRDefault="004B130E">
      <w:pPr>
        <w:pStyle w:val="BodyText"/>
        <w:spacing w:before="106" w:line="261" w:lineRule="auto"/>
        <w:ind w:left="583" w:right="1296"/>
      </w:pPr>
      <w:r>
        <w:rPr>
          <w:strike/>
          <w:color w:val="006EBF"/>
        </w:rPr>
        <w:t>Each</w:t>
      </w:r>
      <w:r>
        <w:rPr>
          <w:strike/>
          <w:color w:val="006EBF"/>
          <w:spacing w:val="-15"/>
        </w:rPr>
        <w:t xml:space="preserve"> </w:t>
      </w:r>
      <w:r>
        <w:rPr>
          <w:strike/>
          <w:color w:val="006EBF"/>
        </w:rPr>
        <w:t>vehicle</w:t>
      </w:r>
      <w:r>
        <w:rPr>
          <w:strike/>
          <w:color w:val="006EBF"/>
          <w:spacing w:val="-5"/>
        </w:rPr>
        <w:t xml:space="preserve"> </w:t>
      </w:r>
      <w:r>
        <w:rPr>
          <w:strike/>
          <w:color w:val="006EBF"/>
        </w:rPr>
        <w:t>should</w:t>
      </w:r>
      <w:r>
        <w:rPr>
          <w:strike/>
          <w:color w:val="006EBF"/>
          <w:spacing w:val="-5"/>
        </w:rPr>
        <w:t xml:space="preserve"> </w:t>
      </w:r>
      <w:r>
        <w:rPr>
          <w:strike/>
          <w:color w:val="006EBF"/>
        </w:rPr>
        <w:t>also</w:t>
      </w:r>
      <w:r>
        <w:rPr>
          <w:strike/>
          <w:color w:val="006EBF"/>
          <w:spacing w:val="-1"/>
        </w:rPr>
        <w:t xml:space="preserve"> </w:t>
      </w:r>
      <w:r>
        <w:rPr>
          <w:strike/>
          <w:color w:val="006EBF"/>
        </w:rPr>
        <w:t>carry</w:t>
      </w:r>
      <w:r>
        <w:rPr>
          <w:strike/>
          <w:color w:val="006EBF"/>
          <w:spacing w:val="-17"/>
        </w:rPr>
        <w:t xml:space="preserve"> </w:t>
      </w:r>
      <w:r>
        <w:rPr>
          <w:strike/>
          <w:color w:val="006EBF"/>
        </w:rPr>
        <w:t>the</w:t>
      </w:r>
      <w:r>
        <w:rPr>
          <w:strike/>
          <w:color w:val="006EBF"/>
          <w:spacing w:val="-7"/>
        </w:rPr>
        <w:t xml:space="preserve"> </w:t>
      </w:r>
      <w:r>
        <w:rPr>
          <w:strike/>
          <w:color w:val="006EBF"/>
        </w:rPr>
        <w:t>following</w:t>
      </w:r>
      <w:r>
        <w:rPr>
          <w:strike/>
          <w:color w:val="006EBF"/>
          <w:spacing w:val="-7"/>
        </w:rPr>
        <w:t xml:space="preserve"> </w:t>
      </w:r>
      <w:r>
        <w:rPr>
          <w:strike/>
          <w:color w:val="006EBF"/>
        </w:rPr>
        <w:t>traffic</w:t>
      </w:r>
      <w:r>
        <w:rPr>
          <w:strike/>
          <w:color w:val="006EBF"/>
          <w:spacing w:val="-1"/>
        </w:rPr>
        <w:t xml:space="preserve"> </w:t>
      </w:r>
      <w:r>
        <w:rPr>
          <w:strike/>
          <w:color w:val="006EBF"/>
        </w:rPr>
        <w:t>management equipment,</w:t>
      </w:r>
      <w:r>
        <w:rPr>
          <w:strike/>
          <w:color w:val="006EBF"/>
          <w:spacing w:val="-7"/>
        </w:rPr>
        <w:t xml:space="preserve"> </w:t>
      </w:r>
      <w:r>
        <w:rPr>
          <w:strike/>
          <w:color w:val="006EBF"/>
        </w:rPr>
        <w:t>(used/worn</w:t>
      </w:r>
      <w:r>
        <w:rPr>
          <w:strike/>
          <w:color w:val="006EBF"/>
          <w:spacing w:val="-15"/>
        </w:rPr>
        <w:t xml:space="preserve"> </w:t>
      </w:r>
      <w:r>
        <w:rPr>
          <w:strike/>
          <w:color w:val="006EBF"/>
        </w:rPr>
        <w:t>out</w:t>
      </w:r>
      <w:r>
        <w:rPr>
          <w:color w:val="006EBF"/>
        </w:rPr>
        <w:t xml:space="preserve"> </w:t>
      </w:r>
      <w:r>
        <w:rPr>
          <w:strike/>
          <w:color w:val="006EBF"/>
        </w:rPr>
        <w:t>items shall be replaced forthwith with new ones.)</w:t>
      </w:r>
    </w:p>
    <w:p w14:paraId="5323AF13" w14:textId="77777777" w:rsidR="00D64698" w:rsidRDefault="004B130E">
      <w:pPr>
        <w:pStyle w:val="ListParagraph"/>
        <w:numPr>
          <w:ilvl w:val="0"/>
          <w:numId w:val="17"/>
        </w:numPr>
        <w:tabs>
          <w:tab w:val="left" w:pos="1716"/>
        </w:tabs>
        <w:spacing w:before="142" w:line="264" w:lineRule="auto"/>
        <w:ind w:right="1023"/>
        <w:jc w:val="both"/>
        <w:rPr>
          <w:sz w:val="24"/>
        </w:rPr>
      </w:pPr>
      <w:r>
        <w:rPr>
          <w:strike/>
          <w:color w:val="006EBF"/>
          <w:sz w:val="24"/>
        </w:rPr>
        <w:t>Signboards</w:t>
      </w:r>
      <w:r>
        <w:rPr>
          <w:strike/>
          <w:color w:val="006EBF"/>
          <w:spacing w:val="-5"/>
          <w:sz w:val="24"/>
        </w:rPr>
        <w:t xml:space="preserve"> </w:t>
      </w:r>
      <w:r>
        <w:rPr>
          <w:strike/>
          <w:color w:val="006EBF"/>
          <w:sz w:val="24"/>
        </w:rPr>
        <w:t>–</w:t>
      </w:r>
      <w:r>
        <w:rPr>
          <w:strike/>
          <w:color w:val="006EBF"/>
          <w:spacing w:val="-2"/>
          <w:sz w:val="24"/>
        </w:rPr>
        <w:t xml:space="preserve"> </w:t>
      </w:r>
      <w:r>
        <w:rPr>
          <w:strike/>
          <w:color w:val="006EBF"/>
          <w:sz w:val="24"/>
        </w:rPr>
        <w:t>“Accident ahead”</w:t>
      </w:r>
      <w:r>
        <w:rPr>
          <w:strike/>
          <w:color w:val="006EBF"/>
          <w:spacing w:val="-2"/>
          <w:sz w:val="24"/>
        </w:rPr>
        <w:t xml:space="preserve"> </w:t>
      </w:r>
      <w:r>
        <w:rPr>
          <w:strike/>
          <w:color w:val="006EBF"/>
          <w:sz w:val="24"/>
        </w:rPr>
        <w:t>–</w:t>
      </w:r>
      <w:r>
        <w:rPr>
          <w:strike/>
          <w:color w:val="006EBF"/>
          <w:spacing w:val="-5"/>
          <w:sz w:val="24"/>
        </w:rPr>
        <w:t xml:space="preserve"> </w:t>
      </w:r>
      <w:r>
        <w:rPr>
          <w:strike/>
          <w:color w:val="006EBF"/>
          <w:sz w:val="24"/>
        </w:rPr>
        <w:t>3 nos. “Lane</w:t>
      </w:r>
      <w:r>
        <w:rPr>
          <w:strike/>
          <w:color w:val="006EBF"/>
          <w:spacing w:val="-2"/>
          <w:sz w:val="24"/>
        </w:rPr>
        <w:t xml:space="preserve"> </w:t>
      </w:r>
      <w:r>
        <w:rPr>
          <w:strike/>
          <w:color w:val="006EBF"/>
          <w:sz w:val="24"/>
        </w:rPr>
        <w:t>merging”</w:t>
      </w:r>
      <w:r>
        <w:rPr>
          <w:strike/>
          <w:color w:val="006EBF"/>
          <w:spacing w:val="-5"/>
          <w:sz w:val="24"/>
        </w:rPr>
        <w:t xml:space="preserve"> </w:t>
      </w:r>
      <w:r>
        <w:rPr>
          <w:strike/>
          <w:color w:val="006EBF"/>
          <w:sz w:val="24"/>
        </w:rPr>
        <w:t>–</w:t>
      </w:r>
      <w:r>
        <w:rPr>
          <w:strike/>
          <w:color w:val="006EBF"/>
          <w:spacing w:val="-2"/>
          <w:sz w:val="24"/>
        </w:rPr>
        <w:t xml:space="preserve"> </w:t>
      </w:r>
      <w:r>
        <w:rPr>
          <w:strike/>
          <w:color w:val="006EBF"/>
          <w:sz w:val="24"/>
        </w:rPr>
        <w:t xml:space="preserve">3 </w:t>
      </w:r>
      <w:proofErr w:type="spellStart"/>
      <w:r>
        <w:rPr>
          <w:strike/>
          <w:color w:val="006EBF"/>
          <w:sz w:val="24"/>
        </w:rPr>
        <w:t>nos</w:t>
      </w:r>
      <w:proofErr w:type="spellEnd"/>
      <w:r>
        <w:rPr>
          <w:strike/>
          <w:color w:val="006EBF"/>
          <w:spacing w:val="-5"/>
          <w:sz w:val="24"/>
        </w:rPr>
        <w:t xml:space="preserve"> </w:t>
      </w:r>
      <w:r>
        <w:rPr>
          <w:strike/>
          <w:color w:val="006EBF"/>
          <w:sz w:val="24"/>
        </w:rPr>
        <w:t>“Direction</w:t>
      </w:r>
      <w:r>
        <w:rPr>
          <w:strike/>
          <w:color w:val="006EBF"/>
          <w:spacing w:val="-2"/>
          <w:sz w:val="24"/>
        </w:rPr>
        <w:t xml:space="preserve"> </w:t>
      </w:r>
      <w:r>
        <w:rPr>
          <w:strike/>
          <w:color w:val="006EBF"/>
          <w:sz w:val="24"/>
        </w:rPr>
        <w:t>Arrows”</w:t>
      </w:r>
      <w:r>
        <w:rPr>
          <w:color w:val="006EBF"/>
          <w:sz w:val="24"/>
        </w:rPr>
        <w:t xml:space="preserve"> </w:t>
      </w:r>
      <w:r>
        <w:rPr>
          <w:strike/>
          <w:color w:val="006EBF"/>
          <w:sz w:val="24"/>
        </w:rPr>
        <w:t>– 3</w:t>
      </w:r>
      <w:r>
        <w:rPr>
          <w:strike/>
          <w:color w:val="006EBF"/>
          <w:spacing w:val="-3"/>
          <w:sz w:val="24"/>
        </w:rPr>
        <w:t xml:space="preserve"> </w:t>
      </w:r>
      <w:r>
        <w:rPr>
          <w:strike/>
          <w:color w:val="006EBF"/>
          <w:sz w:val="24"/>
        </w:rPr>
        <w:t>nos.</w:t>
      </w:r>
      <w:r>
        <w:rPr>
          <w:strike/>
          <w:color w:val="006EBF"/>
          <w:spacing w:val="-1"/>
          <w:sz w:val="24"/>
        </w:rPr>
        <w:t xml:space="preserve"> </w:t>
      </w:r>
      <w:r>
        <w:rPr>
          <w:strike/>
          <w:color w:val="006EBF"/>
          <w:sz w:val="24"/>
        </w:rPr>
        <w:t>“Speed</w:t>
      </w:r>
      <w:r>
        <w:rPr>
          <w:strike/>
          <w:color w:val="006EBF"/>
          <w:spacing w:val="-1"/>
          <w:sz w:val="24"/>
        </w:rPr>
        <w:t xml:space="preserve"> </w:t>
      </w:r>
      <w:r>
        <w:rPr>
          <w:strike/>
          <w:color w:val="006EBF"/>
          <w:sz w:val="24"/>
        </w:rPr>
        <w:t>Limit” (80/60/40)-3</w:t>
      </w:r>
      <w:r>
        <w:rPr>
          <w:strike/>
          <w:color w:val="006EBF"/>
          <w:spacing w:val="-6"/>
          <w:sz w:val="24"/>
        </w:rPr>
        <w:t xml:space="preserve"> </w:t>
      </w:r>
      <w:r>
        <w:rPr>
          <w:strike/>
          <w:color w:val="006EBF"/>
          <w:sz w:val="24"/>
        </w:rPr>
        <w:t>nos.”</w:t>
      </w:r>
      <w:r>
        <w:rPr>
          <w:strike/>
          <w:color w:val="006EBF"/>
          <w:spacing w:val="-3"/>
          <w:sz w:val="24"/>
        </w:rPr>
        <w:t xml:space="preserve"> </w:t>
      </w:r>
      <w:r>
        <w:rPr>
          <w:strike/>
          <w:color w:val="006EBF"/>
          <w:sz w:val="24"/>
        </w:rPr>
        <w:t>keep</w:t>
      </w:r>
      <w:r>
        <w:rPr>
          <w:strike/>
          <w:color w:val="006EBF"/>
          <w:spacing w:val="-1"/>
          <w:sz w:val="24"/>
        </w:rPr>
        <w:t xml:space="preserve"> </w:t>
      </w:r>
      <w:r>
        <w:rPr>
          <w:strike/>
          <w:color w:val="006EBF"/>
          <w:sz w:val="24"/>
        </w:rPr>
        <w:t>left/right -</w:t>
      </w:r>
      <w:r>
        <w:rPr>
          <w:strike/>
          <w:color w:val="006EBF"/>
          <w:spacing w:val="-2"/>
          <w:sz w:val="24"/>
        </w:rPr>
        <w:t xml:space="preserve"> </w:t>
      </w:r>
      <w:r>
        <w:rPr>
          <w:strike/>
          <w:color w:val="006EBF"/>
          <w:sz w:val="24"/>
        </w:rPr>
        <w:t>2</w:t>
      </w:r>
      <w:r>
        <w:rPr>
          <w:strike/>
          <w:color w:val="006EBF"/>
          <w:spacing w:val="-3"/>
          <w:sz w:val="24"/>
        </w:rPr>
        <w:t xml:space="preserve"> </w:t>
      </w:r>
      <w:r>
        <w:rPr>
          <w:strike/>
          <w:color w:val="006EBF"/>
          <w:sz w:val="24"/>
        </w:rPr>
        <w:t>nos.</w:t>
      </w:r>
      <w:r>
        <w:rPr>
          <w:strike/>
          <w:color w:val="006EBF"/>
          <w:spacing w:val="-1"/>
          <w:sz w:val="24"/>
        </w:rPr>
        <w:t xml:space="preserve"> </w:t>
      </w:r>
      <w:r>
        <w:rPr>
          <w:strike/>
          <w:color w:val="006EBF"/>
          <w:sz w:val="24"/>
        </w:rPr>
        <w:t>(all</w:t>
      </w:r>
      <w:r>
        <w:rPr>
          <w:strike/>
          <w:color w:val="006EBF"/>
          <w:spacing w:val="-1"/>
          <w:sz w:val="24"/>
        </w:rPr>
        <w:t xml:space="preserve"> </w:t>
      </w:r>
      <w:r>
        <w:rPr>
          <w:strike/>
          <w:color w:val="006EBF"/>
          <w:sz w:val="24"/>
        </w:rPr>
        <w:t>signs 1200 mm</w:t>
      </w:r>
      <w:r>
        <w:rPr>
          <w:color w:val="006EBF"/>
          <w:sz w:val="24"/>
        </w:rPr>
        <w:t xml:space="preserve"> </w:t>
      </w:r>
      <w:r>
        <w:rPr>
          <w:strike/>
          <w:color w:val="006EBF"/>
          <w:sz w:val="24"/>
        </w:rPr>
        <w:t>size and of retro reflective type (high Intensity grade)</w:t>
      </w:r>
    </w:p>
    <w:p w14:paraId="1B004645" w14:textId="77777777" w:rsidR="00D64698" w:rsidRDefault="004B130E">
      <w:pPr>
        <w:pStyle w:val="ListParagraph"/>
        <w:numPr>
          <w:ilvl w:val="0"/>
          <w:numId w:val="17"/>
        </w:numPr>
        <w:tabs>
          <w:tab w:val="left" w:pos="1715"/>
        </w:tabs>
        <w:spacing w:before="45"/>
        <w:ind w:left="1715" w:hanging="1132"/>
        <w:rPr>
          <w:sz w:val="24"/>
        </w:rPr>
      </w:pPr>
      <w:r>
        <w:rPr>
          <w:strike/>
          <w:color w:val="006EBF"/>
          <w:sz w:val="24"/>
        </w:rPr>
        <w:t>Sign</w:t>
      </w:r>
      <w:r>
        <w:rPr>
          <w:strike/>
          <w:color w:val="006EBF"/>
          <w:spacing w:val="-1"/>
          <w:sz w:val="24"/>
        </w:rPr>
        <w:t xml:space="preserve"> </w:t>
      </w:r>
      <w:r>
        <w:rPr>
          <w:strike/>
          <w:color w:val="006EBF"/>
          <w:sz w:val="24"/>
        </w:rPr>
        <w:t>stand set</w:t>
      </w:r>
      <w:r>
        <w:rPr>
          <w:strike/>
          <w:color w:val="006EBF"/>
          <w:spacing w:val="-1"/>
          <w:sz w:val="24"/>
        </w:rPr>
        <w:t xml:space="preserve"> </w:t>
      </w:r>
      <w:r>
        <w:rPr>
          <w:strike/>
          <w:color w:val="006EBF"/>
          <w:sz w:val="24"/>
        </w:rPr>
        <w:t>(one</w:t>
      </w:r>
      <w:r>
        <w:rPr>
          <w:strike/>
          <w:color w:val="006EBF"/>
          <w:spacing w:val="1"/>
          <w:sz w:val="24"/>
        </w:rPr>
        <w:t xml:space="preserve"> </w:t>
      </w:r>
      <w:r>
        <w:rPr>
          <w:strike/>
          <w:color w:val="006EBF"/>
          <w:sz w:val="24"/>
        </w:rPr>
        <w:t>for triangular</w:t>
      </w:r>
      <w:r>
        <w:rPr>
          <w:strike/>
          <w:color w:val="006EBF"/>
          <w:spacing w:val="1"/>
          <w:sz w:val="24"/>
        </w:rPr>
        <w:t xml:space="preserve"> </w:t>
      </w:r>
      <w:r>
        <w:rPr>
          <w:strike/>
          <w:color w:val="006EBF"/>
          <w:sz w:val="24"/>
        </w:rPr>
        <w:t>and other</w:t>
      </w:r>
      <w:r>
        <w:rPr>
          <w:strike/>
          <w:color w:val="006EBF"/>
          <w:spacing w:val="-1"/>
          <w:sz w:val="24"/>
        </w:rPr>
        <w:t xml:space="preserve"> </w:t>
      </w:r>
      <w:r>
        <w:rPr>
          <w:strike/>
          <w:color w:val="006EBF"/>
          <w:sz w:val="24"/>
        </w:rPr>
        <w:t>for</w:t>
      </w:r>
      <w:r>
        <w:rPr>
          <w:strike/>
          <w:color w:val="006EBF"/>
          <w:spacing w:val="1"/>
          <w:sz w:val="24"/>
        </w:rPr>
        <w:t xml:space="preserve"> </w:t>
      </w:r>
      <w:r>
        <w:rPr>
          <w:strike/>
          <w:color w:val="006EBF"/>
          <w:sz w:val="24"/>
        </w:rPr>
        <w:t>circular</w:t>
      </w:r>
      <w:r>
        <w:rPr>
          <w:strike/>
          <w:color w:val="006EBF"/>
          <w:spacing w:val="-4"/>
          <w:sz w:val="24"/>
        </w:rPr>
        <w:t xml:space="preserve"> </w:t>
      </w:r>
      <w:r>
        <w:rPr>
          <w:strike/>
          <w:color w:val="006EBF"/>
          <w:sz w:val="24"/>
        </w:rPr>
        <w:t>sign)</w:t>
      </w:r>
      <w:r>
        <w:rPr>
          <w:strike/>
          <w:color w:val="006EBF"/>
          <w:spacing w:val="-3"/>
          <w:sz w:val="24"/>
        </w:rPr>
        <w:t xml:space="preserve"> </w:t>
      </w:r>
      <w:r>
        <w:rPr>
          <w:strike/>
          <w:color w:val="006EBF"/>
          <w:sz w:val="24"/>
        </w:rPr>
        <w:t xml:space="preserve">6 </w:t>
      </w:r>
      <w:r>
        <w:rPr>
          <w:strike/>
          <w:color w:val="006EBF"/>
          <w:spacing w:val="-4"/>
          <w:sz w:val="24"/>
        </w:rPr>
        <w:t>sets</w:t>
      </w:r>
    </w:p>
    <w:p w14:paraId="74947ACA" w14:textId="77777777" w:rsidR="00D64698" w:rsidRDefault="004B130E">
      <w:pPr>
        <w:pStyle w:val="ListParagraph"/>
        <w:numPr>
          <w:ilvl w:val="0"/>
          <w:numId w:val="17"/>
        </w:numPr>
        <w:tabs>
          <w:tab w:val="left" w:pos="1716"/>
        </w:tabs>
        <w:spacing w:before="79"/>
        <w:rPr>
          <w:sz w:val="24"/>
        </w:rPr>
      </w:pPr>
      <w:r>
        <w:rPr>
          <w:strike/>
          <w:color w:val="006EBF"/>
          <w:sz w:val="24"/>
        </w:rPr>
        <w:t>Flags,</w:t>
      </w:r>
      <w:r>
        <w:rPr>
          <w:strike/>
          <w:color w:val="006EBF"/>
          <w:spacing w:val="1"/>
          <w:sz w:val="24"/>
        </w:rPr>
        <w:t xml:space="preserve"> </w:t>
      </w:r>
      <w:r>
        <w:rPr>
          <w:strike/>
          <w:color w:val="006EBF"/>
          <w:sz w:val="24"/>
        </w:rPr>
        <w:t>whistle,</w:t>
      </w:r>
      <w:r>
        <w:rPr>
          <w:strike/>
          <w:color w:val="006EBF"/>
          <w:spacing w:val="1"/>
          <w:sz w:val="24"/>
        </w:rPr>
        <w:t xml:space="preserve"> </w:t>
      </w:r>
      <w:r>
        <w:rPr>
          <w:strike/>
          <w:color w:val="006EBF"/>
          <w:sz w:val="24"/>
        </w:rPr>
        <w:t>reflective</w:t>
      </w:r>
      <w:r>
        <w:rPr>
          <w:strike/>
          <w:color w:val="006EBF"/>
          <w:spacing w:val="5"/>
          <w:sz w:val="24"/>
        </w:rPr>
        <w:t xml:space="preserve"> </w:t>
      </w:r>
      <w:r>
        <w:rPr>
          <w:strike/>
          <w:color w:val="006EBF"/>
          <w:sz w:val="24"/>
        </w:rPr>
        <w:t xml:space="preserve">hand </w:t>
      </w:r>
      <w:r>
        <w:rPr>
          <w:strike/>
          <w:color w:val="006EBF"/>
          <w:spacing w:val="-2"/>
          <w:sz w:val="24"/>
        </w:rPr>
        <w:t>signal.</w:t>
      </w:r>
    </w:p>
    <w:p w14:paraId="7F377A49" w14:textId="77777777" w:rsidR="00D64698" w:rsidRDefault="004B130E">
      <w:pPr>
        <w:pStyle w:val="ListParagraph"/>
        <w:numPr>
          <w:ilvl w:val="0"/>
          <w:numId w:val="17"/>
        </w:numPr>
        <w:tabs>
          <w:tab w:val="left" w:pos="1715"/>
        </w:tabs>
        <w:spacing w:before="82"/>
        <w:ind w:left="1715" w:hanging="1132"/>
        <w:rPr>
          <w:sz w:val="24"/>
        </w:rPr>
      </w:pPr>
      <w:r>
        <w:rPr>
          <w:strike/>
          <w:color w:val="006EBF"/>
          <w:sz w:val="24"/>
        </w:rPr>
        <w:t>Traffic</w:t>
      </w:r>
      <w:r>
        <w:rPr>
          <w:strike/>
          <w:color w:val="006EBF"/>
          <w:spacing w:val="-1"/>
          <w:sz w:val="24"/>
        </w:rPr>
        <w:t xml:space="preserve"> </w:t>
      </w:r>
      <w:r>
        <w:rPr>
          <w:strike/>
          <w:color w:val="006EBF"/>
          <w:sz w:val="24"/>
        </w:rPr>
        <w:t>cones</w:t>
      </w:r>
      <w:r>
        <w:rPr>
          <w:strike/>
          <w:color w:val="006EBF"/>
          <w:spacing w:val="-3"/>
          <w:sz w:val="24"/>
        </w:rPr>
        <w:t xml:space="preserve"> </w:t>
      </w:r>
      <w:r>
        <w:rPr>
          <w:strike/>
          <w:color w:val="006EBF"/>
          <w:sz w:val="24"/>
        </w:rPr>
        <w:t>500</w:t>
      </w:r>
      <w:r>
        <w:rPr>
          <w:strike/>
          <w:color w:val="006EBF"/>
          <w:spacing w:val="4"/>
          <w:sz w:val="24"/>
        </w:rPr>
        <w:t xml:space="preserve"> </w:t>
      </w:r>
      <w:r>
        <w:rPr>
          <w:strike/>
          <w:color w:val="006EBF"/>
          <w:sz w:val="24"/>
        </w:rPr>
        <w:t>mm</w:t>
      </w:r>
      <w:r>
        <w:rPr>
          <w:strike/>
          <w:color w:val="006EBF"/>
          <w:spacing w:val="-6"/>
          <w:sz w:val="24"/>
        </w:rPr>
        <w:t xml:space="preserve"> </w:t>
      </w:r>
      <w:r>
        <w:rPr>
          <w:strike/>
          <w:color w:val="006EBF"/>
          <w:sz w:val="24"/>
        </w:rPr>
        <w:t>size</w:t>
      </w:r>
      <w:r>
        <w:rPr>
          <w:strike/>
          <w:color w:val="006EBF"/>
          <w:spacing w:val="-3"/>
          <w:sz w:val="24"/>
        </w:rPr>
        <w:t xml:space="preserve"> </w:t>
      </w:r>
      <w:r>
        <w:rPr>
          <w:strike/>
          <w:color w:val="006EBF"/>
          <w:sz w:val="24"/>
        </w:rPr>
        <w:t>with</w:t>
      </w:r>
      <w:r>
        <w:rPr>
          <w:strike/>
          <w:color w:val="006EBF"/>
          <w:spacing w:val="-5"/>
          <w:sz w:val="24"/>
        </w:rPr>
        <w:t xml:space="preserve"> </w:t>
      </w:r>
      <w:r>
        <w:rPr>
          <w:strike/>
          <w:color w:val="006EBF"/>
          <w:sz w:val="24"/>
        </w:rPr>
        <w:t>solar</w:t>
      </w:r>
      <w:r>
        <w:rPr>
          <w:strike/>
          <w:color w:val="006EBF"/>
          <w:spacing w:val="4"/>
          <w:sz w:val="24"/>
        </w:rPr>
        <w:t xml:space="preserve"> </w:t>
      </w:r>
      <w:r>
        <w:rPr>
          <w:strike/>
          <w:color w:val="006EBF"/>
          <w:sz w:val="24"/>
        </w:rPr>
        <w:t>bulb</w:t>
      </w:r>
      <w:r>
        <w:rPr>
          <w:strike/>
          <w:color w:val="006EBF"/>
          <w:spacing w:val="1"/>
          <w:sz w:val="24"/>
        </w:rPr>
        <w:t xml:space="preserve"> </w:t>
      </w:r>
      <w:r>
        <w:rPr>
          <w:strike/>
          <w:color w:val="006EBF"/>
          <w:sz w:val="24"/>
        </w:rPr>
        <w:t>mounted</w:t>
      </w:r>
      <w:r>
        <w:rPr>
          <w:strike/>
          <w:color w:val="006EBF"/>
          <w:spacing w:val="-5"/>
          <w:sz w:val="24"/>
        </w:rPr>
        <w:t xml:space="preserve"> </w:t>
      </w:r>
      <w:r>
        <w:rPr>
          <w:strike/>
          <w:color w:val="006EBF"/>
          <w:sz w:val="24"/>
        </w:rPr>
        <w:t>on</w:t>
      </w:r>
      <w:r>
        <w:rPr>
          <w:strike/>
          <w:color w:val="006EBF"/>
          <w:spacing w:val="-5"/>
          <w:sz w:val="24"/>
        </w:rPr>
        <w:t xml:space="preserve"> </w:t>
      </w:r>
      <w:r>
        <w:rPr>
          <w:strike/>
          <w:color w:val="006EBF"/>
          <w:sz w:val="24"/>
        </w:rPr>
        <w:t>top-20</w:t>
      </w:r>
      <w:r>
        <w:rPr>
          <w:strike/>
          <w:color w:val="006EBF"/>
          <w:spacing w:val="-12"/>
          <w:sz w:val="24"/>
        </w:rPr>
        <w:t xml:space="preserve"> </w:t>
      </w:r>
      <w:r>
        <w:rPr>
          <w:strike/>
          <w:color w:val="006EBF"/>
          <w:spacing w:val="-4"/>
          <w:sz w:val="24"/>
        </w:rPr>
        <w:t>Nos.</w:t>
      </w:r>
    </w:p>
    <w:p w14:paraId="0E5B39BC" w14:textId="77777777" w:rsidR="00D64698" w:rsidRDefault="00D64698">
      <w:pPr>
        <w:pStyle w:val="ListParagraph"/>
        <w:jc w:val="left"/>
        <w:rPr>
          <w:sz w:val="24"/>
        </w:rPr>
        <w:sectPr w:rsidR="00D64698">
          <w:pgSz w:w="11910" w:h="16840"/>
          <w:pgMar w:top="940" w:right="283" w:bottom="500" w:left="708" w:header="0" w:footer="256" w:gutter="0"/>
          <w:cols w:space="720"/>
        </w:sectPr>
      </w:pPr>
    </w:p>
    <w:p w14:paraId="5CC29479" w14:textId="77777777" w:rsidR="00D64698" w:rsidRDefault="004B130E">
      <w:pPr>
        <w:pStyle w:val="ListParagraph"/>
        <w:numPr>
          <w:ilvl w:val="0"/>
          <w:numId w:val="17"/>
        </w:numPr>
        <w:tabs>
          <w:tab w:val="left" w:pos="1716"/>
        </w:tabs>
        <w:spacing w:before="75" w:line="261" w:lineRule="auto"/>
        <w:ind w:right="1006"/>
        <w:jc w:val="both"/>
        <w:rPr>
          <w:sz w:val="24"/>
        </w:rPr>
      </w:pPr>
      <w:r>
        <w:rPr>
          <w:strike/>
          <w:color w:val="006EBF"/>
          <w:sz w:val="24"/>
        </w:rPr>
        <w:lastRenderedPageBreak/>
        <w:t>Barricades 4 Nos. reflective type 100 m, tape, stands, flags of 600 mm by 600 mm</w:t>
      </w:r>
      <w:r>
        <w:rPr>
          <w:color w:val="006EBF"/>
          <w:sz w:val="24"/>
        </w:rPr>
        <w:t xml:space="preserve"> </w:t>
      </w:r>
      <w:r>
        <w:rPr>
          <w:strike/>
          <w:color w:val="006EBF"/>
          <w:sz w:val="24"/>
        </w:rPr>
        <w:t>made of good read cloth secured to a staff at 1M length, Paddles of at least 600 mm</w:t>
      </w:r>
      <w:r>
        <w:rPr>
          <w:color w:val="006EBF"/>
          <w:sz w:val="24"/>
        </w:rPr>
        <w:t xml:space="preserve"> </w:t>
      </w:r>
      <w:r>
        <w:rPr>
          <w:strike/>
          <w:color w:val="006EBF"/>
          <w:sz w:val="24"/>
        </w:rPr>
        <w:t>wide and provided with rigid handle and marking SLOW, STOP.</w:t>
      </w:r>
    </w:p>
    <w:p w14:paraId="2FC6C21F" w14:textId="77777777" w:rsidR="00D64698" w:rsidRDefault="004B130E">
      <w:pPr>
        <w:pStyle w:val="ListParagraph"/>
        <w:numPr>
          <w:ilvl w:val="0"/>
          <w:numId w:val="17"/>
        </w:numPr>
        <w:tabs>
          <w:tab w:val="left" w:pos="1716"/>
        </w:tabs>
        <w:spacing w:before="69" w:line="264" w:lineRule="auto"/>
        <w:ind w:right="1005"/>
        <w:jc w:val="both"/>
      </w:pPr>
      <w:r>
        <w:rPr>
          <w:strike/>
          <w:color w:val="006EBF"/>
          <w:sz w:val="24"/>
        </w:rPr>
        <w:t>As a minimum, each patrol vehicle should carry sufficient</w:t>
      </w:r>
      <w:r>
        <w:rPr>
          <w:strike/>
          <w:color w:val="006EBF"/>
          <w:spacing w:val="40"/>
          <w:sz w:val="24"/>
        </w:rPr>
        <w:t xml:space="preserve"> </w:t>
      </w:r>
      <w:r>
        <w:rPr>
          <w:strike/>
          <w:color w:val="006EBF"/>
          <w:sz w:val="24"/>
        </w:rPr>
        <w:t>communication</w:t>
      </w:r>
      <w:r>
        <w:rPr>
          <w:color w:val="006EBF"/>
          <w:sz w:val="24"/>
        </w:rPr>
        <w:t xml:space="preserve"> </w:t>
      </w:r>
      <w:r>
        <w:rPr>
          <w:strike/>
          <w:color w:val="006EBF"/>
          <w:sz w:val="24"/>
        </w:rPr>
        <w:t>equipment to render its staff capable of direct communication with the incident</w:t>
      </w:r>
      <w:r>
        <w:rPr>
          <w:color w:val="006EBF"/>
          <w:sz w:val="24"/>
        </w:rPr>
        <w:t xml:space="preserve"> </w:t>
      </w:r>
      <w:r>
        <w:rPr>
          <w:strike/>
          <w:color w:val="006EBF"/>
        </w:rPr>
        <w:t>Management Control Center established.</w:t>
      </w:r>
    </w:p>
    <w:p w14:paraId="7711E2C5" w14:textId="77777777" w:rsidR="00D64698" w:rsidRDefault="004B130E">
      <w:pPr>
        <w:pStyle w:val="Heading2"/>
        <w:spacing w:before="236"/>
        <w:ind w:left="583" w:firstLine="0"/>
      </w:pPr>
      <w:r>
        <w:rPr>
          <w:strike/>
          <w:color w:val="006EBF"/>
          <w:spacing w:val="-2"/>
        </w:rPr>
        <w:t>Manpower</w:t>
      </w:r>
    </w:p>
    <w:p w14:paraId="043592A9" w14:textId="77777777" w:rsidR="00D64698" w:rsidRDefault="004B130E">
      <w:pPr>
        <w:pStyle w:val="BodyText"/>
        <w:spacing w:before="187" w:line="264" w:lineRule="auto"/>
        <w:ind w:left="583" w:right="1003"/>
        <w:jc w:val="both"/>
      </w:pPr>
      <w:r>
        <w:rPr>
          <w:strike/>
          <w:color w:val="006EBF"/>
        </w:rPr>
        <w:t>The team which is to be deployed with each patrol vehicle, shall be given adequate training for</w:t>
      </w:r>
      <w:r>
        <w:rPr>
          <w:color w:val="006EBF"/>
        </w:rPr>
        <w:t xml:space="preserve"> </w:t>
      </w:r>
      <w:r>
        <w:rPr>
          <w:strike/>
          <w:color w:val="006EBF"/>
        </w:rPr>
        <w:t>their tasks, especially in first aid, vehicle maintenance and minor repairs. The Contractor must</w:t>
      </w:r>
      <w:r>
        <w:rPr>
          <w:color w:val="006EBF"/>
        </w:rPr>
        <w:t xml:space="preserve"> </w:t>
      </w:r>
      <w:r>
        <w:rPr>
          <w:strike/>
          <w:color w:val="006EBF"/>
        </w:rPr>
        <w:t>employ</w:t>
      </w:r>
      <w:r>
        <w:rPr>
          <w:strike/>
          <w:color w:val="006EBF"/>
          <w:spacing w:val="-3"/>
        </w:rPr>
        <w:t xml:space="preserve"> </w:t>
      </w:r>
      <w:r>
        <w:rPr>
          <w:strike/>
          <w:color w:val="006EBF"/>
        </w:rPr>
        <w:t>sufficient manpower to work in shifts for each patrol</w:t>
      </w:r>
      <w:r>
        <w:rPr>
          <w:strike/>
          <w:color w:val="006EBF"/>
          <w:spacing w:val="-1"/>
        </w:rPr>
        <w:t xml:space="preserve"> </w:t>
      </w:r>
      <w:r>
        <w:rPr>
          <w:strike/>
          <w:color w:val="006EBF"/>
        </w:rPr>
        <w:t>vehicle. Typical staffing shall be:</w:t>
      </w:r>
    </w:p>
    <w:p w14:paraId="164810E0" w14:textId="77777777" w:rsidR="00D64698" w:rsidRDefault="004B130E">
      <w:pPr>
        <w:pStyle w:val="ListParagraph"/>
        <w:numPr>
          <w:ilvl w:val="0"/>
          <w:numId w:val="16"/>
        </w:numPr>
        <w:tabs>
          <w:tab w:val="left" w:pos="1716"/>
        </w:tabs>
        <w:spacing w:before="128"/>
        <w:ind w:hanging="1133"/>
        <w:rPr>
          <w:sz w:val="24"/>
        </w:rPr>
      </w:pPr>
      <w:r>
        <w:rPr>
          <w:strike/>
          <w:color w:val="006EBF"/>
          <w:sz w:val="24"/>
        </w:rPr>
        <w:t>Route Patrol in-</w:t>
      </w:r>
      <w:r>
        <w:rPr>
          <w:strike/>
          <w:color w:val="006EBF"/>
          <w:spacing w:val="-2"/>
          <w:sz w:val="24"/>
        </w:rPr>
        <w:t>Charge</w:t>
      </w:r>
    </w:p>
    <w:p w14:paraId="65BC0CAE" w14:textId="77777777" w:rsidR="00D64698" w:rsidRDefault="004B130E">
      <w:pPr>
        <w:pStyle w:val="ListParagraph"/>
        <w:numPr>
          <w:ilvl w:val="0"/>
          <w:numId w:val="16"/>
        </w:numPr>
        <w:tabs>
          <w:tab w:val="left" w:pos="1716"/>
        </w:tabs>
        <w:spacing w:before="80"/>
        <w:ind w:hanging="1133"/>
        <w:rPr>
          <w:sz w:val="24"/>
        </w:rPr>
      </w:pPr>
      <w:r>
        <w:rPr>
          <w:strike/>
          <w:color w:val="006EBF"/>
          <w:sz w:val="24"/>
        </w:rPr>
        <w:t>Route</w:t>
      </w:r>
      <w:r>
        <w:rPr>
          <w:strike/>
          <w:color w:val="006EBF"/>
          <w:spacing w:val="-7"/>
          <w:sz w:val="24"/>
        </w:rPr>
        <w:t xml:space="preserve"> </w:t>
      </w:r>
      <w:r>
        <w:rPr>
          <w:strike/>
          <w:color w:val="006EBF"/>
          <w:sz w:val="24"/>
        </w:rPr>
        <w:t>Patrol</w:t>
      </w:r>
      <w:r>
        <w:rPr>
          <w:strike/>
          <w:color w:val="006EBF"/>
          <w:spacing w:val="-15"/>
          <w:sz w:val="24"/>
        </w:rPr>
        <w:t xml:space="preserve"> </w:t>
      </w:r>
      <w:r>
        <w:rPr>
          <w:strike/>
          <w:color w:val="006EBF"/>
          <w:spacing w:val="-2"/>
          <w:sz w:val="24"/>
        </w:rPr>
        <w:t>Assistance</w:t>
      </w:r>
    </w:p>
    <w:p w14:paraId="7A3F6EF6" w14:textId="77777777" w:rsidR="00D64698" w:rsidRDefault="004B130E">
      <w:pPr>
        <w:pStyle w:val="ListParagraph"/>
        <w:numPr>
          <w:ilvl w:val="0"/>
          <w:numId w:val="16"/>
        </w:numPr>
        <w:tabs>
          <w:tab w:val="left" w:pos="1716"/>
        </w:tabs>
        <w:spacing w:before="79" w:line="405" w:lineRule="auto"/>
        <w:ind w:left="583" w:right="5246" w:firstLine="0"/>
        <w:rPr>
          <w:sz w:val="24"/>
        </w:rPr>
      </w:pPr>
      <w:r>
        <w:rPr>
          <w:strike/>
          <w:color w:val="006EBF"/>
          <w:sz w:val="24"/>
        </w:rPr>
        <w:t>Driver</w:t>
      </w:r>
      <w:r>
        <w:rPr>
          <w:strike/>
          <w:color w:val="006EBF"/>
          <w:spacing w:val="-10"/>
          <w:sz w:val="24"/>
        </w:rPr>
        <w:t xml:space="preserve"> </w:t>
      </w:r>
      <w:r>
        <w:rPr>
          <w:strike/>
          <w:color w:val="006EBF"/>
          <w:sz w:val="24"/>
        </w:rPr>
        <w:t>with</w:t>
      </w:r>
      <w:r>
        <w:rPr>
          <w:strike/>
          <w:color w:val="006EBF"/>
          <w:spacing w:val="-6"/>
          <w:sz w:val="24"/>
        </w:rPr>
        <w:t xml:space="preserve"> </w:t>
      </w:r>
      <w:r>
        <w:rPr>
          <w:strike/>
          <w:color w:val="006EBF"/>
          <w:sz w:val="24"/>
        </w:rPr>
        <w:t>knowledge</w:t>
      </w:r>
      <w:r>
        <w:rPr>
          <w:strike/>
          <w:color w:val="006EBF"/>
          <w:spacing w:val="-6"/>
          <w:sz w:val="24"/>
        </w:rPr>
        <w:t xml:space="preserve"> </w:t>
      </w:r>
      <w:r>
        <w:rPr>
          <w:strike/>
          <w:color w:val="006EBF"/>
          <w:sz w:val="24"/>
        </w:rPr>
        <w:t>of</w:t>
      </w:r>
      <w:r>
        <w:rPr>
          <w:strike/>
          <w:color w:val="006EBF"/>
          <w:spacing w:val="-9"/>
          <w:sz w:val="24"/>
        </w:rPr>
        <w:t xml:space="preserve"> </w:t>
      </w:r>
      <w:r>
        <w:rPr>
          <w:strike/>
          <w:color w:val="006EBF"/>
          <w:sz w:val="24"/>
        </w:rPr>
        <w:t>vehicle</w:t>
      </w:r>
      <w:r>
        <w:rPr>
          <w:strike/>
          <w:color w:val="006EBF"/>
          <w:spacing w:val="-6"/>
          <w:sz w:val="24"/>
        </w:rPr>
        <w:t xml:space="preserve"> </w:t>
      </w:r>
      <w:r>
        <w:rPr>
          <w:strike/>
          <w:color w:val="006EBF"/>
          <w:sz w:val="24"/>
        </w:rPr>
        <w:t>repairs</w:t>
      </w:r>
      <w:r>
        <w:rPr>
          <w:color w:val="006EBF"/>
          <w:sz w:val="24"/>
        </w:rPr>
        <w:t xml:space="preserve"> </w:t>
      </w:r>
      <w:r>
        <w:rPr>
          <w:strike/>
          <w:color w:val="006EBF"/>
          <w:sz w:val="24"/>
        </w:rPr>
        <w:t>Typical duties of the Route Patrol in-Charge</w:t>
      </w:r>
      <w:r>
        <w:rPr>
          <w:strike/>
          <w:color w:val="006EBF"/>
          <w:spacing w:val="-14"/>
          <w:sz w:val="24"/>
        </w:rPr>
        <w:t xml:space="preserve"> </w:t>
      </w:r>
      <w:proofErr w:type="gramStart"/>
      <w:r>
        <w:rPr>
          <w:strike/>
          <w:color w:val="006EBF"/>
          <w:sz w:val="24"/>
        </w:rPr>
        <w:t>are:-</w:t>
      </w:r>
      <w:proofErr w:type="gramEnd"/>
    </w:p>
    <w:p w14:paraId="6E90C7F4" w14:textId="77777777" w:rsidR="00D64698" w:rsidRDefault="004B130E">
      <w:pPr>
        <w:pStyle w:val="ListParagraph"/>
        <w:numPr>
          <w:ilvl w:val="0"/>
          <w:numId w:val="15"/>
        </w:numPr>
        <w:tabs>
          <w:tab w:val="left" w:pos="1715"/>
        </w:tabs>
        <w:spacing w:line="258" w:lineRule="exact"/>
        <w:ind w:left="1715" w:hanging="1132"/>
        <w:rPr>
          <w:sz w:val="24"/>
        </w:rPr>
      </w:pPr>
      <w:r>
        <w:rPr>
          <w:strike/>
          <w:color w:val="006EBF"/>
          <w:sz w:val="24"/>
        </w:rPr>
        <w:t>Patrol</w:t>
      </w:r>
      <w:r>
        <w:rPr>
          <w:strike/>
          <w:color w:val="006EBF"/>
          <w:spacing w:val="-14"/>
          <w:sz w:val="24"/>
        </w:rPr>
        <w:t xml:space="preserve"> </w:t>
      </w:r>
      <w:r>
        <w:rPr>
          <w:strike/>
          <w:color w:val="006EBF"/>
          <w:sz w:val="24"/>
        </w:rPr>
        <w:t>the</w:t>
      </w:r>
      <w:r>
        <w:rPr>
          <w:strike/>
          <w:color w:val="006EBF"/>
          <w:spacing w:val="-3"/>
          <w:sz w:val="24"/>
        </w:rPr>
        <w:t xml:space="preserve"> </w:t>
      </w:r>
      <w:r>
        <w:rPr>
          <w:strike/>
          <w:color w:val="006EBF"/>
          <w:sz w:val="24"/>
        </w:rPr>
        <w:t>corridor</w:t>
      </w:r>
      <w:r>
        <w:rPr>
          <w:strike/>
          <w:color w:val="006EBF"/>
          <w:spacing w:val="-4"/>
          <w:sz w:val="24"/>
        </w:rPr>
        <w:t xml:space="preserve"> </w:t>
      </w:r>
      <w:r>
        <w:rPr>
          <w:strike/>
          <w:color w:val="006EBF"/>
          <w:sz w:val="24"/>
        </w:rPr>
        <w:t>to</w:t>
      </w:r>
      <w:r>
        <w:rPr>
          <w:strike/>
          <w:color w:val="006EBF"/>
          <w:spacing w:val="-3"/>
          <w:sz w:val="24"/>
        </w:rPr>
        <w:t xml:space="preserve"> </w:t>
      </w:r>
      <w:r>
        <w:rPr>
          <w:strike/>
          <w:color w:val="006EBF"/>
          <w:sz w:val="24"/>
        </w:rPr>
        <w:t>ensure</w:t>
      </w:r>
      <w:r>
        <w:rPr>
          <w:strike/>
          <w:color w:val="006EBF"/>
          <w:spacing w:val="-5"/>
          <w:sz w:val="24"/>
        </w:rPr>
        <w:t xml:space="preserve"> </w:t>
      </w:r>
      <w:r>
        <w:rPr>
          <w:strike/>
          <w:color w:val="006EBF"/>
          <w:sz w:val="24"/>
        </w:rPr>
        <w:t>obstruction</w:t>
      </w:r>
      <w:r>
        <w:rPr>
          <w:strike/>
          <w:color w:val="006EBF"/>
          <w:spacing w:val="-2"/>
          <w:sz w:val="24"/>
        </w:rPr>
        <w:t xml:space="preserve"> </w:t>
      </w:r>
      <w:r>
        <w:rPr>
          <w:strike/>
          <w:color w:val="006EBF"/>
          <w:sz w:val="24"/>
        </w:rPr>
        <w:t>free</w:t>
      </w:r>
      <w:r>
        <w:rPr>
          <w:strike/>
          <w:color w:val="006EBF"/>
          <w:spacing w:val="1"/>
          <w:sz w:val="24"/>
        </w:rPr>
        <w:t xml:space="preserve"> </w:t>
      </w:r>
      <w:r>
        <w:rPr>
          <w:strike/>
          <w:color w:val="006EBF"/>
          <w:sz w:val="24"/>
        </w:rPr>
        <w:t>flow</w:t>
      </w:r>
      <w:r>
        <w:rPr>
          <w:strike/>
          <w:color w:val="006EBF"/>
          <w:spacing w:val="-3"/>
          <w:sz w:val="24"/>
        </w:rPr>
        <w:t xml:space="preserve"> </w:t>
      </w:r>
      <w:r>
        <w:rPr>
          <w:strike/>
          <w:color w:val="006EBF"/>
          <w:sz w:val="24"/>
        </w:rPr>
        <w:t>as</w:t>
      </w:r>
      <w:r>
        <w:rPr>
          <w:strike/>
          <w:color w:val="006EBF"/>
          <w:spacing w:val="-2"/>
          <w:sz w:val="24"/>
        </w:rPr>
        <w:t xml:space="preserve"> </w:t>
      </w:r>
      <w:r>
        <w:rPr>
          <w:strike/>
          <w:color w:val="006EBF"/>
          <w:sz w:val="24"/>
        </w:rPr>
        <w:t>per</w:t>
      </w:r>
      <w:r>
        <w:rPr>
          <w:strike/>
          <w:color w:val="006EBF"/>
          <w:spacing w:val="-4"/>
          <w:sz w:val="24"/>
        </w:rPr>
        <w:t xml:space="preserve"> </w:t>
      </w:r>
      <w:r>
        <w:rPr>
          <w:strike/>
          <w:color w:val="006EBF"/>
          <w:sz w:val="24"/>
        </w:rPr>
        <w:t>shift</w:t>
      </w:r>
      <w:r>
        <w:rPr>
          <w:strike/>
          <w:color w:val="006EBF"/>
          <w:spacing w:val="1"/>
          <w:sz w:val="24"/>
        </w:rPr>
        <w:t xml:space="preserve"> </w:t>
      </w:r>
      <w:r>
        <w:rPr>
          <w:strike/>
          <w:color w:val="006EBF"/>
          <w:spacing w:val="-2"/>
          <w:sz w:val="24"/>
        </w:rPr>
        <w:t>standards</w:t>
      </w:r>
    </w:p>
    <w:p w14:paraId="4353CDC2" w14:textId="77777777" w:rsidR="00D64698" w:rsidRDefault="004B130E">
      <w:pPr>
        <w:pStyle w:val="ListParagraph"/>
        <w:numPr>
          <w:ilvl w:val="0"/>
          <w:numId w:val="15"/>
        </w:numPr>
        <w:tabs>
          <w:tab w:val="left" w:pos="1716"/>
        </w:tabs>
        <w:spacing w:before="70" w:line="266" w:lineRule="auto"/>
        <w:ind w:right="1014"/>
        <w:rPr>
          <w:sz w:val="24"/>
        </w:rPr>
      </w:pPr>
      <w:r>
        <w:rPr>
          <w:strike/>
          <w:color w:val="006EBF"/>
          <w:sz w:val="24"/>
        </w:rPr>
        <w:t>To</w:t>
      </w:r>
      <w:r>
        <w:rPr>
          <w:strike/>
          <w:color w:val="006EBF"/>
          <w:spacing w:val="-7"/>
          <w:sz w:val="24"/>
        </w:rPr>
        <w:t xml:space="preserve"> </w:t>
      </w:r>
      <w:r>
        <w:rPr>
          <w:strike/>
          <w:color w:val="006EBF"/>
          <w:sz w:val="24"/>
        </w:rPr>
        <w:t>report to police and assist</w:t>
      </w:r>
      <w:r>
        <w:rPr>
          <w:strike/>
          <w:color w:val="006EBF"/>
          <w:spacing w:val="28"/>
          <w:sz w:val="24"/>
        </w:rPr>
        <w:t xml:space="preserve"> </w:t>
      </w:r>
      <w:r>
        <w:rPr>
          <w:strike/>
          <w:color w:val="006EBF"/>
          <w:sz w:val="24"/>
        </w:rPr>
        <w:t>injured at accident scene and remove all obstructions</w:t>
      </w:r>
      <w:r>
        <w:rPr>
          <w:color w:val="006EBF"/>
          <w:spacing w:val="40"/>
          <w:sz w:val="24"/>
        </w:rPr>
        <w:t xml:space="preserve"> </w:t>
      </w:r>
      <w:r>
        <w:rPr>
          <w:strike/>
          <w:color w:val="006EBF"/>
          <w:sz w:val="24"/>
        </w:rPr>
        <w:t>from road when the vehicles are cleared.</w:t>
      </w:r>
    </w:p>
    <w:p w14:paraId="01095788" w14:textId="77777777" w:rsidR="00D64698" w:rsidRDefault="004B130E">
      <w:pPr>
        <w:pStyle w:val="ListParagraph"/>
        <w:numPr>
          <w:ilvl w:val="0"/>
          <w:numId w:val="15"/>
        </w:numPr>
        <w:tabs>
          <w:tab w:val="left" w:pos="1716"/>
        </w:tabs>
        <w:spacing w:before="116" w:line="264" w:lineRule="auto"/>
        <w:ind w:right="1005"/>
        <w:rPr>
          <w:sz w:val="24"/>
        </w:rPr>
      </w:pPr>
      <w:r>
        <w:rPr>
          <w:strike/>
          <w:color w:val="006EBF"/>
          <w:sz w:val="24"/>
        </w:rPr>
        <w:t>To</w:t>
      </w:r>
      <w:r>
        <w:rPr>
          <w:strike/>
          <w:color w:val="006EBF"/>
          <w:spacing w:val="-22"/>
          <w:sz w:val="24"/>
        </w:rPr>
        <w:t xml:space="preserve"> </w:t>
      </w:r>
      <w:r>
        <w:rPr>
          <w:strike/>
          <w:color w:val="006EBF"/>
          <w:sz w:val="24"/>
        </w:rPr>
        <w:t>provide</w:t>
      </w:r>
      <w:r>
        <w:rPr>
          <w:strike/>
          <w:color w:val="006EBF"/>
          <w:spacing w:val="-7"/>
          <w:sz w:val="24"/>
        </w:rPr>
        <w:t xml:space="preserve"> </w:t>
      </w:r>
      <w:r>
        <w:rPr>
          <w:strike/>
          <w:color w:val="006EBF"/>
          <w:sz w:val="24"/>
        </w:rPr>
        <w:t>first aid to injured, contact control</w:t>
      </w:r>
      <w:r>
        <w:rPr>
          <w:strike/>
          <w:color w:val="006EBF"/>
          <w:spacing w:val="-9"/>
          <w:sz w:val="24"/>
        </w:rPr>
        <w:t xml:space="preserve"> </w:t>
      </w:r>
      <w:r>
        <w:rPr>
          <w:strike/>
          <w:color w:val="006EBF"/>
          <w:sz w:val="24"/>
        </w:rPr>
        <w:t>room</w:t>
      </w:r>
      <w:r>
        <w:rPr>
          <w:strike/>
          <w:color w:val="006EBF"/>
          <w:spacing w:val="-8"/>
          <w:sz w:val="24"/>
        </w:rPr>
        <w:t xml:space="preserve"> </w:t>
      </w:r>
      <w:r>
        <w:rPr>
          <w:strike/>
          <w:color w:val="006EBF"/>
          <w:sz w:val="24"/>
        </w:rPr>
        <w:t>and ambulance</w:t>
      </w:r>
      <w:r>
        <w:rPr>
          <w:strike/>
          <w:color w:val="006EBF"/>
          <w:spacing w:val="-4"/>
          <w:sz w:val="24"/>
        </w:rPr>
        <w:t xml:space="preserve"> </w:t>
      </w:r>
      <w:r>
        <w:rPr>
          <w:strike/>
          <w:color w:val="006EBF"/>
          <w:sz w:val="24"/>
        </w:rPr>
        <w:t>service</w:t>
      </w:r>
      <w:r>
        <w:rPr>
          <w:strike/>
          <w:color w:val="006EBF"/>
          <w:spacing w:val="-2"/>
          <w:sz w:val="24"/>
        </w:rPr>
        <w:t xml:space="preserve"> </w:t>
      </w:r>
      <w:r>
        <w:rPr>
          <w:strike/>
          <w:color w:val="006EBF"/>
          <w:sz w:val="24"/>
        </w:rPr>
        <w:t>if</w:t>
      </w:r>
      <w:r>
        <w:rPr>
          <w:strike/>
          <w:color w:val="006EBF"/>
          <w:spacing w:val="-20"/>
          <w:sz w:val="24"/>
        </w:rPr>
        <w:t xml:space="preserve"> </w:t>
      </w:r>
      <w:r>
        <w:rPr>
          <w:strike/>
          <w:color w:val="006EBF"/>
          <w:sz w:val="24"/>
        </w:rPr>
        <w:t>needed,</w:t>
      </w:r>
      <w:r>
        <w:rPr>
          <w:color w:val="006EBF"/>
          <w:sz w:val="24"/>
        </w:rPr>
        <w:t xml:space="preserve"> </w:t>
      </w:r>
      <w:r>
        <w:rPr>
          <w:strike/>
          <w:color w:val="006EBF"/>
          <w:sz w:val="24"/>
        </w:rPr>
        <w:t>assist police.</w:t>
      </w:r>
    </w:p>
    <w:p w14:paraId="5E6FBDE4" w14:textId="77777777" w:rsidR="00D64698" w:rsidRDefault="004B130E">
      <w:pPr>
        <w:pStyle w:val="ListParagraph"/>
        <w:numPr>
          <w:ilvl w:val="0"/>
          <w:numId w:val="15"/>
        </w:numPr>
        <w:tabs>
          <w:tab w:val="left" w:pos="1715"/>
        </w:tabs>
        <w:spacing w:before="49"/>
        <w:ind w:left="1715" w:hanging="1132"/>
        <w:rPr>
          <w:sz w:val="24"/>
        </w:rPr>
      </w:pPr>
      <w:r>
        <w:rPr>
          <w:strike/>
          <w:color w:val="006EBF"/>
          <w:sz w:val="24"/>
        </w:rPr>
        <w:t>Report</w:t>
      </w:r>
      <w:r>
        <w:rPr>
          <w:strike/>
          <w:color w:val="006EBF"/>
          <w:spacing w:val="1"/>
          <w:sz w:val="24"/>
        </w:rPr>
        <w:t xml:space="preserve"> </w:t>
      </w:r>
      <w:r>
        <w:rPr>
          <w:strike/>
          <w:color w:val="006EBF"/>
          <w:sz w:val="24"/>
        </w:rPr>
        <w:t>all</w:t>
      </w:r>
      <w:r>
        <w:rPr>
          <w:strike/>
          <w:color w:val="006EBF"/>
          <w:spacing w:val="-5"/>
          <w:sz w:val="24"/>
        </w:rPr>
        <w:t xml:space="preserve"> </w:t>
      </w:r>
      <w:r>
        <w:rPr>
          <w:strike/>
          <w:color w:val="006EBF"/>
          <w:sz w:val="24"/>
        </w:rPr>
        <w:t>incidents</w:t>
      </w:r>
      <w:r>
        <w:rPr>
          <w:strike/>
          <w:color w:val="006EBF"/>
          <w:spacing w:val="-6"/>
          <w:sz w:val="24"/>
        </w:rPr>
        <w:t xml:space="preserve"> </w:t>
      </w:r>
      <w:r>
        <w:rPr>
          <w:strike/>
          <w:color w:val="006EBF"/>
          <w:sz w:val="24"/>
        </w:rPr>
        <w:t>on</w:t>
      </w:r>
      <w:r>
        <w:rPr>
          <w:strike/>
          <w:color w:val="006EBF"/>
          <w:spacing w:val="-5"/>
          <w:sz w:val="24"/>
        </w:rPr>
        <w:t xml:space="preserve"> </w:t>
      </w:r>
      <w:r>
        <w:rPr>
          <w:strike/>
          <w:color w:val="006EBF"/>
          <w:sz w:val="24"/>
        </w:rPr>
        <w:t>radio</w:t>
      </w:r>
      <w:r>
        <w:rPr>
          <w:strike/>
          <w:color w:val="006EBF"/>
          <w:spacing w:val="2"/>
          <w:sz w:val="24"/>
        </w:rPr>
        <w:t xml:space="preserve"> </w:t>
      </w:r>
      <w:r>
        <w:rPr>
          <w:strike/>
          <w:color w:val="006EBF"/>
          <w:sz w:val="24"/>
        </w:rPr>
        <w:t>control,</w:t>
      </w:r>
      <w:r>
        <w:rPr>
          <w:strike/>
          <w:color w:val="006EBF"/>
          <w:spacing w:val="-1"/>
          <w:sz w:val="24"/>
        </w:rPr>
        <w:t xml:space="preserve"> </w:t>
      </w:r>
      <w:r>
        <w:rPr>
          <w:strike/>
          <w:color w:val="006EBF"/>
          <w:sz w:val="24"/>
        </w:rPr>
        <w:t>to</w:t>
      </w:r>
      <w:r>
        <w:rPr>
          <w:strike/>
          <w:color w:val="006EBF"/>
          <w:spacing w:val="2"/>
          <w:sz w:val="24"/>
        </w:rPr>
        <w:t xml:space="preserve"> </w:t>
      </w:r>
      <w:r>
        <w:rPr>
          <w:strike/>
          <w:color w:val="006EBF"/>
          <w:sz w:val="24"/>
        </w:rPr>
        <w:t>control</w:t>
      </w:r>
      <w:r>
        <w:rPr>
          <w:strike/>
          <w:color w:val="006EBF"/>
          <w:spacing w:val="-10"/>
          <w:sz w:val="24"/>
        </w:rPr>
        <w:t xml:space="preserve"> </w:t>
      </w:r>
      <w:r>
        <w:rPr>
          <w:strike/>
          <w:color w:val="006EBF"/>
          <w:spacing w:val="-4"/>
          <w:sz w:val="24"/>
        </w:rPr>
        <w:t>room</w:t>
      </w:r>
    </w:p>
    <w:p w14:paraId="7FD4CA96" w14:textId="77777777" w:rsidR="00D64698" w:rsidRDefault="004B130E">
      <w:pPr>
        <w:pStyle w:val="ListParagraph"/>
        <w:numPr>
          <w:ilvl w:val="0"/>
          <w:numId w:val="15"/>
        </w:numPr>
        <w:tabs>
          <w:tab w:val="left" w:pos="1715"/>
        </w:tabs>
        <w:spacing w:before="79"/>
        <w:ind w:left="1715" w:hanging="1132"/>
        <w:rPr>
          <w:sz w:val="24"/>
        </w:rPr>
      </w:pPr>
      <w:r>
        <w:rPr>
          <w:strike/>
          <w:color w:val="006EBF"/>
          <w:sz w:val="24"/>
        </w:rPr>
        <w:t>To</w:t>
      </w:r>
      <w:r>
        <w:rPr>
          <w:strike/>
          <w:color w:val="006EBF"/>
          <w:spacing w:val="-29"/>
          <w:sz w:val="24"/>
        </w:rPr>
        <w:t xml:space="preserve"> </w:t>
      </w:r>
      <w:r>
        <w:rPr>
          <w:strike/>
          <w:color w:val="006EBF"/>
          <w:sz w:val="24"/>
        </w:rPr>
        <w:t>ensure</w:t>
      </w:r>
      <w:r>
        <w:rPr>
          <w:strike/>
          <w:color w:val="006EBF"/>
          <w:spacing w:val="-12"/>
          <w:sz w:val="24"/>
        </w:rPr>
        <w:t xml:space="preserve"> </w:t>
      </w:r>
      <w:r>
        <w:rPr>
          <w:strike/>
          <w:color w:val="006EBF"/>
          <w:sz w:val="24"/>
        </w:rPr>
        <w:t>safety</w:t>
      </w:r>
      <w:r>
        <w:rPr>
          <w:strike/>
          <w:color w:val="006EBF"/>
          <w:spacing w:val="-15"/>
          <w:sz w:val="24"/>
        </w:rPr>
        <w:t xml:space="preserve"> </w:t>
      </w:r>
      <w:r>
        <w:rPr>
          <w:strike/>
          <w:color w:val="006EBF"/>
          <w:sz w:val="24"/>
        </w:rPr>
        <w:t>of</w:t>
      </w:r>
      <w:r>
        <w:rPr>
          <w:strike/>
          <w:color w:val="006EBF"/>
          <w:spacing w:val="-7"/>
          <w:sz w:val="24"/>
        </w:rPr>
        <w:t xml:space="preserve"> </w:t>
      </w:r>
      <w:r>
        <w:rPr>
          <w:strike/>
          <w:color w:val="006EBF"/>
          <w:sz w:val="24"/>
        </w:rPr>
        <w:t>traffic</w:t>
      </w:r>
      <w:r>
        <w:rPr>
          <w:strike/>
          <w:color w:val="006EBF"/>
          <w:spacing w:val="-6"/>
          <w:sz w:val="24"/>
        </w:rPr>
        <w:t xml:space="preserve"> </w:t>
      </w:r>
      <w:r>
        <w:rPr>
          <w:strike/>
          <w:color w:val="006EBF"/>
          <w:sz w:val="24"/>
        </w:rPr>
        <w:t>with minimal</w:t>
      </w:r>
      <w:r>
        <w:rPr>
          <w:strike/>
          <w:color w:val="006EBF"/>
          <w:spacing w:val="-8"/>
          <w:sz w:val="24"/>
        </w:rPr>
        <w:t xml:space="preserve"> </w:t>
      </w:r>
      <w:r>
        <w:rPr>
          <w:strike/>
          <w:color w:val="006EBF"/>
          <w:sz w:val="24"/>
        </w:rPr>
        <w:t>delay</w:t>
      </w:r>
      <w:r>
        <w:rPr>
          <w:strike/>
          <w:color w:val="006EBF"/>
          <w:spacing w:val="-13"/>
          <w:sz w:val="24"/>
        </w:rPr>
        <w:t xml:space="preserve"> </w:t>
      </w:r>
      <w:r>
        <w:rPr>
          <w:strike/>
          <w:color w:val="006EBF"/>
          <w:sz w:val="24"/>
        </w:rPr>
        <w:t>at</w:t>
      </w:r>
      <w:r>
        <w:rPr>
          <w:strike/>
          <w:color w:val="006EBF"/>
          <w:spacing w:val="16"/>
          <w:sz w:val="24"/>
        </w:rPr>
        <w:t xml:space="preserve"> </w:t>
      </w:r>
      <w:r>
        <w:rPr>
          <w:strike/>
          <w:color w:val="006EBF"/>
          <w:spacing w:val="-2"/>
          <w:sz w:val="24"/>
        </w:rPr>
        <w:t>accidents.</w:t>
      </w:r>
    </w:p>
    <w:p w14:paraId="216CE457" w14:textId="77777777" w:rsidR="00D64698" w:rsidRDefault="004B130E">
      <w:pPr>
        <w:pStyle w:val="ListParagraph"/>
        <w:numPr>
          <w:ilvl w:val="0"/>
          <w:numId w:val="15"/>
        </w:numPr>
        <w:tabs>
          <w:tab w:val="left" w:pos="1716"/>
        </w:tabs>
        <w:spacing w:before="84" w:line="259" w:lineRule="auto"/>
        <w:ind w:right="1233"/>
        <w:rPr>
          <w:sz w:val="24"/>
        </w:rPr>
      </w:pPr>
      <w:r>
        <w:rPr>
          <w:strike/>
          <w:color w:val="006EBF"/>
          <w:sz w:val="24"/>
        </w:rPr>
        <w:t>To</w:t>
      </w:r>
      <w:r>
        <w:rPr>
          <w:strike/>
          <w:color w:val="006EBF"/>
          <w:spacing w:val="-4"/>
          <w:sz w:val="24"/>
        </w:rPr>
        <w:t xml:space="preserve"> </w:t>
      </w:r>
      <w:r>
        <w:rPr>
          <w:strike/>
          <w:color w:val="006EBF"/>
          <w:sz w:val="24"/>
        </w:rPr>
        <w:t>assist</w:t>
      </w:r>
      <w:r>
        <w:rPr>
          <w:strike/>
          <w:color w:val="006EBF"/>
          <w:spacing w:val="-5"/>
          <w:sz w:val="24"/>
        </w:rPr>
        <w:t xml:space="preserve"> </w:t>
      </w:r>
      <w:r>
        <w:rPr>
          <w:strike/>
          <w:color w:val="006EBF"/>
          <w:sz w:val="24"/>
        </w:rPr>
        <w:t>motorists</w:t>
      </w:r>
      <w:r>
        <w:rPr>
          <w:strike/>
          <w:color w:val="006EBF"/>
          <w:spacing w:val="-5"/>
          <w:sz w:val="24"/>
        </w:rPr>
        <w:t xml:space="preserve"> </w:t>
      </w:r>
      <w:r>
        <w:rPr>
          <w:strike/>
          <w:color w:val="006EBF"/>
          <w:sz w:val="24"/>
        </w:rPr>
        <w:t>on</w:t>
      </w:r>
      <w:r>
        <w:rPr>
          <w:strike/>
          <w:color w:val="006EBF"/>
          <w:spacing w:val="-5"/>
          <w:sz w:val="24"/>
        </w:rPr>
        <w:t xml:space="preserve"> </w:t>
      </w:r>
      <w:r>
        <w:rPr>
          <w:strike/>
          <w:color w:val="006EBF"/>
          <w:sz w:val="24"/>
        </w:rPr>
        <w:t>broken</w:t>
      </w:r>
      <w:r>
        <w:rPr>
          <w:strike/>
          <w:color w:val="006EBF"/>
          <w:spacing w:val="-5"/>
          <w:sz w:val="24"/>
        </w:rPr>
        <w:t xml:space="preserve"> </w:t>
      </w:r>
      <w:r>
        <w:rPr>
          <w:strike/>
          <w:color w:val="006EBF"/>
          <w:sz w:val="24"/>
        </w:rPr>
        <w:t>down</w:t>
      </w:r>
      <w:r>
        <w:rPr>
          <w:strike/>
          <w:color w:val="006EBF"/>
          <w:spacing w:val="-5"/>
          <w:sz w:val="24"/>
        </w:rPr>
        <w:t xml:space="preserve"> </w:t>
      </w:r>
      <w:r>
        <w:rPr>
          <w:strike/>
          <w:color w:val="006EBF"/>
          <w:sz w:val="24"/>
        </w:rPr>
        <w:t>vehicles</w:t>
      </w:r>
      <w:r>
        <w:rPr>
          <w:strike/>
          <w:color w:val="006EBF"/>
          <w:spacing w:val="-5"/>
          <w:sz w:val="24"/>
        </w:rPr>
        <w:t xml:space="preserve"> </w:t>
      </w:r>
      <w:r>
        <w:rPr>
          <w:strike/>
          <w:color w:val="006EBF"/>
          <w:sz w:val="24"/>
        </w:rPr>
        <w:t>and</w:t>
      </w:r>
      <w:r>
        <w:rPr>
          <w:strike/>
          <w:color w:val="006EBF"/>
          <w:spacing w:val="-5"/>
          <w:sz w:val="24"/>
        </w:rPr>
        <w:t xml:space="preserve"> </w:t>
      </w:r>
      <w:r>
        <w:rPr>
          <w:strike/>
          <w:color w:val="006EBF"/>
          <w:sz w:val="24"/>
        </w:rPr>
        <w:t>to</w:t>
      </w:r>
      <w:r>
        <w:rPr>
          <w:strike/>
          <w:color w:val="006EBF"/>
          <w:spacing w:val="-4"/>
          <w:sz w:val="24"/>
        </w:rPr>
        <w:t xml:space="preserve"> </w:t>
      </w:r>
      <w:r>
        <w:rPr>
          <w:strike/>
          <w:color w:val="006EBF"/>
          <w:sz w:val="24"/>
        </w:rPr>
        <w:t>ensure</w:t>
      </w:r>
      <w:r>
        <w:rPr>
          <w:strike/>
          <w:color w:val="006EBF"/>
          <w:spacing w:val="-9"/>
          <w:sz w:val="24"/>
        </w:rPr>
        <w:t xml:space="preserve"> </w:t>
      </w:r>
      <w:r>
        <w:rPr>
          <w:strike/>
          <w:color w:val="006EBF"/>
          <w:sz w:val="24"/>
        </w:rPr>
        <w:t>that</w:t>
      </w:r>
      <w:r>
        <w:rPr>
          <w:strike/>
          <w:color w:val="006EBF"/>
          <w:spacing w:val="-4"/>
          <w:sz w:val="24"/>
        </w:rPr>
        <w:t xml:space="preserve"> </w:t>
      </w:r>
      <w:r>
        <w:rPr>
          <w:strike/>
          <w:color w:val="006EBF"/>
          <w:sz w:val="24"/>
        </w:rPr>
        <w:t>they</w:t>
      </w:r>
      <w:r>
        <w:rPr>
          <w:strike/>
          <w:color w:val="006EBF"/>
          <w:spacing w:val="-10"/>
          <w:sz w:val="24"/>
        </w:rPr>
        <w:t xml:space="preserve"> </w:t>
      </w:r>
      <w:r>
        <w:rPr>
          <w:strike/>
          <w:color w:val="006EBF"/>
          <w:sz w:val="24"/>
        </w:rPr>
        <w:t>do</w:t>
      </w:r>
      <w:r>
        <w:rPr>
          <w:strike/>
          <w:color w:val="006EBF"/>
          <w:spacing w:val="-4"/>
          <w:sz w:val="24"/>
        </w:rPr>
        <w:t xml:space="preserve"> </w:t>
      </w:r>
      <w:r>
        <w:rPr>
          <w:strike/>
          <w:color w:val="006EBF"/>
          <w:sz w:val="24"/>
        </w:rPr>
        <w:t>not</w:t>
      </w:r>
      <w:r>
        <w:rPr>
          <w:strike/>
          <w:color w:val="006EBF"/>
          <w:spacing w:val="-4"/>
          <w:sz w:val="24"/>
        </w:rPr>
        <w:t xml:space="preserve"> </w:t>
      </w:r>
      <w:r>
        <w:rPr>
          <w:strike/>
          <w:color w:val="006EBF"/>
          <w:sz w:val="24"/>
        </w:rPr>
        <w:t>obstruct</w:t>
      </w:r>
      <w:r>
        <w:rPr>
          <w:color w:val="006EBF"/>
          <w:sz w:val="24"/>
        </w:rPr>
        <w:t xml:space="preserve"> </w:t>
      </w:r>
      <w:r>
        <w:rPr>
          <w:strike/>
          <w:color w:val="006EBF"/>
          <w:sz w:val="24"/>
        </w:rPr>
        <w:t>free flow.</w:t>
      </w:r>
    </w:p>
    <w:p w14:paraId="69809D38" w14:textId="77777777" w:rsidR="00D64698" w:rsidRDefault="004B130E">
      <w:pPr>
        <w:pStyle w:val="ListParagraph"/>
        <w:numPr>
          <w:ilvl w:val="0"/>
          <w:numId w:val="15"/>
        </w:numPr>
        <w:tabs>
          <w:tab w:val="left" w:pos="1715"/>
        </w:tabs>
        <w:spacing w:before="56"/>
        <w:ind w:left="1715" w:hanging="1132"/>
        <w:rPr>
          <w:sz w:val="24"/>
        </w:rPr>
      </w:pPr>
      <w:r>
        <w:rPr>
          <w:strike/>
          <w:color w:val="006EBF"/>
          <w:sz w:val="24"/>
        </w:rPr>
        <w:t>Maintain</w:t>
      </w:r>
      <w:r>
        <w:rPr>
          <w:strike/>
          <w:color w:val="006EBF"/>
          <w:spacing w:val="-8"/>
          <w:sz w:val="24"/>
        </w:rPr>
        <w:t xml:space="preserve"> </w:t>
      </w:r>
      <w:r>
        <w:rPr>
          <w:strike/>
          <w:color w:val="006EBF"/>
          <w:sz w:val="24"/>
        </w:rPr>
        <w:t>relations</w:t>
      </w:r>
      <w:r>
        <w:rPr>
          <w:strike/>
          <w:color w:val="006EBF"/>
          <w:spacing w:val="-3"/>
          <w:sz w:val="24"/>
        </w:rPr>
        <w:t xml:space="preserve"> </w:t>
      </w:r>
      <w:r>
        <w:rPr>
          <w:strike/>
          <w:color w:val="006EBF"/>
          <w:sz w:val="24"/>
        </w:rPr>
        <w:t>with</w:t>
      </w:r>
      <w:r>
        <w:rPr>
          <w:strike/>
          <w:color w:val="006EBF"/>
          <w:spacing w:val="-5"/>
          <w:sz w:val="24"/>
        </w:rPr>
        <w:t xml:space="preserve"> </w:t>
      </w:r>
      <w:r>
        <w:rPr>
          <w:strike/>
          <w:color w:val="006EBF"/>
          <w:sz w:val="24"/>
        </w:rPr>
        <w:t>all</w:t>
      </w:r>
      <w:r>
        <w:rPr>
          <w:strike/>
          <w:color w:val="006EBF"/>
          <w:spacing w:val="-8"/>
          <w:sz w:val="24"/>
        </w:rPr>
        <w:t xml:space="preserve"> </w:t>
      </w:r>
      <w:r>
        <w:rPr>
          <w:strike/>
          <w:color w:val="006EBF"/>
          <w:sz w:val="24"/>
        </w:rPr>
        <w:t>emergency</w:t>
      </w:r>
      <w:r>
        <w:rPr>
          <w:strike/>
          <w:color w:val="006EBF"/>
          <w:spacing w:val="-9"/>
          <w:sz w:val="24"/>
        </w:rPr>
        <w:t xml:space="preserve"> </w:t>
      </w:r>
      <w:r>
        <w:rPr>
          <w:strike/>
          <w:color w:val="006EBF"/>
          <w:sz w:val="24"/>
        </w:rPr>
        <w:t>services, and local</w:t>
      </w:r>
      <w:r>
        <w:rPr>
          <w:strike/>
          <w:color w:val="006EBF"/>
          <w:spacing w:val="-7"/>
          <w:sz w:val="24"/>
        </w:rPr>
        <w:t xml:space="preserve"> </w:t>
      </w:r>
      <w:r>
        <w:rPr>
          <w:strike/>
          <w:color w:val="006EBF"/>
          <w:sz w:val="24"/>
        </w:rPr>
        <w:t>safety</w:t>
      </w:r>
      <w:r>
        <w:rPr>
          <w:strike/>
          <w:color w:val="006EBF"/>
          <w:spacing w:val="-16"/>
          <w:sz w:val="24"/>
        </w:rPr>
        <w:t xml:space="preserve"> </w:t>
      </w:r>
      <w:r>
        <w:rPr>
          <w:strike/>
          <w:color w:val="006EBF"/>
          <w:spacing w:val="-2"/>
          <w:sz w:val="24"/>
        </w:rPr>
        <w:t>councils</w:t>
      </w:r>
    </w:p>
    <w:p w14:paraId="061C4F5B" w14:textId="77777777" w:rsidR="00D64698" w:rsidRDefault="004B130E">
      <w:pPr>
        <w:pStyle w:val="ListParagraph"/>
        <w:numPr>
          <w:ilvl w:val="0"/>
          <w:numId w:val="15"/>
        </w:numPr>
        <w:tabs>
          <w:tab w:val="left" w:pos="1715"/>
        </w:tabs>
        <w:spacing w:before="84"/>
        <w:ind w:left="1715" w:hanging="1132"/>
        <w:rPr>
          <w:sz w:val="24"/>
        </w:rPr>
      </w:pPr>
      <w:r>
        <w:rPr>
          <w:strike/>
          <w:color w:val="006EBF"/>
          <w:sz w:val="24"/>
        </w:rPr>
        <w:t>To</w:t>
      </w:r>
      <w:r>
        <w:rPr>
          <w:strike/>
          <w:color w:val="006EBF"/>
          <w:spacing w:val="-24"/>
          <w:sz w:val="24"/>
        </w:rPr>
        <w:t xml:space="preserve"> </w:t>
      </w:r>
      <w:r>
        <w:rPr>
          <w:strike/>
          <w:color w:val="006EBF"/>
          <w:sz w:val="24"/>
        </w:rPr>
        <w:t>report</w:t>
      </w:r>
      <w:r>
        <w:rPr>
          <w:strike/>
          <w:color w:val="006EBF"/>
          <w:spacing w:val="-15"/>
          <w:sz w:val="24"/>
        </w:rPr>
        <w:t xml:space="preserve"> </w:t>
      </w:r>
      <w:r>
        <w:rPr>
          <w:strike/>
          <w:color w:val="006EBF"/>
          <w:sz w:val="24"/>
        </w:rPr>
        <w:t>carriageway</w:t>
      </w:r>
      <w:r>
        <w:rPr>
          <w:strike/>
          <w:color w:val="006EBF"/>
          <w:spacing w:val="-15"/>
          <w:sz w:val="24"/>
        </w:rPr>
        <w:t xml:space="preserve"> </w:t>
      </w:r>
      <w:r>
        <w:rPr>
          <w:strike/>
          <w:color w:val="006EBF"/>
          <w:sz w:val="24"/>
        </w:rPr>
        <w:t>condition</w:t>
      </w:r>
      <w:r>
        <w:rPr>
          <w:strike/>
          <w:color w:val="006EBF"/>
          <w:spacing w:val="-15"/>
          <w:sz w:val="24"/>
        </w:rPr>
        <w:t xml:space="preserve"> </w:t>
      </w:r>
      <w:r>
        <w:rPr>
          <w:strike/>
          <w:color w:val="006EBF"/>
          <w:sz w:val="24"/>
        </w:rPr>
        <w:t>of</w:t>
      </w:r>
      <w:r>
        <w:rPr>
          <w:strike/>
          <w:color w:val="006EBF"/>
          <w:spacing w:val="-15"/>
          <w:sz w:val="24"/>
        </w:rPr>
        <w:t xml:space="preserve"> </w:t>
      </w:r>
      <w:r>
        <w:rPr>
          <w:strike/>
          <w:color w:val="006EBF"/>
          <w:sz w:val="24"/>
        </w:rPr>
        <w:t>drainage,</w:t>
      </w:r>
      <w:r>
        <w:rPr>
          <w:strike/>
          <w:color w:val="006EBF"/>
          <w:spacing w:val="-15"/>
          <w:sz w:val="24"/>
        </w:rPr>
        <w:t xml:space="preserve"> </w:t>
      </w:r>
      <w:r>
        <w:rPr>
          <w:strike/>
          <w:color w:val="006EBF"/>
          <w:sz w:val="24"/>
        </w:rPr>
        <w:t>ROW</w:t>
      </w:r>
      <w:r>
        <w:rPr>
          <w:strike/>
          <w:color w:val="006EBF"/>
          <w:spacing w:val="-15"/>
          <w:sz w:val="24"/>
        </w:rPr>
        <w:t xml:space="preserve"> </w:t>
      </w:r>
      <w:r>
        <w:rPr>
          <w:strike/>
          <w:color w:val="006EBF"/>
          <w:sz w:val="24"/>
        </w:rPr>
        <w:t>plantations,</w:t>
      </w:r>
      <w:r>
        <w:rPr>
          <w:strike/>
          <w:color w:val="006EBF"/>
          <w:spacing w:val="-8"/>
          <w:sz w:val="24"/>
        </w:rPr>
        <w:t xml:space="preserve"> </w:t>
      </w:r>
      <w:r>
        <w:rPr>
          <w:strike/>
          <w:color w:val="006EBF"/>
          <w:sz w:val="24"/>
        </w:rPr>
        <w:t>median</w:t>
      </w:r>
      <w:r>
        <w:rPr>
          <w:strike/>
          <w:color w:val="006EBF"/>
          <w:spacing w:val="-17"/>
          <w:sz w:val="24"/>
        </w:rPr>
        <w:t xml:space="preserve"> </w:t>
      </w:r>
      <w:r>
        <w:rPr>
          <w:strike/>
          <w:color w:val="006EBF"/>
          <w:sz w:val="24"/>
        </w:rPr>
        <w:t>plantation</w:t>
      </w:r>
      <w:r>
        <w:rPr>
          <w:strike/>
          <w:color w:val="006EBF"/>
          <w:spacing w:val="-12"/>
          <w:sz w:val="24"/>
        </w:rPr>
        <w:t xml:space="preserve"> </w:t>
      </w:r>
      <w:r>
        <w:rPr>
          <w:strike/>
          <w:color w:val="006EBF"/>
          <w:spacing w:val="-4"/>
          <w:sz w:val="24"/>
        </w:rPr>
        <w:t>etc.</w:t>
      </w:r>
    </w:p>
    <w:p w14:paraId="071CF9A7" w14:textId="77777777" w:rsidR="00D64698" w:rsidRDefault="004B130E">
      <w:pPr>
        <w:pStyle w:val="ListParagraph"/>
        <w:numPr>
          <w:ilvl w:val="0"/>
          <w:numId w:val="15"/>
        </w:numPr>
        <w:tabs>
          <w:tab w:val="left" w:pos="1716"/>
        </w:tabs>
        <w:spacing w:before="80" w:line="268" w:lineRule="auto"/>
        <w:ind w:right="1560"/>
        <w:rPr>
          <w:sz w:val="24"/>
        </w:rPr>
      </w:pPr>
      <w:r>
        <w:rPr>
          <w:strike/>
          <w:color w:val="006EBF"/>
          <w:sz w:val="24"/>
        </w:rPr>
        <w:t>Check on Encroachment</w:t>
      </w:r>
      <w:r>
        <w:rPr>
          <w:strike/>
          <w:color w:val="006EBF"/>
          <w:spacing w:val="32"/>
          <w:sz w:val="24"/>
        </w:rPr>
        <w:t xml:space="preserve"> </w:t>
      </w:r>
      <w:r>
        <w:rPr>
          <w:strike/>
          <w:color w:val="006EBF"/>
          <w:sz w:val="24"/>
        </w:rPr>
        <w:t>irregularities taking place within ROW, and prevent</w:t>
      </w:r>
      <w:r>
        <w:rPr>
          <w:color w:val="006EBF"/>
          <w:sz w:val="24"/>
        </w:rPr>
        <w:t xml:space="preserve"> </w:t>
      </w:r>
      <w:r>
        <w:rPr>
          <w:strike/>
          <w:color w:val="006EBF"/>
          <w:sz w:val="24"/>
        </w:rPr>
        <w:t>unauthorized entry into the corridor.</w:t>
      </w:r>
    </w:p>
    <w:p w14:paraId="7DA239DB" w14:textId="77777777" w:rsidR="00D64698" w:rsidRDefault="004B130E">
      <w:pPr>
        <w:pStyle w:val="ListParagraph"/>
        <w:numPr>
          <w:ilvl w:val="0"/>
          <w:numId w:val="15"/>
        </w:numPr>
        <w:tabs>
          <w:tab w:val="left" w:pos="1715"/>
        </w:tabs>
        <w:spacing w:before="37"/>
        <w:ind w:left="1715" w:hanging="1132"/>
        <w:rPr>
          <w:sz w:val="24"/>
        </w:rPr>
      </w:pPr>
      <w:r>
        <w:rPr>
          <w:strike/>
          <w:color w:val="006EBF"/>
          <w:sz w:val="24"/>
        </w:rPr>
        <w:t>Prevent theft</w:t>
      </w:r>
      <w:r>
        <w:rPr>
          <w:strike/>
          <w:color w:val="006EBF"/>
          <w:spacing w:val="1"/>
          <w:sz w:val="24"/>
        </w:rPr>
        <w:t xml:space="preserve"> </w:t>
      </w:r>
      <w:r>
        <w:rPr>
          <w:strike/>
          <w:color w:val="006EBF"/>
          <w:sz w:val="24"/>
        </w:rPr>
        <w:t>of</w:t>
      </w:r>
      <w:r>
        <w:rPr>
          <w:strike/>
          <w:color w:val="006EBF"/>
          <w:spacing w:val="-10"/>
          <w:sz w:val="24"/>
        </w:rPr>
        <w:t xml:space="preserve"> </w:t>
      </w:r>
      <w:r>
        <w:rPr>
          <w:strike/>
          <w:color w:val="006EBF"/>
          <w:sz w:val="24"/>
        </w:rPr>
        <w:t>assets</w:t>
      </w:r>
      <w:r>
        <w:rPr>
          <w:strike/>
          <w:color w:val="006EBF"/>
          <w:spacing w:val="-1"/>
          <w:sz w:val="24"/>
        </w:rPr>
        <w:t xml:space="preserve"> </w:t>
      </w:r>
      <w:r>
        <w:rPr>
          <w:strike/>
          <w:color w:val="006EBF"/>
          <w:sz w:val="24"/>
        </w:rPr>
        <w:t>and</w:t>
      </w:r>
      <w:r>
        <w:rPr>
          <w:strike/>
          <w:color w:val="006EBF"/>
          <w:spacing w:val="-1"/>
          <w:sz w:val="24"/>
        </w:rPr>
        <w:t xml:space="preserve"> </w:t>
      </w:r>
      <w:r>
        <w:rPr>
          <w:strike/>
          <w:color w:val="006EBF"/>
          <w:spacing w:val="-2"/>
          <w:sz w:val="24"/>
        </w:rPr>
        <w:t>report</w:t>
      </w:r>
    </w:p>
    <w:p w14:paraId="53927D9E" w14:textId="77777777" w:rsidR="00D64698" w:rsidRDefault="004B130E">
      <w:pPr>
        <w:pStyle w:val="ListParagraph"/>
        <w:numPr>
          <w:ilvl w:val="0"/>
          <w:numId w:val="15"/>
        </w:numPr>
        <w:tabs>
          <w:tab w:val="left" w:pos="1715"/>
        </w:tabs>
        <w:spacing w:before="79"/>
        <w:ind w:left="1715" w:hanging="1132"/>
        <w:rPr>
          <w:sz w:val="24"/>
        </w:rPr>
      </w:pPr>
      <w:r>
        <w:rPr>
          <w:strike/>
          <w:color w:val="006EBF"/>
          <w:sz w:val="24"/>
        </w:rPr>
        <w:t>Attend</w:t>
      </w:r>
      <w:r>
        <w:rPr>
          <w:strike/>
          <w:color w:val="006EBF"/>
          <w:spacing w:val="-9"/>
          <w:sz w:val="24"/>
        </w:rPr>
        <w:t xml:space="preserve"> </w:t>
      </w:r>
      <w:r>
        <w:rPr>
          <w:strike/>
          <w:color w:val="006EBF"/>
          <w:sz w:val="24"/>
        </w:rPr>
        <w:t>to</w:t>
      </w:r>
      <w:r>
        <w:rPr>
          <w:strike/>
          <w:color w:val="006EBF"/>
          <w:spacing w:val="1"/>
          <w:sz w:val="24"/>
        </w:rPr>
        <w:t xml:space="preserve"> </w:t>
      </w:r>
      <w:r>
        <w:rPr>
          <w:strike/>
          <w:color w:val="006EBF"/>
          <w:sz w:val="24"/>
        </w:rPr>
        <w:t>urgent</w:t>
      </w:r>
      <w:r>
        <w:rPr>
          <w:strike/>
          <w:color w:val="006EBF"/>
          <w:spacing w:val="-1"/>
          <w:sz w:val="24"/>
        </w:rPr>
        <w:t xml:space="preserve"> </w:t>
      </w:r>
      <w:r>
        <w:rPr>
          <w:strike/>
          <w:color w:val="006EBF"/>
          <w:sz w:val="24"/>
        </w:rPr>
        <w:t>maintenance</w:t>
      </w:r>
      <w:r>
        <w:rPr>
          <w:strike/>
          <w:color w:val="006EBF"/>
          <w:spacing w:val="1"/>
          <w:sz w:val="24"/>
        </w:rPr>
        <w:t xml:space="preserve"> </w:t>
      </w:r>
      <w:r>
        <w:rPr>
          <w:strike/>
          <w:color w:val="006EBF"/>
          <w:sz w:val="24"/>
        </w:rPr>
        <w:t>for</w:t>
      </w:r>
      <w:r>
        <w:rPr>
          <w:strike/>
          <w:color w:val="006EBF"/>
          <w:spacing w:val="-6"/>
          <w:sz w:val="24"/>
        </w:rPr>
        <w:t xml:space="preserve"> </w:t>
      </w:r>
      <w:r>
        <w:rPr>
          <w:strike/>
          <w:color w:val="006EBF"/>
          <w:sz w:val="24"/>
        </w:rPr>
        <w:t>safety</w:t>
      </w:r>
      <w:r>
        <w:rPr>
          <w:strike/>
          <w:color w:val="006EBF"/>
          <w:spacing w:val="-10"/>
          <w:sz w:val="24"/>
        </w:rPr>
        <w:t xml:space="preserve"> </w:t>
      </w:r>
      <w:r>
        <w:rPr>
          <w:strike/>
          <w:color w:val="006EBF"/>
          <w:spacing w:val="-2"/>
          <w:sz w:val="24"/>
        </w:rPr>
        <w:t>requirements.</w:t>
      </w:r>
    </w:p>
    <w:p w14:paraId="35EA085E" w14:textId="77777777" w:rsidR="00D64698" w:rsidRDefault="004B130E">
      <w:pPr>
        <w:pStyle w:val="BodyText"/>
        <w:spacing w:before="110" w:line="266" w:lineRule="auto"/>
        <w:ind w:left="583" w:right="919"/>
      </w:pPr>
      <w:r>
        <w:rPr>
          <w:strike/>
          <w:color w:val="006EBF"/>
        </w:rPr>
        <w:t>All</w:t>
      </w:r>
      <w:r>
        <w:rPr>
          <w:strike/>
          <w:color w:val="006EBF"/>
          <w:spacing w:val="-3"/>
        </w:rPr>
        <w:t xml:space="preserve"> </w:t>
      </w:r>
      <w:r>
        <w:rPr>
          <w:strike/>
          <w:color w:val="006EBF"/>
        </w:rPr>
        <w:t>times,</w:t>
      </w:r>
      <w:r>
        <w:rPr>
          <w:strike/>
          <w:color w:val="006EBF"/>
          <w:spacing w:val="-3"/>
        </w:rPr>
        <w:t xml:space="preserve"> </w:t>
      </w:r>
      <w:r>
        <w:rPr>
          <w:strike/>
          <w:color w:val="006EBF"/>
        </w:rPr>
        <w:t>the</w:t>
      </w:r>
      <w:r>
        <w:rPr>
          <w:strike/>
          <w:color w:val="006EBF"/>
          <w:spacing w:val="-3"/>
        </w:rPr>
        <w:t xml:space="preserve"> </w:t>
      </w:r>
      <w:r>
        <w:rPr>
          <w:strike/>
          <w:color w:val="006EBF"/>
        </w:rPr>
        <w:t>Route</w:t>
      </w:r>
      <w:r>
        <w:rPr>
          <w:strike/>
          <w:color w:val="006EBF"/>
          <w:spacing w:val="-2"/>
        </w:rPr>
        <w:t xml:space="preserve"> </w:t>
      </w:r>
      <w:r>
        <w:rPr>
          <w:strike/>
          <w:color w:val="006EBF"/>
        </w:rPr>
        <w:t>Patrol</w:t>
      </w:r>
      <w:r>
        <w:rPr>
          <w:strike/>
          <w:color w:val="006EBF"/>
          <w:spacing w:val="-1"/>
        </w:rPr>
        <w:t xml:space="preserve"> </w:t>
      </w:r>
      <w:r>
        <w:rPr>
          <w:strike/>
          <w:color w:val="006EBF"/>
        </w:rPr>
        <w:t>In-Charge</w:t>
      </w:r>
      <w:r>
        <w:rPr>
          <w:strike/>
          <w:color w:val="006EBF"/>
          <w:spacing w:val="-3"/>
        </w:rPr>
        <w:t xml:space="preserve"> </w:t>
      </w:r>
      <w:r>
        <w:rPr>
          <w:strike/>
          <w:color w:val="006EBF"/>
        </w:rPr>
        <w:t>should</w:t>
      </w:r>
      <w:r>
        <w:rPr>
          <w:strike/>
          <w:color w:val="006EBF"/>
          <w:spacing w:val="-3"/>
        </w:rPr>
        <w:t xml:space="preserve"> </w:t>
      </w:r>
      <w:r>
        <w:rPr>
          <w:strike/>
          <w:color w:val="006EBF"/>
        </w:rPr>
        <w:t>have</w:t>
      </w:r>
      <w:r>
        <w:rPr>
          <w:strike/>
          <w:color w:val="006EBF"/>
          <w:spacing w:val="-2"/>
        </w:rPr>
        <w:t xml:space="preserve"> </w:t>
      </w:r>
      <w:r>
        <w:rPr>
          <w:strike/>
          <w:color w:val="006EBF"/>
        </w:rPr>
        <w:t>with</w:t>
      </w:r>
      <w:r>
        <w:rPr>
          <w:strike/>
          <w:color w:val="006EBF"/>
          <w:spacing w:val="-3"/>
        </w:rPr>
        <w:t xml:space="preserve"> </w:t>
      </w:r>
      <w:r>
        <w:rPr>
          <w:strike/>
          <w:color w:val="006EBF"/>
        </w:rPr>
        <w:t>him</w:t>
      </w:r>
      <w:r>
        <w:rPr>
          <w:strike/>
          <w:color w:val="006EBF"/>
          <w:spacing w:val="-1"/>
        </w:rPr>
        <w:t xml:space="preserve"> </w:t>
      </w:r>
      <w:r>
        <w:rPr>
          <w:strike/>
          <w:color w:val="006EBF"/>
        </w:rPr>
        <w:t>a</w:t>
      </w:r>
      <w:r>
        <w:rPr>
          <w:strike/>
          <w:color w:val="006EBF"/>
          <w:spacing w:val="-6"/>
        </w:rPr>
        <w:t xml:space="preserve"> </w:t>
      </w:r>
      <w:r>
        <w:rPr>
          <w:strike/>
          <w:color w:val="006EBF"/>
        </w:rPr>
        <w:t>list</w:t>
      </w:r>
      <w:r>
        <w:rPr>
          <w:strike/>
          <w:color w:val="006EBF"/>
          <w:spacing w:val="-3"/>
        </w:rPr>
        <w:t xml:space="preserve"> </w:t>
      </w:r>
      <w:r>
        <w:rPr>
          <w:strike/>
          <w:color w:val="006EBF"/>
        </w:rPr>
        <w:t>of</w:t>
      </w:r>
      <w:r>
        <w:rPr>
          <w:strike/>
          <w:color w:val="006EBF"/>
          <w:spacing w:val="-3"/>
        </w:rPr>
        <w:t xml:space="preserve"> </w:t>
      </w:r>
      <w:r>
        <w:rPr>
          <w:strike/>
          <w:color w:val="006EBF"/>
        </w:rPr>
        <w:t>telephone</w:t>
      </w:r>
      <w:r>
        <w:rPr>
          <w:strike/>
          <w:color w:val="006EBF"/>
          <w:spacing w:val="-3"/>
        </w:rPr>
        <w:t xml:space="preserve"> </w:t>
      </w:r>
      <w:r>
        <w:rPr>
          <w:strike/>
          <w:color w:val="006EBF"/>
        </w:rPr>
        <w:t>numbers</w:t>
      </w:r>
      <w:r>
        <w:rPr>
          <w:strike/>
          <w:color w:val="006EBF"/>
          <w:spacing w:val="-1"/>
        </w:rPr>
        <w:t xml:space="preserve"> </w:t>
      </w:r>
      <w:r>
        <w:rPr>
          <w:strike/>
          <w:color w:val="006EBF"/>
        </w:rPr>
        <w:t>and</w:t>
      </w:r>
      <w:r>
        <w:rPr>
          <w:color w:val="006EBF"/>
        </w:rPr>
        <w:t xml:space="preserve"> </w:t>
      </w:r>
      <w:r>
        <w:rPr>
          <w:strike/>
          <w:color w:val="006EBF"/>
        </w:rPr>
        <w:t>address of all concerned in providing the road users services.</w:t>
      </w:r>
    </w:p>
    <w:p w14:paraId="6E4FBC30" w14:textId="77777777" w:rsidR="00D64698" w:rsidRDefault="004B130E">
      <w:pPr>
        <w:pStyle w:val="BodyText"/>
        <w:spacing w:before="158" w:line="261" w:lineRule="auto"/>
        <w:ind w:left="583" w:right="1003"/>
        <w:jc w:val="both"/>
      </w:pPr>
      <w:r>
        <w:rPr>
          <w:strike/>
          <w:color w:val="006EBF"/>
        </w:rPr>
        <w:t>On duty, all staff shall wear distinctive standard jackets having company LOGO, with night</w:t>
      </w:r>
      <w:r>
        <w:rPr>
          <w:color w:val="006EBF"/>
        </w:rPr>
        <w:t xml:space="preserve"> </w:t>
      </w:r>
      <w:r>
        <w:rPr>
          <w:strike/>
          <w:color w:val="006EBF"/>
        </w:rPr>
        <w:t>visibility. They are to deal with public and hence should be well trained and advised to be</w:t>
      </w:r>
      <w:r>
        <w:rPr>
          <w:color w:val="006EBF"/>
        </w:rPr>
        <w:t xml:space="preserve"> </w:t>
      </w:r>
      <w:r>
        <w:rPr>
          <w:strike/>
          <w:color w:val="006EBF"/>
        </w:rPr>
        <w:t>courteous and helpful.</w:t>
      </w:r>
    </w:p>
    <w:p w14:paraId="03F36691" w14:textId="77777777" w:rsidR="00D64698" w:rsidRDefault="004B130E">
      <w:pPr>
        <w:pStyle w:val="BodyText"/>
        <w:spacing w:before="161"/>
        <w:ind w:left="583"/>
      </w:pPr>
      <w:r>
        <w:rPr>
          <w:strike/>
          <w:color w:val="006EBF"/>
        </w:rPr>
        <w:t>Number</w:t>
      </w:r>
      <w:r>
        <w:rPr>
          <w:strike/>
          <w:color w:val="006EBF"/>
          <w:spacing w:val="-1"/>
        </w:rPr>
        <w:t xml:space="preserve"> </w:t>
      </w:r>
      <w:r>
        <w:rPr>
          <w:strike/>
          <w:color w:val="006EBF"/>
        </w:rPr>
        <w:t>of</w:t>
      </w:r>
      <w:r>
        <w:rPr>
          <w:strike/>
          <w:color w:val="006EBF"/>
          <w:spacing w:val="-9"/>
        </w:rPr>
        <w:t xml:space="preserve"> </w:t>
      </w:r>
      <w:r>
        <w:rPr>
          <w:strike/>
          <w:color w:val="006EBF"/>
        </w:rPr>
        <w:t>Patrol</w:t>
      </w:r>
      <w:r>
        <w:rPr>
          <w:strike/>
          <w:color w:val="006EBF"/>
          <w:spacing w:val="-8"/>
        </w:rPr>
        <w:t xml:space="preserve"> </w:t>
      </w:r>
      <w:r>
        <w:rPr>
          <w:strike/>
          <w:color w:val="006EBF"/>
        </w:rPr>
        <w:t>Vehicles</w:t>
      </w:r>
      <w:r>
        <w:rPr>
          <w:strike/>
          <w:color w:val="006EBF"/>
          <w:spacing w:val="-1"/>
        </w:rPr>
        <w:t xml:space="preserve"> </w:t>
      </w:r>
      <w:r>
        <w:rPr>
          <w:strike/>
          <w:color w:val="006EBF"/>
        </w:rPr>
        <w:t>shall</w:t>
      </w:r>
      <w:r>
        <w:rPr>
          <w:strike/>
          <w:color w:val="006EBF"/>
          <w:spacing w:val="3"/>
        </w:rPr>
        <w:t xml:space="preserve"> </w:t>
      </w:r>
      <w:r>
        <w:rPr>
          <w:strike/>
          <w:color w:val="006EBF"/>
        </w:rPr>
        <w:t>be</w:t>
      </w:r>
      <w:r>
        <w:rPr>
          <w:strike/>
          <w:color w:val="006EBF"/>
          <w:spacing w:val="-3"/>
        </w:rPr>
        <w:t xml:space="preserve"> </w:t>
      </w:r>
      <w:r>
        <w:rPr>
          <w:strike/>
          <w:color w:val="006EBF"/>
        </w:rPr>
        <w:t>as</w:t>
      </w:r>
      <w:r>
        <w:rPr>
          <w:strike/>
          <w:color w:val="006EBF"/>
          <w:spacing w:val="-1"/>
        </w:rPr>
        <w:t xml:space="preserve"> </w:t>
      </w:r>
      <w:r>
        <w:rPr>
          <w:strike/>
          <w:color w:val="006EBF"/>
        </w:rPr>
        <w:t>given</w:t>
      </w:r>
      <w:r>
        <w:rPr>
          <w:strike/>
          <w:color w:val="006EBF"/>
          <w:spacing w:val="1"/>
        </w:rPr>
        <w:t xml:space="preserve"> </w:t>
      </w:r>
      <w:r>
        <w:rPr>
          <w:strike/>
          <w:color w:val="006EBF"/>
        </w:rPr>
        <w:t>in</w:t>
      </w:r>
      <w:r>
        <w:rPr>
          <w:strike/>
          <w:color w:val="006EBF"/>
          <w:spacing w:val="-5"/>
        </w:rPr>
        <w:t xml:space="preserve"> </w:t>
      </w:r>
      <w:proofErr w:type="spellStart"/>
      <w:r>
        <w:rPr>
          <w:strike/>
          <w:color w:val="006EBF"/>
        </w:rPr>
        <w:t>BoQ</w:t>
      </w:r>
      <w:proofErr w:type="spellEnd"/>
      <w:r>
        <w:rPr>
          <w:strike/>
          <w:color w:val="006EBF"/>
          <w:spacing w:val="-1"/>
        </w:rPr>
        <w:t xml:space="preserve"> </w:t>
      </w:r>
      <w:r>
        <w:rPr>
          <w:strike/>
          <w:color w:val="006EBF"/>
        </w:rPr>
        <w:t>(Bill</w:t>
      </w:r>
      <w:r>
        <w:rPr>
          <w:strike/>
          <w:color w:val="006EBF"/>
          <w:spacing w:val="-3"/>
        </w:rPr>
        <w:t xml:space="preserve"> </w:t>
      </w:r>
      <w:r>
        <w:rPr>
          <w:strike/>
          <w:color w:val="006EBF"/>
          <w:spacing w:val="-2"/>
        </w:rPr>
        <w:t>No.3)</w:t>
      </w:r>
    </w:p>
    <w:p w14:paraId="2BB27629" w14:textId="77777777" w:rsidR="00D64698" w:rsidRDefault="00D64698">
      <w:pPr>
        <w:pStyle w:val="BodyText"/>
      </w:pPr>
    </w:p>
    <w:p w14:paraId="786BC02F" w14:textId="77777777" w:rsidR="00D64698" w:rsidRDefault="00D64698">
      <w:pPr>
        <w:pStyle w:val="BodyText"/>
        <w:spacing w:before="69"/>
      </w:pPr>
    </w:p>
    <w:p w14:paraId="58B8BB3E" w14:textId="77777777" w:rsidR="00D64698" w:rsidRDefault="004B130E">
      <w:pPr>
        <w:pStyle w:val="Heading2"/>
        <w:numPr>
          <w:ilvl w:val="0"/>
          <w:numId w:val="19"/>
        </w:numPr>
        <w:tabs>
          <w:tab w:val="left" w:pos="1715"/>
        </w:tabs>
        <w:spacing w:before="1"/>
        <w:ind w:left="1715" w:hanging="1132"/>
        <w:rPr>
          <w:color w:val="006EBF"/>
        </w:rPr>
      </w:pPr>
      <w:r>
        <w:rPr>
          <w:strike/>
          <w:color w:val="006EBF"/>
        </w:rPr>
        <w:t>Ambulance-</w:t>
      </w:r>
      <w:r>
        <w:rPr>
          <w:strike/>
          <w:color w:val="006EBF"/>
          <w:spacing w:val="-14"/>
        </w:rPr>
        <w:t xml:space="preserve"> </w:t>
      </w:r>
      <w:r>
        <w:rPr>
          <w:strike/>
          <w:color w:val="006EBF"/>
          <w:spacing w:val="-5"/>
        </w:rPr>
        <w:t>NA</w:t>
      </w:r>
    </w:p>
    <w:p w14:paraId="41F41037" w14:textId="77777777" w:rsidR="00D64698" w:rsidRDefault="004B130E">
      <w:pPr>
        <w:pStyle w:val="BodyText"/>
        <w:spacing w:before="189" w:line="261" w:lineRule="auto"/>
        <w:ind w:left="583" w:right="994"/>
        <w:jc w:val="both"/>
      </w:pPr>
      <w:r>
        <w:rPr>
          <w:strike/>
          <w:color w:val="006EBF"/>
        </w:rPr>
        <w:t>The vehicle shall be matador van/Swaraj Mazda/Tempo Travelers or equipment with approved</w:t>
      </w:r>
      <w:r>
        <w:rPr>
          <w:color w:val="006EBF"/>
        </w:rPr>
        <w:t xml:space="preserve"> </w:t>
      </w:r>
      <w:proofErr w:type="spellStart"/>
      <w:r>
        <w:rPr>
          <w:strike/>
          <w:color w:val="006EBF"/>
        </w:rPr>
        <w:t>colour</w:t>
      </w:r>
      <w:proofErr w:type="spellEnd"/>
      <w:r>
        <w:rPr>
          <w:strike/>
          <w:color w:val="006EBF"/>
        </w:rPr>
        <w:t xml:space="preserve"> pattern with the provision of two stretchers, fitted with rotating light for easy recognition</w:t>
      </w:r>
      <w:r>
        <w:rPr>
          <w:color w:val="006EBF"/>
        </w:rPr>
        <w:t xml:space="preserve"> </w:t>
      </w:r>
      <w:r>
        <w:rPr>
          <w:strike/>
          <w:color w:val="006EBF"/>
        </w:rPr>
        <w:t>with Road Authority name and emblem painted prominently on sides, back and front, together</w:t>
      </w:r>
      <w:r>
        <w:rPr>
          <w:color w:val="006EBF"/>
        </w:rPr>
        <w:t xml:space="preserve"> </w:t>
      </w:r>
      <w:r>
        <w:rPr>
          <w:strike/>
          <w:color w:val="006EBF"/>
        </w:rPr>
        <w:t>with control center help numbers. The ambulance is required to have the</w:t>
      </w:r>
      <w:r>
        <w:rPr>
          <w:strike/>
          <w:color w:val="006EBF"/>
          <w:spacing w:val="40"/>
        </w:rPr>
        <w:t xml:space="preserve"> </w:t>
      </w:r>
      <w:r>
        <w:rPr>
          <w:strike/>
          <w:color w:val="006EBF"/>
        </w:rPr>
        <w:t>necessary medicines</w:t>
      </w:r>
      <w:r>
        <w:rPr>
          <w:color w:val="006EBF"/>
        </w:rPr>
        <w:t xml:space="preserve"> </w:t>
      </w:r>
      <w:r>
        <w:rPr>
          <w:strike/>
          <w:color w:val="006EBF"/>
        </w:rPr>
        <w:t>and</w:t>
      </w:r>
      <w:r>
        <w:rPr>
          <w:strike/>
          <w:color w:val="006EBF"/>
          <w:spacing w:val="20"/>
        </w:rPr>
        <w:t xml:space="preserve"> </w:t>
      </w:r>
      <w:r>
        <w:rPr>
          <w:strike/>
          <w:color w:val="006EBF"/>
        </w:rPr>
        <w:t>equipment</w:t>
      </w:r>
      <w:r>
        <w:rPr>
          <w:strike/>
          <w:color w:val="006EBF"/>
          <w:spacing w:val="20"/>
        </w:rPr>
        <w:t xml:space="preserve"> </w:t>
      </w:r>
      <w:r>
        <w:rPr>
          <w:strike/>
          <w:color w:val="006EBF"/>
        </w:rPr>
        <w:t>and</w:t>
      </w:r>
      <w:r>
        <w:rPr>
          <w:strike/>
          <w:color w:val="006EBF"/>
          <w:spacing w:val="21"/>
        </w:rPr>
        <w:t xml:space="preserve"> </w:t>
      </w:r>
      <w:r>
        <w:rPr>
          <w:strike/>
          <w:color w:val="006EBF"/>
        </w:rPr>
        <w:t>also</w:t>
      </w:r>
      <w:r>
        <w:rPr>
          <w:strike/>
          <w:color w:val="006EBF"/>
          <w:spacing w:val="18"/>
        </w:rPr>
        <w:t xml:space="preserve"> </w:t>
      </w:r>
      <w:r>
        <w:rPr>
          <w:strike/>
          <w:color w:val="006EBF"/>
        </w:rPr>
        <w:t>the</w:t>
      </w:r>
      <w:r>
        <w:rPr>
          <w:strike/>
          <w:color w:val="006EBF"/>
          <w:spacing w:val="18"/>
        </w:rPr>
        <w:t xml:space="preserve"> </w:t>
      </w:r>
      <w:r>
        <w:rPr>
          <w:strike/>
          <w:color w:val="006EBF"/>
        </w:rPr>
        <w:t>paramedical</w:t>
      </w:r>
      <w:r>
        <w:rPr>
          <w:strike/>
          <w:color w:val="006EBF"/>
          <w:spacing w:val="21"/>
        </w:rPr>
        <w:t xml:space="preserve"> </w:t>
      </w:r>
      <w:r>
        <w:rPr>
          <w:strike/>
          <w:color w:val="006EBF"/>
        </w:rPr>
        <w:t>staff.</w:t>
      </w:r>
      <w:r>
        <w:rPr>
          <w:strike/>
          <w:color w:val="006EBF"/>
          <w:spacing w:val="20"/>
        </w:rPr>
        <w:t xml:space="preserve"> </w:t>
      </w:r>
      <w:r>
        <w:rPr>
          <w:strike/>
          <w:color w:val="006EBF"/>
        </w:rPr>
        <w:t>The</w:t>
      </w:r>
      <w:r>
        <w:rPr>
          <w:strike/>
          <w:color w:val="006EBF"/>
          <w:spacing w:val="20"/>
        </w:rPr>
        <w:t xml:space="preserve"> </w:t>
      </w:r>
      <w:r>
        <w:rPr>
          <w:strike/>
          <w:color w:val="006EBF"/>
        </w:rPr>
        <w:t>vehicles</w:t>
      </w:r>
      <w:r>
        <w:rPr>
          <w:strike/>
          <w:color w:val="006EBF"/>
          <w:spacing w:val="21"/>
        </w:rPr>
        <w:t xml:space="preserve"> </w:t>
      </w:r>
      <w:r>
        <w:rPr>
          <w:strike/>
          <w:color w:val="006EBF"/>
        </w:rPr>
        <w:t>fitted</w:t>
      </w:r>
      <w:r>
        <w:rPr>
          <w:strike/>
          <w:color w:val="006EBF"/>
          <w:spacing w:val="20"/>
        </w:rPr>
        <w:t xml:space="preserve"> </w:t>
      </w:r>
      <w:r>
        <w:rPr>
          <w:strike/>
          <w:color w:val="006EBF"/>
        </w:rPr>
        <w:t>with</w:t>
      </w:r>
      <w:r>
        <w:rPr>
          <w:strike/>
          <w:color w:val="006EBF"/>
          <w:spacing w:val="20"/>
        </w:rPr>
        <w:t xml:space="preserve"> </w:t>
      </w:r>
      <w:r>
        <w:rPr>
          <w:strike/>
          <w:color w:val="006EBF"/>
        </w:rPr>
        <w:t>VTS</w:t>
      </w:r>
      <w:r>
        <w:rPr>
          <w:strike/>
          <w:color w:val="006EBF"/>
          <w:spacing w:val="21"/>
        </w:rPr>
        <w:t xml:space="preserve"> </w:t>
      </w:r>
      <w:r>
        <w:rPr>
          <w:strike/>
          <w:color w:val="006EBF"/>
        </w:rPr>
        <w:t>should</w:t>
      </w:r>
      <w:r>
        <w:rPr>
          <w:strike/>
          <w:color w:val="006EBF"/>
          <w:spacing w:val="23"/>
        </w:rPr>
        <w:t xml:space="preserve"> </w:t>
      </w:r>
      <w:r>
        <w:rPr>
          <w:strike/>
          <w:color w:val="006EBF"/>
        </w:rPr>
        <w:t>be</w:t>
      </w:r>
      <w:r>
        <w:rPr>
          <w:strike/>
          <w:color w:val="006EBF"/>
          <w:spacing w:val="15"/>
        </w:rPr>
        <w:t xml:space="preserve"> </w:t>
      </w:r>
      <w:r>
        <w:rPr>
          <w:strike/>
          <w:color w:val="006EBF"/>
        </w:rPr>
        <w:t>in</w:t>
      </w:r>
      <w:r>
        <w:rPr>
          <w:strike/>
          <w:color w:val="006EBF"/>
          <w:spacing w:val="21"/>
        </w:rPr>
        <w:t xml:space="preserve"> </w:t>
      </w:r>
      <w:r>
        <w:rPr>
          <w:strike/>
          <w:color w:val="006EBF"/>
          <w:spacing w:val="-4"/>
        </w:rPr>
        <w:t>good</w:t>
      </w:r>
    </w:p>
    <w:p w14:paraId="4B1EEDE3" w14:textId="77777777" w:rsidR="00D64698" w:rsidRDefault="00D64698">
      <w:pPr>
        <w:pStyle w:val="BodyText"/>
        <w:spacing w:line="261" w:lineRule="auto"/>
        <w:jc w:val="both"/>
        <w:sectPr w:rsidR="00D64698">
          <w:pgSz w:w="11910" w:h="16840"/>
          <w:pgMar w:top="940" w:right="283" w:bottom="500" w:left="708" w:header="0" w:footer="256" w:gutter="0"/>
          <w:cols w:space="720"/>
        </w:sectPr>
      </w:pPr>
    </w:p>
    <w:p w14:paraId="7C990A7B" w14:textId="77777777" w:rsidR="00D64698" w:rsidRDefault="004B130E">
      <w:pPr>
        <w:pStyle w:val="BodyText"/>
        <w:spacing w:before="75" w:line="261" w:lineRule="auto"/>
        <w:ind w:left="583" w:right="997"/>
        <w:jc w:val="both"/>
      </w:pPr>
      <w:r>
        <w:rPr>
          <w:strike/>
          <w:color w:val="006EBF"/>
        </w:rPr>
        <w:lastRenderedPageBreak/>
        <w:t>condition</w:t>
      </w:r>
      <w:r>
        <w:rPr>
          <w:strike/>
          <w:color w:val="006EBF"/>
          <w:spacing w:val="-2"/>
        </w:rPr>
        <w:t xml:space="preserve"> </w:t>
      </w:r>
      <w:r>
        <w:rPr>
          <w:strike/>
          <w:color w:val="006EBF"/>
        </w:rPr>
        <w:t>and</w:t>
      </w:r>
      <w:r>
        <w:rPr>
          <w:strike/>
          <w:color w:val="006EBF"/>
          <w:spacing w:val="-2"/>
        </w:rPr>
        <w:t xml:space="preserve"> </w:t>
      </w:r>
      <w:r>
        <w:rPr>
          <w:strike/>
          <w:color w:val="006EBF"/>
        </w:rPr>
        <w:t>registration</w:t>
      </w:r>
      <w:r>
        <w:rPr>
          <w:strike/>
          <w:color w:val="006EBF"/>
          <w:spacing w:val="-2"/>
        </w:rPr>
        <w:t xml:space="preserve"> </w:t>
      </w:r>
      <w:r>
        <w:rPr>
          <w:strike/>
          <w:color w:val="006EBF"/>
        </w:rPr>
        <w:t>number</w:t>
      </w:r>
      <w:r>
        <w:rPr>
          <w:strike/>
          <w:color w:val="006EBF"/>
          <w:spacing w:val="-2"/>
        </w:rPr>
        <w:t xml:space="preserve"> </w:t>
      </w:r>
      <w:r>
        <w:rPr>
          <w:strike/>
          <w:color w:val="006EBF"/>
        </w:rPr>
        <w:t>not older</w:t>
      </w:r>
      <w:r>
        <w:rPr>
          <w:strike/>
          <w:color w:val="006EBF"/>
          <w:spacing w:val="-3"/>
        </w:rPr>
        <w:t xml:space="preserve"> </w:t>
      </w:r>
      <w:r>
        <w:rPr>
          <w:strike/>
          <w:color w:val="006EBF"/>
        </w:rPr>
        <w:t>than</w:t>
      </w:r>
      <w:r>
        <w:rPr>
          <w:strike/>
          <w:color w:val="006EBF"/>
          <w:spacing w:val="-5"/>
        </w:rPr>
        <w:t xml:space="preserve"> </w:t>
      </w:r>
      <w:r>
        <w:rPr>
          <w:strike/>
          <w:color w:val="006EBF"/>
        </w:rPr>
        <w:t>two years.</w:t>
      </w:r>
      <w:r>
        <w:rPr>
          <w:strike/>
          <w:color w:val="006EBF"/>
          <w:spacing w:val="-2"/>
        </w:rPr>
        <w:t xml:space="preserve"> </w:t>
      </w:r>
      <w:r>
        <w:rPr>
          <w:strike/>
          <w:color w:val="006EBF"/>
        </w:rPr>
        <w:t>The</w:t>
      </w:r>
      <w:r>
        <w:rPr>
          <w:strike/>
          <w:color w:val="006EBF"/>
          <w:spacing w:val="-2"/>
        </w:rPr>
        <w:t xml:space="preserve"> </w:t>
      </w:r>
      <w:r>
        <w:rPr>
          <w:strike/>
          <w:color w:val="006EBF"/>
        </w:rPr>
        <w:t>vehicle</w:t>
      </w:r>
      <w:r>
        <w:rPr>
          <w:strike/>
          <w:color w:val="006EBF"/>
          <w:spacing w:val="-2"/>
        </w:rPr>
        <w:t xml:space="preserve"> </w:t>
      </w:r>
      <w:r>
        <w:rPr>
          <w:strike/>
          <w:color w:val="006EBF"/>
        </w:rPr>
        <w:t>shall run</w:t>
      </w:r>
      <w:r>
        <w:rPr>
          <w:strike/>
          <w:color w:val="006EBF"/>
          <w:spacing w:val="-2"/>
        </w:rPr>
        <w:t xml:space="preserve"> </w:t>
      </w:r>
      <w:r>
        <w:rPr>
          <w:strike/>
          <w:color w:val="006EBF"/>
        </w:rPr>
        <w:t>minimum</w:t>
      </w:r>
      <w:r>
        <w:rPr>
          <w:strike/>
          <w:color w:val="006EBF"/>
          <w:spacing w:val="-2"/>
        </w:rPr>
        <w:t xml:space="preserve"> </w:t>
      </w:r>
      <w:r>
        <w:rPr>
          <w:strike/>
          <w:color w:val="006EBF"/>
        </w:rPr>
        <w:t>5</w:t>
      </w:r>
      <w:r>
        <w:rPr>
          <w:strike/>
          <w:color w:val="006EBF"/>
          <w:spacing w:val="-2"/>
        </w:rPr>
        <w:t xml:space="preserve"> </w:t>
      </w:r>
      <w:r>
        <w:rPr>
          <w:strike/>
          <w:color w:val="006EBF"/>
        </w:rPr>
        <w:t>km</w:t>
      </w:r>
      <w:r>
        <w:rPr>
          <w:color w:val="006EBF"/>
        </w:rPr>
        <w:t xml:space="preserve"> </w:t>
      </w:r>
      <w:r>
        <w:rPr>
          <w:strike/>
          <w:color w:val="006EBF"/>
        </w:rPr>
        <w:t>daily (even for dry run), to be eligible for monthly payment.</w:t>
      </w:r>
    </w:p>
    <w:p w14:paraId="16341BE7" w14:textId="77777777" w:rsidR="00D64698" w:rsidRDefault="004B130E">
      <w:pPr>
        <w:pStyle w:val="ListParagraph"/>
        <w:numPr>
          <w:ilvl w:val="1"/>
          <w:numId w:val="19"/>
        </w:numPr>
        <w:tabs>
          <w:tab w:val="left" w:pos="1884"/>
        </w:tabs>
        <w:spacing w:before="70"/>
        <w:ind w:left="1884" w:hanging="168"/>
        <w:jc w:val="both"/>
        <w:rPr>
          <w:sz w:val="24"/>
        </w:rPr>
      </w:pPr>
      <w:r>
        <w:rPr>
          <w:strike/>
          <w:color w:val="006EBF"/>
          <w:spacing w:val="62"/>
          <w:sz w:val="24"/>
        </w:rPr>
        <w:t xml:space="preserve">   </w:t>
      </w:r>
      <w:r>
        <w:rPr>
          <w:strike/>
          <w:color w:val="006EBF"/>
          <w:sz w:val="24"/>
        </w:rPr>
        <w:t>​</w:t>
      </w:r>
      <w:r>
        <w:rPr>
          <w:strike/>
          <w:color w:val="006EBF"/>
          <w:spacing w:val="-13"/>
          <w:sz w:val="24"/>
        </w:rPr>
        <w:t xml:space="preserve"> </w:t>
      </w:r>
      <w:r>
        <w:rPr>
          <w:strike/>
          <w:color w:val="006EBF"/>
          <w:spacing w:val="-2"/>
          <w:sz w:val="24"/>
        </w:rPr>
        <w:t>General</w:t>
      </w:r>
      <w:r>
        <w:rPr>
          <w:strike/>
          <w:color w:val="006EBF"/>
          <w:spacing w:val="-15"/>
          <w:sz w:val="24"/>
        </w:rPr>
        <w:t xml:space="preserve"> </w:t>
      </w:r>
      <w:r>
        <w:rPr>
          <w:strike/>
          <w:color w:val="006EBF"/>
          <w:spacing w:val="-2"/>
          <w:sz w:val="24"/>
        </w:rPr>
        <w:t>Ambulance:</w:t>
      </w:r>
    </w:p>
    <w:p w14:paraId="681F3346" w14:textId="77777777" w:rsidR="00D64698" w:rsidRDefault="004B130E">
      <w:pPr>
        <w:pStyle w:val="BodyText"/>
        <w:spacing w:before="75" w:line="256" w:lineRule="auto"/>
        <w:ind w:left="2287" w:right="988"/>
        <w:jc w:val="both"/>
      </w:pPr>
      <w:r>
        <w:rPr>
          <w:strike/>
          <w:color w:val="006EBF"/>
        </w:rPr>
        <w:t>Folding Doctor Seat with Belt with adequate height in relation to the stretcher,</w:t>
      </w:r>
      <w:r>
        <w:rPr>
          <w:color w:val="006EBF"/>
        </w:rPr>
        <w:t xml:space="preserve"> </w:t>
      </w:r>
      <w:r>
        <w:rPr>
          <w:strike/>
          <w:color w:val="006EBF"/>
        </w:rPr>
        <w:t>Antistatic, water proof ply board viny/flooring, Channel/locking system for</w:t>
      </w:r>
      <w:r>
        <w:rPr>
          <w:color w:val="006EBF"/>
        </w:rPr>
        <w:t xml:space="preserve"> </w:t>
      </w:r>
      <w:r>
        <w:rPr>
          <w:strike/>
          <w:color w:val="006EBF"/>
        </w:rPr>
        <w:t>rolling stretcher, High intensity blinkers, light bar/siren/beacon,</w:t>
      </w:r>
      <w:r>
        <w:rPr>
          <w:strike/>
          <w:color w:val="006EBF"/>
          <w:spacing w:val="40"/>
        </w:rPr>
        <w:t xml:space="preserve"> </w:t>
      </w:r>
      <w:r>
        <w:rPr>
          <w:strike/>
          <w:color w:val="006EBF"/>
        </w:rPr>
        <w:t>Electronic</w:t>
      </w:r>
      <w:r>
        <w:rPr>
          <w:color w:val="006EBF"/>
        </w:rPr>
        <w:t xml:space="preserve"> </w:t>
      </w:r>
      <w:r>
        <w:rPr>
          <w:strike/>
          <w:color w:val="006EBF"/>
        </w:rPr>
        <w:t>siren with Public Addressing System, Internal lighting with three spot light</w:t>
      </w:r>
      <w:r>
        <w:rPr>
          <w:color w:val="006EBF"/>
        </w:rPr>
        <w:t xml:space="preserve"> </w:t>
      </w:r>
      <w:r>
        <w:rPr>
          <w:strike/>
          <w:color w:val="006EBF"/>
        </w:rPr>
        <w:t>embedded in ceiling, AC/DC connection and outlet points, wash basin with</w:t>
      </w:r>
      <w:r>
        <w:rPr>
          <w:color w:val="006EBF"/>
        </w:rPr>
        <w:t xml:space="preserve"> </w:t>
      </w:r>
      <w:r>
        <w:rPr>
          <w:strike/>
          <w:color w:val="006EBF"/>
        </w:rPr>
        <w:t>stainless steel Tank, SS Trash bin cabinet integrated with interiors, Head racks</w:t>
      </w:r>
      <w:r>
        <w:rPr>
          <w:color w:val="006EBF"/>
        </w:rPr>
        <w:t xml:space="preserve"> </w:t>
      </w:r>
      <w:r>
        <w:rPr>
          <w:strike/>
          <w:color w:val="006EBF"/>
        </w:rPr>
        <w:t>and cupboard, Attendant seat with seat belt to double as second stretcher for</w:t>
      </w:r>
      <w:r>
        <w:rPr>
          <w:color w:val="006EBF"/>
        </w:rPr>
        <w:t xml:space="preserve"> </w:t>
      </w:r>
      <w:r>
        <w:rPr>
          <w:strike/>
          <w:color w:val="006EBF"/>
        </w:rPr>
        <w:t>stable patients. Provision for communication system where the location of</w:t>
      </w:r>
      <w:r>
        <w:rPr>
          <w:color w:val="006EBF"/>
        </w:rPr>
        <w:t xml:space="preserve"> </w:t>
      </w:r>
      <w:r>
        <w:rPr>
          <w:strike/>
          <w:color w:val="006EBF"/>
        </w:rPr>
        <w:t>ambulance can be identified, Provision for fog light on sides, Cool/Warm</w:t>
      </w:r>
      <w:r>
        <w:rPr>
          <w:color w:val="006EBF"/>
        </w:rPr>
        <w:t xml:space="preserve"> </w:t>
      </w:r>
      <w:r>
        <w:rPr>
          <w:strike/>
          <w:color w:val="006EBF"/>
        </w:rPr>
        <w:t>boxes,</w:t>
      </w:r>
      <w:r>
        <w:rPr>
          <w:strike/>
          <w:color w:val="006EBF"/>
          <w:spacing w:val="-1"/>
        </w:rPr>
        <w:t xml:space="preserve"> </w:t>
      </w:r>
      <w:r>
        <w:rPr>
          <w:strike/>
          <w:color w:val="006EBF"/>
        </w:rPr>
        <w:t>Provision</w:t>
      </w:r>
      <w:r>
        <w:rPr>
          <w:strike/>
          <w:color w:val="006EBF"/>
          <w:spacing w:val="-6"/>
        </w:rPr>
        <w:t xml:space="preserve"> </w:t>
      </w:r>
      <w:r>
        <w:rPr>
          <w:strike/>
          <w:color w:val="006EBF"/>
        </w:rPr>
        <w:t>of</w:t>
      </w:r>
      <w:r>
        <w:rPr>
          <w:strike/>
          <w:color w:val="006EBF"/>
          <w:spacing w:val="-6"/>
        </w:rPr>
        <w:t xml:space="preserve"> </w:t>
      </w:r>
      <w:r>
        <w:rPr>
          <w:strike/>
          <w:color w:val="006EBF"/>
        </w:rPr>
        <w:t>Fire Extinguishers,</w:t>
      </w:r>
      <w:r>
        <w:rPr>
          <w:strike/>
          <w:color w:val="006EBF"/>
          <w:spacing w:val="-6"/>
        </w:rPr>
        <w:t xml:space="preserve"> </w:t>
      </w:r>
      <w:r>
        <w:rPr>
          <w:strike/>
          <w:color w:val="006EBF"/>
        </w:rPr>
        <w:t>Handled</w:t>
      </w:r>
      <w:r>
        <w:rPr>
          <w:strike/>
          <w:color w:val="006EBF"/>
          <w:spacing w:val="-14"/>
        </w:rPr>
        <w:t xml:space="preserve"> </w:t>
      </w:r>
      <w:r>
        <w:rPr>
          <w:strike/>
          <w:color w:val="006EBF"/>
        </w:rPr>
        <w:t>Spotlight,</w:t>
      </w:r>
      <w:r>
        <w:rPr>
          <w:strike/>
          <w:color w:val="006EBF"/>
          <w:spacing w:val="-11"/>
        </w:rPr>
        <w:t xml:space="preserve"> </w:t>
      </w:r>
      <w:r>
        <w:rPr>
          <w:strike/>
          <w:color w:val="006EBF"/>
        </w:rPr>
        <w:t>Inverter</w:t>
      </w:r>
      <w:r>
        <w:rPr>
          <w:strike/>
          <w:color w:val="006EBF"/>
          <w:spacing w:val="-11"/>
        </w:rPr>
        <w:t xml:space="preserve"> </w:t>
      </w:r>
      <w:r>
        <w:rPr>
          <w:strike/>
          <w:color w:val="006EBF"/>
        </w:rPr>
        <w:t>with</w:t>
      </w:r>
      <w:r>
        <w:rPr>
          <w:strike/>
          <w:color w:val="006EBF"/>
          <w:spacing w:val="-13"/>
        </w:rPr>
        <w:t xml:space="preserve"> </w:t>
      </w:r>
      <w:r>
        <w:rPr>
          <w:strike/>
          <w:color w:val="006EBF"/>
        </w:rPr>
        <w:t>facility</w:t>
      </w:r>
      <w:r>
        <w:rPr>
          <w:color w:val="006EBF"/>
        </w:rPr>
        <w:t xml:space="preserve"> </w:t>
      </w:r>
      <w:r>
        <w:rPr>
          <w:strike/>
          <w:color w:val="006EBF"/>
        </w:rPr>
        <w:t>re-charging from 220V AC and vehicle’s alternative. Oxygen delivery system</w:t>
      </w:r>
      <w:r>
        <w:rPr>
          <w:color w:val="006EBF"/>
        </w:rPr>
        <w:t xml:space="preserve"> </w:t>
      </w:r>
      <w:r>
        <w:rPr>
          <w:strike/>
          <w:color w:val="006EBF"/>
        </w:rPr>
        <w:t>comprising of cylinder trolley, pressure tubing with regulators, roof mounted</w:t>
      </w:r>
      <w:r>
        <w:rPr>
          <w:color w:val="006EBF"/>
        </w:rPr>
        <w:t xml:space="preserve"> </w:t>
      </w:r>
      <w:r>
        <w:rPr>
          <w:strike/>
          <w:color w:val="006EBF"/>
        </w:rPr>
        <w:t>Air –Conditioner with appropriate cooling capacity with additional blower for</w:t>
      </w:r>
      <w:r>
        <w:rPr>
          <w:color w:val="006EBF"/>
        </w:rPr>
        <w:t xml:space="preserve"> </w:t>
      </w:r>
      <w:r>
        <w:rPr>
          <w:strike/>
          <w:color w:val="006EBF"/>
        </w:rPr>
        <w:t>patient cabin, Extrication equipment and good suspension to cater for smooth</w:t>
      </w:r>
      <w:r>
        <w:rPr>
          <w:color w:val="006EBF"/>
        </w:rPr>
        <w:t xml:space="preserve"> </w:t>
      </w:r>
      <w:r>
        <w:rPr>
          <w:strike/>
          <w:color w:val="006EBF"/>
          <w:spacing w:val="-2"/>
        </w:rPr>
        <w:t>transportation</w:t>
      </w:r>
    </w:p>
    <w:p w14:paraId="0FFEF3C7" w14:textId="77777777" w:rsidR="00D64698" w:rsidRDefault="004B130E">
      <w:pPr>
        <w:pStyle w:val="ListParagraph"/>
        <w:numPr>
          <w:ilvl w:val="1"/>
          <w:numId w:val="19"/>
        </w:numPr>
        <w:tabs>
          <w:tab w:val="left" w:pos="1898"/>
        </w:tabs>
        <w:spacing w:before="104"/>
        <w:ind w:left="1898" w:hanging="182"/>
        <w:jc w:val="both"/>
        <w:rPr>
          <w:sz w:val="24"/>
        </w:rPr>
      </w:pPr>
      <w:r>
        <w:rPr>
          <w:strike/>
          <w:color w:val="006EBF"/>
          <w:spacing w:val="59"/>
          <w:sz w:val="24"/>
        </w:rPr>
        <w:t xml:space="preserve">   </w:t>
      </w:r>
      <w:r>
        <w:rPr>
          <w:strike/>
          <w:color w:val="006EBF"/>
          <w:sz w:val="24"/>
        </w:rPr>
        <w:t>​</w:t>
      </w:r>
      <w:r>
        <w:rPr>
          <w:strike/>
          <w:color w:val="006EBF"/>
          <w:spacing w:val="-28"/>
          <w:sz w:val="24"/>
        </w:rPr>
        <w:t xml:space="preserve"> </w:t>
      </w:r>
      <w:r>
        <w:rPr>
          <w:strike/>
          <w:color w:val="006EBF"/>
          <w:sz w:val="24"/>
        </w:rPr>
        <w:t>Basic Life</w:t>
      </w:r>
      <w:r>
        <w:rPr>
          <w:strike/>
          <w:color w:val="006EBF"/>
          <w:spacing w:val="-6"/>
          <w:sz w:val="24"/>
        </w:rPr>
        <w:t xml:space="preserve"> </w:t>
      </w:r>
      <w:r>
        <w:rPr>
          <w:strike/>
          <w:color w:val="006EBF"/>
          <w:sz w:val="24"/>
        </w:rPr>
        <w:t>Support</w:t>
      </w:r>
      <w:r>
        <w:rPr>
          <w:strike/>
          <w:color w:val="006EBF"/>
          <w:spacing w:val="-2"/>
          <w:sz w:val="24"/>
        </w:rPr>
        <w:t xml:space="preserve"> System</w:t>
      </w:r>
    </w:p>
    <w:p w14:paraId="42DAC99F" w14:textId="77777777" w:rsidR="00D64698" w:rsidRDefault="004B130E">
      <w:pPr>
        <w:pStyle w:val="BodyText"/>
        <w:spacing w:before="74" w:line="256" w:lineRule="auto"/>
        <w:ind w:left="2287" w:right="997"/>
        <w:jc w:val="both"/>
      </w:pPr>
      <w:r>
        <w:rPr>
          <w:strike/>
          <w:color w:val="006EBF"/>
        </w:rPr>
        <w:t>Automatic loading stretcher, scoop stretcher, folding</w:t>
      </w:r>
      <w:r>
        <w:rPr>
          <w:strike/>
          <w:color w:val="006EBF"/>
          <w:spacing w:val="-1"/>
        </w:rPr>
        <w:t xml:space="preserve"> </w:t>
      </w:r>
      <w:r>
        <w:rPr>
          <w:strike/>
          <w:color w:val="006EBF"/>
        </w:rPr>
        <w:t>stretcher,</w:t>
      </w:r>
      <w:r>
        <w:rPr>
          <w:strike/>
          <w:color w:val="006EBF"/>
          <w:spacing w:val="-1"/>
        </w:rPr>
        <w:t xml:space="preserve"> </w:t>
      </w:r>
      <w:r>
        <w:rPr>
          <w:strike/>
          <w:color w:val="006EBF"/>
        </w:rPr>
        <w:t>spine board full</w:t>
      </w:r>
      <w:r>
        <w:rPr>
          <w:color w:val="006EBF"/>
        </w:rPr>
        <w:t xml:space="preserve"> </w:t>
      </w:r>
      <w:r>
        <w:rPr>
          <w:strike/>
          <w:color w:val="006EBF"/>
        </w:rPr>
        <w:t>vacuum splint kit/foldable splints, C-Collars, Oxygen Cylinder with</w:t>
      </w:r>
      <w:r>
        <w:rPr>
          <w:color w:val="006EBF"/>
          <w:spacing w:val="40"/>
        </w:rPr>
        <w:t xml:space="preserve"> </w:t>
      </w:r>
      <w:r>
        <w:rPr>
          <w:strike/>
          <w:color w:val="006EBF"/>
        </w:rPr>
        <w:t>accessories mounted/with manifold and pressure indictors, Oxygen Cylinder</w:t>
      </w:r>
      <w:r>
        <w:rPr>
          <w:color w:val="006EBF"/>
        </w:rPr>
        <w:t xml:space="preserve"> </w:t>
      </w:r>
      <w:r>
        <w:rPr>
          <w:strike/>
          <w:color w:val="006EBF"/>
        </w:rPr>
        <w:t xml:space="preserve">(aluminum portable), BP Instruments (Wall </w:t>
      </w:r>
      <w:proofErr w:type="gramStart"/>
      <w:r>
        <w:rPr>
          <w:strike/>
          <w:color w:val="006EBF"/>
        </w:rPr>
        <w:t>mounted</w:t>
      </w:r>
      <w:proofErr w:type="gramEnd"/>
      <w:r>
        <w:rPr>
          <w:strike/>
          <w:color w:val="006EBF"/>
        </w:rPr>
        <w:t>-Aneroid), Stethoscope,</w:t>
      </w:r>
      <w:r>
        <w:rPr>
          <w:color w:val="006EBF"/>
        </w:rPr>
        <w:t xml:space="preserve"> </w:t>
      </w:r>
      <w:r>
        <w:rPr>
          <w:strike/>
          <w:color w:val="006EBF"/>
        </w:rPr>
        <w:t>Automatic defibrillator, Resuscitations bag (</w:t>
      </w:r>
      <w:proofErr w:type="spellStart"/>
      <w:r>
        <w:rPr>
          <w:strike/>
          <w:color w:val="006EBF"/>
        </w:rPr>
        <w:t>ambu</w:t>
      </w:r>
      <w:proofErr w:type="spellEnd"/>
      <w:r>
        <w:rPr>
          <w:strike/>
          <w:color w:val="006EBF"/>
        </w:rPr>
        <w:t xml:space="preserve"> bag, laryngoscope, airways</w:t>
      </w:r>
      <w:r>
        <w:rPr>
          <w:color w:val="006EBF"/>
        </w:rPr>
        <w:t xml:space="preserve"> </w:t>
      </w:r>
      <w:r>
        <w:rPr>
          <w:strike/>
          <w:color w:val="006EBF"/>
        </w:rPr>
        <w:t>and mask of different size including pediatric), manual foot operated suction</w:t>
      </w:r>
      <w:r>
        <w:rPr>
          <w:color w:val="006EBF"/>
        </w:rPr>
        <w:t xml:space="preserve"> </w:t>
      </w:r>
      <w:r>
        <w:rPr>
          <w:strike/>
          <w:color w:val="006EBF"/>
        </w:rPr>
        <w:t>pump. I.V. Fluid and I.V. Sets, Tourniquet, First-Aid Box (Dressing</w:t>
      </w:r>
      <w:r>
        <w:rPr>
          <w:color w:val="006EBF"/>
        </w:rPr>
        <w:t xml:space="preserve"> </w:t>
      </w:r>
      <w:r>
        <w:rPr>
          <w:strike/>
          <w:color w:val="006EBF"/>
        </w:rPr>
        <w:t>material/Antiseptic lotion/ Analgesic etc.) Linen/Blanket, Laryngeal mask</w:t>
      </w:r>
      <w:r>
        <w:rPr>
          <w:color w:val="006EBF"/>
        </w:rPr>
        <w:t xml:space="preserve"> </w:t>
      </w:r>
      <w:r>
        <w:rPr>
          <w:strike/>
          <w:color w:val="006EBF"/>
        </w:rPr>
        <w:t>airway of all sizes.</w:t>
      </w:r>
    </w:p>
    <w:p w14:paraId="5E75B8AB" w14:textId="77777777" w:rsidR="00D64698" w:rsidRDefault="004B130E">
      <w:pPr>
        <w:pStyle w:val="BodyText"/>
        <w:spacing w:before="43" w:line="254" w:lineRule="auto"/>
        <w:ind w:left="2287" w:right="1013"/>
        <w:jc w:val="both"/>
      </w:pPr>
      <w:r>
        <w:rPr>
          <w:strike/>
          <w:color w:val="006EBF"/>
        </w:rPr>
        <w:t>The following paramedical staff are required with proper uniform and name of</w:t>
      </w:r>
      <w:r>
        <w:rPr>
          <w:color w:val="006EBF"/>
        </w:rPr>
        <w:t xml:space="preserve"> </w:t>
      </w:r>
      <w:r>
        <w:rPr>
          <w:strike/>
          <w:color w:val="006EBF"/>
        </w:rPr>
        <w:t>the person written on the uniform:</w:t>
      </w:r>
    </w:p>
    <w:p w14:paraId="653A6524" w14:textId="77777777" w:rsidR="00D64698" w:rsidRDefault="004B130E">
      <w:pPr>
        <w:pStyle w:val="BodyText"/>
        <w:tabs>
          <w:tab w:val="left" w:pos="7799"/>
        </w:tabs>
        <w:spacing w:before="55" w:line="307" w:lineRule="auto"/>
        <w:ind w:left="2856" w:right="2992"/>
        <w:jc w:val="both"/>
      </w:pPr>
      <w:r>
        <w:rPr>
          <w:strike/>
          <w:color w:val="006EBF"/>
        </w:rPr>
        <w:t>Trained Paramedical staff</w:t>
      </w:r>
      <w:r>
        <w:rPr>
          <w:strike/>
          <w:color w:val="006EBF"/>
        </w:rPr>
        <w:tab/>
      </w:r>
      <w:r>
        <w:rPr>
          <w:strike/>
          <w:color w:val="006EBF"/>
          <w:spacing w:val="-10"/>
        </w:rPr>
        <w:t>1</w:t>
      </w:r>
      <w:r>
        <w:rPr>
          <w:color w:val="006EBF"/>
          <w:spacing w:val="-10"/>
        </w:rPr>
        <w:t xml:space="preserve"> </w:t>
      </w:r>
      <w:r>
        <w:rPr>
          <w:strike/>
          <w:color w:val="006EBF"/>
        </w:rPr>
        <w:t>Nursing staff with knowledge of first aid</w:t>
      </w:r>
      <w:r>
        <w:rPr>
          <w:strike/>
          <w:color w:val="006EBF"/>
        </w:rPr>
        <w:tab/>
      </w:r>
      <w:r>
        <w:rPr>
          <w:strike/>
          <w:color w:val="006EBF"/>
          <w:spacing w:val="-10"/>
        </w:rPr>
        <w:t>1</w:t>
      </w:r>
      <w:r>
        <w:rPr>
          <w:color w:val="006EBF"/>
          <w:spacing w:val="-10"/>
        </w:rPr>
        <w:t xml:space="preserve"> </w:t>
      </w:r>
      <w:r>
        <w:rPr>
          <w:strike/>
          <w:color w:val="006EBF"/>
        </w:rPr>
        <w:t>Driver</w:t>
      </w:r>
      <w:r>
        <w:rPr>
          <w:strike/>
          <w:color w:val="006EBF"/>
          <w:spacing w:val="-3"/>
        </w:rPr>
        <w:t xml:space="preserve"> </w:t>
      </w:r>
      <w:r>
        <w:rPr>
          <w:strike/>
          <w:color w:val="006EBF"/>
        </w:rPr>
        <w:t>for</w:t>
      </w:r>
      <w:r>
        <w:rPr>
          <w:strike/>
          <w:color w:val="006EBF"/>
          <w:spacing w:val="-2"/>
        </w:rPr>
        <w:t xml:space="preserve"> ambulance</w:t>
      </w:r>
      <w:r>
        <w:rPr>
          <w:strike/>
          <w:color w:val="006EBF"/>
        </w:rPr>
        <w:tab/>
      </w:r>
      <w:r>
        <w:rPr>
          <w:strike/>
          <w:color w:val="006EBF"/>
          <w:spacing w:val="-60"/>
        </w:rPr>
        <w:t xml:space="preserve"> </w:t>
      </w:r>
      <w:r>
        <w:rPr>
          <w:strike/>
          <w:color w:val="006EBF"/>
          <w:spacing w:val="-11"/>
        </w:rPr>
        <w:t>1</w:t>
      </w:r>
    </w:p>
    <w:p w14:paraId="0C46FAEF" w14:textId="77777777" w:rsidR="00D64698" w:rsidRDefault="004B130E">
      <w:pPr>
        <w:pStyle w:val="BodyText"/>
        <w:spacing w:before="1"/>
        <w:ind w:left="2853"/>
        <w:jc w:val="both"/>
      </w:pPr>
      <w:r>
        <w:rPr>
          <w:strike/>
          <w:color w:val="006EBF"/>
        </w:rPr>
        <w:t>Number</w:t>
      </w:r>
      <w:r>
        <w:rPr>
          <w:strike/>
          <w:color w:val="006EBF"/>
          <w:spacing w:val="-5"/>
        </w:rPr>
        <w:t xml:space="preserve"> </w:t>
      </w:r>
      <w:r>
        <w:rPr>
          <w:strike/>
          <w:color w:val="006EBF"/>
        </w:rPr>
        <w:t>of Ambulance</w:t>
      </w:r>
      <w:r>
        <w:rPr>
          <w:strike/>
          <w:color w:val="006EBF"/>
          <w:spacing w:val="-4"/>
        </w:rPr>
        <w:t xml:space="preserve"> </w:t>
      </w:r>
      <w:r>
        <w:rPr>
          <w:strike/>
          <w:color w:val="006EBF"/>
        </w:rPr>
        <w:t>shall</w:t>
      </w:r>
      <w:r>
        <w:rPr>
          <w:strike/>
          <w:color w:val="006EBF"/>
          <w:spacing w:val="2"/>
        </w:rPr>
        <w:t xml:space="preserve"> </w:t>
      </w:r>
      <w:r>
        <w:rPr>
          <w:strike/>
          <w:color w:val="006EBF"/>
        </w:rPr>
        <w:t>be</w:t>
      </w:r>
      <w:r>
        <w:rPr>
          <w:strike/>
          <w:color w:val="006EBF"/>
          <w:spacing w:val="-3"/>
        </w:rPr>
        <w:t xml:space="preserve"> </w:t>
      </w:r>
      <w:r>
        <w:rPr>
          <w:strike/>
          <w:color w:val="006EBF"/>
        </w:rPr>
        <w:t>provided as given</w:t>
      </w:r>
      <w:r>
        <w:rPr>
          <w:strike/>
          <w:color w:val="006EBF"/>
          <w:spacing w:val="2"/>
        </w:rPr>
        <w:t xml:space="preserve"> </w:t>
      </w:r>
      <w:r>
        <w:rPr>
          <w:strike/>
          <w:color w:val="006EBF"/>
        </w:rPr>
        <w:t xml:space="preserve">in </w:t>
      </w:r>
      <w:proofErr w:type="spellStart"/>
      <w:r>
        <w:rPr>
          <w:strike/>
          <w:color w:val="006EBF"/>
        </w:rPr>
        <w:t>BoQ</w:t>
      </w:r>
      <w:proofErr w:type="spellEnd"/>
      <w:r>
        <w:rPr>
          <w:strike/>
          <w:color w:val="006EBF"/>
        </w:rPr>
        <w:t xml:space="preserve"> (Bill</w:t>
      </w:r>
      <w:r>
        <w:rPr>
          <w:strike/>
          <w:color w:val="006EBF"/>
          <w:spacing w:val="2"/>
        </w:rPr>
        <w:t xml:space="preserve"> </w:t>
      </w:r>
      <w:r>
        <w:rPr>
          <w:strike/>
          <w:color w:val="006EBF"/>
          <w:spacing w:val="-2"/>
        </w:rPr>
        <w:t>No.3)</w:t>
      </w:r>
    </w:p>
    <w:p w14:paraId="1A156909" w14:textId="77777777" w:rsidR="00D64698" w:rsidRDefault="004B130E">
      <w:pPr>
        <w:pStyle w:val="Heading2"/>
        <w:numPr>
          <w:ilvl w:val="0"/>
          <w:numId w:val="19"/>
        </w:numPr>
        <w:tabs>
          <w:tab w:val="left" w:pos="1715"/>
        </w:tabs>
        <w:spacing w:before="224"/>
        <w:ind w:left="1715" w:hanging="1132"/>
        <w:rPr>
          <w:b w:val="0"/>
          <w:color w:val="006EBF"/>
        </w:rPr>
      </w:pPr>
      <w:r>
        <w:rPr>
          <w:strike/>
          <w:color w:val="006EBF"/>
        </w:rPr>
        <w:t>Tow</w:t>
      </w:r>
      <w:r>
        <w:rPr>
          <w:strike/>
          <w:color w:val="006EBF"/>
          <w:spacing w:val="-8"/>
        </w:rPr>
        <w:t xml:space="preserve"> </w:t>
      </w:r>
      <w:r>
        <w:rPr>
          <w:strike/>
          <w:color w:val="006EBF"/>
        </w:rPr>
        <w:t>Away</w:t>
      </w:r>
      <w:r>
        <w:rPr>
          <w:strike/>
          <w:color w:val="006EBF"/>
          <w:spacing w:val="-2"/>
        </w:rPr>
        <w:t xml:space="preserve"> Vehicle</w:t>
      </w:r>
    </w:p>
    <w:p w14:paraId="426B3950" w14:textId="77777777" w:rsidR="00D64698" w:rsidRDefault="004B130E">
      <w:pPr>
        <w:pStyle w:val="BodyText"/>
        <w:spacing w:before="194" w:line="249" w:lineRule="auto"/>
        <w:ind w:left="583" w:right="879"/>
      </w:pPr>
      <w:r>
        <w:rPr>
          <w:strike/>
          <w:color w:val="006EBF"/>
        </w:rPr>
        <w:t>The vehicle fitted with</w:t>
      </w:r>
      <w:r>
        <w:rPr>
          <w:strike/>
          <w:color w:val="006EBF"/>
          <w:spacing w:val="-1"/>
        </w:rPr>
        <w:t xml:space="preserve"> </w:t>
      </w:r>
      <w:r>
        <w:rPr>
          <w:strike/>
          <w:color w:val="006EBF"/>
        </w:rPr>
        <w:t>VTS shall</w:t>
      </w:r>
      <w:r>
        <w:rPr>
          <w:strike/>
          <w:color w:val="006EBF"/>
          <w:spacing w:val="-1"/>
        </w:rPr>
        <w:t xml:space="preserve"> </w:t>
      </w:r>
      <w:r>
        <w:rPr>
          <w:strike/>
          <w:color w:val="006EBF"/>
        </w:rPr>
        <w:t>be in</w:t>
      </w:r>
      <w:r>
        <w:rPr>
          <w:strike/>
          <w:color w:val="006EBF"/>
          <w:spacing w:val="-1"/>
        </w:rPr>
        <w:t xml:space="preserve"> </w:t>
      </w:r>
      <w:r>
        <w:rPr>
          <w:strike/>
          <w:color w:val="006EBF"/>
        </w:rPr>
        <w:t>good condition</w:t>
      </w:r>
      <w:r>
        <w:rPr>
          <w:strike/>
          <w:color w:val="006EBF"/>
          <w:spacing w:val="-1"/>
        </w:rPr>
        <w:t xml:space="preserve"> </w:t>
      </w:r>
      <w:r>
        <w:rPr>
          <w:strike/>
          <w:color w:val="006EBF"/>
        </w:rPr>
        <w:t>and registration number not</w:t>
      </w:r>
      <w:r>
        <w:rPr>
          <w:strike/>
          <w:color w:val="006EBF"/>
          <w:spacing w:val="-1"/>
        </w:rPr>
        <w:t xml:space="preserve"> </w:t>
      </w:r>
      <w:r>
        <w:rPr>
          <w:strike/>
          <w:color w:val="006EBF"/>
        </w:rPr>
        <w:t>older than</w:t>
      </w:r>
      <w:r>
        <w:rPr>
          <w:strike/>
          <w:color w:val="006EBF"/>
          <w:spacing w:val="40"/>
        </w:rPr>
        <w:t xml:space="preserve"> </w:t>
      </w:r>
      <w:r>
        <w:rPr>
          <w:strike/>
          <w:color w:val="006EBF"/>
        </w:rPr>
        <w:t>2</w:t>
      </w:r>
      <w:r>
        <w:rPr>
          <w:color w:val="006EBF"/>
        </w:rPr>
        <w:t xml:space="preserve"> </w:t>
      </w:r>
      <w:r>
        <w:rPr>
          <w:strike/>
          <w:color w:val="006EBF"/>
        </w:rPr>
        <w:t xml:space="preserve">years. The vehicle shall be painted with approved </w:t>
      </w:r>
      <w:proofErr w:type="spellStart"/>
      <w:r>
        <w:rPr>
          <w:strike/>
          <w:color w:val="006EBF"/>
        </w:rPr>
        <w:t>colour</w:t>
      </w:r>
      <w:proofErr w:type="spellEnd"/>
      <w:r>
        <w:rPr>
          <w:strike/>
          <w:color w:val="006EBF"/>
        </w:rPr>
        <w:t xml:space="preserve"> pattern with road authority name and</w:t>
      </w:r>
      <w:r>
        <w:rPr>
          <w:color w:val="006EBF"/>
          <w:spacing w:val="80"/>
        </w:rPr>
        <w:t xml:space="preserve"> </w:t>
      </w:r>
      <w:r>
        <w:rPr>
          <w:strike/>
          <w:color w:val="006EBF"/>
        </w:rPr>
        <w:t>emblem</w:t>
      </w:r>
      <w:r>
        <w:rPr>
          <w:strike/>
          <w:color w:val="006EBF"/>
          <w:spacing w:val="-12"/>
        </w:rPr>
        <w:t xml:space="preserve"> </w:t>
      </w:r>
      <w:r>
        <w:rPr>
          <w:strike/>
          <w:color w:val="006EBF"/>
        </w:rPr>
        <w:t>painted</w:t>
      </w:r>
      <w:r>
        <w:rPr>
          <w:strike/>
          <w:color w:val="006EBF"/>
          <w:spacing w:val="-2"/>
        </w:rPr>
        <w:t xml:space="preserve"> </w:t>
      </w:r>
      <w:r>
        <w:rPr>
          <w:strike/>
          <w:color w:val="006EBF"/>
        </w:rPr>
        <w:t>sides, back</w:t>
      </w:r>
      <w:r>
        <w:rPr>
          <w:strike/>
          <w:color w:val="006EBF"/>
          <w:spacing w:val="-5"/>
        </w:rPr>
        <w:t xml:space="preserve"> </w:t>
      </w:r>
      <w:r>
        <w:rPr>
          <w:strike/>
          <w:color w:val="006EBF"/>
        </w:rPr>
        <w:t>and front.</w:t>
      </w:r>
      <w:r>
        <w:rPr>
          <w:strike/>
          <w:color w:val="006EBF"/>
          <w:spacing w:val="-7"/>
        </w:rPr>
        <w:t xml:space="preserve"> </w:t>
      </w:r>
      <w:r>
        <w:rPr>
          <w:strike/>
          <w:color w:val="006EBF"/>
        </w:rPr>
        <w:t>The</w:t>
      </w:r>
      <w:r>
        <w:rPr>
          <w:strike/>
          <w:color w:val="006EBF"/>
          <w:spacing w:val="-2"/>
        </w:rPr>
        <w:t xml:space="preserve"> </w:t>
      </w:r>
      <w:r>
        <w:rPr>
          <w:strike/>
          <w:color w:val="006EBF"/>
        </w:rPr>
        <w:t>Contractor</w:t>
      </w:r>
      <w:r>
        <w:rPr>
          <w:strike/>
          <w:color w:val="006EBF"/>
          <w:spacing w:val="-5"/>
        </w:rPr>
        <w:t xml:space="preserve"> </w:t>
      </w:r>
      <w:r>
        <w:rPr>
          <w:strike/>
          <w:color w:val="006EBF"/>
        </w:rPr>
        <w:t>must employ</w:t>
      </w:r>
      <w:r>
        <w:rPr>
          <w:strike/>
          <w:color w:val="006EBF"/>
          <w:spacing w:val="-10"/>
        </w:rPr>
        <w:t xml:space="preserve"> </w:t>
      </w:r>
      <w:r>
        <w:rPr>
          <w:strike/>
          <w:color w:val="006EBF"/>
        </w:rPr>
        <w:t>following manpower</w:t>
      </w:r>
      <w:r>
        <w:rPr>
          <w:strike/>
          <w:color w:val="006EBF"/>
          <w:spacing w:val="-3"/>
        </w:rPr>
        <w:t xml:space="preserve"> </w:t>
      </w:r>
      <w:r>
        <w:rPr>
          <w:strike/>
          <w:color w:val="006EBF"/>
        </w:rPr>
        <w:t>to</w:t>
      </w:r>
      <w:r>
        <w:rPr>
          <w:strike/>
          <w:color w:val="006EBF"/>
          <w:spacing w:val="-2"/>
        </w:rPr>
        <w:t xml:space="preserve"> </w:t>
      </w:r>
      <w:r>
        <w:rPr>
          <w:strike/>
          <w:color w:val="006EBF"/>
        </w:rPr>
        <w:t>work</w:t>
      </w:r>
      <w:r>
        <w:rPr>
          <w:color w:val="006EBF"/>
        </w:rPr>
        <w:t xml:space="preserve"> </w:t>
      </w:r>
      <w:r>
        <w:rPr>
          <w:strike/>
          <w:color w:val="006EBF"/>
        </w:rPr>
        <w:t>in shifts:</w:t>
      </w:r>
    </w:p>
    <w:p w14:paraId="26829100" w14:textId="77777777" w:rsidR="00D64698" w:rsidRDefault="004B130E">
      <w:pPr>
        <w:pStyle w:val="ListParagraph"/>
        <w:numPr>
          <w:ilvl w:val="1"/>
          <w:numId w:val="19"/>
        </w:numPr>
        <w:tabs>
          <w:tab w:val="left" w:pos="2288"/>
        </w:tabs>
        <w:spacing w:before="155"/>
        <w:ind w:left="2288" w:hanging="572"/>
        <w:rPr>
          <w:sz w:val="24"/>
        </w:rPr>
      </w:pPr>
      <w:r>
        <w:rPr>
          <w:strike/>
          <w:color w:val="006EBF"/>
          <w:sz w:val="24"/>
        </w:rPr>
        <w:t>Driver</w:t>
      </w:r>
      <w:r>
        <w:rPr>
          <w:strike/>
          <w:color w:val="006EBF"/>
          <w:spacing w:val="-6"/>
          <w:sz w:val="24"/>
        </w:rPr>
        <w:t xml:space="preserve"> </w:t>
      </w:r>
      <w:r>
        <w:rPr>
          <w:strike/>
          <w:color w:val="006EBF"/>
          <w:sz w:val="24"/>
        </w:rPr>
        <w:t>with</w:t>
      </w:r>
      <w:r>
        <w:rPr>
          <w:strike/>
          <w:color w:val="006EBF"/>
          <w:spacing w:val="-8"/>
          <w:sz w:val="24"/>
        </w:rPr>
        <w:t xml:space="preserve"> </w:t>
      </w:r>
      <w:r>
        <w:rPr>
          <w:strike/>
          <w:color w:val="006EBF"/>
          <w:sz w:val="24"/>
        </w:rPr>
        <w:t>knowledge</w:t>
      </w:r>
      <w:r>
        <w:rPr>
          <w:strike/>
          <w:color w:val="006EBF"/>
          <w:spacing w:val="-2"/>
          <w:sz w:val="24"/>
        </w:rPr>
        <w:t xml:space="preserve"> </w:t>
      </w:r>
      <w:r>
        <w:rPr>
          <w:strike/>
          <w:color w:val="006EBF"/>
          <w:sz w:val="24"/>
        </w:rPr>
        <w:t>of</w:t>
      </w:r>
      <w:r>
        <w:rPr>
          <w:strike/>
          <w:color w:val="006EBF"/>
          <w:spacing w:val="-12"/>
          <w:sz w:val="24"/>
        </w:rPr>
        <w:t xml:space="preserve"> </w:t>
      </w:r>
      <w:r>
        <w:rPr>
          <w:strike/>
          <w:color w:val="006EBF"/>
          <w:sz w:val="24"/>
        </w:rPr>
        <w:t>vehicle</w:t>
      </w:r>
      <w:r>
        <w:rPr>
          <w:strike/>
          <w:color w:val="006EBF"/>
          <w:spacing w:val="-2"/>
          <w:sz w:val="24"/>
        </w:rPr>
        <w:t xml:space="preserve"> repair</w:t>
      </w:r>
    </w:p>
    <w:p w14:paraId="7A0165CB" w14:textId="77777777" w:rsidR="00D64698" w:rsidRDefault="004B130E">
      <w:pPr>
        <w:pStyle w:val="ListParagraph"/>
        <w:numPr>
          <w:ilvl w:val="1"/>
          <w:numId w:val="19"/>
        </w:numPr>
        <w:tabs>
          <w:tab w:val="left" w:pos="2287"/>
        </w:tabs>
        <w:spacing w:before="75"/>
        <w:ind w:left="2287" w:hanging="571"/>
        <w:rPr>
          <w:sz w:val="24"/>
        </w:rPr>
      </w:pPr>
      <w:r>
        <w:rPr>
          <w:strike/>
          <w:color w:val="006EBF"/>
          <w:sz w:val="24"/>
        </w:rPr>
        <w:t>A</w:t>
      </w:r>
      <w:r>
        <w:rPr>
          <w:strike/>
          <w:color w:val="006EBF"/>
          <w:spacing w:val="-22"/>
          <w:sz w:val="24"/>
        </w:rPr>
        <w:t xml:space="preserve"> </w:t>
      </w:r>
      <w:r>
        <w:rPr>
          <w:strike/>
          <w:color w:val="006EBF"/>
          <w:spacing w:val="-2"/>
          <w:sz w:val="24"/>
        </w:rPr>
        <w:t>helper</w:t>
      </w:r>
    </w:p>
    <w:p w14:paraId="22AB10D0" w14:textId="77777777" w:rsidR="00D64698" w:rsidRDefault="004B130E">
      <w:pPr>
        <w:pStyle w:val="BodyText"/>
        <w:spacing w:before="103"/>
        <w:ind w:left="583" w:right="879"/>
      </w:pPr>
      <w:r>
        <w:rPr>
          <w:strike/>
          <w:color w:val="006EBF"/>
        </w:rPr>
        <w:t>The</w:t>
      </w:r>
      <w:r>
        <w:rPr>
          <w:strike/>
          <w:color w:val="006EBF"/>
          <w:spacing w:val="40"/>
        </w:rPr>
        <w:t xml:space="preserve"> </w:t>
      </w:r>
      <w:r>
        <w:rPr>
          <w:strike/>
          <w:color w:val="006EBF"/>
        </w:rPr>
        <w:t>vehicle</w:t>
      </w:r>
      <w:r>
        <w:rPr>
          <w:strike/>
          <w:color w:val="006EBF"/>
          <w:spacing w:val="40"/>
        </w:rPr>
        <w:t xml:space="preserve"> </w:t>
      </w:r>
      <w:r>
        <w:rPr>
          <w:strike/>
          <w:color w:val="006EBF"/>
        </w:rPr>
        <w:t>shall</w:t>
      </w:r>
      <w:r>
        <w:rPr>
          <w:strike/>
          <w:color w:val="006EBF"/>
          <w:spacing w:val="40"/>
        </w:rPr>
        <w:t xml:space="preserve"> </w:t>
      </w:r>
      <w:r>
        <w:rPr>
          <w:strike/>
          <w:color w:val="006EBF"/>
        </w:rPr>
        <w:t>run</w:t>
      </w:r>
      <w:r>
        <w:rPr>
          <w:strike/>
          <w:color w:val="006EBF"/>
          <w:spacing w:val="40"/>
        </w:rPr>
        <w:t xml:space="preserve"> </w:t>
      </w:r>
      <w:r>
        <w:rPr>
          <w:strike/>
          <w:color w:val="006EBF"/>
        </w:rPr>
        <w:t>minimum</w:t>
      </w:r>
      <w:r>
        <w:rPr>
          <w:strike/>
          <w:color w:val="006EBF"/>
          <w:spacing w:val="40"/>
        </w:rPr>
        <w:t xml:space="preserve"> </w:t>
      </w:r>
      <w:r>
        <w:rPr>
          <w:strike/>
          <w:color w:val="006EBF"/>
        </w:rPr>
        <w:t>5</w:t>
      </w:r>
      <w:r>
        <w:rPr>
          <w:strike/>
          <w:color w:val="006EBF"/>
          <w:spacing w:val="40"/>
        </w:rPr>
        <w:t xml:space="preserve"> </w:t>
      </w:r>
      <w:r>
        <w:rPr>
          <w:strike/>
          <w:color w:val="006EBF"/>
        </w:rPr>
        <w:t>km</w:t>
      </w:r>
      <w:r>
        <w:rPr>
          <w:strike/>
          <w:color w:val="006EBF"/>
          <w:spacing w:val="40"/>
        </w:rPr>
        <w:t xml:space="preserve"> </w:t>
      </w:r>
      <w:r>
        <w:rPr>
          <w:strike/>
          <w:color w:val="006EBF"/>
        </w:rPr>
        <w:t>daily</w:t>
      </w:r>
      <w:r>
        <w:rPr>
          <w:strike/>
          <w:color w:val="006EBF"/>
          <w:spacing w:val="40"/>
        </w:rPr>
        <w:t xml:space="preserve"> </w:t>
      </w:r>
      <w:r>
        <w:rPr>
          <w:strike/>
          <w:color w:val="006EBF"/>
        </w:rPr>
        <w:t>(even</w:t>
      </w:r>
      <w:r>
        <w:rPr>
          <w:strike/>
          <w:color w:val="006EBF"/>
          <w:spacing w:val="40"/>
        </w:rPr>
        <w:t xml:space="preserve"> </w:t>
      </w:r>
      <w:r>
        <w:rPr>
          <w:strike/>
          <w:color w:val="006EBF"/>
        </w:rPr>
        <w:t>for</w:t>
      </w:r>
      <w:r>
        <w:rPr>
          <w:strike/>
          <w:color w:val="006EBF"/>
          <w:spacing w:val="40"/>
        </w:rPr>
        <w:t xml:space="preserve"> </w:t>
      </w:r>
      <w:r>
        <w:rPr>
          <w:strike/>
          <w:color w:val="006EBF"/>
        </w:rPr>
        <w:t>dry</w:t>
      </w:r>
      <w:r>
        <w:rPr>
          <w:strike/>
          <w:color w:val="006EBF"/>
          <w:spacing w:val="39"/>
        </w:rPr>
        <w:t xml:space="preserve"> </w:t>
      </w:r>
      <w:r>
        <w:rPr>
          <w:strike/>
          <w:color w:val="006EBF"/>
        </w:rPr>
        <w:t>run),</w:t>
      </w:r>
      <w:r>
        <w:rPr>
          <w:strike/>
          <w:color w:val="006EBF"/>
          <w:spacing w:val="40"/>
        </w:rPr>
        <w:t xml:space="preserve"> </w:t>
      </w:r>
      <w:r>
        <w:rPr>
          <w:strike/>
          <w:color w:val="006EBF"/>
        </w:rPr>
        <w:t>to</w:t>
      </w:r>
      <w:r>
        <w:rPr>
          <w:strike/>
          <w:color w:val="006EBF"/>
          <w:spacing w:val="40"/>
        </w:rPr>
        <w:t xml:space="preserve"> </w:t>
      </w:r>
      <w:r>
        <w:rPr>
          <w:strike/>
          <w:color w:val="006EBF"/>
        </w:rPr>
        <w:t>be</w:t>
      </w:r>
      <w:r>
        <w:rPr>
          <w:strike/>
          <w:color w:val="006EBF"/>
          <w:spacing w:val="40"/>
        </w:rPr>
        <w:t xml:space="preserve"> </w:t>
      </w:r>
      <w:r>
        <w:rPr>
          <w:strike/>
          <w:color w:val="006EBF"/>
        </w:rPr>
        <w:t>eligible</w:t>
      </w:r>
      <w:r>
        <w:rPr>
          <w:strike/>
          <w:color w:val="006EBF"/>
          <w:spacing w:val="40"/>
        </w:rPr>
        <w:t xml:space="preserve"> </w:t>
      </w:r>
      <w:r>
        <w:rPr>
          <w:strike/>
          <w:color w:val="006EBF"/>
        </w:rPr>
        <w:t>for</w:t>
      </w:r>
      <w:r>
        <w:rPr>
          <w:strike/>
          <w:color w:val="006EBF"/>
          <w:spacing w:val="40"/>
        </w:rPr>
        <w:t xml:space="preserve"> </w:t>
      </w:r>
      <w:r>
        <w:rPr>
          <w:strike/>
          <w:color w:val="006EBF"/>
        </w:rPr>
        <w:t>monthly</w:t>
      </w:r>
      <w:r>
        <w:rPr>
          <w:color w:val="006EBF"/>
        </w:rPr>
        <w:t xml:space="preserve"> </w:t>
      </w:r>
      <w:r>
        <w:rPr>
          <w:strike/>
          <w:color w:val="006EBF"/>
        </w:rPr>
        <w:t>payment. Number of Tow</w:t>
      </w:r>
      <w:r>
        <w:rPr>
          <w:strike/>
          <w:color w:val="006EBF"/>
          <w:spacing w:val="-20"/>
        </w:rPr>
        <w:t xml:space="preserve"> </w:t>
      </w:r>
      <w:r>
        <w:rPr>
          <w:strike/>
          <w:color w:val="006EBF"/>
        </w:rPr>
        <w:t>Away</w:t>
      </w:r>
      <w:r>
        <w:rPr>
          <w:strike/>
          <w:color w:val="006EBF"/>
          <w:spacing w:val="-2"/>
        </w:rPr>
        <w:t xml:space="preserve"> </w:t>
      </w:r>
      <w:r>
        <w:rPr>
          <w:strike/>
          <w:color w:val="006EBF"/>
        </w:rPr>
        <w:t xml:space="preserve">Vehicles shall be provided as given in </w:t>
      </w:r>
      <w:proofErr w:type="spellStart"/>
      <w:r>
        <w:rPr>
          <w:strike/>
          <w:color w:val="006EBF"/>
        </w:rPr>
        <w:t>BoQ</w:t>
      </w:r>
      <w:proofErr w:type="spellEnd"/>
      <w:r>
        <w:rPr>
          <w:strike/>
          <w:color w:val="006EBF"/>
        </w:rPr>
        <w:t xml:space="preserve"> (Bill</w:t>
      </w:r>
      <w:r>
        <w:rPr>
          <w:strike/>
          <w:color w:val="006EBF"/>
          <w:spacing w:val="-18"/>
        </w:rPr>
        <w:t xml:space="preserve"> </w:t>
      </w:r>
      <w:r>
        <w:rPr>
          <w:strike/>
          <w:color w:val="006EBF"/>
        </w:rPr>
        <w:t>No.3)</w:t>
      </w:r>
    </w:p>
    <w:p w14:paraId="17B0BCFA" w14:textId="77777777" w:rsidR="00D64698" w:rsidRDefault="00D64698">
      <w:pPr>
        <w:pStyle w:val="BodyText"/>
        <w:spacing w:before="103"/>
      </w:pPr>
    </w:p>
    <w:p w14:paraId="724E8C3F" w14:textId="77777777" w:rsidR="00D64698" w:rsidRDefault="004B130E">
      <w:pPr>
        <w:pStyle w:val="ListParagraph"/>
        <w:numPr>
          <w:ilvl w:val="0"/>
          <w:numId w:val="19"/>
        </w:numPr>
        <w:tabs>
          <w:tab w:val="left" w:pos="1716"/>
        </w:tabs>
        <w:spacing w:line="256" w:lineRule="auto"/>
        <w:ind w:left="583" w:right="1002" w:firstLine="0"/>
        <w:jc w:val="both"/>
        <w:rPr>
          <w:color w:val="006EBF"/>
          <w:sz w:val="24"/>
        </w:rPr>
      </w:pPr>
      <w:r>
        <w:rPr>
          <w:strike/>
          <w:color w:val="006EBF"/>
          <w:sz w:val="24"/>
        </w:rPr>
        <w:t>In case of absence/deficiencies in respect of vehicles/manpower/equipment, as</w:t>
      </w:r>
      <w:r>
        <w:rPr>
          <w:color w:val="006EBF"/>
          <w:sz w:val="24"/>
        </w:rPr>
        <w:t xml:space="preserve"> </w:t>
      </w:r>
      <w:r>
        <w:rPr>
          <w:strike/>
          <w:color w:val="006EBF"/>
          <w:sz w:val="24"/>
        </w:rPr>
        <w:t>mentioned herein, found during inspection by Engineer/Authority Representative, a penalty of</w:t>
      </w:r>
      <w:r>
        <w:rPr>
          <w:color w:val="006EBF"/>
          <w:sz w:val="24"/>
        </w:rPr>
        <w:t xml:space="preserve"> </w:t>
      </w:r>
      <w:r>
        <w:rPr>
          <w:strike/>
          <w:color w:val="006EBF"/>
          <w:sz w:val="24"/>
        </w:rPr>
        <w:t>Rs.5000/- per item per incidence shall be levied.</w:t>
      </w:r>
    </w:p>
    <w:p w14:paraId="4A674D63" w14:textId="77777777" w:rsidR="00D64698" w:rsidRDefault="00D64698">
      <w:pPr>
        <w:pStyle w:val="ListParagraph"/>
        <w:spacing w:line="256" w:lineRule="auto"/>
        <w:rPr>
          <w:sz w:val="24"/>
        </w:rPr>
        <w:sectPr w:rsidR="00D64698">
          <w:pgSz w:w="11910" w:h="16840"/>
          <w:pgMar w:top="940" w:right="283" w:bottom="500" w:left="708" w:header="0" w:footer="256" w:gutter="0"/>
          <w:cols w:space="720"/>
        </w:sectPr>
      </w:pPr>
    </w:p>
    <w:p w14:paraId="7810BC95" w14:textId="77777777" w:rsidR="00D64698" w:rsidRDefault="004B130E">
      <w:pPr>
        <w:pStyle w:val="Heading2"/>
        <w:numPr>
          <w:ilvl w:val="0"/>
          <w:numId w:val="20"/>
        </w:numPr>
        <w:tabs>
          <w:tab w:val="left" w:pos="1005"/>
        </w:tabs>
        <w:spacing w:before="72"/>
        <w:ind w:left="1005" w:hanging="422"/>
      </w:pPr>
      <w:r>
        <w:lastRenderedPageBreak/>
        <w:t>Maintenance</w:t>
      </w:r>
      <w:r>
        <w:rPr>
          <w:spacing w:val="-8"/>
        </w:rPr>
        <w:t xml:space="preserve"> </w:t>
      </w:r>
      <w:r>
        <w:t>Standards</w:t>
      </w:r>
      <w:r>
        <w:rPr>
          <w:spacing w:val="-5"/>
        </w:rPr>
        <w:t xml:space="preserve"> </w:t>
      </w:r>
      <w:r>
        <w:t>for</w:t>
      </w:r>
      <w:r>
        <w:rPr>
          <w:spacing w:val="-8"/>
        </w:rPr>
        <w:t xml:space="preserve"> </w:t>
      </w:r>
      <w:r>
        <w:t>Other</w:t>
      </w:r>
      <w:r>
        <w:rPr>
          <w:spacing w:val="-3"/>
        </w:rPr>
        <w:t xml:space="preserve"> </w:t>
      </w:r>
      <w:r>
        <w:t>BOQ</w:t>
      </w:r>
      <w:r>
        <w:rPr>
          <w:spacing w:val="-2"/>
        </w:rPr>
        <w:t xml:space="preserve"> Items</w:t>
      </w:r>
    </w:p>
    <w:p w14:paraId="351F965E" w14:textId="77777777" w:rsidR="00D64698" w:rsidRDefault="004B130E">
      <w:pPr>
        <w:pStyle w:val="ListParagraph"/>
        <w:numPr>
          <w:ilvl w:val="1"/>
          <w:numId w:val="20"/>
        </w:numPr>
        <w:tabs>
          <w:tab w:val="left" w:pos="985"/>
          <w:tab w:val="left" w:pos="991"/>
        </w:tabs>
        <w:spacing w:before="242" w:line="237" w:lineRule="auto"/>
        <w:ind w:left="991" w:right="872" w:hanging="423"/>
        <w:rPr>
          <w:b/>
          <w:sz w:val="24"/>
        </w:rPr>
      </w:pPr>
      <w:r>
        <w:rPr>
          <w:b/>
          <w:sz w:val="24"/>
        </w:rPr>
        <w:t>Maintenance</w:t>
      </w:r>
      <w:r>
        <w:rPr>
          <w:b/>
          <w:spacing w:val="40"/>
          <w:sz w:val="24"/>
        </w:rPr>
        <w:t xml:space="preserve"> </w:t>
      </w:r>
      <w:r>
        <w:rPr>
          <w:b/>
          <w:sz w:val="24"/>
        </w:rPr>
        <w:t>standards</w:t>
      </w:r>
      <w:r>
        <w:rPr>
          <w:b/>
          <w:spacing w:val="40"/>
          <w:sz w:val="24"/>
        </w:rPr>
        <w:t xml:space="preserve"> </w:t>
      </w:r>
      <w:r>
        <w:rPr>
          <w:b/>
          <w:sz w:val="24"/>
        </w:rPr>
        <w:t>for</w:t>
      </w:r>
      <w:r>
        <w:rPr>
          <w:b/>
          <w:spacing w:val="40"/>
          <w:sz w:val="24"/>
        </w:rPr>
        <w:t xml:space="preserve"> </w:t>
      </w:r>
      <w:r>
        <w:rPr>
          <w:b/>
          <w:sz w:val="24"/>
        </w:rPr>
        <w:t>cleaning,</w:t>
      </w:r>
      <w:r>
        <w:rPr>
          <w:b/>
          <w:spacing w:val="40"/>
          <w:sz w:val="24"/>
        </w:rPr>
        <w:t xml:space="preserve"> </w:t>
      </w:r>
      <w:r>
        <w:rPr>
          <w:b/>
          <w:sz w:val="24"/>
        </w:rPr>
        <w:t>clearing</w:t>
      </w:r>
      <w:r>
        <w:rPr>
          <w:b/>
          <w:spacing w:val="40"/>
          <w:sz w:val="24"/>
        </w:rPr>
        <w:t xml:space="preserve"> </w:t>
      </w:r>
      <w:r>
        <w:rPr>
          <w:b/>
          <w:sz w:val="24"/>
        </w:rPr>
        <w:t>and</w:t>
      </w:r>
      <w:r>
        <w:rPr>
          <w:b/>
          <w:spacing w:val="40"/>
          <w:sz w:val="24"/>
        </w:rPr>
        <w:t xml:space="preserve"> </w:t>
      </w:r>
      <w:r>
        <w:rPr>
          <w:b/>
          <w:sz w:val="24"/>
        </w:rPr>
        <w:t>repairing</w:t>
      </w:r>
      <w:r>
        <w:rPr>
          <w:b/>
          <w:spacing w:val="40"/>
          <w:sz w:val="24"/>
        </w:rPr>
        <w:t xml:space="preserve"> </w:t>
      </w:r>
      <w:r>
        <w:rPr>
          <w:b/>
          <w:sz w:val="24"/>
        </w:rPr>
        <w:t>roadside</w:t>
      </w:r>
      <w:r>
        <w:rPr>
          <w:b/>
          <w:spacing w:val="40"/>
          <w:sz w:val="24"/>
        </w:rPr>
        <w:t xml:space="preserve"> </w:t>
      </w:r>
      <w:r>
        <w:rPr>
          <w:b/>
          <w:sz w:val="24"/>
        </w:rPr>
        <w:t>open/</w:t>
      </w:r>
      <w:r>
        <w:rPr>
          <w:b/>
          <w:spacing w:val="40"/>
          <w:sz w:val="24"/>
        </w:rPr>
        <w:t xml:space="preserve"> </w:t>
      </w:r>
      <w:r>
        <w:rPr>
          <w:b/>
          <w:sz w:val="24"/>
        </w:rPr>
        <w:t>unlined/ lined/ covered drains and cross drainage works</w:t>
      </w:r>
    </w:p>
    <w:p w14:paraId="17D85FE7" w14:textId="77777777" w:rsidR="00D64698" w:rsidRDefault="004B130E">
      <w:pPr>
        <w:pStyle w:val="ListParagraph"/>
        <w:numPr>
          <w:ilvl w:val="2"/>
          <w:numId w:val="20"/>
        </w:numPr>
        <w:tabs>
          <w:tab w:val="left" w:pos="1224"/>
        </w:tabs>
        <w:spacing w:before="234"/>
        <w:ind w:right="867" w:firstLine="0"/>
        <w:jc w:val="both"/>
        <w:rPr>
          <w:sz w:val="24"/>
        </w:rPr>
      </w:pPr>
      <w:r>
        <w:rPr>
          <w:sz w:val="24"/>
        </w:rPr>
        <w:t>The work shall consist of cleaning, clearing, deepening and reshaping of roadside drains and making shallow lateral drains on shoulders to drain out the rain water/ surface water effectively from bituminous surface as well as from roadside berms.</w:t>
      </w:r>
    </w:p>
    <w:p w14:paraId="62E3ECE5" w14:textId="77777777" w:rsidR="00D64698" w:rsidRDefault="004B130E">
      <w:pPr>
        <w:pStyle w:val="ListParagraph"/>
        <w:numPr>
          <w:ilvl w:val="2"/>
          <w:numId w:val="20"/>
        </w:numPr>
        <w:tabs>
          <w:tab w:val="left" w:pos="1258"/>
        </w:tabs>
        <w:spacing w:before="240"/>
        <w:ind w:left="1258" w:hanging="267"/>
        <w:jc w:val="both"/>
        <w:rPr>
          <w:sz w:val="24"/>
        </w:rPr>
      </w:pPr>
      <w:r>
        <w:rPr>
          <w:sz w:val="24"/>
        </w:rPr>
        <w:t>Disposal</w:t>
      </w:r>
      <w:r>
        <w:rPr>
          <w:spacing w:val="-11"/>
          <w:sz w:val="24"/>
        </w:rPr>
        <w:t xml:space="preserve"> </w:t>
      </w:r>
      <w:r>
        <w:rPr>
          <w:sz w:val="24"/>
        </w:rPr>
        <w:t>of</w:t>
      </w:r>
      <w:r>
        <w:rPr>
          <w:spacing w:val="-11"/>
          <w:sz w:val="24"/>
        </w:rPr>
        <w:t xml:space="preserve"> </w:t>
      </w:r>
      <w:r>
        <w:rPr>
          <w:sz w:val="24"/>
        </w:rPr>
        <w:t>sediments,</w:t>
      </w:r>
      <w:r>
        <w:rPr>
          <w:spacing w:val="1"/>
          <w:sz w:val="24"/>
        </w:rPr>
        <w:t xml:space="preserve"> </w:t>
      </w:r>
      <w:r>
        <w:rPr>
          <w:sz w:val="24"/>
        </w:rPr>
        <w:t>extraneous</w:t>
      </w:r>
      <w:r>
        <w:rPr>
          <w:spacing w:val="-4"/>
          <w:sz w:val="24"/>
        </w:rPr>
        <w:t xml:space="preserve"> </w:t>
      </w:r>
      <w:r>
        <w:rPr>
          <w:sz w:val="24"/>
        </w:rPr>
        <w:t>debris</w:t>
      </w:r>
      <w:r>
        <w:rPr>
          <w:spacing w:val="-4"/>
          <w:sz w:val="24"/>
        </w:rPr>
        <w:t xml:space="preserve"> </w:t>
      </w:r>
      <w:r>
        <w:rPr>
          <w:sz w:val="24"/>
        </w:rPr>
        <w:t>or</w:t>
      </w:r>
      <w:r>
        <w:rPr>
          <w:spacing w:val="-6"/>
          <w:sz w:val="24"/>
        </w:rPr>
        <w:t xml:space="preserve"> </w:t>
      </w:r>
      <w:r>
        <w:rPr>
          <w:sz w:val="24"/>
        </w:rPr>
        <w:t>vegetation</w:t>
      </w:r>
      <w:r>
        <w:rPr>
          <w:spacing w:val="-9"/>
          <w:sz w:val="24"/>
        </w:rPr>
        <w:t xml:space="preserve"> </w:t>
      </w:r>
      <w:r>
        <w:rPr>
          <w:sz w:val="24"/>
        </w:rPr>
        <w:t>growth,</w:t>
      </w:r>
      <w:r>
        <w:rPr>
          <w:spacing w:val="-1"/>
          <w:sz w:val="24"/>
        </w:rPr>
        <w:t xml:space="preserve"> </w:t>
      </w:r>
      <w:r>
        <w:rPr>
          <w:sz w:val="24"/>
        </w:rPr>
        <w:t xml:space="preserve">blocking </w:t>
      </w:r>
      <w:r>
        <w:rPr>
          <w:spacing w:val="-2"/>
          <w:sz w:val="24"/>
        </w:rPr>
        <w:t>flow.</w:t>
      </w:r>
    </w:p>
    <w:p w14:paraId="5D03EE12" w14:textId="77777777" w:rsidR="00D64698" w:rsidRDefault="004B130E">
      <w:pPr>
        <w:pStyle w:val="ListParagraph"/>
        <w:numPr>
          <w:ilvl w:val="2"/>
          <w:numId w:val="20"/>
        </w:numPr>
        <w:tabs>
          <w:tab w:val="left" w:pos="1371"/>
        </w:tabs>
        <w:spacing w:before="242" w:line="237" w:lineRule="auto"/>
        <w:ind w:right="873" w:firstLine="0"/>
        <w:jc w:val="both"/>
        <w:rPr>
          <w:sz w:val="24"/>
        </w:rPr>
      </w:pPr>
      <w:r>
        <w:rPr>
          <w:sz w:val="24"/>
        </w:rPr>
        <w:t>Safety devices and signs shall be placed as per MoRTH Specifications for Road and Bridge Works (5th Revision) Clause No. 112.</w:t>
      </w:r>
    </w:p>
    <w:p w14:paraId="7AD1236B" w14:textId="77777777" w:rsidR="00D64698" w:rsidRDefault="004B130E">
      <w:pPr>
        <w:pStyle w:val="ListParagraph"/>
        <w:numPr>
          <w:ilvl w:val="2"/>
          <w:numId w:val="20"/>
        </w:numPr>
        <w:tabs>
          <w:tab w:val="left" w:pos="1344"/>
        </w:tabs>
        <w:spacing w:before="248" w:line="235" w:lineRule="auto"/>
        <w:ind w:right="867" w:firstLine="0"/>
        <w:jc w:val="both"/>
        <w:rPr>
          <w:sz w:val="24"/>
        </w:rPr>
      </w:pPr>
      <w:r>
        <w:rPr>
          <w:sz w:val="24"/>
        </w:rPr>
        <w:t xml:space="preserve">The excavated material shall be disposed </w:t>
      </w:r>
      <w:proofErr w:type="spellStart"/>
      <w:r>
        <w:rPr>
          <w:sz w:val="24"/>
        </w:rPr>
        <w:t>off</w:t>
      </w:r>
      <w:proofErr w:type="spellEnd"/>
      <w:r>
        <w:rPr>
          <w:sz w:val="24"/>
        </w:rPr>
        <w:t xml:space="preserve"> as directed by Engineer-in-charge with all leads and lifts</w:t>
      </w:r>
    </w:p>
    <w:p w14:paraId="4448BBE1" w14:textId="77777777" w:rsidR="00D64698" w:rsidRDefault="004B130E">
      <w:pPr>
        <w:pStyle w:val="ListParagraph"/>
        <w:numPr>
          <w:ilvl w:val="2"/>
          <w:numId w:val="20"/>
        </w:numPr>
        <w:tabs>
          <w:tab w:val="left" w:pos="1248"/>
        </w:tabs>
        <w:spacing w:before="246"/>
        <w:ind w:left="1248" w:hanging="260"/>
        <w:jc w:val="both"/>
        <w:rPr>
          <w:sz w:val="24"/>
        </w:rPr>
      </w:pPr>
      <w:r>
        <w:rPr>
          <w:sz w:val="24"/>
        </w:rPr>
        <w:t>The</w:t>
      </w:r>
      <w:r>
        <w:rPr>
          <w:spacing w:val="-4"/>
          <w:sz w:val="24"/>
        </w:rPr>
        <w:t xml:space="preserve"> </w:t>
      </w:r>
      <w:r>
        <w:rPr>
          <w:sz w:val="24"/>
        </w:rPr>
        <w:t>drain</w:t>
      </w:r>
      <w:r>
        <w:rPr>
          <w:spacing w:val="-5"/>
          <w:sz w:val="24"/>
        </w:rPr>
        <w:t xml:space="preserve"> </w:t>
      </w:r>
      <w:r>
        <w:rPr>
          <w:sz w:val="24"/>
        </w:rPr>
        <w:t>slopes</w:t>
      </w:r>
      <w:r>
        <w:rPr>
          <w:spacing w:val="-4"/>
          <w:sz w:val="24"/>
        </w:rPr>
        <w:t xml:space="preserve"> </w:t>
      </w:r>
      <w:r>
        <w:rPr>
          <w:sz w:val="24"/>
        </w:rPr>
        <w:t>and sides</w:t>
      </w:r>
      <w:r>
        <w:rPr>
          <w:spacing w:val="-4"/>
          <w:sz w:val="24"/>
        </w:rPr>
        <w:t xml:space="preserve"> </w:t>
      </w:r>
      <w:r>
        <w:rPr>
          <w:sz w:val="24"/>
        </w:rPr>
        <w:t>shall</w:t>
      </w:r>
      <w:r>
        <w:rPr>
          <w:spacing w:val="-5"/>
          <w:sz w:val="24"/>
        </w:rPr>
        <w:t xml:space="preserve"> </w:t>
      </w:r>
      <w:r>
        <w:rPr>
          <w:sz w:val="24"/>
        </w:rPr>
        <w:t>be</w:t>
      </w:r>
      <w:r>
        <w:rPr>
          <w:spacing w:val="-1"/>
          <w:sz w:val="24"/>
        </w:rPr>
        <w:t xml:space="preserve"> </w:t>
      </w:r>
      <w:r>
        <w:rPr>
          <w:sz w:val="24"/>
        </w:rPr>
        <w:t>dressed up</w:t>
      </w:r>
      <w:r>
        <w:rPr>
          <w:spacing w:val="-1"/>
          <w:sz w:val="24"/>
        </w:rPr>
        <w:t xml:space="preserve"> </w:t>
      </w:r>
      <w:r>
        <w:rPr>
          <w:sz w:val="24"/>
        </w:rPr>
        <w:t>to</w:t>
      </w:r>
      <w:r>
        <w:rPr>
          <w:spacing w:val="-5"/>
          <w:sz w:val="24"/>
        </w:rPr>
        <w:t xml:space="preserve"> </w:t>
      </w:r>
      <w:r>
        <w:rPr>
          <w:sz w:val="24"/>
        </w:rPr>
        <w:t>original</w:t>
      </w:r>
      <w:r>
        <w:rPr>
          <w:spacing w:val="-6"/>
          <w:sz w:val="24"/>
        </w:rPr>
        <w:t xml:space="preserve"> </w:t>
      </w:r>
      <w:r>
        <w:rPr>
          <w:sz w:val="24"/>
        </w:rPr>
        <w:t>flow</w:t>
      </w:r>
      <w:r>
        <w:rPr>
          <w:spacing w:val="4"/>
          <w:sz w:val="24"/>
        </w:rPr>
        <w:t xml:space="preserve"> </w:t>
      </w:r>
      <w:r>
        <w:rPr>
          <w:sz w:val="24"/>
        </w:rPr>
        <w:t>line</w:t>
      </w:r>
      <w:r>
        <w:rPr>
          <w:spacing w:val="-1"/>
          <w:sz w:val="24"/>
        </w:rPr>
        <w:t xml:space="preserve"> </w:t>
      </w:r>
      <w:r>
        <w:rPr>
          <w:sz w:val="24"/>
        </w:rPr>
        <w:t>and cross</w:t>
      </w:r>
      <w:r>
        <w:rPr>
          <w:spacing w:val="-3"/>
          <w:sz w:val="24"/>
        </w:rPr>
        <w:t xml:space="preserve"> </w:t>
      </w:r>
      <w:r>
        <w:rPr>
          <w:spacing w:val="-2"/>
          <w:sz w:val="24"/>
        </w:rPr>
        <w:t>section</w:t>
      </w:r>
    </w:p>
    <w:p w14:paraId="355C71E4" w14:textId="77777777" w:rsidR="00D64698" w:rsidRDefault="00D64698">
      <w:pPr>
        <w:pStyle w:val="BodyText"/>
        <w:spacing w:before="147"/>
      </w:pPr>
    </w:p>
    <w:p w14:paraId="368A18C9" w14:textId="77777777" w:rsidR="00D64698" w:rsidRDefault="004B130E">
      <w:pPr>
        <w:pStyle w:val="Heading2"/>
        <w:spacing w:line="360" w:lineRule="auto"/>
        <w:ind w:left="995" w:right="1296" w:firstLine="0"/>
      </w:pPr>
      <w:r>
        <w:rPr>
          <w:color w:val="FF0000"/>
          <w:u w:val="thick" w:color="FF0000"/>
        </w:rPr>
        <w:t>Performance</w:t>
      </w:r>
      <w:r>
        <w:rPr>
          <w:color w:val="FF0000"/>
          <w:spacing w:val="-3"/>
          <w:u w:val="thick" w:color="FF0000"/>
        </w:rPr>
        <w:t xml:space="preserve"> </w:t>
      </w:r>
      <w:r>
        <w:rPr>
          <w:color w:val="FF0000"/>
          <w:u w:val="thick" w:color="FF0000"/>
        </w:rPr>
        <w:t>based</w:t>
      </w:r>
      <w:r>
        <w:rPr>
          <w:color w:val="FF0000"/>
          <w:spacing w:val="-3"/>
          <w:u w:val="thick" w:color="FF0000"/>
        </w:rPr>
        <w:t xml:space="preserve"> </w:t>
      </w:r>
      <w:r>
        <w:rPr>
          <w:color w:val="FF0000"/>
          <w:u w:val="thick" w:color="FF0000"/>
        </w:rPr>
        <w:t>maintenance:</w:t>
      </w:r>
      <w:r>
        <w:rPr>
          <w:color w:val="FF0000"/>
          <w:spacing w:val="-5"/>
          <w:u w:val="thick" w:color="FF0000"/>
        </w:rPr>
        <w:t xml:space="preserve"> </w:t>
      </w:r>
      <w:r>
        <w:rPr>
          <w:color w:val="FF0000"/>
        </w:rPr>
        <w:t>Performance</w:t>
      </w:r>
      <w:r>
        <w:rPr>
          <w:color w:val="FF0000"/>
          <w:spacing w:val="-2"/>
        </w:rPr>
        <w:t xml:space="preserve"> </w:t>
      </w:r>
      <w:r>
        <w:rPr>
          <w:color w:val="FF0000"/>
        </w:rPr>
        <w:t>based</w:t>
      </w:r>
      <w:r>
        <w:rPr>
          <w:color w:val="FF0000"/>
          <w:spacing w:val="-4"/>
        </w:rPr>
        <w:t xml:space="preserve"> </w:t>
      </w:r>
      <w:r>
        <w:rPr>
          <w:color w:val="FF0000"/>
        </w:rPr>
        <w:t>maintenance</w:t>
      </w:r>
      <w:r>
        <w:rPr>
          <w:color w:val="FF0000"/>
          <w:spacing w:val="-3"/>
        </w:rPr>
        <w:t xml:space="preserve"> </w:t>
      </w:r>
      <w:r>
        <w:rPr>
          <w:color w:val="FF0000"/>
        </w:rPr>
        <w:t>shall</w:t>
      </w:r>
      <w:r>
        <w:rPr>
          <w:color w:val="FF0000"/>
          <w:spacing w:val="-3"/>
        </w:rPr>
        <w:t xml:space="preserve"> </w:t>
      </w:r>
      <w:r>
        <w:rPr>
          <w:color w:val="FF0000"/>
        </w:rPr>
        <w:t>include</w:t>
      </w:r>
      <w:r>
        <w:rPr>
          <w:color w:val="FF0000"/>
          <w:spacing w:val="-3"/>
        </w:rPr>
        <w:t xml:space="preserve"> </w:t>
      </w:r>
      <w:r>
        <w:rPr>
          <w:color w:val="FF0000"/>
        </w:rPr>
        <w:t xml:space="preserve">the </w:t>
      </w:r>
      <w:r>
        <w:rPr>
          <w:color w:val="FF0000"/>
          <w:spacing w:val="-2"/>
        </w:rPr>
        <w:t>following</w:t>
      </w:r>
    </w:p>
    <w:p w14:paraId="6AE5B281" w14:textId="77777777" w:rsidR="00D64698" w:rsidRDefault="004B130E">
      <w:pPr>
        <w:ind w:left="914"/>
        <w:rPr>
          <w:b/>
          <w:sz w:val="24"/>
        </w:rPr>
      </w:pPr>
      <w:r>
        <w:rPr>
          <w:b/>
          <w:sz w:val="24"/>
        </w:rPr>
        <w:t>Incident</w:t>
      </w:r>
      <w:r>
        <w:rPr>
          <w:b/>
          <w:spacing w:val="-6"/>
          <w:sz w:val="24"/>
        </w:rPr>
        <w:t xml:space="preserve"> </w:t>
      </w:r>
      <w:r>
        <w:rPr>
          <w:b/>
          <w:sz w:val="24"/>
        </w:rPr>
        <w:t>management</w:t>
      </w:r>
      <w:r>
        <w:rPr>
          <w:b/>
          <w:spacing w:val="-4"/>
          <w:sz w:val="24"/>
        </w:rPr>
        <w:t xml:space="preserve"> </w:t>
      </w:r>
      <w:r>
        <w:rPr>
          <w:b/>
          <w:sz w:val="24"/>
        </w:rPr>
        <w:t>and</w:t>
      </w:r>
      <w:r>
        <w:rPr>
          <w:b/>
          <w:spacing w:val="-7"/>
          <w:sz w:val="24"/>
        </w:rPr>
        <w:t xml:space="preserve"> </w:t>
      </w:r>
      <w:r>
        <w:rPr>
          <w:b/>
          <w:sz w:val="24"/>
        </w:rPr>
        <w:t>Pavement</w:t>
      </w:r>
      <w:r>
        <w:rPr>
          <w:b/>
          <w:spacing w:val="-4"/>
          <w:sz w:val="24"/>
        </w:rPr>
        <w:t xml:space="preserve"> </w:t>
      </w:r>
      <w:proofErr w:type="gramStart"/>
      <w:r>
        <w:rPr>
          <w:b/>
          <w:spacing w:val="-2"/>
          <w:sz w:val="24"/>
        </w:rPr>
        <w:t>Repairs:-</w:t>
      </w:r>
      <w:proofErr w:type="gramEnd"/>
    </w:p>
    <w:p w14:paraId="08FDF6C1" w14:textId="77777777" w:rsidR="00D64698" w:rsidRDefault="004B130E">
      <w:pPr>
        <w:spacing w:before="266" w:line="237" w:lineRule="auto"/>
        <w:ind w:left="852" w:right="879"/>
        <w:rPr>
          <w:sz w:val="24"/>
        </w:rPr>
      </w:pPr>
      <w:r>
        <w:rPr>
          <w:sz w:val="24"/>
        </w:rPr>
        <w:t>Incident</w:t>
      </w:r>
      <w:r>
        <w:rPr>
          <w:spacing w:val="-2"/>
          <w:sz w:val="24"/>
        </w:rPr>
        <w:t xml:space="preserve"> </w:t>
      </w:r>
      <w:r>
        <w:rPr>
          <w:sz w:val="24"/>
        </w:rPr>
        <w:t>management</w:t>
      </w:r>
      <w:r>
        <w:rPr>
          <w:spacing w:val="-4"/>
          <w:sz w:val="24"/>
        </w:rPr>
        <w:t xml:space="preserve"> </w:t>
      </w:r>
      <w:r>
        <w:rPr>
          <w:sz w:val="24"/>
        </w:rPr>
        <w:t>and</w:t>
      </w:r>
      <w:r>
        <w:rPr>
          <w:spacing w:val="-4"/>
          <w:sz w:val="24"/>
        </w:rPr>
        <w:t xml:space="preserve"> </w:t>
      </w:r>
      <w:r>
        <w:rPr>
          <w:sz w:val="24"/>
        </w:rPr>
        <w:t>Pavement</w:t>
      </w:r>
      <w:r>
        <w:rPr>
          <w:spacing w:val="-4"/>
          <w:sz w:val="24"/>
        </w:rPr>
        <w:t xml:space="preserve"> </w:t>
      </w:r>
      <w:r>
        <w:rPr>
          <w:sz w:val="24"/>
        </w:rPr>
        <w:t>Repairs</w:t>
      </w:r>
      <w:r>
        <w:rPr>
          <w:spacing w:val="-4"/>
          <w:sz w:val="24"/>
        </w:rPr>
        <w:t xml:space="preserve"> </w:t>
      </w:r>
      <w:r>
        <w:rPr>
          <w:sz w:val="24"/>
        </w:rPr>
        <w:t>shall</w:t>
      </w:r>
      <w:r>
        <w:rPr>
          <w:spacing w:val="-2"/>
          <w:sz w:val="24"/>
        </w:rPr>
        <w:t xml:space="preserve"> </w:t>
      </w:r>
      <w:r>
        <w:rPr>
          <w:sz w:val="24"/>
        </w:rPr>
        <w:t>cover</w:t>
      </w:r>
      <w:r>
        <w:rPr>
          <w:spacing w:val="-4"/>
          <w:sz w:val="24"/>
        </w:rPr>
        <w:t xml:space="preserve"> </w:t>
      </w:r>
      <w:r>
        <w:rPr>
          <w:sz w:val="24"/>
        </w:rPr>
        <w:t>following</w:t>
      </w:r>
      <w:r>
        <w:rPr>
          <w:spacing w:val="-6"/>
          <w:sz w:val="24"/>
        </w:rPr>
        <w:t xml:space="preserve"> </w:t>
      </w:r>
      <w:r>
        <w:rPr>
          <w:sz w:val="24"/>
        </w:rPr>
        <w:t>items</w:t>
      </w:r>
      <w:r>
        <w:rPr>
          <w:spacing w:val="-4"/>
          <w:sz w:val="24"/>
        </w:rPr>
        <w:t xml:space="preserve"> </w:t>
      </w:r>
      <w:r>
        <w:rPr>
          <w:sz w:val="24"/>
        </w:rPr>
        <w:t>(</w:t>
      </w:r>
      <w:r>
        <w:rPr>
          <w:b/>
          <w:sz w:val="24"/>
        </w:rPr>
        <w:t>Stretches</w:t>
      </w:r>
      <w:r>
        <w:rPr>
          <w:b/>
          <w:spacing w:val="-4"/>
          <w:sz w:val="24"/>
        </w:rPr>
        <w:t xml:space="preserve"> </w:t>
      </w:r>
      <w:r>
        <w:rPr>
          <w:b/>
          <w:sz w:val="24"/>
        </w:rPr>
        <w:t>less</w:t>
      </w:r>
      <w:r>
        <w:rPr>
          <w:b/>
          <w:spacing w:val="-4"/>
          <w:sz w:val="24"/>
        </w:rPr>
        <w:t xml:space="preserve"> </w:t>
      </w:r>
      <w:r>
        <w:rPr>
          <w:b/>
          <w:sz w:val="24"/>
        </w:rPr>
        <w:t>than 10m in length at one location to be dealt</w:t>
      </w:r>
      <w:r>
        <w:rPr>
          <w:sz w:val="24"/>
        </w:rPr>
        <w:t>).</w:t>
      </w:r>
    </w:p>
    <w:p w14:paraId="11EFEF35" w14:textId="77777777" w:rsidR="00D64698" w:rsidRDefault="00D64698">
      <w:pPr>
        <w:pStyle w:val="BodyText"/>
        <w:spacing w:before="1"/>
      </w:pPr>
    </w:p>
    <w:p w14:paraId="3CB8745C" w14:textId="77777777" w:rsidR="00D64698" w:rsidRDefault="004B130E">
      <w:pPr>
        <w:pStyle w:val="ListParagraph"/>
        <w:numPr>
          <w:ilvl w:val="0"/>
          <w:numId w:val="14"/>
        </w:numPr>
        <w:tabs>
          <w:tab w:val="left" w:pos="1081"/>
        </w:tabs>
        <w:ind w:left="1081" w:hanging="229"/>
        <w:rPr>
          <w:sz w:val="24"/>
        </w:rPr>
      </w:pPr>
      <w:r>
        <w:rPr>
          <w:sz w:val="24"/>
        </w:rPr>
        <w:t>Repair</w:t>
      </w:r>
      <w:r>
        <w:rPr>
          <w:spacing w:val="-4"/>
          <w:sz w:val="24"/>
        </w:rPr>
        <w:t xml:space="preserve"> </w:t>
      </w:r>
      <w:r>
        <w:rPr>
          <w:sz w:val="24"/>
        </w:rPr>
        <w:t>of</w:t>
      </w:r>
      <w:r>
        <w:rPr>
          <w:spacing w:val="-10"/>
          <w:sz w:val="24"/>
        </w:rPr>
        <w:t xml:space="preserve"> </w:t>
      </w:r>
      <w:r>
        <w:rPr>
          <w:sz w:val="24"/>
        </w:rPr>
        <w:t>earthen</w:t>
      </w:r>
      <w:r>
        <w:rPr>
          <w:spacing w:val="-8"/>
          <w:sz w:val="24"/>
        </w:rPr>
        <w:t xml:space="preserve"> </w:t>
      </w:r>
      <w:r>
        <w:rPr>
          <w:sz w:val="24"/>
        </w:rPr>
        <w:t>shoulders/earthen</w:t>
      </w:r>
      <w:r>
        <w:rPr>
          <w:spacing w:val="-5"/>
          <w:sz w:val="24"/>
        </w:rPr>
        <w:t xml:space="preserve"> </w:t>
      </w:r>
      <w:r>
        <w:rPr>
          <w:sz w:val="24"/>
        </w:rPr>
        <w:t>side</w:t>
      </w:r>
      <w:r>
        <w:rPr>
          <w:spacing w:val="-3"/>
          <w:sz w:val="24"/>
        </w:rPr>
        <w:t xml:space="preserve"> </w:t>
      </w:r>
      <w:r>
        <w:rPr>
          <w:sz w:val="24"/>
        </w:rPr>
        <w:t>slopes</w:t>
      </w:r>
      <w:r>
        <w:rPr>
          <w:spacing w:val="-3"/>
          <w:sz w:val="24"/>
        </w:rPr>
        <w:t xml:space="preserve"> </w:t>
      </w:r>
      <w:r>
        <w:rPr>
          <w:sz w:val="24"/>
        </w:rPr>
        <w:t>of</w:t>
      </w:r>
      <w:r>
        <w:rPr>
          <w:spacing w:val="-8"/>
          <w:sz w:val="24"/>
        </w:rPr>
        <w:t xml:space="preserve"> </w:t>
      </w:r>
      <w:r>
        <w:rPr>
          <w:spacing w:val="-2"/>
          <w:sz w:val="24"/>
        </w:rPr>
        <w:t>embankment</w:t>
      </w:r>
    </w:p>
    <w:p w14:paraId="0B54B86E" w14:textId="77777777" w:rsidR="00D64698" w:rsidRDefault="00D64698">
      <w:pPr>
        <w:pStyle w:val="BodyText"/>
      </w:pPr>
    </w:p>
    <w:p w14:paraId="4C34009E" w14:textId="77777777" w:rsidR="00D64698" w:rsidRDefault="004B130E">
      <w:pPr>
        <w:pStyle w:val="ListParagraph"/>
        <w:numPr>
          <w:ilvl w:val="0"/>
          <w:numId w:val="14"/>
        </w:numPr>
        <w:tabs>
          <w:tab w:val="left" w:pos="1092"/>
        </w:tabs>
        <w:ind w:left="1092" w:hanging="240"/>
        <w:rPr>
          <w:sz w:val="24"/>
        </w:rPr>
      </w:pPr>
      <w:r>
        <w:rPr>
          <w:sz w:val="24"/>
        </w:rPr>
        <w:t>Carrying</w:t>
      </w:r>
      <w:r>
        <w:rPr>
          <w:spacing w:val="-4"/>
          <w:sz w:val="24"/>
        </w:rPr>
        <w:t xml:space="preserve"> </w:t>
      </w:r>
      <w:r>
        <w:rPr>
          <w:sz w:val="24"/>
        </w:rPr>
        <w:t xml:space="preserve">out </w:t>
      </w:r>
      <w:proofErr w:type="spellStart"/>
      <w:r>
        <w:rPr>
          <w:sz w:val="24"/>
        </w:rPr>
        <w:t>PotPatch</w:t>
      </w:r>
      <w:proofErr w:type="spellEnd"/>
      <w:r>
        <w:rPr>
          <w:spacing w:val="-5"/>
          <w:sz w:val="24"/>
        </w:rPr>
        <w:t xml:space="preserve"> </w:t>
      </w:r>
      <w:r>
        <w:rPr>
          <w:sz w:val="24"/>
        </w:rPr>
        <w:t>repairs</w:t>
      </w:r>
      <w:r>
        <w:rPr>
          <w:spacing w:val="-4"/>
          <w:sz w:val="24"/>
        </w:rPr>
        <w:t xml:space="preserve"> </w:t>
      </w:r>
      <w:r>
        <w:rPr>
          <w:sz w:val="24"/>
        </w:rPr>
        <w:t>with</w:t>
      </w:r>
      <w:r>
        <w:rPr>
          <w:spacing w:val="-5"/>
          <w:sz w:val="24"/>
        </w:rPr>
        <w:t xml:space="preserve"> </w:t>
      </w:r>
      <w:r>
        <w:rPr>
          <w:sz w:val="24"/>
        </w:rPr>
        <w:t>BC/BC</w:t>
      </w:r>
      <w:r>
        <w:rPr>
          <w:spacing w:val="-3"/>
          <w:sz w:val="24"/>
        </w:rPr>
        <w:t xml:space="preserve"> </w:t>
      </w:r>
      <w:r>
        <w:rPr>
          <w:sz w:val="24"/>
        </w:rPr>
        <w:t>+</w:t>
      </w:r>
      <w:r>
        <w:rPr>
          <w:spacing w:val="-1"/>
          <w:sz w:val="24"/>
        </w:rPr>
        <w:t xml:space="preserve"> </w:t>
      </w:r>
      <w:r>
        <w:rPr>
          <w:sz w:val="24"/>
        </w:rPr>
        <w:t>DBM/BC +</w:t>
      </w:r>
      <w:r>
        <w:rPr>
          <w:spacing w:val="-3"/>
          <w:sz w:val="24"/>
        </w:rPr>
        <w:t xml:space="preserve"> </w:t>
      </w:r>
      <w:r>
        <w:rPr>
          <w:sz w:val="24"/>
        </w:rPr>
        <w:t>DBM</w:t>
      </w:r>
      <w:r>
        <w:rPr>
          <w:spacing w:val="-4"/>
          <w:sz w:val="24"/>
        </w:rPr>
        <w:t xml:space="preserve"> </w:t>
      </w:r>
      <w:r>
        <w:rPr>
          <w:sz w:val="24"/>
        </w:rPr>
        <w:t>+</w:t>
      </w:r>
      <w:r>
        <w:rPr>
          <w:spacing w:val="4"/>
          <w:sz w:val="24"/>
        </w:rPr>
        <w:t xml:space="preserve"> </w:t>
      </w:r>
      <w:r>
        <w:rPr>
          <w:sz w:val="24"/>
        </w:rPr>
        <w:t>WMM</w:t>
      </w:r>
      <w:r>
        <w:rPr>
          <w:spacing w:val="-3"/>
          <w:sz w:val="24"/>
        </w:rPr>
        <w:t xml:space="preserve"> </w:t>
      </w:r>
      <w:r>
        <w:rPr>
          <w:sz w:val="24"/>
        </w:rPr>
        <w:t>as</w:t>
      </w:r>
      <w:r>
        <w:rPr>
          <w:spacing w:val="-4"/>
          <w:sz w:val="24"/>
        </w:rPr>
        <w:t xml:space="preserve"> </w:t>
      </w:r>
      <w:r>
        <w:rPr>
          <w:sz w:val="24"/>
        </w:rPr>
        <w:t>the</w:t>
      </w:r>
      <w:r>
        <w:rPr>
          <w:spacing w:val="-3"/>
          <w:sz w:val="24"/>
        </w:rPr>
        <w:t xml:space="preserve"> </w:t>
      </w:r>
      <w:r>
        <w:rPr>
          <w:sz w:val="24"/>
        </w:rPr>
        <w:t>case</w:t>
      </w:r>
      <w:r>
        <w:rPr>
          <w:spacing w:val="4"/>
          <w:sz w:val="24"/>
        </w:rPr>
        <w:t xml:space="preserve"> </w:t>
      </w:r>
      <w:r>
        <w:rPr>
          <w:sz w:val="24"/>
        </w:rPr>
        <w:t>may</w:t>
      </w:r>
      <w:r>
        <w:rPr>
          <w:spacing w:val="-12"/>
          <w:sz w:val="24"/>
        </w:rPr>
        <w:t xml:space="preserve"> </w:t>
      </w:r>
      <w:r>
        <w:rPr>
          <w:spacing w:val="-5"/>
          <w:sz w:val="24"/>
        </w:rPr>
        <w:t>be</w:t>
      </w:r>
    </w:p>
    <w:p w14:paraId="02089122" w14:textId="77777777" w:rsidR="00D64698" w:rsidRDefault="00D64698">
      <w:pPr>
        <w:pStyle w:val="BodyText"/>
      </w:pPr>
    </w:p>
    <w:p w14:paraId="1DB46FC3" w14:textId="77777777" w:rsidR="00D64698" w:rsidRDefault="004B130E">
      <w:pPr>
        <w:pStyle w:val="ListParagraph"/>
        <w:numPr>
          <w:ilvl w:val="0"/>
          <w:numId w:val="14"/>
        </w:numPr>
        <w:tabs>
          <w:tab w:val="left" w:pos="1081"/>
        </w:tabs>
        <w:ind w:left="1081" w:hanging="229"/>
        <w:rPr>
          <w:sz w:val="24"/>
        </w:rPr>
      </w:pPr>
      <w:r>
        <w:rPr>
          <w:sz w:val="24"/>
        </w:rPr>
        <w:t>Repair</w:t>
      </w:r>
      <w:r>
        <w:rPr>
          <w:spacing w:val="-5"/>
          <w:sz w:val="24"/>
        </w:rPr>
        <w:t xml:space="preserve"> </w:t>
      </w:r>
      <w:r>
        <w:rPr>
          <w:sz w:val="24"/>
        </w:rPr>
        <w:t>of</w:t>
      </w:r>
      <w:r>
        <w:rPr>
          <w:spacing w:val="-8"/>
          <w:sz w:val="24"/>
        </w:rPr>
        <w:t xml:space="preserve"> </w:t>
      </w:r>
      <w:r>
        <w:rPr>
          <w:sz w:val="24"/>
        </w:rPr>
        <w:t>existing</w:t>
      </w:r>
      <w:r>
        <w:rPr>
          <w:spacing w:val="-4"/>
          <w:sz w:val="24"/>
        </w:rPr>
        <w:t xml:space="preserve"> </w:t>
      </w:r>
      <w:r>
        <w:rPr>
          <w:sz w:val="24"/>
        </w:rPr>
        <w:t>road</w:t>
      </w:r>
      <w:r>
        <w:rPr>
          <w:spacing w:val="-2"/>
          <w:sz w:val="24"/>
        </w:rPr>
        <w:t xml:space="preserve"> signs</w:t>
      </w:r>
    </w:p>
    <w:p w14:paraId="2E305E57" w14:textId="77777777" w:rsidR="00D64698" w:rsidRDefault="00D64698">
      <w:pPr>
        <w:pStyle w:val="BodyText"/>
      </w:pPr>
    </w:p>
    <w:p w14:paraId="109FF990" w14:textId="77777777" w:rsidR="00D64698" w:rsidRDefault="004B130E">
      <w:pPr>
        <w:pStyle w:val="ListParagraph"/>
        <w:numPr>
          <w:ilvl w:val="0"/>
          <w:numId w:val="14"/>
        </w:numPr>
        <w:tabs>
          <w:tab w:val="left" w:pos="1096"/>
        </w:tabs>
        <w:ind w:left="1096" w:hanging="244"/>
        <w:rPr>
          <w:sz w:val="24"/>
        </w:rPr>
      </w:pPr>
      <w:r>
        <w:rPr>
          <w:sz w:val="24"/>
        </w:rPr>
        <w:t>Cleaning</w:t>
      </w:r>
      <w:r>
        <w:rPr>
          <w:spacing w:val="-8"/>
          <w:sz w:val="24"/>
        </w:rPr>
        <w:t xml:space="preserve"> </w:t>
      </w:r>
      <w:r>
        <w:rPr>
          <w:sz w:val="24"/>
        </w:rPr>
        <w:t>of</w:t>
      </w:r>
      <w:r>
        <w:rPr>
          <w:spacing w:val="-10"/>
          <w:sz w:val="24"/>
        </w:rPr>
        <w:t xml:space="preserve"> </w:t>
      </w:r>
      <w:r>
        <w:rPr>
          <w:sz w:val="24"/>
        </w:rPr>
        <w:t>CD structures/</w:t>
      </w:r>
      <w:r>
        <w:rPr>
          <w:spacing w:val="-3"/>
          <w:sz w:val="24"/>
        </w:rPr>
        <w:t xml:space="preserve"> </w:t>
      </w:r>
      <w:r>
        <w:rPr>
          <w:spacing w:val="-2"/>
          <w:sz w:val="24"/>
        </w:rPr>
        <w:t>drains.</w:t>
      </w:r>
    </w:p>
    <w:p w14:paraId="6435C780" w14:textId="77777777" w:rsidR="00D64698" w:rsidRDefault="00D64698">
      <w:pPr>
        <w:pStyle w:val="BodyText"/>
      </w:pPr>
    </w:p>
    <w:p w14:paraId="7E33708F" w14:textId="77777777" w:rsidR="00D64698" w:rsidRDefault="004B130E">
      <w:pPr>
        <w:pStyle w:val="ListParagraph"/>
        <w:numPr>
          <w:ilvl w:val="0"/>
          <w:numId w:val="14"/>
        </w:numPr>
        <w:tabs>
          <w:tab w:val="left" w:pos="1081"/>
        </w:tabs>
        <w:spacing w:line="244" w:lineRule="auto"/>
        <w:ind w:left="852" w:right="865" w:firstLine="0"/>
        <w:rPr>
          <w:sz w:val="24"/>
        </w:rPr>
      </w:pPr>
      <w:r>
        <w:rPr>
          <w:sz w:val="24"/>
        </w:rPr>
        <w:t>Removal of rank vegetation/plants/tree branches protruding on to carriageway</w:t>
      </w:r>
      <w:r>
        <w:rPr>
          <w:spacing w:val="-3"/>
          <w:sz w:val="24"/>
        </w:rPr>
        <w:t xml:space="preserve"> </w:t>
      </w:r>
      <w:r>
        <w:rPr>
          <w:sz w:val="24"/>
        </w:rPr>
        <w:t>or obstructing sight distance.</w:t>
      </w:r>
    </w:p>
    <w:p w14:paraId="16720FD8" w14:textId="77777777" w:rsidR="00D64698" w:rsidRDefault="004B130E">
      <w:pPr>
        <w:pStyle w:val="ListParagraph"/>
        <w:numPr>
          <w:ilvl w:val="0"/>
          <w:numId w:val="14"/>
        </w:numPr>
        <w:tabs>
          <w:tab w:val="left" w:pos="1047"/>
        </w:tabs>
        <w:spacing w:before="268"/>
        <w:ind w:left="1047" w:hanging="195"/>
        <w:rPr>
          <w:sz w:val="24"/>
        </w:rPr>
      </w:pPr>
      <w:r>
        <w:rPr>
          <w:strike/>
          <w:sz w:val="24"/>
        </w:rPr>
        <w:t>Engaging</w:t>
      </w:r>
      <w:r>
        <w:rPr>
          <w:strike/>
          <w:spacing w:val="-3"/>
          <w:sz w:val="24"/>
        </w:rPr>
        <w:t xml:space="preserve"> </w:t>
      </w:r>
      <w:r>
        <w:rPr>
          <w:strike/>
          <w:sz w:val="24"/>
        </w:rPr>
        <w:t>of</w:t>
      </w:r>
      <w:r>
        <w:rPr>
          <w:strike/>
          <w:spacing w:val="-4"/>
          <w:sz w:val="24"/>
        </w:rPr>
        <w:t xml:space="preserve"> </w:t>
      </w:r>
      <w:r>
        <w:rPr>
          <w:strike/>
          <w:sz w:val="24"/>
        </w:rPr>
        <w:t>mobile</w:t>
      </w:r>
      <w:r>
        <w:rPr>
          <w:strike/>
          <w:spacing w:val="-4"/>
          <w:sz w:val="24"/>
        </w:rPr>
        <w:t xml:space="preserve"> </w:t>
      </w:r>
      <w:r>
        <w:rPr>
          <w:strike/>
          <w:sz w:val="24"/>
        </w:rPr>
        <w:t>crane (tow</w:t>
      </w:r>
      <w:r>
        <w:rPr>
          <w:strike/>
          <w:spacing w:val="-2"/>
          <w:sz w:val="24"/>
        </w:rPr>
        <w:t xml:space="preserve"> </w:t>
      </w:r>
      <w:r>
        <w:rPr>
          <w:strike/>
          <w:sz w:val="24"/>
        </w:rPr>
        <w:t>away</w:t>
      </w:r>
      <w:r>
        <w:rPr>
          <w:strike/>
          <w:spacing w:val="-15"/>
          <w:sz w:val="24"/>
        </w:rPr>
        <w:t xml:space="preserve"> </w:t>
      </w:r>
      <w:r>
        <w:rPr>
          <w:strike/>
          <w:sz w:val="24"/>
        </w:rPr>
        <w:t>vehicle)</w:t>
      </w:r>
      <w:r>
        <w:rPr>
          <w:strike/>
          <w:spacing w:val="2"/>
          <w:sz w:val="24"/>
        </w:rPr>
        <w:t xml:space="preserve"> </w:t>
      </w:r>
      <w:r>
        <w:rPr>
          <w:strike/>
          <w:sz w:val="24"/>
        </w:rPr>
        <w:t>for</w:t>
      </w:r>
      <w:r>
        <w:rPr>
          <w:strike/>
          <w:spacing w:val="2"/>
          <w:sz w:val="24"/>
        </w:rPr>
        <w:t xml:space="preserve"> </w:t>
      </w:r>
      <w:r>
        <w:rPr>
          <w:strike/>
          <w:sz w:val="24"/>
        </w:rPr>
        <w:t>clearing</w:t>
      </w:r>
      <w:r>
        <w:rPr>
          <w:strike/>
          <w:spacing w:val="-2"/>
          <w:sz w:val="24"/>
        </w:rPr>
        <w:t xml:space="preserve"> </w:t>
      </w:r>
      <w:r>
        <w:rPr>
          <w:strike/>
          <w:sz w:val="24"/>
        </w:rPr>
        <w:t>of</w:t>
      </w:r>
      <w:r>
        <w:rPr>
          <w:strike/>
          <w:spacing w:val="-10"/>
          <w:sz w:val="24"/>
        </w:rPr>
        <w:t xml:space="preserve"> </w:t>
      </w:r>
      <w:r>
        <w:rPr>
          <w:strike/>
          <w:sz w:val="24"/>
        </w:rPr>
        <w:t>road</w:t>
      </w:r>
      <w:r>
        <w:rPr>
          <w:strike/>
          <w:spacing w:val="-2"/>
          <w:sz w:val="24"/>
        </w:rPr>
        <w:t xml:space="preserve"> </w:t>
      </w:r>
      <w:r>
        <w:rPr>
          <w:strike/>
          <w:sz w:val="24"/>
        </w:rPr>
        <w:t>during</w:t>
      </w:r>
      <w:r>
        <w:rPr>
          <w:strike/>
          <w:spacing w:val="-3"/>
          <w:sz w:val="24"/>
        </w:rPr>
        <w:t xml:space="preserve"> </w:t>
      </w:r>
      <w:r>
        <w:rPr>
          <w:strike/>
          <w:sz w:val="24"/>
        </w:rPr>
        <w:t>the</w:t>
      </w:r>
      <w:r>
        <w:rPr>
          <w:strike/>
          <w:spacing w:val="-2"/>
          <w:sz w:val="24"/>
        </w:rPr>
        <w:t xml:space="preserve"> accidents</w:t>
      </w:r>
    </w:p>
    <w:p w14:paraId="30D6888B" w14:textId="77777777" w:rsidR="00D64698" w:rsidRDefault="00D64698">
      <w:pPr>
        <w:pStyle w:val="BodyText"/>
      </w:pPr>
    </w:p>
    <w:p w14:paraId="31410361" w14:textId="77777777" w:rsidR="00D64698" w:rsidRDefault="004B130E">
      <w:pPr>
        <w:pStyle w:val="ListParagraph"/>
        <w:numPr>
          <w:ilvl w:val="0"/>
          <w:numId w:val="14"/>
        </w:numPr>
        <w:tabs>
          <w:tab w:val="left" w:pos="1096"/>
        </w:tabs>
        <w:ind w:left="1096" w:hanging="244"/>
        <w:rPr>
          <w:sz w:val="24"/>
        </w:rPr>
      </w:pPr>
      <w:r>
        <w:rPr>
          <w:strike/>
          <w:sz w:val="24"/>
        </w:rPr>
        <w:t>Providing,</w:t>
      </w:r>
      <w:r>
        <w:rPr>
          <w:strike/>
          <w:spacing w:val="-4"/>
          <w:sz w:val="24"/>
        </w:rPr>
        <w:t xml:space="preserve"> </w:t>
      </w:r>
      <w:r>
        <w:rPr>
          <w:strike/>
          <w:sz w:val="24"/>
        </w:rPr>
        <w:t>running,</w:t>
      </w:r>
      <w:r>
        <w:rPr>
          <w:strike/>
          <w:spacing w:val="-4"/>
          <w:sz w:val="24"/>
        </w:rPr>
        <w:t xml:space="preserve"> </w:t>
      </w:r>
      <w:r>
        <w:rPr>
          <w:strike/>
          <w:sz w:val="24"/>
        </w:rPr>
        <w:t>and</w:t>
      </w:r>
      <w:r>
        <w:rPr>
          <w:strike/>
          <w:spacing w:val="1"/>
          <w:sz w:val="24"/>
        </w:rPr>
        <w:t xml:space="preserve"> </w:t>
      </w:r>
      <w:r>
        <w:rPr>
          <w:strike/>
          <w:sz w:val="24"/>
        </w:rPr>
        <w:t>maintaining</w:t>
      </w:r>
      <w:r>
        <w:rPr>
          <w:strike/>
          <w:spacing w:val="-9"/>
          <w:sz w:val="24"/>
        </w:rPr>
        <w:t xml:space="preserve"> </w:t>
      </w:r>
      <w:r>
        <w:rPr>
          <w:strike/>
          <w:sz w:val="24"/>
        </w:rPr>
        <w:t>route</w:t>
      </w:r>
      <w:r>
        <w:rPr>
          <w:strike/>
          <w:spacing w:val="-6"/>
          <w:sz w:val="24"/>
        </w:rPr>
        <w:t xml:space="preserve"> </w:t>
      </w:r>
      <w:r>
        <w:rPr>
          <w:strike/>
          <w:sz w:val="24"/>
        </w:rPr>
        <w:t>patrol</w:t>
      </w:r>
      <w:r>
        <w:rPr>
          <w:strike/>
          <w:spacing w:val="-5"/>
          <w:sz w:val="24"/>
        </w:rPr>
        <w:t xml:space="preserve"> </w:t>
      </w:r>
      <w:r>
        <w:rPr>
          <w:strike/>
          <w:spacing w:val="-2"/>
          <w:sz w:val="24"/>
        </w:rPr>
        <w:t>vehicle.</w:t>
      </w:r>
    </w:p>
    <w:p w14:paraId="262B73A3" w14:textId="77777777" w:rsidR="00D64698" w:rsidRDefault="00D64698">
      <w:pPr>
        <w:pStyle w:val="BodyText"/>
      </w:pPr>
    </w:p>
    <w:p w14:paraId="6BFFEE0F" w14:textId="77777777" w:rsidR="00D64698" w:rsidRDefault="00D64698">
      <w:pPr>
        <w:pStyle w:val="BodyText"/>
        <w:spacing w:before="151"/>
      </w:pPr>
    </w:p>
    <w:p w14:paraId="545C97FB" w14:textId="77777777" w:rsidR="00D64698" w:rsidRDefault="004B130E">
      <w:pPr>
        <w:pStyle w:val="Heading2"/>
        <w:ind w:left="424" w:firstLine="0"/>
      </w:pPr>
      <w:r>
        <w:t>3.1</w:t>
      </w:r>
      <w:r>
        <w:rPr>
          <w:spacing w:val="-9"/>
        </w:rPr>
        <w:t xml:space="preserve"> </w:t>
      </w:r>
      <w:r>
        <w:t>Basic Equipment</w:t>
      </w:r>
      <w:r>
        <w:rPr>
          <w:spacing w:val="-4"/>
        </w:rPr>
        <w:t xml:space="preserve"> </w:t>
      </w:r>
      <w:r>
        <w:t>to</w:t>
      </w:r>
      <w:r>
        <w:rPr>
          <w:spacing w:val="-1"/>
        </w:rPr>
        <w:t xml:space="preserve"> </w:t>
      </w:r>
      <w:r>
        <w:t>be</w:t>
      </w:r>
      <w:r>
        <w:rPr>
          <w:spacing w:val="-7"/>
        </w:rPr>
        <w:t xml:space="preserve"> </w:t>
      </w:r>
      <w:r>
        <w:t>made</w:t>
      </w:r>
      <w:r>
        <w:rPr>
          <w:spacing w:val="-1"/>
        </w:rPr>
        <w:t xml:space="preserve"> </w:t>
      </w:r>
      <w:r>
        <w:t>available in</w:t>
      </w:r>
      <w:r>
        <w:rPr>
          <w:spacing w:val="-1"/>
        </w:rPr>
        <w:t xml:space="preserve"> </w:t>
      </w:r>
      <w:r>
        <w:t>Maintenance/Patrol</w:t>
      </w:r>
      <w:r>
        <w:rPr>
          <w:spacing w:val="-6"/>
        </w:rPr>
        <w:t xml:space="preserve"> </w:t>
      </w:r>
      <w:proofErr w:type="gramStart"/>
      <w:r>
        <w:rPr>
          <w:spacing w:val="-2"/>
        </w:rPr>
        <w:t>Vehicle:-</w:t>
      </w:r>
      <w:proofErr w:type="gramEnd"/>
    </w:p>
    <w:p w14:paraId="7F3F4CA0" w14:textId="77777777" w:rsidR="00D64698" w:rsidRDefault="004B130E">
      <w:pPr>
        <w:pStyle w:val="BodyText"/>
        <w:spacing w:before="266"/>
        <w:ind w:left="424" w:right="870" w:firstLine="720"/>
        <w:jc w:val="both"/>
      </w:pPr>
      <w:r>
        <w:t xml:space="preserve">Contractor shall deploy Maintenance vehicle for timely and effective </w:t>
      </w:r>
      <w:proofErr w:type="gramStart"/>
      <w:r>
        <w:t>performance based</w:t>
      </w:r>
      <w:proofErr w:type="gramEnd"/>
      <w:r>
        <w:t xml:space="preserve"> maintenance. The basic equipment to be made available in maintenance vehicle deployed on the </w:t>
      </w:r>
      <w:proofErr w:type="gramStart"/>
      <w:r>
        <w:t>performance based</w:t>
      </w:r>
      <w:proofErr w:type="gramEnd"/>
      <w:r>
        <w:t xml:space="preserve"> maintenance shall include but not be limited to the following:</w:t>
      </w:r>
    </w:p>
    <w:p w14:paraId="3A6B8B2A" w14:textId="77777777" w:rsidR="00D64698" w:rsidRDefault="00D64698">
      <w:pPr>
        <w:pStyle w:val="BodyText"/>
        <w:spacing w:before="3"/>
      </w:pPr>
    </w:p>
    <w:p w14:paraId="4AC6999B" w14:textId="77777777" w:rsidR="00D64698" w:rsidRDefault="004B130E">
      <w:pPr>
        <w:pStyle w:val="BodyText"/>
        <w:ind w:left="424" w:right="869" w:firstLine="720"/>
        <w:jc w:val="both"/>
      </w:pPr>
      <w:r>
        <w:t>Heavy duty</w:t>
      </w:r>
      <w:r>
        <w:rPr>
          <w:spacing w:val="-1"/>
        </w:rPr>
        <w:t xml:space="preserve"> </w:t>
      </w:r>
      <w:r>
        <w:t xml:space="preserve">plate Compactor, small sized bitumen distributor cum sprayer with </w:t>
      </w:r>
      <w:proofErr w:type="gramStart"/>
      <w:r>
        <w:t>diesel based</w:t>
      </w:r>
      <w:proofErr w:type="gramEnd"/>
      <w:r>
        <w:t xml:space="preserve"> heating arrangement, emulsion container with emulsion, tools for cutting rank vegetation branches etc. like axes, manual/mechanical saw etc. Container with different sizes of aggregate,</w:t>
      </w:r>
      <w:r>
        <w:rPr>
          <w:spacing w:val="40"/>
        </w:rPr>
        <w:t xml:space="preserve"> </w:t>
      </w:r>
      <w:r>
        <w:t>tools required to cut the pothole/patches to regular shape. Thermo-plastic paint and small paint marking machine,</w:t>
      </w:r>
      <w:r>
        <w:rPr>
          <w:spacing w:val="25"/>
        </w:rPr>
        <w:t xml:space="preserve"> </w:t>
      </w:r>
      <w:r>
        <w:t>rubber</w:t>
      </w:r>
      <w:r>
        <w:rPr>
          <w:spacing w:val="25"/>
        </w:rPr>
        <w:t xml:space="preserve"> </w:t>
      </w:r>
      <w:r>
        <w:t>traffic</w:t>
      </w:r>
      <w:r>
        <w:rPr>
          <w:spacing w:val="22"/>
        </w:rPr>
        <w:t xml:space="preserve"> </w:t>
      </w:r>
      <w:r>
        <w:t>cones,</w:t>
      </w:r>
      <w:r>
        <w:rPr>
          <w:spacing w:val="27"/>
        </w:rPr>
        <w:t xml:space="preserve"> </w:t>
      </w:r>
      <w:r>
        <w:t>signs,</w:t>
      </w:r>
      <w:r>
        <w:rPr>
          <w:spacing w:val="29"/>
        </w:rPr>
        <w:t xml:space="preserve"> </w:t>
      </w:r>
      <w:r>
        <w:t>barricade</w:t>
      </w:r>
      <w:r>
        <w:rPr>
          <w:spacing w:val="29"/>
        </w:rPr>
        <w:t xml:space="preserve"> </w:t>
      </w:r>
      <w:r>
        <w:t>material,</w:t>
      </w:r>
      <w:r>
        <w:rPr>
          <w:spacing w:val="32"/>
        </w:rPr>
        <w:t xml:space="preserve"> </w:t>
      </w:r>
      <w:r>
        <w:t>flags,</w:t>
      </w:r>
      <w:r>
        <w:rPr>
          <w:spacing w:val="29"/>
        </w:rPr>
        <w:t xml:space="preserve"> </w:t>
      </w:r>
      <w:r>
        <w:t>reflectors,</w:t>
      </w:r>
      <w:r>
        <w:rPr>
          <w:spacing w:val="32"/>
        </w:rPr>
        <w:t xml:space="preserve"> </w:t>
      </w:r>
      <w:r>
        <w:t>battery operated</w:t>
      </w:r>
      <w:r>
        <w:rPr>
          <w:spacing w:val="27"/>
        </w:rPr>
        <w:t xml:space="preserve"> </w:t>
      </w:r>
      <w:r>
        <w:t>lantern</w:t>
      </w:r>
    </w:p>
    <w:p w14:paraId="3FFFB6DC" w14:textId="77777777" w:rsidR="00D64698" w:rsidRDefault="00D64698">
      <w:pPr>
        <w:pStyle w:val="BodyText"/>
        <w:jc w:val="both"/>
        <w:sectPr w:rsidR="00D64698">
          <w:pgSz w:w="11910" w:h="16840"/>
          <w:pgMar w:top="1020" w:right="283" w:bottom="500" w:left="708" w:header="0" w:footer="256" w:gutter="0"/>
          <w:cols w:space="720"/>
        </w:sectPr>
      </w:pPr>
    </w:p>
    <w:p w14:paraId="5016F0CF" w14:textId="77777777" w:rsidR="00D64698" w:rsidRDefault="004B130E">
      <w:pPr>
        <w:pStyle w:val="BodyText"/>
        <w:spacing w:before="60"/>
        <w:ind w:left="424" w:right="855"/>
        <w:jc w:val="both"/>
      </w:pPr>
      <w:r>
        <w:lastRenderedPageBreak/>
        <w:t>etc. Separate larger equipment to be deployed separately for carrying out large size patch work/re- surfacing</w:t>
      </w:r>
      <w:r>
        <w:rPr>
          <w:spacing w:val="-2"/>
        </w:rPr>
        <w:t xml:space="preserve"> </w:t>
      </w:r>
      <w:r>
        <w:t>in identified areas</w:t>
      </w:r>
      <w:r>
        <w:rPr>
          <w:spacing w:val="-2"/>
        </w:rPr>
        <w:t xml:space="preserve"> </w:t>
      </w:r>
      <w:r>
        <w:t>etc., as</w:t>
      </w:r>
      <w:r>
        <w:rPr>
          <w:spacing w:val="-2"/>
        </w:rPr>
        <w:t xml:space="preserve"> </w:t>
      </w:r>
      <w:r>
        <w:t>per the maintenance requirements are to be</w:t>
      </w:r>
      <w:r>
        <w:rPr>
          <w:spacing w:val="-2"/>
        </w:rPr>
        <w:t xml:space="preserve"> </w:t>
      </w:r>
      <w:r>
        <w:t>deployed apart from the small equipment specified above for maintenance work. Skilled manpower to operate the above maintenance tools and labor to assist the skilled manpower should always be available with the maintenance vehicle.</w:t>
      </w:r>
    </w:p>
    <w:p w14:paraId="1B211BB4" w14:textId="77777777" w:rsidR="00D64698" w:rsidRDefault="00D64698">
      <w:pPr>
        <w:pStyle w:val="BodyText"/>
      </w:pPr>
    </w:p>
    <w:p w14:paraId="60308E72" w14:textId="77777777" w:rsidR="00D64698" w:rsidRDefault="00D64698">
      <w:pPr>
        <w:pStyle w:val="BodyText"/>
      </w:pPr>
    </w:p>
    <w:p w14:paraId="41D5A53F" w14:textId="77777777" w:rsidR="00D64698" w:rsidRDefault="00D64698">
      <w:pPr>
        <w:pStyle w:val="BodyText"/>
        <w:spacing w:before="12"/>
      </w:pPr>
    </w:p>
    <w:p w14:paraId="3C314910" w14:textId="77777777" w:rsidR="00D64698" w:rsidRDefault="004B130E">
      <w:pPr>
        <w:pStyle w:val="Heading2"/>
        <w:numPr>
          <w:ilvl w:val="1"/>
          <w:numId w:val="13"/>
        </w:numPr>
        <w:tabs>
          <w:tab w:val="left" w:pos="927"/>
        </w:tabs>
        <w:spacing w:line="242" w:lineRule="auto"/>
        <w:ind w:right="875" w:firstLine="0"/>
        <w:jc w:val="both"/>
      </w:pPr>
      <w:r>
        <w:t xml:space="preserve">Maintenance Standards for routine maintenance of potholes and patches/fatty surface/rutting/cracks in the </w:t>
      </w:r>
      <w:proofErr w:type="gramStart"/>
      <w:r>
        <w:t>pavement:-</w:t>
      </w:r>
      <w:proofErr w:type="gramEnd"/>
    </w:p>
    <w:p w14:paraId="49CCC939" w14:textId="77777777" w:rsidR="00D64698" w:rsidRDefault="004B130E">
      <w:pPr>
        <w:pStyle w:val="ListParagraph"/>
        <w:numPr>
          <w:ilvl w:val="0"/>
          <w:numId w:val="12"/>
        </w:numPr>
        <w:tabs>
          <w:tab w:val="left" w:pos="657"/>
        </w:tabs>
        <w:spacing w:before="263"/>
        <w:ind w:right="861" w:firstLine="0"/>
        <w:jc w:val="both"/>
        <w:rPr>
          <w:sz w:val="24"/>
        </w:rPr>
      </w:pPr>
      <w:r>
        <w:rPr>
          <w:sz w:val="24"/>
        </w:rPr>
        <w:t>Potholes in bituminous pavement shall be cut to regular rectangular shape with plain base and rectified through granular base course and DBM of minimum 50mm thickness plus BC of 30mm thickness with primer tack coat etc., as per MORTH Specifications if the pothole depth is extended into granular layers of the pavement so that the surface of the repaired pothole/patch is flush with existing pavement after compaction and passage of traffic without any depression or raised surface with respect to the existing pavement.</w:t>
      </w:r>
    </w:p>
    <w:p w14:paraId="50506473" w14:textId="77777777" w:rsidR="00D64698" w:rsidRDefault="004B130E">
      <w:pPr>
        <w:pStyle w:val="ListParagraph"/>
        <w:numPr>
          <w:ilvl w:val="0"/>
          <w:numId w:val="12"/>
        </w:numPr>
        <w:tabs>
          <w:tab w:val="left" w:pos="695"/>
        </w:tabs>
        <w:spacing w:before="274"/>
        <w:ind w:right="858" w:firstLine="0"/>
        <w:jc w:val="both"/>
        <w:rPr>
          <w:sz w:val="24"/>
        </w:rPr>
      </w:pPr>
      <w:r>
        <w:rPr>
          <w:sz w:val="24"/>
        </w:rPr>
        <w:t>In case the depth of the pothole/patch is within bituminous layers of the pavement the same shall be cut to regular rectangular shape with plain base and shall be repaired with DBM and BC layers</w:t>
      </w:r>
      <w:r>
        <w:rPr>
          <w:spacing w:val="40"/>
          <w:sz w:val="24"/>
        </w:rPr>
        <w:t xml:space="preserve"> </w:t>
      </w:r>
      <w:r>
        <w:rPr>
          <w:sz w:val="24"/>
        </w:rPr>
        <w:t>of appropriate thickness so that the surface of the repaired pothole/patch is flush with existing pavement after compaction and passage of traffic without any depression or raised surface with respect to the existing pavement.</w:t>
      </w:r>
    </w:p>
    <w:p w14:paraId="372A7A54" w14:textId="77777777" w:rsidR="00D64698" w:rsidRDefault="00D64698">
      <w:pPr>
        <w:pStyle w:val="BodyText"/>
      </w:pPr>
    </w:p>
    <w:p w14:paraId="73A3A73A" w14:textId="77777777" w:rsidR="00D64698" w:rsidRDefault="004B130E">
      <w:pPr>
        <w:pStyle w:val="ListParagraph"/>
        <w:numPr>
          <w:ilvl w:val="0"/>
          <w:numId w:val="12"/>
        </w:numPr>
        <w:tabs>
          <w:tab w:val="left" w:pos="766"/>
        </w:tabs>
        <w:ind w:right="872" w:firstLine="0"/>
        <w:jc w:val="both"/>
        <w:rPr>
          <w:sz w:val="24"/>
        </w:rPr>
      </w:pPr>
      <w:r>
        <w:rPr>
          <w:sz w:val="24"/>
        </w:rPr>
        <w:t>The fatty surface/rutting shall also be repaired after cutting off the excess material and bringing the surface flush with the existing</w:t>
      </w:r>
      <w:r>
        <w:rPr>
          <w:spacing w:val="-2"/>
          <w:sz w:val="24"/>
        </w:rPr>
        <w:t xml:space="preserve"> </w:t>
      </w:r>
      <w:r>
        <w:rPr>
          <w:sz w:val="24"/>
        </w:rPr>
        <w:t>pavement with layers of DBM/BC of suitable thickness with tack coat adequate compaction etc. as per MoRTH specifications.</w:t>
      </w:r>
    </w:p>
    <w:p w14:paraId="68535D8B" w14:textId="77777777" w:rsidR="00D64698" w:rsidRDefault="00D64698">
      <w:pPr>
        <w:pStyle w:val="BodyText"/>
      </w:pPr>
    </w:p>
    <w:p w14:paraId="613898E7" w14:textId="77777777" w:rsidR="00D64698" w:rsidRDefault="004B130E">
      <w:pPr>
        <w:pStyle w:val="ListParagraph"/>
        <w:numPr>
          <w:ilvl w:val="0"/>
          <w:numId w:val="12"/>
        </w:numPr>
        <w:tabs>
          <w:tab w:val="left" w:pos="782"/>
        </w:tabs>
        <w:ind w:right="873" w:firstLine="0"/>
        <w:jc w:val="both"/>
        <w:rPr>
          <w:sz w:val="24"/>
        </w:rPr>
      </w:pPr>
      <w:r>
        <w:rPr>
          <w:sz w:val="24"/>
        </w:rPr>
        <w:t>In case of defects in the concrete pavement surface the same shall be repaired with suitable epoxy</w:t>
      </w:r>
      <w:r>
        <w:rPr>
          <w:spacing w:val="-5"/>
          <w:sz w:val="24"/>
        </w:rPr>
        <w:t xml:space="preserve"> </w:t>
      </w:r>
      <w:r>
        <w:rPr>
          <w:sz w:val="24"/>
        </w:rPr>
        <w:t>concrete, filling</w:t>
      </w:r>
      <w:r>
        <w:rPr>
          <w:spacing w:val="-2"/>
          <w:sz w:val="24"/>
        </w:rPr>
        <w:t xml:space="preserve"> </w:t>
      </w:r>
      <w:r>
        <w:rPr>
          <w:sz w:val="24"/>
        </w:rPr>
        <w:t>of cracks etc., ensuring</w:t>
      </w:r>
      <w:r>
        <w:rPr>
          <w:spacing w:val="-2"/>
          <w:sz w:val="24"/>
        </w:rPr>
        <w:t xml:space="preserve"> </w:t>
      </w:r>
      <w:r>
        <w:rPr>
          <w:sz w:val="24"/>
        </w:rPr>
        <w:t>the repaired surface</w:t>
      </w:r>
      <w:r>
        <w:rPr>
          <w:spacing w:val="-3"/>
          <w:sz w:val="24"/>
        </w:rPr>
        <w:t xml:space="preserve"> </w:t>
      </w:r>
      <w:r>
        <w:rPr>
          <w:sz w:val="24"/>
        </w:rPr>
        <w:t>flush with the</w:t>
      </w:r>
      <w:r>
        <w:rPr>
          <w:spacing w:val="-2"/>
          <w:sz w:val="24"/>
        </w:rPr>
        <w:t xml:space="preserve"> </w:t>
      </w:r>
      <w:r>
        <w:rPr>
          <w:sz w:val="24"/>
        </w:rPr>
        <w:t>existing</w:t>
      </w:r>
      <w:r>
        <w:rPr>
          <w:spacing w:val="-2"/>
          <w:sz w:val="24"/>
        </w:rPr>
        <w:t xml:space="preserve"> </w:t>
      </w:r>
      <w:r>
        <w:rPr>
          <w:sz w:val="24"/>
        </w:rPr>
        <w:t>pavement as per MoRTH specifications and good industry practice.</w:t>
      </w:r>
    </w:p>
    <w:p w14:paraId="534EB5FA" w14:textId="77777777" w:rsidR="00D64698" w:rsidRDefault="00D64698">
      <w:pPr>
        <w:pStyle w:val="BodyText"/>
        <w:spacing w:before="2"/>
      </w:pPr>
    </w:p>
    <w:p w14:paraId="0DA80C6B" w14:textId="77777777" w:rsidR="00D64698" w:rsidRDefault="004B130E">
      <w:pPr>
        <w:pStyle w:val="ListParagraph"/>
        <w:numPr>
          <w:ilvl w:val="0"/>
          <w:numId w:val="12"/>
        </w:numPr>
        <w:tabs>
          <w:tab w:val="left" w:pos="730"/>
        </w:tabs>
        <w:spacing w:before="1" w:line="242" w:lineRule="auto"/>
        <w:ind w:right="876" w:firstLine="0"/>
        <w:jc w:val="both"/>
        <w:rPr>
          <w:sz w:val="24"/>
        </w:rPr>
      </w:pPr>
      <w:r>
        <w:rPr>
          <w:sz w:val="24"/>
        </w:rPr>
        <w:t>Cracks in bituminous pavement shall be filled with fog seal/sand seal etc., as per MORTH specifications and good industry practice.</w:t>
      </w:r>
    </w:p>
    <w:p w14:paraId="02F11B20" w14:textId="77777777" w:rsidR="00D64698" w:rsidRDefault="00D64698">
      <w:pPr>
        <w:pStyle w:val="BodyText"/>
        <w:spacing w:before="4"/>
      </w:pPr>
    </w:p>
    <w:p w14:paraId="76AA3B37" w14:textId="77777777" w:rsidR="00D64698" w:rsidRDefault="004B130E">
      <w:pPr>
        <w:pStyle w:val="Heading2"/>
        <w:numPr>
          <w:ilvl w:val="1"/>
          <w:numId w:val="13"/>
        </w:numPr>
        <w:tabs>
          <w:tab w:val="left" w:pos="783"/>
        </w:tabs>
        <w:ind w:left="783" w:hanging="359"/>
        <w:jc w:val="both"/>
      </w:pPr>
      <w:r>
        <w:t>Maintenance</w:t>
      </w:r>
      <w:r>
        <w:rPr>
          <w:spacing w:val="-8"/>
        </w:rPr>
        <w:t xml:space="preserve"> </w:t>
      </w:r>
      <w:r>
        <w:t>Standards</w:t>
      </w:r>
      <w:r>
        <w:rPr>
          <w:spacing w:val="-5"/>
        </w:rPr>
        <w:t xml:space="preserve"> </w:t>
      </w:r>
      <w:r>
        <w:t>for</w:t>
      </w:r>
      <w:r>
        <w:rPr>
          <w:spacing w:val="-4"/>
        </w:rPr>
        <w:t xml:space="preserve"> </w:t>
      </w:r>
      <w:r>
        <w:t>repairing</w:t>
      </w:r>
      <w:r>
        <w:rPr>
          <w:spacing w:val="-3"/>
        </w:rPr>
        <w:t xml:space="preserve"> </w:t>
      </w:r>
      <w:r>
        <w:t>of</w:t>
      </w:r>
      <w:r>
        <w:rPr>
          <w:spacing w:val="-5"/>
        </w:rPr>
        <w:t xml:space="preserve"> </w:t>
      </w:r>
      <w:r>
        <w:t>earthen</w:t>
      </w:r>
      <w:r>
        <w:rPr>
          <w:spacing w:val="4"/>
        </w:rPr>
        <w:t xml:space="preserve"> </w:t>
      </w:r>
      <w:proofErr w:type="gramStart"/>
      <w:r>
        <w:rPr>
          <w:spacing w:val="-2"/>
        </w:rPr>
        <w:t>shoulders:-</w:t>
      </w:r>
      <w:proofErr w:type="gramEnd"/>
    </w:p>
    <w:p w14:paraId="7BAEADB5" w14:textId="77777777" w:rsidR="00D64698" w:rsidRDefault="004B130E">
      <w:pPr>
        <w:pStyle w:val="ListParagraph"/>
        <w:numPr>
          <w:ilvl w:val="0"/>
          <w:numId w:val="11"/>
        </w:numPr>
        <w:tabs>
          <w:tab w:val="left" w:pos="687"/>
        </w:tabs>
        <w:spacing w:before="266"/>
        <w:ind w:right="869" w:firstLine="0"/>
        <w:jc w:val="both"/>
        <w:rPr>
          <w:sz w:val="24"/>
        </w:rPr>
      </w:pPr>
      <w:r>
        <w:rPr>
          <w:sz w:val="24"/>
        </w:rPr>
        <w:t>The earthen shoulders shall be filled with subgrade quality earth and or cut suitably if the shoulders are raised above pavement level with camber of minimum 3% away from</w:t>
      </w:r>
      <w:r>
        <w:rPr>
          <w:spacing w:val="40"/>
          <w:sz w:val="24"/>
        </w:rPr>
        <w:t xml:space="preserve"> </w:t>
      </w:r>
      <w:r>
        <w:rPr>
          <w:sz w:val="24"/>
        </w:rPr>
        <w:t>the</w:t>
      </w:r>
      <w:r>
        <w:rPr>
          <w:spacing w:val="40"/>
          <w:sz w:val="24"/>
        </w:rPr>
        <w:t xml:space="preserve"> </w:t>
      </w:r>
      <w:r>
        <w:rPr>
          <w:sz w:val="24"/>
        </w:rPr>
        <w:t>carriageway to ensure adequate drainage.</w:t>
      </w:r>
    </w:p>
    <w:p w14:paraId="774AEBEA" w14:textId="77777777" w:rsidR="00D64698" w:rsidRDefault="00D64698">
      <w:pPr>
        <w:pStyle w:val="BodyText"/>
        <w:spacing w:before="2"/>
      </w:pPr>
    </w:p>
    <w:p w14:paraId="10497742" w14:textId="77777777" w:rsidR="00D64698" w:rsidRDefault="004B130E">
      <w:pPr>
        <w:pStyle w:val="ListParagraph"/>
        <w:numPr>
          <w:ilvl w:val="0"/>
          <w:numId w:val="11"/>
        </w:numPr>
        <w:tabs>
          <w:tab w:val="left" w:pos="691"/>
        </w:tabs>
        <w:spacing w:before="1" w:line="237" w:lineRule="auto"/>
        <w:ind w:right="876" w:firstLine="0"/>
        <w:jc w:val="both"/>
        <w:rPr>
          <w:sz w:val="24"/>
        </w:rPr>
      </w:pPr>
      <w:r>
        <w:rPr>
          <w:sz w:val="24"/>
        </w:rPr>
        <w:t>The level difference</w:t>
      </w:r>
      <w:r>
        <w:rPr>
          <w:spacing w:val="-3"/>
          <w:sz w:val="24"/>
        </w:rPr>
        <w:t xml:space="preserve"> </w:t>
      </w:r>
      <w:r>
        <w:rPr>
          <w:sz w:val="24"/>
        </w:rPr>
        <w:t>between carriageway</w:t>
      </w:r>
      <w:r>
        <w:rPr>
          <w:spacing w:val="-5"/>
          <w:sz w:val="24"/>
        </w:rPr>
        <w:t xml:space="preserve"> </w:t>
      </w:r>
      <w:r>
        <w:rPr>
          <w:sz w:val="24"/>
        </w:rPr>
        <w:t>and the</w:t>
      </w:r>
      <w:r>
        <w:rPr>
          <w:spacing w:val="-2"/>
          <w:sz w:val="24"/>
        </w:rPr>
        <w:t xml:space="preserve"> </w:t>
      </w:r>
      <w:r>
        <w:rPr>
          <w:sz w:val="24"/>
        </w:rPr>
        <w:t>earthen</w:t>
      </w:r>
      <w:r>
        <w:rPr>
          <w:spacing w:val="-2"/>
          <w:sz w:val="24"/>
        </w:rPr>
        <w:t xml:space="preserve"> </w:t>
      </w:r>
      <w:r>
        <w:rPr>
          <w:sz w:val="24"/>
        </w:rPr>
        <w:t>shoulder</w:t>
      </w:r>
      <w:r>
        <w:rPr>
          <w:spacing w:val="-3"/>
          <w:sz w:val="24"/>
        </w:rPr>
        <w:t xml:space="preserve"> </w:t>
      </w:r>
      <w:r>
        <w:rPr>
          <w:sz w:val="24"/>
        </w:rPr>
        <w:t>le threshold shall be removed through 1V 4H wedge or any</w:t>
      </w:r>
      <w:r>
        <w:rPr>
          <w:spacing w:val="-2"/>
          <w:sz w:val="24"/>
        </w:rPr>
        <w:t xml:space="preserve"> </w:t>
      </w:r>
      <w:r>
        <w:rPr>
          <w:sz w:val="24"/>
        </w:rPr>
        <w:t>other suitable method with proper watering/compaction at OMC.</w:t>
      </w:r>
    </w:p>
    <w:p w14:paraId="6D70CD34" w14:textId="77777777" w:rsidR="00D64698" w:rsidRDefault="00D64698">
      <w:pPr>
        <w:pStyle w:val="BodyText"/>
        <w:spacing w:before="10"/>
      </w:pPr>
    </w:p>
    <w:p w14:paraId="1B7D46DE" w14:textId="77777777" w:rsidR="00D64698" w:rsidRDefault="004B130E">
      <w:pPr>
        <w:pStyle w:val="Heading2"/>
        <w:spacing w:line="242" w:lineRule="auto"/>
        <w:ind w:left="424" w:right="874" w:firstLine="0"/>
        <w:jc w:val="both"/>
      </w:pPr>
      <w:r>
        <w:t xml:space="preserve">4.4) Maintenance standards for cleaning, clearing and repairing roadside open/ unlined/lined/covered drains and cross drainage </w:t>
      </w:r>
      <w:proofErr w:type="gramStart"/>
      <w:r>
        <w:t>works:-</w:t>
      </w:r>
      <w:proofErr w:type="gramEnd"/>
    </w:p>
    <w:p w14:paraId="3014799B" w14:textId="77777777" w:rsidR="00D64698" w:rsidRDefault="004B130E">
      <w:pPr>
        <w:pStyle w:val="ListParagraph"/>
        <w:numPr>
          <w:ilvl w:val="0"/>
          <w:numId w:val="10"/>
        </w:numPr>
        <w:tabs>
          <w:tab w:val="left" w:pos="719"/>
        </w:tabs>
        <w:spacing w:before="263"/>
        <w:ind w:right="872" w:firstLine="62"/>
        <w:jc w:val="both"/>
        <w:rPr>
          <w:sz w:val="24"/>
        </w:rPr>
      </w:pPr>
      <w:r>
        <w:rPr>
          <w:sz w:val="24"/>
        </w:rPr>
        <w:t>The work shall consist of cleaning, clearing, deepening and reshaping of roadside drains and making shallow lateral drains on shoulders to drain out the rain water/ surface water effectively from bituminous surface as well as from roadside berms.</w:t>
      </w:r>
    </w:p>
    <w:p w14:paraId="1C8A09AD" w14:textId="77777777" w:rsidR="00D64698" w:rsidRDefault="00D64698">
      <w:pPr>
        <w:pStyle w:val="BodyText"/>
      </w:pPr>
    </w:p>
    <w:p w14:paraId="76A1E791" w14:textId="77777777" w:rsidR="00D64698" w:rsidRDefault="004B130E">
      <w:pPr>
        <w:pStyle w:val="ListParagraph"/>
        <w:numPr>
          <w:ilvl w:val="0"/>
          <w:numId w:val="10"/>
        </w:numPr>
        <w:tabs>
          <w:tab w:val="left" w:pos="690"/>
        </w:tabs>
        <w:ind w:left="690" w:hanging="266"/>
        <w:jc w:val="both"/>
        <w:rPr>
          <w:sz w:val="24"/>
        </w:rPr>
      </w:pPr>
      <w:r>
        <w:rPr>
          <w:sz w:val="24"/>
        </w:rPr>
        <w:t>Disposal</w:t>
      </w:r>
      <w:r>
        <w:rPr>
          <w:spacing w:val="-12"/>
          <w:sz w:val="24"/>
        </w:rPr>
        <w:t xml:space="preserve"> </w:t>
      </w:r>
      <w:r>
        <w:rPr>
          <w:sz w:val="24"/>
        </w:rPr>
        <w:t>of</w:t>
      </w:r>
      <w:r>
        <w:rPr>
          <w:spacing w:val="-9"/>
          <w:sz w:val="24"/>
        </w:rPr>
        <w:t xml:space="preserve"> </w:t>
      </w:r>
      <w:r>
        <w:rPr>
          <w:sz w:val="24"/>
        </w:rPr>
        <w:t>sediments,</w:t>
      </w:r>
      <w:r>
        <w:rPr>
          <w:spacing w:val="1"/>
          <w:sz w:val="24"/>
        </w:rPr>
        <w:t xml:space="preserve"> </w:t>
      </w:r>
      <w:r>
        <w:rPr>
          <w:sz w:val="24"/>
        </w:rPr>
        <w:t>extraneous</w:t>
      </w:r>
      <w:r>
        <w:rPr>
          <w:spacing w:val="-4"/>
          <w:sz w:val="24"/>
        </w:rPr>
        <w:t xml:space="preserve"> </w:t>
      </w:r>
      <w:r>
        <w:rPr>
          <w:sz w:val="24"/>
        </w:rPr>
        <w:t>debris</w:t>
      </w:r>
      <w:r>
        <w:rPr>
          <w:spacing w:val="-4"/>
          <w:sz w:val="24"/>
        </w:rPr>
        <w:t xml:space="preserve"> </w:t>
      </w:r>
      <w:r>
        <w:rPr>
          <w:sz w:val="24"/>
        </w:rPr>
        <w:t>or</w:t>
      </w:r>
      <w:r>
        <w:rPr>
          <w:spacing w:val="-7"/>
          <w:sz w:val="24"/>
        </w:rPr>
        <w:t xml:space="preserve"> </w:t>
      </w:r>
      <w:r>
        <w:rPr>
          <w:sz w:val="24"/>
        </w:rPr>
        <w:t>vegetation</w:t>
      </w:r>
      <w:r>
        <w:rPr>
          <w:spacing w:val="-6"/>
          <w:sz w:val="24"/>
        </w:rPr>
        <w:t xml:space="preserve"> </w:t>
      </w:r>
      <w:r>
        <w:rPr>
          <w:sz w:val="24"/>
        </w:rPr>
        <w:t>growth,</w:t>
      </w:r>
      <w:r>
        <w:rPr>
          <w:spacing w:val="-1"/>
          <w:sz w:val="24"/>
        </w:rPr>
        <w:t xml:space="preserve"> </w:t>
      </w:r>
      <w:r>
        <w:rPr>
          <w:sz w:val="24"/>
        </w:rPr>
        <w:t>blocking</w:t>
      </w:r>
      <w:r>
        <w:rPr>
          <w:spacing w:val="1"/>
          <w:sz w:val="24"/>
        </w:rPr>
        <w:t xml:space="preserve"> </w:t>
      </w:r>
      <w:r>
        <w:rPr>
          <w:spacing w:val="-2"/>
          <w:sz w:val="24"/>
        </w:rPr>
        <w:t>flow.</w:t>
      </w:r>
    </w:p>
    <w:p w14:paraId="3C3DAEF2" w14:textId="77777777" w:rsidR="00D64698" w:rsidRDefault="004B130E">
      <w:pPr>
        <w:pStyle w:val="ListParagraph"/>
        <w:numPr>
          <w:ilvl w:val="0"/>
          <w:numId w:val="10"/>
        </w:numPr>
        <w:tabs>
          <w:tab w:val="left" w:pos="789"/>
        </w:tabs>
        <w:spacing w:before="272"/>
        <w:ind w:left="789" w:hanging="365"/>
        <w:jc w:val="both"/>
        <w:rPr>
          <w:sz w:val="24"/>
        </w:rPr>
      </w:pPr>
      <w:r>
        <w:rPr>
          <w:sz w:val="24"/>
        </w:rPr>
        <w:t>Safety</w:t>
      </w:r>
      <w:r>
        <w:rPr>
          <w:spacing w:val="20"/>
          <w:sz w:val="24"/>
        </w:rPr>
        <w:t xml:space="preserve"> </w:t>
      </w:r>
      <w:r>
        <w:rPr>
          <w:sz w:val="24"/>
        </w:rPr>
        <w:t>devices</w:t>
      </w:r>
      <w:r>
        <w:rPr>
          <w:spacing w:val="30"/>
          <w:sz w:val="24"/>
        </w:rPr>
        <w:t xml:space="preserve"> </w:t>
      </w:r>
      <w:r>
        <w:rPr>
          <w:sz w:val="24"/>
        </w:rPr>
        <w:t>and</w:t>
      </w:r>
      <w:r>
        <w:rPr>
          <w:spacing w:val="30"/>
          <w:sz w:val="24"/>
        </w:rPr>
        <w:t xml:space="preserve"> </w:t>
      </w:r>
      <w:r>
        <w:rPr>
          <w:sz w:val="24"/>
        </w:rPr>
        <w:t>signs</w:t>
      </w:r>
      <w:r>
        <w:rPr>
          <w:spacing w:val="30"/>
          <w:sz w:val="24"/>
        </w:rPr>
        <w:t xml:space="preserve"> </w:t>
      </w:r>
      <w:r>
        <w:rPr>
          <w:sz w:val="24"/>
        </w:rPr>
        <w:t>shall</w:t>
      </w:r>
      <w:r>
        <w:rPr>
          <w:spacing w:val="27"/>
          <w:sz w:val="24"/>
        </w:rPr>
        <w:t xml:space="preserve"> </w:t>
      </w:r>
      <w:r>
        <w:rPr>
          <w:sz w:val="24"/>
        </w:rPr>
        <w:t>be</w:t>
      </w:r>
      <w:r>
        <w:rPr>
          <w:spacing w:val="30"/>
          <w:sz w:val="24"/>
        </w:rPr>
        <w:t xml:space="preserve"> </w:t>
      </w:r>
      <w:r>
        <w:rPr>
          <w:sz w:val="24"/>
        </w:rPr>
        <w:t>placed</w:t>
      </w:r>
      <w:r>
        <w:rPr>
          <w:spacing w:val="32"/>
          <w:sz w:val="24"/>
        </w:rPr>
        <w:t xml:space="preserve"> </w:t>
      </w:r>
      <w:r>
        <w:rPr>
          <w:sz w:val="24"/>
        </w:rPr>
        <w:t>as</w:t>
      </w:r>
      <w:r>
        <w:rPr>
          <w:spacing w:val="32"/>
          <w:sz w:val="24"/>
        </w:rPr>
        <w:t xml:space="preserve"> </w:t>
      </w:r>
      <w:r>
        <w:rPr>
          <w:sz w:val="24"/>
        </w:rPr>
        <w:t>per</w:t>
      </w:r>
      <w:r>
        <w:rPr>
          <w:spacing w:val="35"/>
          <w:sz w:val="24"/>
        </w:rPr>
        <w:t xml:space="preserve"> </w:t>
      </w:r>
      <w:r>
        <w:rPr>
          <w:sz w:val="24"/>
        </w:rPr>
        <w:t>MoRTH</w:t>
      </w:r>
      <w:r>
        <w:rPr>
          <w:spacing w:val="23"/>
          <w:sz w:val="24"/>
        </w:rPr>
        <w:t xml:space="preserve"> </w:t>
      </w:r>
      <w:r>
        <w:rPr>
          <w:sz w:val="24"/>
        </w:rPr>
        <w:t>Specifications</w:t>
      </w:r>
      <w:r>
        <w:rPr>
          <w:spacing w:val="35"/>
          <w:sz w:val="24"/>
        </w:rPr>
        <w:t xml:space="preserve"> </w:t>
      </w:r>
      <w:r>
        <w:rPr>
          <w:sz w:val="24"/>
        </w:rPr>
        <w:t>for</w:t>
      </w:r>
      <w:r>
        <w:rPr>
          <w:spacing w:val="32"/>
          <w:sz w:val="24"/>
        </w:rPr>
        <w:t xml:space="preserve"> </w:t>
      </w:r>
      <w:r>
        <w:rPr>
          <w:sz w:val="24"/>
        </w:rPr>
        <w:t>Road</w:t>
      </w:r>
      <w:r>
        <w:rPr>
          <w:spacing w:val="25"/>
          <w:sz w:val="24"/>
        </w:rPr>
        <w:t xml:space="preserve"> </w:t>
      </w:r>
      <w:r>
        <w:rPr>
          <w:sz w:val="24"/>
        </w:rPr>
        <w:t>and</w:t>
      </w:r>
      <w:r>
        <w:rPr>
          <w:spacing w:val="33"/>
          <w:sz w:val="24"/>
        </w:rPr>
        <w:t xml:space="preserve"> </w:t>
      </w:r>
      <w:r>
        <w:rPr>
          <w:spacing w:val="-2"/>
          <w:sz w:val="24"/>
        </w:rPr>
        <w:t>Bridge</w:t>
      </w:r>
    </w:p>
    <w:p w14:paraId="256D4AC3" w14:textId="77777777" w:rsidR="00D64698" w:rsidRDefault="00D64698">
      <w:pPr>
        <w:pStyle w:val="ListParagraph"/>
        <w:rPr>
          <w:sz w:val="24"/>
        </w:rPr>
        <w:sectPr w:rsidR="00D64698">
          <w:pgSz w:w="11910" w:h="16840"/>
          <w:pgMar w:top="1020" w:right="283" w:bottom="500" w:left="708" w:header="0" w:footer="256" w:gutter="0"/>
          <w:cols w:space="720"/>
        </w:sectPr>
      </w:pPr>
    </w:p>
    <w:p w14:paraId="6CD9F44D" w14:textId="77777777" w:rsidR="00D64698" w:rsidRDefault="004B130E">
      <w:pPr>
        <w:pStyle w:val="BodyText"/>
        <w:spacing w:before="60"/>
        <w:ind w:left="424"/>
      </w:pPr>
      <w:r>
        <w:lastRenderedPageBreak/>
        <w:t>Works</w:t>
      </w:r>
      <w:r>
        <w:rPr>
          <w:spacing w:val="-6"/>
        </w:rPr>
        <w:t xml:space="preserve"> </w:t>
      </w:r>
      <w:r>
        <w:t>(5th</w:t>
      </w:r>
      <w:r>
        <w:rPr>
          <w:spacing w:val="-4"/>
        </w:rPr>
        <w:t xml:space="preserve"> </w:t>
      </w:r>
      <w:r>
        <w:t>Revision)</w:t>
      </w:r>
      <w:r>
        <w:rPr>
          <w:spacing w:val="-1"/>
        </w:rPr>
        <w:t xml:space="preserve"> </w:t>
      </w:r>
      <w:r>
        <w:t>Clause</w:t>
      </w:r>
      <w:r>
        <w:rPr>
          <w:spacing w:val="-2"/>
        </w:rPr>
        <w:t xml:space="preserve"> </w:t>
      </w:r>
      <w:r>
        <w:t>No.</w:t>
      </w:r>
      <w:r>
        <w:rPr>
          <w:spacing w:val="-3"/>
        </w:rPr>
        <w:t xml:space="preserve"> </w:t>
      </w:r>
      <w:r>
        <w:rPr>
          <w:spacing w:val="-4"/>
        </w:rPr>
        <w:t>112.</w:t>
      </w:r>
    </w:p>
    <w:p w14:paraId="007E2989" w14:textId="77777777" w:rsidR="00D64698" w:rsidRDefault="00D64698">
      <w:pPr>
        <w:pStyle w:val="BodyText"/>
        <w:spacing w:before="2"/>
      </w:pPr>
    </w:p>
    <w:p w14:paraId="030C0E1E" w14:textId="77777777" w:rsidR="00D64698" w:rsidRDefault="004B130E">
      <w:pPr>
        <w:pStyle w:val="ListParagraph"/>
        <w:numPr>
          <w:ilvl w:val="0"/>
          <w:numId w:val="10"/>
        </w:numPr>
        <w:tabs>
          <w:tab w:val="left" w:pos="767"/>
        </w:tabs>
        <w:spacing w:line="242" w:lineRule="auto"/>
        <w:ind w:right="867" w:firstLine="0"/>
        <w:jc w:val="both"/>
        <w:rPr>
          <w:sz w:val="24"/>
        </w:rPr>
      </w:pPr>
      <w:r>
        <w:rPr>
          <w:sz w:val="24"/>
        </w:rPr>
        <w:t xml:space="preserve">The excavated material shall be disposed </w:t>
      </w:r>
      <w:proofErr w:type="spellStart"/>
      <w:r>
        <w:rPr>
          <w:sz w:val="24"/>
        </w:rPr>
        <w:t>off</w:t>
      </w:r>
      <w:proofErr w:type="spellEnd"/>
      <w:r>
        <w:rPr>
          <w:sz w:val="24"/>
        </w:rPr>
        <w:t xml:space="preserve"> as directed by Engineer-in- charge with all leads and lifts.</w:t>
      </w:r>
    </w:p>
    <w:p w14:paraId="008641DC" w14:textId="77777777" w:rsidR="00D64698" w:rsidRDefault="004B130E">
      <w:pPr>
        <w:pStyle w:val="ListParagraph"/>
        <w:numPr>
          <w:ilvl w:val="0"/>
          <w:numId w:val="10"/>
        </w:numPr>
        <w:tabs>
          <w:tab w:val="left" w:pos="681"/>
        </w:tabs>
        <w:spacing w:before="273"/>
        <w:ind w:left="681" w:hanging="257"/>
        <w:jc w:val="both"/>
        <w:rPr>
          <w:sz w:val="24"/>
        </w:rPr>
      </w:pPr>
      <w:r>
        <w:rPr>
          <w:sz w:val="24"/>
        </w:rPr>
        <w:t>The</w:t>
      </w:r>
      <w:r>
        <w:rPr>
          <w:spacing w:val="-4"/>
          <w:sz w:val="24"/>
        </w:rPr>
        <w:t xml:space="preserve"> </w:t>
      </w:r>
      <w:r>
        <w:rPr>
          <w:sz w:val="24"/>
        </w:rPr>
        <w:t>drain</w:t>
      </w:r>
      <w:r>
        <w:rPr>
          <w:spacing w:val="-6"/>
          <w:sz w:val="24"/>
        </w:rPr>
        <w:t xml:space="preserve"> </w:t>
      </w:r>
      <w:r>
        <w:rPr>
          <w:sz w:val="24"/>
        </w:rPr>
        <w:t>slopes</w:t>
      </w:r>
      <w:r>
        <w:rPr>
          <w:spacing w:val="-5"/>
          <w:sz w:val="24"/>
        </w:rPr>
        <w:t xml:space="preserve"> </w:t>
      </w:r>
      <w:r>
        <w:rPr>
          <w:sz w:val="24"/>
        </w:rPr>
        <w:t>and</w:t>
      </w:r>
      <w:r>
        <w:rPr>
          <w:spacing w:val="-1"/>
          <w:sz w:val="24"/>
        </w:rPr>
        <w:t xml:space="preserve"> </w:t>
      </w:r>
      <w:r>
        <w:rPr>
          <w:sz w:val="24"/>
        </w:rPr>
        <w:t>sides</w:t>
      </w:r>
      <w:r>
        <w:rPr>
          <w:spacing w:val="-3"/>
          <w:sz w:val="24"/>
        </w:rPr>
        <w:t xml:space="preserve"> </w:t>
      </w:r>
      <w:r>
        <w:rPr>
          <w:sz w:val="24"/>
        </w:rPr>
        <w:t>shall</w:t>
      </w:r>
      <w:r>
        <w:rPr>
          <w:spacing w:val="-4"/>
          <w:sz w:val="24"/>
        </w:rPr>
        <w:t xml:space="preserve"> </w:t>
      </w:r>
      <w:r>
        <w:rPr>
          <w:sz w:val="24"/>
        </w:rPr>
        <w:t>be</w:t>
      </w:r>
      <w:r>
        <w:rPr>
          <w:spacing w:val="-5"/>
          <w:sz w:val="24"/>
        </w:rPr>
        <w:t xml:space="preserve"> </w:t>
      </w:r>
      <w:r>
        <w:rPr>
          <w:sz w:val="24"/>
        </w:rPr>
        <w:t>dressed</w:t>
      </w:r>
      <w:r>
        <w:rPr>
          <w:spacing w:val="-4"/>
          <w:sz w:val="24"/>
        </w:rPr>
        <w:t xml:space="preserve"> </w:t>
      </w:r>
      <w:r>
        <w:rPr>
          <w:sz w:val="24"/>
        </w:rPr>
        <w:t>up to</w:t>
      </w:r>
      <w:r>
        <w:rPr>
          <w:spacing w:val="-4"/>
          <w:sz w:val="24"/>
        </w:rPr>
        <w:t xml:space="preserve"> </w:t>
      </w:r>
      <w:r>
        <w:rPr>
          <w:sz w:val="24"/>
        </w:rPr>
        <w:t>original</w:t>
      </w:r>
      <w:r>
        <w:rPr>
          <w:spacing w:val="-5"/>
          <w:sz w:val="24"/>
        </w:rPr>
        <w:t xml:space="preserve"> </w:t>
      </w:r>
      <w:r>
        <w:rPr>
          <w:sz w:val="24"/>
        </w:rPr>
        <w:t>flow</w:t>
      </w:r>
      <w:r>
        <w:rPr>
          <w:spacing w:val="1"/>
          <w:sz w:val="24"/>
        </w:rPr>
        <w:t xml:space="preserve"> </w:t>
      </w:r>
      <w:r>
        <w:rPr>
          <w:sz w:val="24"/>
        </w:rPr>
        <w:t>line and</w:t>
      </w:r>
      <w:r>
        <w:rPr>
          <w:spacing w:val="-1"/>
          <w:sz w:val="24"/>
        </w:rPr>
        <w:t xml:space="preserve"> </w:t>
      </w:r>
      <w:r>
        <w:rPr>
          <w:sz w:val="24"/>
        </w:rPr>
        <w:t>cross</w:t>
      </w:r>
      <w:r>
        <w:rPr>
          <w:spacing w:val="-3"/>
          <w:sz w:val="24"/>
        </w:rPr>
        <w:t xml:space="preserve"> </w:t>
      </w:r>
      <w:r>
        <w:rPr>
          <w:spacing w:val="-2"/>
          <w:sz w:val="24"/>
        </w:rPr>
        <w:t>section.</w:t>
      </w:r>
    </w:p>
    <w:p w14:paraId="3999534C" w14:textId="77777777" w:rsidR="00D64698" w:rsidRDefault="004B130E">
      <w:pPr>
        <w:pStyle w:val="Heading2"/>
        <w:spacing w:before="7" w:line="242" w:lineRule="auto"/>
        <w:ind w:left="424" w:right="868" w:firstLine="0"/>
        <w:jc w:val="both"/>
      </w:pPr>
      <w:r>
        <w:t>4.5 Maintenance standards for "Removal of rank vegetation/weeds from shoulders and embankment slopes.</w:t>
      </w:r>
    </w:p>
    <w:p w14:paraId="4A1D68EA" w14:textId="77777777" w:rsidR="00D64698" w:rsidRDefault="004B130E">
      <w:pPr>
        <w:pStyle w:val="ListParagraph"/>
        <w:numPr>
          <w:ilvl w:val="0"/>
          <w:numId w:val="9"/>
        </w:numPr>
        <w:tabs>
          <w:tab w:val="left" w:pos="648"/>
        </w:tabs>
        <w:spacing w:before="263" w:line="237" w:lineRule="auto"/>
        <w:ind w:right="876" w:firstLine="0"/>
        <w:jc w:val="both"/>
        <w:rPr>
          <w:sz w:val="24"/>
        </w:rPr>
      </w:pPr>
      <w:r>
        <w:rPr>
          <w:sz w:val="24"/>
        </w:rPr>
        <w:t xml:space="preserve">The contractor shall keep the </w:t>
      </w:r>
      <w:proofErr w:type="gramStart"/>
      <w:r>
        <w:rPr>
          <w:sz w:val="24"/>
        </w:rPr>
        <w:t>shoulders,</w:t>
      </w:r>
      <w:proofErr w:type="gramEnd"/>
      <w:r>
        <w:rPr>
          <w:sz w:val="24"/>
        </w:rPr>
        <w:t xml:space="preserve"> embankment slopes up to right of way (</w:t>
      </w:r>
      <w:proofErr w:type="spellStart"/>
      <w:r>
        <w:rPr>
          <w:sz w:val="24"/>
        </w:rPr>
        <w:t>RoW</w:t>
      </w:r>
      <w:proofErr w:type="spellEnd"/>
      <w:r>
        <w:rPr>
          <w:sz w:val="24"/>
        </w:rPr>
        <w:t>) on both sides complete in all respects.</w:t>
      </w:r>
    </w:p>
    <w:p w14:paraId="654EBA43" w14:textId="77777777" w:rsidR="00D64698" w:rsidRDefault="00D64698">
      <w:pPr>
        <w:pStyle w:val="BodyText"/>
        <w:spacing w:before="1"/>
      </w:pPr>
    </w:p>
    <w:p w14:paraId="184C93B4" w14:textId="77777777" w:rsidR="00D64698" w:rsidRDefault="004B130E">
      <w:pPr>
        <w:pStyle w:val="ListParagraph"/>
        <w:numPr>
          <w:ilvl w:val="0"/>
          <w:numId w:val="9"/>
        </w:numPr>
        <w:tabs>
          <w:tab w:val="left" w:pos="710"/>
        </w:tabs>
        <w:spacing w:line="242" w:lineRule="auto"/>
        <w:ind w:right="876" w:firstLine="0"/>
        <w:jc w:val="both"/>
        <w:rPr>
          <w:sz w:val="24"/>
        </w:rPr>
      </w:pPr>
      <w:r>
        <w:rPr>
          <w:sz w:val="24"/>
        </w:rPr>
        <w:t xml:space="preserve">The work shall include breaking of clods, rough dressing and disposal of waste and vegetation outside </w:t>
      </w:r>
      <w:proofErr w:type="spellStart"/>
      <w:r>
        <w:rPr>
          <w:sz w:val="24"/>
        </w:rPr>
        <w:t>RoW</w:t>
      </w:r>
      <w:proofErr w:type="spellEnd"/>
      <w:r>
        <w:rPr>
          <w:sz w:val="24"/>
        </w:rPr>
        <w:t xml:space="preserve"> as per directions of the Engineer.</w:t>
      </w:r>
    </w:p>
    <w:p w14:paraId="4CCB216E" w14:textId="77777777" w:rsidR="00D64698" w:rsidRDefault="004B130E">
      <w:pPr>
        <w:pStyle w:val="ListParagraph"/>
        <w:numPr>
          <w:ilvl w:val="0"/>
          <w:numId w:val="9"/>
        </w:numPr>
        <w:tabs>
          <w:tab w:val="left" w:pos="785"/>
        </w:tabs>
        <w:spacing w:before="271"/>
        <w:ind w:right="855" w:firstLine="0"/>
        <w:jc w:val="both"/>
        <w:rPr>
          <w:sz w:val="24"/>
        </w:rPr>
      </w:pPr>
      <w:r>
        <w:rPr>
          <w:sz w:val="24"/>
        </w:rPr>
        <w:t>The contractor shall maintain separate signed muster rolls of deployed</w:t>
      </w:r>
      <w:r>
        <w:rPr>
          <w:spacing w:val="40"/>
          <w:sz w:val="24"/>
        </w:rPr>
        <w:t xml:space="preserve"> </w:t>
      </w:r>
      <w:proofErr w:type="spellStart"/>
      <w:r>
        <w:rPr>
          <w:sz w:val="24"/>
        </w:rPr>
        <w:t>labours</w:t>
      </w:r>
      <w:proofErr w:type="spellEnd"/>
      <w:r>
        <w:rPr>
          <w:sz w:val="24"/>
        </w:rPr>
        <w:t xml:space="preserve"> &amp; supervisors and log books of tractors. The muster rolls and log books shall be made available for inspection. Xerox copy of log books and muster rolls shall be submitted along with statement of work done by the contractor.</w:t>
      </w:r>
    </w:p>
    <w:p w14:paraId="27CE45EA" w14:textId="77777777" w:rsidR="00D64698" w:rsidRDefault="00D64698">
      <w:pPr>
        <w:pStyle w:val="BodyText"/>
      </w:pPr>
    </w:p>
    <w:p w14:paraId="2F5CEA64" w14:textId="77777777" w:rsidR="00D64698" w:rsidRDefault="004B130E">
      <w:pPr>
        <w:pStyle w:val="ListParagraph"/>
        <w:numPr>
          <w:ilvl w:val="0"/>
          <w:numId w:val="9"/>
        </w:numPr>
        <w:tabs>
          <w:tab w:val="left" w:pos="772"/>
        </w:tabs>
        <w:ind w:right="869" w:firstLine="0"/>
        <w:jc w:val="both"/>
        <w:rPr>
          <w:sz w:val="24"/>
        </w:rPr>
      </w:pPr>
      <w:r>
        <w:rPr>
          <w:sz w:val="24"/>
        </w:rPr>
        <w:t>If a contractor fails to keep the specified area</w:t>
      </w:r>
      <w:r>
        <w:rPr>
          <w:spacing w:val="40"/>
          <w:sz w:val="24"/>
        </w:rPr>
        <w:t xml:space="preserve"> </w:t>
      </w:r>
      <w:r>
        <w:rPr>
          <w:sz w:val="24"/>
        </w:rPr>
        <w:t>without weeds, unwanted vegetation, debris (as per</w:t>
      </w:r>
      <w:r>
        <w:rPr>
          <w:spacing w:val="-5"/>
          <w:sz w:val="24"/>
        </w:rPr>
        <w:t xml:space="preserve"> </w:t>
      </w:r>
      <w:r>
        <w:rPr>
          <w:sz w:val="24"/>
        </w:rPr>
        <w:t>provision</w:t>
      </w:r>
      <w:r>
        <w:rPr>
          <w:spacing w:val="-2"/>
          <w:sz w:val="24"/>
        </w:rPr>
        <w:t xml:space="preserve"> </w:t>
      </w:r>
      <w:r>
        <w:rPr>
          <w:sz w:val="24"/>
        </w:rPr>
        <w:t>of</w:t>
      </w:r>
      <w:r>
        <w:rPr>
          <w:spacing w:val="-2"/>
          <w:sz w:val="24"/>
        </w:rPr>
        <w:t xml:space="preserve"> </w:t>
      </w:r>
      <w:r>
        <w:rPr>
          <w:sz w:val="24"/>
        </w:rPr>
        <w:t>BOQ),</w:t>
      </w:r>
      <w:r>
        <w:rPr>
          <w:spacing w:val="-2"/>
          <w:sz w:val="24"/>
        </w:rPr>
        <w:t xml:space="preserve"> </w:t>
      </w:r>
      <w:r>
        <w:rPr>
          <w:sz w:val="24"/>
        </w:rPr>
        <w:t>a</w:t>
      </w:r>
      <w:r>
        <w:rPr>
          <w:spacing w:val="-1"/>
          <w:sz w:val="24"/>
        </w:rPr>
        <w:t xml:space="preserve"> </w:t>
      </w:r>
      <w:r>
        <w:rPr>
          <w:sz w:val="24"/>
        </w:rPr>
        <w:t>penalty</w:t>
      </w:r>
      <w:r>
        <w:rPr>
          <w:spacing w:val="-5"/>
          <w:sz w:val="24"/>
        </w:rPr>
        <w:t xml:space="preserve"> </w:t>
      </w:r>
      <w:r>
        <w:rPr>
          <w:sz w:val="24"/>
        </w:rPr>
        <w:t>of</w:t>
      </w:r>
      <w:r>
        <w:rPr>
          <w:spacing w:val="-2"/>
          <w:sz w:val="24"/>
        </w:rPr>
        <w:t xml:space="preserve"> </w:t>
      </w:r>
      <w:r>
        <w:rPr>
          <w:sz w:val="24"/>
        </w:rPr>
        <w:t>Rs.500/km/incidence</w:t>
      </w:r>
      <w:r>
        <w:rPr>
          <w:spacing w:val="-5"/>
          <w:sz w:val="24"/>
        </w:rPr>
        <w:t xml:space="preserve"> </w:t>
      </w:r>
      <w:r>
        <w:rPr>
          <w:sz w:val="24"/>
        </w:rPr>
        <w:t>shall</w:t>
      </w:r>
      <w:r>
        <w:rPr>
          <w:spacing w:val="-2"/>
          <w:sz w:val="24"/>
        </w:rPr>
        <w:t xml:space="preserve"> </w:t>
      </w:r>
      <w:r>
        <w:rPr>
          <w:sz w:val="24"/>
        </w:rPr>
        <w:t>be</w:t>
      </w:r>
      <w:r>
        <w:rPr>
          <w:spacing w:val="-2"/>
          <w:sz w:val="24"/>
        </w:rPr>
        <w:t xml:space="preserve"> </w:t>
      </w:r>
      <w:r>
        <w:rPr>
          <w:sz w:val="24"/>
        </w:rPr>
        <w:t>imposed.</w:t>
      </w:r>
      <w:r>
        <w:rPr>
          <w:spacing w:val="-2"/>
          <w:sz w:val="24"/>
        </w:rPr>
        <w:t xml:space="preserve"> </w:t>
      </w:r>
      <w:r>
        <w:rPr>
          <w:sz w:val="24"/>
        </w:rPr>
        <w:t>The</w:t>
      </w:r>
      <w:r>
        <w:rPr>
          <w:spacing w:val="-2"/>
          <w:sz w:val="24"/>
        </w:rPr>
        <w:t xml:space="preserve"> </w:t>
      </w:r>
      <w:r>
        <w:rPr>
          <w:sz w:val="24"/>
        </w:rPr>
        <w:t>Engineer's</w:t>
      </w:r>
      <w:r>
        <w:rPr>
          <w:spacing w:val="-2"/>
          <w:sz w:val="24"/>
        </w:rPr>
        <w:t xml:space="preserve"> </w:t>
      </w:r>
      <w:r>
        <w:rPr>
          <w:sz w:val="24"/>
        </w:rPr>
        <w:t>decision in this context is binding on the Contractor.</w:t>
      </w:r>
    </w:p>
    <w:p w14:paraId="1A98C3A4" w14:textId="77777777" w:rsidR="00D64698" w:rsidRDefault="00D64698">
      <w:pPr>
        <w:pStyle w:val="BodyText"/>
        <w:spacing w:before="10"/>
      </w:pPr>
    </w:p>
    <w:p w14:paraId="71961EBA" w14:textId="77777777" w:rsidR="00D64698" w:rsidRDefault="004B130E">
      <w:pPr>
        <w:pStyle w:val="Heading2"/>
        <w:ind w:left="424" w:firstLine="0"/>
        <w:jc w:val="both"/>
      </w:pPr>
      <w:r>
        <w:t>4.6</w:t>
      </w:r>
      <w:r>
        <w:rPr>
          <w:spacing w:val="-4"/>
        </w:rPr>
        <w:t xml:space="preserve"> </w:t>
      </w:r>
      <w:r>
        <w:t>Maintenance</w:t>
      </w:r>
      <w:r>
        <w:rPr>
          <w:spacing w:val="-3"/>
        </w:rPr>
        <w:t xml:space="preserve"> </w:t>
      </w:r>
      <w:r>
        <w:t>standards</w:t>
      </w:r>
      <w:r>
        <w:rPr>
          <w:spacing w:val="-4"/>
        </w:rPr>
        <w:t xml:space="preserve"> </w:t>
      </w:r>
      <w:r>
        <w:t>for</w:t>
      </w:r>
      <w:r>
        <w:rPr>
          <w:spacing w:val="-8"/>
        </w:rPr>
        <w:t xml:space="preserve"> </w:t>
      </w:r>
      <w:r>
        <w:t>routine</w:t>
      </w:r>
      <w:r>
        <w:rPr>
          <w:spacing w:val="-4"/>
        </w:rPr>
        <w:t xml:space="preserve"> </w:t>
      </w:r>
      <w:r>
        <w:t>maintenance</w:t>
      </w:r>
      <w:r>
        <w:rPr>
          <w:spacing w:val="-5"/>
        </w:rPr>
        <w:t xml:space="preserve"> </w:t>
      </w:r>
      <w:r>
        <w:t>of</w:t>
      </w:r>
      <w:r>
        <w:rPr>
          <w:spacing w:val="-5"/>
        </w:rPr>
        <w:t xml:space="preserve"> </w:t>
      </w:r>
      <w:r>
        <w:t>road signs</w:t>
      </w:r>
      <w:r>
        <w:rPr>
          <w:spacing w:val="6"/>
        </w:rPr>
        <w:t xml:space="preserve"> </w:t>
      </w:r>
      <w:r>
        <w:t xml:space="preserve">and </w:t>
      </w:r>
      <w:proofErr w:type="gramStart"/>
      <w:r>
        <w:rPr>
          <w:spacing w:val="-2"/>
        </w:rPr>
        <w:t>Delineators:-</w:t>
      </w:r>
      <w:proofErr w:type="gramEnd"/>
    </w:p>
    <w:p w14:paraId="2725AF98" w14:textId="77777777" w:rsidR="00D64698" w:rsidRDefault="004B130E">
      <w:pPr>
        <w:pStyle w:val="ListParagraph"/>
        <w:numPr>
          <w:ilvl w:val="0"/>
          <w:numId w:val="8"/>
        </w:numPr>
        <w:tabs>
          <w:tab w:val="left" w:pos="662"/>
        </w:tabs>
        <w:spacing w:before="266" w:line="242" w:lineRule="auto"/>
        <w:ind w:right="879" w:firstLine="0"/>
        <w:jc w:val="both"/>
        <w:rPr>
          <w:sz w:val="24"/>
        </w:rPr>
      </w:pPr>
      <w:r>
        <w:rPr>
          <w:sz w:val="24"/>
        </w:rPr>
        <w:t>The work shall consist of washing of signs, delineators, removal of posters etc. and repair to supporting structures with repainting.</w:t>
      </w:r>
    </w:p>
    <w:p w14:paraId="6BCE34F4" w14:textId="77777777" w:rsidR="00D64698" w:rsidRDefault="00D64698">
      <w:pPr>
        <w:pStyle w:val="BodyText"/>
        <w:spacing w:before="1"/>
      </w:pPr>
    </w:p>
    <w:p w14:paraId="60D27391" w14:textId="77777777" w:rsidR="00D64698" w:rsidRDefault="004B130E">
      <w:pPr>
        <w:pStyle w:val="ListParagraph"/>
        <w:numPr>
          <w:ilvl w:val="0"/>
          <w:numId w:val="8"/>
        </w:numPr>
        <w:tabs>
          <w:tab w:val="left" w:pos="695"/>
        </w:tabs>
        <w:spacing w:before="1" w:line="235" w:lineRule="auto"/>
        <w:ind w:right="882" w:firstLine="0"/>
        <w:jc w:val="both"/>
        <w:rPr>
          <w:sz w:val="24"/>
        </w:rPr>
      </w:pPr>
      <w:r>
        <w:rPr>
          <w:sz w:val="24"/>
        </w:rPr>
        <w:t>The road signs and delineators should be thoroughly</w:t>
      </w:r>
      <w:r>
        <w:rPr>
          <w:spacing w:val="-1"/>
          <w:sz w:val="24"/>
        </w:rPr>
        <w:t xml:space="preserve"> </w:t>
      </w:r>
      <w:r>
        <w:rPr>
          <w:sz w:val="24"/>
        </w:rPr>
        <w:t>washed using a detergent solution followed by a lean rinse and whole face of the sign shall be dried.</w:t>
      </w:r>
    </w:p>
    <w:p w14:paraId="04A8767E" w14:textId="77777777" w:rsidR="00D64698" w:rsidRDefault="00D64698">
      <w:pPr>
        <w:pStyle w:val="BodyText"/>
        <w:spacing w:before="1"/>
      </w:pPr>
    </w:p>
    <w:p w14:paraId="4DD67A11" w14:textId="77777777" w:rsidR="00D64698" w:rsidRDefault="004B130E">
      <w:pPr>
        <w:pStyle w:val="ListParagraph"/>
        <w:numPr>
          <w:ilvl w:val="0"/>
          <w:numId w:val="8"/>
        </w:numPr>
        <w:tabs>
          <w:tab w:val="left" w:pos="771"/>
        </w:tabs>
        <w:spacing w:line="242" w:lineRule="auto"/>
        <w:ind w:right="880" w:firstLine="0"/>
        <w:jc w:val="both"/>
        <w:rPr>
          <w:sz w:val="24"/>
        </w:rPr>
      </w:pPr>
      <w:r>
        <w:rPr>
          <w:sz w:val="24"/>
        </w:rPr>
        <w:t>Defects in supporting structures like bullet holes, surface marks or bent posts shall be repaired with appropriate tools.</w:t>
      </w:r>
    </w:p>
    <w:p w14:paraId="3815C427" w14:textId="77777777" w:rsidR="00D64698" w:rsidRDefault="00D64698">
      <w:pPr>
        <w:pStyle w:val="BodyText"/>
        <w:spacing w:before="2"/>
      </w:pPr>
    </w:p>
    <w:p w14:paraId="3612EE2D" w14:textId="77777777" w:rsidR="00D64698" w:rsidRDefault="004B130E">
      <w:pPr>
        <w:pStyle w:val="ListParagraph"/>
        <w:numPr>
          <w:ilvl w:val="0"/>
          <w:numId w:val="8"/>
        </w:numPr>
        <w:tabs>
          <w:tab w:val="left" w:pos="768"/>
        </w:tabs>
        <w:spacing w:line="235" w:lineRule="auto"/>
        <w:ind w:right="871" w:firstLine="0"/>
        <w:jc w:val="both"/>
        <w:rPr>
          <w:sz w:val="24"/>
        </w:rPr>
      </w:pPr>
      <w:r>
        <w:rPr>
          <w:sz w:val="24"/>
        </w:rPr>
        <w:t>Damaged area shall be cleaned and loose/flaking paint shall be removed. Bullet holes shall be led with her and supporting that painted with first quality</w:t>
      </w:r>
      <w:r>
        <w:rPr>
          <w:spacing w:val="-2"/>
          <w:sz w:val="24"/>
        </w:rPr>
        <w:t xml:space="preserve"> </w:t>
      </w:r>
      <w:r>
        <w:rPr>
          <w:sz w:val="24"/>
        </w:rPr>
        <w:t>enamel</w:t>
      </w:r>
      <w:r>
        <w:rPr>
          <w:spacing w:val="-2"/>
          <w:sz w:val="24"/>
        </w:rPr>
        <w:t xml:space="preserve"> </w:t>
      </w:r>
      <w:r>
        <w:rPr>
          <w:sz w:val="24"/>
        </w:rPr>
        <w:t>paint in two or more coats.</w:t>
      </w:r>
    </w:p>
    <w:p w14:paraId="0F47FE4E" w14:textId="77777777" w:rsidR="00D64698" w:rsidRDefault="00D64698">
      <w:pPr>
        <w:pStyle w:val="ListParagraph"/>
        <w:spacing w:line="235" w:lineRule="auto"/>
        <w:rPr>
          <w:sz w:val="24"/>
        </w:rPr>
        <w:sectPr w:rsidR="00D64698">
          <w:pgSz w:w="11910" w:h="16840"/>
          <w:pgMar w:top="1020" w:right="283" w:bottom="500" w:left="708" w:header="0" w:footer="256" w:gutter="0"/>
          <w:cols w:space="720"/>
        </w:sectPr>
      </w:pPr>
    </w:p>
    <w:p w14:paraId="57F3B486" w14:textId="77777777" w:rsidR="00D64698" w:rsidRDefault="004B130E">
      <w:pPr>
        <w:spacing w:before="72"/>
        <w:ind w:left="965" w:right="1383"/>
        <w:jc w:val="center"/>
        <w:rPr>
          <w:b/>
          <w:sz w:val="24"/>
        </w:rPr>
      </w:pPr>
      <w:r>
        <w:rPr>
          <w:b/>
          <w:spacing w:val="-2"/>
          <w:sz w:val="24"/>
        </w:rPr>
        <w:lastRenderedPageBreak/>
        <w:t>PART-</w:t>
      </w:r>
      <w:r>
        <w:rPr>
          <w:b/>
          <w:spacing w:val="-5"/>
          <w:sz w:val="24"/>
        </w:rPr>
        <w:t>II</w:t>
      </w:r>
    </w:p>
    <w:p w14:paraId="3B616FBE" w14:textId="77777777" w:rsidR="00D64698" w:rsidRDefault="00D64698">
      <w:pPr>
        <w:pStyle w:val="BodyText"/>
        <w:spacing w:before="23"/>
        <w:rPr>
          <w:b/>
        </w:rPr>
      </w:pPr>
    </w:p>
    <w:p w14:paraId="2408978E" w14:textId="77777777" w:rsidR="00D64698" w:rsidRDefault="004B130E">
      <w:pPr>
        <w:spacing w:before="1"/>
        <w:ind w:left="961" w:right="1383"/>
        <w:jc w:val="center"/>
        <w:rPr>
          <w:b/>
          <w:sz w:val="24"/>
        </w:rPr>
      </w:pPr>
      <w:r>
        <w:rPr>
          <w:b/>
          <w:sz w:val="24"/>
        </w:rPr>
        <w:t>SPECIFICATIONS</w:t>
      </w:r>
      <w:r>
        <w:rPr>
          <w:b/>
          <w:spacing w:val="-2"/>
          <w:sz w:val="24"/>
        </w:rPr>
        <w:t xml:space="preserve"> </w:t>
      </w:r>
      <w:r>
        <w:rPr>
          <w:b/>
          <w:sz w:val="24"/>
        </w:rPr>
        <w:t>FOR</w:t>
      </w:r>
      <w:r>
        <w:rPr>
          <w:b/>
          <w:spacing w:val="-1"/>
          <w:sz w:val="24"/>
        </w:rPr>
        <w:t xml:space="preserve"> </w:t>
      </w:r>
      <w:r>
        <w:rPr>
          <w:b/>
          <w:sz w:val="24"/>
        </w:rPr>
        <w:t>ROAD</w:t>
      </w:r>
      <w:r>
        <w:rPr>
          <w:b/>
          <w:spacing w:val="-4"/>
          <w:sz w:val="24"/>
        </w:rPr>
        <w:t xml:space="preserve"> </w:t>
      </w:r>
      <w:r>
        <w:rPr>
          <w:b/>
          <w:sz w:val="24"/>
        </w:rPr>
        <w:t>MAINTENANCE</w:t>
      </w:r>
      <w:r>
        <w:rPr>
          <w:b/>
          <w:spacing w:val="-6"/>
          <w:sz w:val="24"/>
        </w:rPr>
        <w:t xml:space="preserve"> </w:t>
      </w:r>
      <w:r>
        <w:rPr>
          <w:b/>
          <w:spacing w:val="-2"/>
          <w:sz w:val="24"/>
        </w:rPr>
        <w:t>WORKS</w:t>
      </w:r>
    </w:p>
    <w:p w14:paraId="78AAD9A8" w14:textId="77777777" w:rsidR="00D64698" w:rsidRDefault="00D64698">
      <w:pPr>
        <w:pStyle w:val="BodyText"/>
        <w:spacing w:before="91"/>
        <w:rPr>
          <w:b/>
        </w:rPr>
      </w:pPr>
    </w:p>
    <w:p w14:paraId="4D6CEF47" w14:textId="77777777" w:rsidR="00D64698" w:rsidRDefault="004B130E">
      <w:pPr>
        <w:pStyle w:val="Heading2"/>
        <w:numPr>
          <w:ilvl w:val="1"/>
          <w:numId w:val="8"/>
        </w:numPr>
        <w:tabs>
          <w:tab w:val="left" w:pos="1715"/>
        </w:tabs>
        <w:ind w:left="1715" w:hanging="1132"/>
      </w:pPr>
      <w:r>
        <w:rPr>
          <w:spacing w:val="-2"/>
        </w:rPr>
        <w:t>General</w:t>
      </w:r>
    </w:p>
    <w:p w14:paraId="67244A56" w14:textId="77777777" w:rsidR="00D64698" w:rsidRDefault="004B130E">
      <w:pPr>
        <w:pStyle w:val="ListParagraph"/>
        <w:numPr>
          <w:ilvl w:val="2"/>
          <w:numId w:val="8"/>
        </w:numPr>
        <w:tabs>
          <w:tab w:val="left" w:pos="1715"/>
        </w:tabs>
        <w:spacing w:before="185" w:line="261" w:lineRule="auto"/>
        <w:ind w:right="998" w:firstLine="0"/>
        <w:jc w:val="both"/>
        <w:rPr>
          <w:sz w:val="24"/>
        </w:rPr>
      </w:pPr>
      <w:r>
        <w:rPr>
          <w:sz w:val="24"/>
        </w:rPr>
        <w:t>All materials, works and construction operations shall conform to the requirements laid down in the “Specifications for Road and Bridge Works” (5</w:t>
      </w:r>
      <w:r>
        <w:rPr>
          <w:sz w:val="24"/>
          <w:vertAlign w:val="superscript"/>
        </w:rPr>
        <w:t>th</w:t>
      </w:r>
      <w:r>
        <w:rPr>
          <w:sz w:val="24"/>
        </w:rPr>
        <w:t xml:space="preserve"> Revision), Ministry of Road Transport</w:t>
      </w:r>
      <w:r>
        <w:rPr>
          <w:spacing w:val="-1"/>
          <w:sz w:val="24"/>
        </w:rPr>
        <w:t xml:space="preserve"> </w:t>
      </w:r>
      <w:r>
        <w:rPr>
          <w:sz w:val="24"/>
        </w:rPr>
        <w:t>and</w:t>
      </w:r>
      <w:r>
        <w:rPr>
          <w:spacing w:val="-3"/>
          <w:sz w:val="24"/>
        </w:rPr>
        <w:t xml:space="preserve"> </w:t>
      </w:r>
      <w:r>
        <w:rPr>
          <w:sz w:val="24"/>
        </w:rPr>
        <w:t>Highways,</w:t>
      </w:r>
      <w:r>
        <w:rPr>
          <w:spacing w:val="-1"/>
          <w:sz w:val="24"/>
        </w:rPr>
        <w:t xml:space="preserve"> </w:t>
      </w:r>
      <w:r>
        <w:rPr>
          <w:sz w:val="24"/>
        </w:rPr>
        <w:t>Published</w:t>
      </w:r>
      <w:r>
        <w:rPr>
          <w:spacing w:val="-6"/>
          <w:sz w:val="24"/>
        </w:rPr>
        <w:t xml:space="preserve"> </w:t>
      </w:r>
      <w:r>
        <w:rPr>
          <w:sz w:val="24"/>
        </w:rPr>
        <w:t>by</w:t>
      </w:r>
      <w:r>
        <w:rPr>
          <w:spacing w:val="-3"/>
          <w:sz w:val="24"/>
        </w:rPr>
        <w:t xml:space="preserve"> </w:t>
      </w:r>
      <w:r>
        <w:rPr>
          <w:sz w:val="24"/>
        </w:rPr>
        <w:t>Indian</w:t>
      </w:r>
      <w:r>
        <w:rPr>
          <w:spacing w:val="-1"/>
          <w:sz w:val="24"/>
        </w:rPr>
        <w:t xml:space="preserve"> </w:t>
      </w:r>
      <w:r>
        <w:rPr>
          <w:sz w:val="24"/>
        </w:rPr>
        <w:t>Roads</w:t>
      </w:r>
      <w:r>
        <w:rPr>
          <w:spacing w:val="-3"/>
          <w:sz w:val="24"/>
        </w:rPr>
        <w:t xml:space="preserve"> </w:t>
      </w:r>
      <w:r>
        <w:rPr>
          <w:sz w:val="24"/>
        </w:rPr>
        <w:t>Congress</w:t>
      </w:r>
      <w:r>
        <w:rPr>
          <w:spacing w:val="-3"/>
          <w:sz w:val="24"/>
        </w:rPr>
        <w:t xml:space="preserve"> </w:t>
      </w:r>
      <w:r>
        <w:rPr>
          <w:sz w:val="24"/>
        </w:rPr>
        <w:t>(IRC),</w:t>
      </w:r>
      <w:r>
        <w:rPr>
          <w:spacing w:val="-3"/>
          <w:sz w:val="24"/>
        </w:rPr>
        <w:t xml:space="preserve"> </w:t>
      </w:r>
      <w:r>
        <w:rPr>
          <w:sz w:val="24"/>
        </w:rPr>
        <w:t>New Delhi; IRC:82</w:t>
      </w:r>
      <w:r>
        <w:rPr>
          <w:spacing w:val="-1"/>
          <w:sz w:val="24"/>
        </w:rPr>
        <w:t xml:space="preserve"> </w:t>
      </w:r>
      <w:r>
        <w:rPr>
          <w:sz w:val="24"/>
        </w:rPr>
        <w:t>“Code of</w:t>
      </w:r>
      <w:r>
        <w:rPr>
          <w:spacing w:val="-15"/>
          <w:sz w:val="24"/>
        </w:rPr>
        <w:t xml:space="preserve"> </w:t>
      </w:r>
      <w:r>
        <w:rPr>
          <w:sz w:val="24"/>
        </w:rPr>
        <w:t>Practice</w:t>
      </w:r>
      <w:r>
        <w:rPr>
          <w:spacing w:val="-8"/>
          <w:sz w:val="24"/>
        </w:rPr>
        <w:t xml:space="preserve"> </w:t>
      </w:r>
      <w:r>
        <w:rPr>
          <w:sz w:val="24"/>
        </w:rPr>
        <w:t>for</w:t>
      </w:r>
      <w:r>
        <w:rPr>
          <w:spacing w:val="-4"/>
          <w:sz w:val="24"/>
        </w:rPr>
        <w:t xml:space="preserve"> </w:t>
      </w:r>
      <w:r>
        <w:rPr>
          <w:sz w:val="24"/>
        </w:rPr>
        <w:t>Maintenance</w:t>
      </w:r>
      <w:r>
        <w:rPr>
          <w:spacing w:val="-8"/>
          <w:sz w:val="24"/>
        </w:rPr>
        <w:t xml:space="preserve"> </w:t>
      </w:r>
      <w:r>
        <w:rPr>
          <w:sz w:val="24"/>
        </w:rPr>
        <w:t>of</w:t>
      </w:r>
      <w:r>
        <w:rPr>
          <w:spacing w:val="-13"/>
          <w:sz w:val="24"/>
        </w:rPr>
        <w:t xml:space="preserve"> </w:t>
      </w:r>
      <w:r>
        <w:rPr>
          <w:sz w:val="24"/>
        </w:rPr>
        <w:t>Bituminous</w:t>
      </w:r>
      <w:r>
        <w:rPr>
          <w:spacing w:val="-8"/>
          <w:sz w:val="24"/>
        </w:rPr>
        <w:t xml:space="preserve"> </w:t>
      </w:r>
      <w:r>
        <w:rPr>
          <w:sz w:val="24"/>
        </w:rPr>
        <w:t>Surfaces</w:t>
      </w:r>
      <w:r>
        <w:rPr>
          <w:spacing w:val="-8"/>
          <w:sz w:val="24"/>
        </w:rPr>
        <w:t xml:space="preserve"> </w:t>
      </w:r>
      <w:r>
        <w:rPr>
          <w:sz w:val="24"/>
        </w:rPr>
        <w:t>on</w:t>
      </w:r>
      <w:r>
        <w:rPr>
          <w:spacing w:val="-10"/>
          <w:sz w:val="24"/>
        </w:rPr>
        <w:t xml:space="preserve"> </w:t>
      </w:r>
      <w:r>
        <w:rPr>
          <w:sz w:val="24"/>
        </w:rPr>
        <w:t>Highways”</w:t>
      </w:r>
      <w:r>
        <w:rPr>
          <w:spacing w:val="-5"/>
          <w:sz w:val="24"/>
        </w:rPr>
        <w:t xml:space="preserve"> </w:t>
      </w:r>
      <w:r>
        <w:rPr>
          <w:sz w:val="24"/>
        </w:rPr>
        <w:t>and</w:t>
      </w:r>
      <w:r>
        <w:rPr>
          <w:spacing w:val="-4"/>
          <w:sz w:val="24"/>
        </w:rPr>
        <w:t xml:space="preserve"> </w:t>
      </w:r>
      <w:proofErr w:type="gramStart"/>
      <w:r>
        <w:rPr>
          <w:sz w:val="24"/>
        </w:rPr>
        <w:t>IRC:SP</w:t>
      </w:r>
      <w:proofErr w:type="gramEnd"/>
      <w:r>
        <w:rPr>
          <w:sz w:val="24"/>
        </w:rPr>
        <w:t>:83</w:t>
      </w:r>
      <w:r>
        <w:rPr>
          <w:spacing w:val="-4"/>
          <w:sz w:val="24"/>
        </w:rPr>
        <w:t xml:space="preserve"> </w:t>
      </w:r>
      <w:r>
        <w:rPr>
          <w:sz w:val="24"/>
        </w:rPr>
        <w:t>Guidelines</w:t>
      </w:r>
      <w:r>
        <w:rPr>
          <w:spacing w:val="-4"/>
          <w:sz w:val="24"/>
        </w:rPr>
        <w:t xml:space="preserve"> </w:t>
      </w:r>
      <w:r>
        <w:rPr>
          <w:sz w:val="24"/>
        </w:rPr>
        <w:t>for Maintenance, Repairs and Rehabilitation of Cement Concrete Pavements” wherever applicable. Where the Specification for a work is not given, sound engineering practice shall be adopted to the satisfaction of the Engineer.</w:t>
      </w:r>
    </w:p>
    <w:p w14:paraId="7644B362" w14:textId="77777777" w:rsidR="00D64698" w:rsidRDefault="004B130E">
      <w:pPr>
        <w:pStyle w:val="BodyText"/>
        <w:spacing w:before="155" w:line="264" w:lineRule="auto"/>
        <w:ind w:left="583" w:right="1296"/>
      </w:pPr>
      <w:r>
        <w:t>“Specifications</w:t>
      </w:r>
      <w:r>
        <w:rPr>
          <w:spacing w:val="-5"/>
        </w:rPr>
        <w:t xml:space="preserve"> </w:t>
      </w:r>
      <w:r>
        <w:t>for</w:t>
      </w:r>
      <w:r>
        <w:rPr>
          <w:spacing w:val="-3"/>
        </w:rPr>
        <w:t xml:space="preserve"> </w:t>
      </w:r>
      <w:r>
        <w:t>Road</w:t>
      </w:r>
      <w:r>
        <w:rPr>
          <w:spacing w:val="-3"/>
        </w:rPr>
        <w:t xml:space="preserve"> </w:t>
      </w:r>
      <w:r>
        <w:t>and</w:t>
      </w:r>
      <w:r>
        <w:rPr>
          <w:spacing w:val="-6"/>
        </w:rPr>
        <w:t xml:space="preserve"> </w:t>
      </w:r>
      <w:r>
        <w:t>Bridge</w:t>
      </w:r>
      <w:r>
        <w:rPr>
          <w:spacing w:val="-6"/>
        </w:rPr>
        <w:t xml:space="preserve"> </w:t>
      </w:r>
      <w:r>
        <w:t>Works,</w:t>
      </w:r>
      <w:r>
        <w:rPr>
          <w:spacing w:val="-3"/>
        </w:rPr>
        <w:t xml:space="preserve"> </w:t>
      </w:r>
      <w:r>
        <w:t>Ministry</w:t>
      </w:r>
      <w:r>
        <w:rPr>
          <w:spacing w:val="-17"/>
        </w:rPr>
        <w:t xml:space="preserve"> </w:t>
      </w:r>
      <w:r>
        <w:t>of</w:t>
      </w:r>
      <w:r>
        <w:rPr>
          <w:spacing w:val="-11"/>
        </w:rPr>
        <w:t xml:space="preserve"> </w:t>
      </w:r>
      <w:r>
        <w:t>Road</w:t>
      </w:r>
      <w:r>
        <w:rPr>
          <w:spacing w:val="-6"/>
        </w:rPr>
        <w:t xml:space="preserve"> </w:t>
      </w:r>
      <w:r>
        <w:t>Transport</w:t>
      </w:r>
      <w:r>
        <w:rPr>
          <w:spacing w:val="-8"/>
        </w:rPr>
        <w:t xml:space="preserve"> </w:t>
      </w:r>
      <w:r>
        <w:t>and</w:t>
      </w:r>
      <w:r>
        <w:rPr>
          <w:spacing w:val="-6"/>
        </w:rPr>
        <w:t xml:space="preserve"> </w:t>
      </w:r>
      <w:r>
        <w:t>Highways”</w:t>
      </w:r>
      <w:r>
        <w:rPr>
          <w:spacing w:val="-6"/>
        </w:rPr>
        <w:t xml:space="preserve"> </w:t>
      </w:r>
      <w:r>
        <w:t>(5</w:t>
      </w:r>
      <w:r>
        <w:rPr>
          <w:vertAlign w:val="superscript"/>
        </w:rPr>
        <w:t>th</w:t>
      </w:r>
      <w:r>
        <w:t xml:space="preserve"> Revision) is hereinafter referred to as MoRTH Specifications.</w:t>
      </w:r>
    </w:p>
    <w:p w14:paraId="44A2B741" w14:textId="77777777" w:rsidR="00D64698" w:rsidRDefault="00D64698">
      <w:pPr>
        <w:pStyle w:val="BodyText"/>
        <w:spacing w:before="7"/>
      </w:pPr>
    </w:p>
    <w:p w14:paraId="315D0DCF" w14:textId="77777777" w:rsidR="00D64698" w:rsidRDefault="004B130E">
      <w:pPr>
        <w:pStyle w:val="Heading2"/>
        <w:numPr>
          <w:ilvl w:val="0"/>
          <w:numId w:val="7"/>
        </w:numPr>
        <w:tabs>
          <w:tab w:val="left" w:pos="1715"/>
        </w:tabs>
        <w:ind w:left="1715" w:hanging="1132"/>
      </w:pPr>
      <w:r>
        <w:t>Arrangement</w:t>
      </w:r>
      <w:r>
        <w:rPr>
          <w:spacing w:val="-13"/>
        </w:rPr>
        <w:t xml:space="preserve"> </w:t>
      </w:r>
      <w:r>
        <w:t>for</w:t>
      </w:r>
      <w:r>
        <w:rPr>
          <w:spacing w:val="-13"/>
        </w:rPr>
        <w:t xml:space="preserve"> </w:t>
      </w:r>
      <w:r>
        <w:t>Traffic</w:t>
      </w:r>
      <w:r>
        <w:rPr>
          <w:spacing w:val="-15"/>
        </w:rPr>
        <w:t xml:space="preserve"> </w:t>
      </w:r>
      <w:r>
        <w:t>during</w:t>
      </w:r>
      <w:r>
        <w:rPr>
          <w:spacing w:val="-5"/>
        </w:rPr>
        <w:t xml:space="preserve"> </w:t>
      </w:r>
      <w:r>
        <w:rPr>
          <w:spacing w:val="-2"/>
        </w:rPr>
        <w:t>Construction</w:t>
      </w:r>
    </w:p>
    <w:p w14:paraId="59E785D4" w14:textId="77777777" w:rsidR="00D64698" w:rsidRDefault="004B130E">
      <w:pPr>
        <w:pStyle w:val="ListParagraph"/>
        <w:numPr>
          <w:ilvl w:val="1"/>
          <w:numId w:val="7"/>
        </w:numPr>
        <w:tabs>
          <w:tab w:val="left" w:pos="846"/>
        </w:tabs>
        <w:spacing w:before="267" w:line="276" w:lineRule="auto"/>
        <w:ind w:right="906" w:firstLine="0"/>
        <w:jc w:val="left"/>
        <w:rPr>
          <w:sz w:val="24"/>
        </w:rPr>
      </w:pPr>
      <w:r>
        <w:rPr>
          <w:sz w:val="24"/>
        </w:rPr>
        <w:t>Contractor</w:t>
      </w:r>
      <w:r>
        <w:rPr>
          <w:spacing w:val="-4"/>
          <w:sz w:val="24"/>
        </w:rPr>
        <w:t xml:space="preserve"> </w:t>
      </w:r>
      <w:r>
        <w:rPr>
          <w:sz w:val="24"/>
        </w:rPr>
        <w:t>shall</w:t>
      </w:r>
      <w:r>
        <w:rPr>
          <w:spacing w:val="-6"/>
          <w:sz w:val="24"/>
        </w:rPr>
        <w:t xml:space="preserve"> </w:t>
      </w:r>
      <w:r>
        <w:rPr>
          <w:sz w:val="24"/>
        </w:rPr>
        <w:t>make</w:t>
      </w:r>
      <w:r>
        <w:rPr>
          <w:spacing w:val="-6"/>
          <w:sz w:val="24"/>
        </w:rPr>
        <w:t xml:space="preserve"> </w:t>
      </w:r>
      <w:r>
        <w:rPr>
          <w:sz w:val="24"/>
        </w:rPr>
        <w:t>all</w:t>
      </w:r>
      <w:r>
        <w:rPr>
          <w:spacing w:val="-7"/>
          <w:sz w:val="24"/>
        </w:rPr>
        <w:t xml:space="preserve"> </w:t>
      </w:r>
      <w:r>
        <w:rPr>
          <w:sz w:val="24"/>
        </w:rPr>
        <w:t>arrangements</w:t>
      </w:r>
      <w:r>
        <w:rPr>
          <w:spacing w:val="-6"/>
          <w:sz w:val="24"/>
        </w:rPr>
        <w:t xml:space="preserve"> </w:t>
      </w:r>
      <w:r>
        <w:rPr>
          <w:sz w:val="24"/>
        </w:rPr>
        <w:t>for</w:t>
      </w:r>
      <w:r>
        <w:rPr>
          <w:spacing w:val="-6"/>
          <w:sz w:val="24"/>
        </w:rPr>
        <w:t xml:space="preserve"> </w:t>
      </w:r>
      <w:r>
        <w:rPr>
          <w:sz w:val="24"/>
        </w:rPr>
        <w:t>safety</w:t>
      </w:r>
      <w:r>
        <w:rPr>
          <w:spacing w:val="-15"/>
          <w:sz w:val="24"/>
        </w:rPr>
        <w:t xml:space="preserve"> </w:t>
      </w:r>
      <w:r>
        <w:rPr>
          <w:sz w:val="24"/>
        </w:rPr>
        <w:t>during</w:t>
      </w:r>
      <w:r>
        <w:rPr>
          <w:spacing w:val="-6"/>
          <w:sz w:val="24"/>
        </w:rPr>
        <w:t xml:space="preserve"> </w:t>
      </w:r>
      <w:r>
        <w:rPr>
          <w:sz w:val="24"/>
        </w:rPr>
        <w:t>construction</w:t>
      </w:r>
      <w:r>
        <w:rPr>
          <w:spacing w:val="-3"/>
          <w:sz w:val="24"/>
        </w:rPr>
        <w:t xml:space="preserve"> </w:t>
      </w:r>
      <w:r>
        <w:rPr>
          <w:sz w:val="24"/>
        </w:rPr>
        <w:t>for</w:t>
      </w:r>
      <w:r>
        <w:rPr>
          <w:spacing w:val="-7"/>
          <w:sz w:val="24"/>
        </w:rPr>
        <w:t xml:space="preserve"> </w:t>
      </w:r>
      <w:r>
        <w:rPr>
          <w:sz w:val="24"/>
        </w:rPr>
        <w:t>the</w:t>
      </w:r>
      <w:r>
        <w:rPr>
          <w:spacing w:val="-6"/>
          <w:sz w:val="24"/>
        </w:rPr>
        <w:t xml:space="preserve"> </w:t>
      </w:r>
      <w:r>
        <w:rPr>
          <w:sz w:val="24"/>
        </w:rPr>
        <w:t>maintenance</w:t>
      </w:r>
      <w:r>
        <w:rPr>
          <w:spacing w:val="-6"/>
          <w:sz w:val="24"/>
        </w:rPr>
        <w:t xml:space="preserve"> </w:t>
      </w:r>
      <w:r>
        <w:rPr>
          <w:sz w:val="24"/>
        </w:rPr>
        <w:t xml:space="preserve">work in the light of Clause 112 of MoRTH specifications providing 2 cautionary Signs at a distance of 120 m, Channel for traffic clearly marked with pavement markings/painted drums with lanterns at night, Barricades, Signs, Markings, flags, Rubber traffic cones, lights and flagmen as approved by the Engineer to ensure safety. Drop off to be treated with 1V: 4H wedge or any other suitable </w:t>
      </w:r>
      <w:r>
        <w:rPr>
          <w:spacing w:val="-2"/>
          <w:sz w:val="24"/>
        </w:rPr>
        <w:t>method.</w:t>
      </w:r>
    </w:p>
    <w:p w14:paraId="220608BC" w14:textId="77777777" w:rsidR="00D64698" w:rsidRDefault="004B130E">
      <w:pPr>
        <w:pStyle w:val="ListParagraph"/>
        <w:numPr>
          <w:ilvl w:val="1"/>
          <w:numId w:val="7"/>
        </w:numPr>
        <w:tabs>
          <w:tab w:val="left" w:pos="986"/>
        </w:tabs>
        <w:spacing w:before="198" w:line="261" w:lineRule="auto"/>
        <w:ind w:left="583" w:right="1008" w:firstLine="0"/>
        <w:jc w:val="both"/>
        <w:rPr>
          <w:sz w:val="24"/>
        </w:rPr>
      </w:pPr>
      <w:r>
        <w:rPr>
          <w:sz w:val="24"/>
        </w:rPr>
        <w:t xml:space="preserve">He shall provide, erect and maintain all such barricades, signs, markings, flags, lights as required or directed by the Engineer for safety of traffic passing through the section under </w:t>
      </w:r>
      <w:r>
        <w:rPr>
          <w:spacing w:val="-2"/>
          <w:sz w:val="24"/>
        </w:rPr>
        <w:t>repairs/improvement.</w:t>
      </w:r>
    </w:p>
    <w:p w14:paraId="5C89CB4B" w14:textId="77777777" w:rsidR="00D64698" w:rsidRDefault="004B130E">
      <w:pPr>
        <w:pStyle w:val="ListParagraph"/>
        <w:numPr>
          <w:ilvl w:val="1"/>
          <w:numId w:val="7"/>
        </w:numPr>
        <w:tabs>
          <w:tab w:val="left" w:pos="971"/>
        </w:tabs>
        <w:spacing w:before="160" w:line="261" w:lineRule="auto"/>
        <w:ind w:left="583" w:right="1000" w:firstLine="0"/>
        <w:jc w:val="both"/>
        <w:rPr>
          <w:sz w:val="24"/>
        </w:rPr>
      </w:pPr>
      <w:r>
        <w:rPr>
          <w:sz w:val="24"/>
        </w:rPr>
        <w:t>All maintenance works on the road shall be carried out in a manner</w:t>
      </w:r>
      <w:r>
        <w:rPr>
          <w:spacing w:val="-1"/>
          <w:sz w:val="24"/>
        </w:rPr>
        <w:t xml:space="preserve"> </w:t>
      </w:r>
      <w:r>
        <w:rPr>
          <w:sz w:val="24"/>
        </w:rPr>
        <w:t xml:space="preserve">which would cause least </w:t>
      </w:r>
      <w:r>
        <w:rPr>
          <w:spacing w:val="-2"/>
          <w:sz w:val="24"/>
        </w:rPr>
        <w:t>interference</w:t>
      </w:r>
      <w:r>
        <w:rPr>
          <w:spacing w:val="-13"/>
          <w:sz w:val="24"/>
        </w:rPr>
        <w:t xml:space="preserve"> </w:t>
      </w:r>
      <w:r>
        <w:rPr>
          <w:spacing w:val="-2"/>
          <w:sz w:val="24"/>
        </w:rPr>
        <w:t>to</w:t>
      </w:r>
      <w:r>
        <w:rPr>
          <w:spacing w:val="-13"/>
          <w:sz w:val="24"/>
        </w:rPr>
        <w:t xml:space="preserve"> </w:t>
      </w:r>
      <w:r>
        <w:rPr>
          <w:spacing w:val="-2"/>
          <w:sz w:val="24"/>
        </w:rPr>
        <w:t>the</w:t>
      </w:r>
      <w:r>
        <w:rPr>
          <w:spacing w:val="-13"/>
          <w:sz w:val="24"/>
        </w:rPr>
        <w:t xml:space="preserve"> </w:t>
      </w:r>
      <w:r>
        <w:rPr>
          <w:spacing w:val="-2"/>
          <w:sz w:val="24"/>
        </w:rPr>
        <w:t>traffic.</w:t>
      </w:r>
      <w:r>
        <w:rPr>
          <w:spacing w:val="-13"/>
          <w:sz w:val="24"/>
        </w:rPr>
        <w:t xml:space="preserve"> </w:t>
      </w:r>
      <w:r>
        <w:rPr>
          <w:spacing w:val="-2"/>
          <w:sz w:val="24"/>
        </w:rPr>
        <w:t>In</w:t>
      </w:r>
      <w:r>
        <w:rPr>
          <w:spacing w:val="-13"/>
          <w:sz w:val="24"/>
        </w:rPr>
        <w:t xml:space="preserve"> </w:t>
      </w:r>
      <w:r>
        <w:rPr>
          <w:spacing w:val="-2"/>
          <w:sz w:val="24"/>
        </w:rPr>
        <w:t>stretches</w:t>
      </w:r>
      <w:r>
        <w:rPr>
          <w:spacing w:val="-13"/>
          <w:sz w:val="24"/>
        </w:rPr>
        <w:t xml:space="preserve"> </w:t>
      </w:r>
      <w:r>
        <w:rPr>
          <w:spacing w:val="-2"/>
          <w:sz w:val="24"/>
        </w:rPr>
        <w:t>where</w:t>
      </w:r>
      <w:r>
        <w:rPr>
          <w:spacing w:val="-13"/>
          <w:sz w:val="24"/>
        </w:rPr>
        <w:t xml:space="preserve"> </w:t>
      </w:r>
      <w:r>
        <w:rPr>
          <w:spacing w:val="-2"/>
          <w:sz w:val="24"/>
        </w:rPr>
        <w:t>resurfacing</w:t>
      </w:r>
      <w:r>
        <w:rPr>
          <w:spacing w:val="-13"/>
          <w:sz w:val="24"/>
        </w:rPr>
        <w:t xml:space="preserve"> </w:t>
      </w:r>
      <w:r>
        <w:rPr>
          <w:spacing w:val="-2"/>
          <w:sz w:val="24"/>
        </w:rPr>
        <w:t>or</w:t>
      </w:r>
      <w:r>
        <w:rPr>
          <w:spacing w:val="-13"/>
          <w:sz w:val="24"/>
        </w:rPr>
        <w:t xml:space="preserve"> </w:t>
      </w:r>
      <w:r>
        <w:rPr>
          <w:spacing w:val="-2"/>
          <w:sz w:val="24"/>
        </w:rPr>
        <w:t>riding</w:t>
      </w:r>
      <w:r>
        <w:rPr>
          <w:spacing w:val="-13"/>
          <w:sz w:val="24"/>
        </w:rPr>
        <w:t xml:space="preserve"> </w:t>
      </w:r>
      <w:r>
        <w:rPr>
          <w:spacing w:val="-2"/>
          <w:sz w:val="24"/>
        </w:rPr>
        <w:t>quality</w:t>
      </w:r>
      <w:r>
        <w:rPr>
          <w:spacing w:val="-13"/>
          <w:sz w:val="24"/>
        </w:rPr>
        <w:t xml:space="preserve"> </w:t>
      </w:r>
      <w:r>
        <w:rPr>
          <w:spacing w:val="-2"/>
          <w:sz w:val="24"/>
        </w:rPr>
        <w:t>improvement</w:t>
      </w:r>
      <w:r>
        <w:rPr>
          <w:spacing w:val="-13"/>
          <w:sz w:val="24"/>
        </w:rPr>
        <w:t xml:space="preserve"> </w:t>
      </w:r>
      <w:r>
        <w:rPr>
          <w:spacing w:val="-2"/>
          <w:sz w:val="24"/>
        </w:rPr>
        <w:t>works</w:t>
      </w:r>
      <w:r>
        <w:rPr>
          <w:spacing w:val="12"/>
          <w:sz w:val="24"/>
        </w:rPr>
        <w:t xml:space="preserve"> </w:t>
      </w:r>
      <w:r>
        <w:rPr>
          <w:spacing w:val="-2"/>
          <w:sz w:val="24"/>
        </w:rPr>
        <w:t>are</w:t>
      </w:r>
      <w:r>
        <w:rPr>
          <w:spacing w:val="12"/>
          <w:sz w:val="24"/>
        </w:rPr>
        <w:t xml:space="preserve"> </w:t>
      </w:r>
      <w:r>
        <w:rPr>
          <w:spacing w:val="-2"/>
          <w:sz w:val="24"/>
        </w:rPr>
        <w:t xml:space="preserve">to </w:t>
      </w:r>
      <w:r>
        <w:rPr>
          <w:sz w:val="24"/>
        </w:rPr>
        <w:t xml:space="preserve">be taken up, the Contractor during execution of work shall provide and maintain proper passage for traffic. Where it is not possible or safe to allow traffic on part width of the carriageway, a temporary diversion of proper Specifications shall be constructed by the Contractor at his cost. The Contractor shall take prior approval of the Engineer regarding traffic arrangements during </w:t>
      </w:r>
      <w:r>
        <w:rPr>
          <w:spacing w:val="-2"/>
          <w:sz w:val="24"/>
        </w:rPr>
        <w:t>construction.</w:t>
      </w:r>
    </w:p>
    <w:p w14:paraId="2D48E286" w14:textId="77777777" w:rsidR="00D64698" w:rsidRDefault="004B130E">
      <w:pPr>
        <w:pStyle w:val="ListParagraph"/>
        <w:numPr>
          <w:ilvl w:val="1"/>
          <w:numId w:val="7"/>
        </w:numPr>
        <w:tabs>
          <w:tab w:val="left" w:pos="954"/>
        </w:tabs>
        <w:spacing w:before="158" w:line="259" w:lineRule="auto"/>
        <w:ind w:left="583" w:right="998" w:firstLine="0"/>
        <w:jc w:val="both"/>
        <w:rPr>
          <w:sz w:val="24"/>
        </w:rPr>
      </w:pPr>
      <w:r>
        <w:rPr>
          <w:sz w:val="24"/>
        </w:rPr>
        <w:t>All arrangements for traffic during construction shall be considered as incidental to the work and shall be Contractor’s responsibility. The Engineer shall determine the penalty</w:t>
      </w:r>
      <w:r>
        <w:rPr>
          <w:spacing w:val="-1"/>
          <w:sz w:val="24"/>
        </w:rPr>
        <w:t xml:space="preserve"> </w:t>
      </w:r>
      <w:r>
        <w:rPr>
          <w:sz w:val="24"/>
        </w:rPr>
        <w:t>to be imposed on the Contractor for deficiency in compliance to the</w:t>
      </w:r>
      <w:r>
        <w:rPr>
          <w:spacing w:val="-1"/>
          <w:sz w:val="24"/>
        </w:rPr>
        <w:t xml:space="preserve"> </w:t>
      </w:r>
      <w:r>
        <w:rPr>
          <w:sz w:val="24"/>
        </w:rPr>
        <w:t>requirement.</w:t>
      </w:r>
    </w:p>
    <w:p w14:paraId="60270632" w14:textId="77777777" w:rsidR="00D64698" w:rsidRDefault="00D64698">
      <w:pPr>
        <w:pStyle w:val="BodyText"/>
        <w:spacing w:before="13"/>
      </w:pPr>
    </w:p>
    <w:p w14:paraId="54258BFF" w14:textId="77777777" w:rsidR="00D64698" w:rsidRDefault="004B130E">
      <w:pPr>
        <w:pStyle w:val="Heading2"/>
        <w:numPr>
          <w:ilvl w:val="0"/>
          <w:numId w:val="7"/>
        </w:numPr>
        <w:tabs>
          <w:tab w:val="left" w:pos="1715"/>
        </w:tabs>
        <w:ind w:left="1715" w:hanging="1132"/>
      </w:pPr>
      <w:r>
        <w:t>Quality</w:t>
      </w:r>
      <w:r>
        <w:rPr>
          <w:spacing w:val="-6"/>
        </w:rPr>
        <w:t xml:space="preserve"> </w:t>
      </w:r>
      <w:r>
        <w:rPr>
          <w:spacing w:val="-2"/>
        </w:rPr>
        <w:t>Control</w:t>
      </w:r>
    </w:p>
    <w:p w14:paraId="3F789BB0" w14:textId="77777777" w:rsidR="00D64698" w:rsidRDefault="004B130E">
      <w:pPr>
        <w:pStyle w:val="ListParagraph"/>
        <w:numPr>
          <w:ilvl w:val="1"/>
          <w:numId w:val="7"/>
        </w:numPr>
        <w:tabs>
          <w:tab w:val="left" w:pos="1715"/>
        </w:tabs>
        <w:spacing w:before="190" w:line="261" w:lineRule="auto"/>
        <w:ind w:left="583" w:right="1005" w:firstLine="0"/>
        <w:jc w:val="both"/>
        <w:rPr>
          <w:sz w:val="24"/>
        </w:rPr>
      </w:pPr>
      <w:r>
        <w:rPr>
          <w:sz w:val="24"/>
        </w:rPr>
        <w:t>Quality control on materials and workmanship is the primary responsibility of the Contractor. Quality control shall be exercised in accordance with the Quality Plan approved by the Engineer. The Engineer may, during and after construction test the quality of materials and work in order to verify conformance with the prescribed Specifications.</w:t>
      </w:r>
    </w:p>
    <w:p w14:paraId="10F997EA" w14:textId="77777777" w:rsidR="00D64698" w:rsidRDefault="004B130E">
      <w:pPr>
        <w:pStyle w:val="ListParagraph"/>
        <w:numPr>
          <w:ilvl w:val="1"/>
          <w:numId w:val="7"/>
        </w:numPr>
        <w:tabs>
          <w:tab w:val="left" w:pos="1715"/>
        </w:tabs>
        <w:spacing w:before="157" w:line="264" w:lineRule="auto"/>
        <w:ind w:left="583" w:right="1002" w:firstLine="0"/>
        <w:jc w:val="both"/>
        <w:rPr>
          <w:sz w:val="24"/>
        </w:rPr>
      </w:pPr>
      <w:r>
        <w:rPr>
          <w:sz w:val="24"/>
        </w:rPr>
        <w:t>An attempt shall be made to attend to defects like potholes, undulations, rutting, bleeding, linear and alligator cracks and eroded edges etc. at an initial stage itself. Thermal bonded</w:t>
      </w:r>
      <w:r>
        <w:rPr>
          <w:spacing w:val="-13"/>
          <w:sz w:val="24"/>
        </w:rPr>
        <w:t xml:space="preserve"> </w:t>
      </w:r>
      <w:r>
        <w:rPr>
          <w:sz w:val="24"/>
        </w:rPr>
        <w:t>patches</w:t>
      </w:r>
      <w:r>
        <w:rPr>
          <w:spacing w:val="-13"/>
          <w:sz w:val="24"/>
        </w:rPr>
        <w:t xml:space="preserve"> </w:t>
      </w:r>
      <w:r>
        <w:rPr>
          <w:sz w:val="24"/>
        </w:rPr>
        <w:t>of</w:t>
      </w:r>
      <w:r>
        <w:rPr>
          <w:spacing w:val="-28"/>
          <w:sz w:val="24"/>
        </w:rPr>
        <w:t xml:space="preserve"> </w:t>
      </w:r>
      <w:r>
        <w:rPr>
          <w:sz w:val="24"/>
        </w:rPr>
        <w:t>regular</w:t>
      </w:r>
      <w:r>
        <w:rPr>
          <w:spacing w:val="-16"/>
          <w:sz w:val="24"/>
        </w:rPr>
        <w:t xml:space="preserve"> </w:t>
      </w:r>
      <w:r>
        <w:rPr>
          <w:sz w:val="24"/>
        </w:rPr>
        <w:t>rectangular</w:t>
      </w:r>
      <w:r>
        <w:rPr>
          <w:spacing w:val="-13"/>
          <w:sz w:val="24"/>
        </w:rPr>
        <w:t xml:space="preserve"> </w:t>
      </w:r>
      <w:r>
        <w:rPr>
          <w:sz w:val="24"/>
        </w:rPr>
        <w:t>shapes</w:t>
      </w:r>
      <w:r>
        <w:rPr>
          <w:spacing w:val="-15"/>
          <w:sz w:val="24"/>
        </w:rPr>
        <w:t xml:space="preserve"> </w:t>
      </w:r>
      <w:r>
        <w:rPr>
          <w:sz w:val="24"/>
        </w:rPr>
        <w:t>without</w:t>
      </w:r>
      <w:r>
        <w:rPr>
          <w:spacing w:val="-10"/>
          <w:sz w:val="24"/>
        </w:rPr>
        <w:t xml:space="preserve"> </w:t>
      </w:r>
      <w:r>
        <w:rPr>
          <w:sz w:val="24"/>
        </w:rPr>
        <w:t>bump</w:t>
      </w:r>
      <w:r>
        <w:rPr>
          <w:spacing w:val="-13"/>
          <w:sz w:val="24"/>
        </w:rPr>
        <w:t xml:space="preserve"> </w:t>
      </w:r>
      <w:r>
        <w:rPr>
          <w:sz w:val="24"/>
        </w:rPr>
        <w:t>or</w:t>
      </w:r>
      <w:r>
        <w:rPr>
          <w:spacing w:val="-13"/>
          <w:sz w:val="24"/>
        </w:rPr>
        <w:t xml:space="preserve"> </w:t>
      </w:r>
      <w:r>
        <w:rPr>
          <w:sz w:val="24"/>
        </w:rPr>
        <w:t>sump</w:t>
      </w:r>
      <w:r>
        <w:rPr>
          <w:spacing w:val="-13"/>
          <w:sz w:val="24"/>
        </w:rPr>
        <w:t xml:space="preserve"> </w:t>
      </w:r>
      <w:r>
        <w:rPr>
          <w:sz w:val="24"/>
        </w:rPr>
        <w:t>shall</w:t>
      </w:r>
      <w:r>
        <w:rPr>
          <w:spacing w:val="-21"/>
          <w:sz w:val="24"/>
        </w:rPr>
        <w:t xml:space="preserve"> </w:t>
      </w:r>
      <w:r>
        <w:rPr>
          <w:sz w:val="24"/>
        </w:rPr>
        <w:t>preferably</w:t>
      </w:r>
      <w:r>
        <w:rPr>
          <w:spacing w:val="-25"/>
          <w:sz w:val="24"/>
        </w:rPr>
        <w:t xml:space="preserve"> </w:t>
      </w:r>
      <w:r>
        <w:rPr>
          <w:sz w:val="24"/>
        </w:rPr>
        <w:t>be</w:t>
      </w:r>
      <w:r>
        <w:rPr>
          <w:spacing w:val="-13"/>
          <w:sz w:val="24"/>
        </w:rPr>
        <w:t xml:space="preserve"> </w:t>
      </w:r>
      <w:r>
        <w:rPr>
          <w:sz w:val="24"/>
        </w:rPr>
        <w:t>adopted.</w:t>
      </w:r>
    </w:p>
    <w:p w14:paraId="5245B1D7" w14:textId="77777777" w:rsidR="00D64698" w:rsidRDefault="00D64698">
      <w:pPr>
        <w:pStyle w:val="ListParagraph"/>
        <w:spacing w:line="264" w:lineRule="auto"/>
        <w:rPr>
          <w:sz w:val="24"/>
        </w:rPr>
        <w:sectPr w:rsidR="00D64698">
          <w:pgSz w:w="11910" w:h="16840"/>
          <w:pgMar w:top="1020" w:right="283" w:bottom="500" w:left="708" w:header="0" w:footer="256" w:gutter="0"/>
          <w:cols w:space="720"/>
        </w:sectPr>
      </w:pPr>
    </w:p>
    <w:p w14:paraId="56C46A08" w14:textId="77777777" w:rsidR="00D64698" w:rsidRDefault="004B130E">
      <w:pPr>
        <w:pStyle w:val="Heading2"/>
        <w:numPr>
          <w:ilvl w:val="0"/>
          <w:numId w:val="7"/>
        </w:numPr>
        <w:tabs>
          <w:tab w:val="left" w:pos="1715"/>
        </w:tabs>
        <w:spacing w:before="72"/>
        <w:ind w:left="1715" w:hanging="1132"/>
      </w:pPr>
      <w:r>
        <w:lastRenderedPageBreak/>
        <w:t>Specifications</w:t>
      </w:r>
      <w:r>
        <w:rPr>
          <w:spacing w:val="-3"/>
        </w:rPr>
        <w:t xml:space="preserve"> </w:t>
      </w:r>
      <w:r>
        <w:t>for</w:t>
      </w:r>
      <w:r>
        <w:rPr>
          <w:spacing w:val="-8"/>
        </w:rPr>
        <w:t xml:space="preserve"> </w:t>
      </w:r>
      <w:r>
        <w:t>Routine</w:t>
      </w:r>
      <w:r>
        <w:rPr>
          <w:spacing w:val="-1"/>
        </w:rPr>
        <w:t xml:space="preserve"> </w:t>
      </w:r>
      <w:r>
        <w:rPr>
          <w:spacing w:val="-2"/>
        </w:rPr>
        <w:t>Maintenance</w:t>
      </w:r>
    </w:p>
    <w:p w14:paraId="4824A872" w14:textId="77777777" w:rsidR="00D64698" w:rsidRDefault="004B130E">
      <w:pPr>
        <w:pStyle w:val="BodyText"/>
        <w:spacing w:before="189" w:line="261" w:lineRule="auto"/>
        <w:ind w:left="583" w:right="1001"/>
        <w:jc w:val="both"/>
      </w:pPr>
      <w:r>
        <w:t>Before any</w:t>
      </w:r>
      <w:r>
        <w:rPr>
          <w:spacing w:val="-2"/>
        </w:rPr>
        <w:t xml:space="preserve"> </w:t>
      </w:r>
      <w:r>
        <w:t>work is started, signs, barriers, etc. shall be placed and necessary</w:t>
      </w:r>
      <w:r>
        <w:rPr>
          <w:spacing w:val="-2"/>
        </w:rPr>
        <w:t xml:space="preserve"> </w:t>
      </w:r>
      <w:r>
        <w:t xml:space="preserve">arrangements made for ensuring safety of traffic and workers in the work zone, as described in </w:t>
      </w:r>
      <w:r>
        <w:rPr>
          <w:b/>
        </w:rPr>
        <w:t xml:space="preserve">Clause 2 </w:t>
      </w:r>
      <w:r>
        <w:t xml:space="preserve">of this </w:t>
      </w:r>
      <w:r>
        <w:rPr>
          <w:spacing w:val="-2"/>
        </w:rPr>
        <w:t>Section</w:t>
      </w:r>
    </w:p>
    <w:p w14:paraId="415EFAB3" w14:textId="77777777" w:rsidR="00D64698" w:rsidRDefault="004B130E">
      <w:pPr>
        <w:pStyle w:val="BodyText"/>
        <w:spacing w:before="161" w:line="259" w:lineRule="auto"/>
        <w:ind w:left="583" w:right="1296"/>
      </w:pPr>
      <w:r>
        <w:rPr>
          <w:spacing w:val="-2"/>
        </w:rPr>
        <w:t>Preparation</w:t>
      </w:r>
      <w:r>
        <w:rPr>
          <w:spacing w:val="-13"/>
        </w:rPr>
        <w:t xml:space="preserve"> </w:t>
      </w:r>
      <w:r>
        <w:rPr>
          <w:spacing w:val="-2"/>
        </w:rPr>
        <w:t>of</w:t>
      </w:r>
      <w:r>
        <w:rPr>
          <w:spacing w:val="-25"/>
        </w:rPr>
        <w:t xml:space="preserve"> </w:t>
      </w:r>
      <w:r>
        <w:rPr>
          <w:spacing w:val="-2"/>
        </w:rPr>
        <w:t>the</w:t>
      </w:r>
      <w:r>
        <w:rPr>
          <w:spacing w:val="-13"/>
        </w:rPr>
        <w:t xml:space="preserve"> </w:t>
      </w:r>
      <w:r>
        <w:rPr>
          <w:spacing w:val="-2"/>
        </w:rPr>
        <w:t>surface</w:t>
      </w:r>
      <w:r>
        <w:rPr>
          <w:spacing w:val="-13"/>
        </w:rPr>
        <w:t xml:space="preserve"> </w:t>
      </w:r>
      <w:r>
        <w:rPr>
          <w:spacing w:val="-2"/>
        </w:rPr>
        <w:t>prior</w:t>
      </w:r>
      <w:r>
        <w:rPr>
          <w:spacing w:val="-15"/>
        </w:rPr>
        <w:t xml:space="preserve"> </w:t>
      </w:r>
      <w:r>
        <w:rPr>
          <w:spacing w:val="-2"/>
        </w:rPr>
        <w:t>to application</w:t>
      </w:r>
      <w:r>
        <w:rPr>
          <w:spacing w:val="-15"/>
        </w:rPr>
        <w:t xml:space="preserve"> </w:t>
      </w:r>
      <w:r>
        <w:rPr>
          <w:spacing w:val="-2"/>
        </w:rPr>
        <w:t>of</w:t>
      </w:r>
      <w:r>
        <w:rPr>
          <w:spacing w:val="-17"/>
        </w:rPr>
        <w:t xml:space="preserve"> </w:t>
      </w:r>
      <w:r>
        <w:rPr>
          <w:spacing w:val="-2"/>
        </w:rPr>
        <w:t>any</w:t>
      </w:r>
      <w:r>
        <w:rPr>
          <w:spacing w:val="-13"/>
        </w:rPr>
        <w:t xml:space="preserve"> </w:t>
      </w:r>
      <w:r>
        <w:rPr>
          <w:spacing w:val="-2"/>
        </w:rPr>
        <w:t>treatment,</w:t>
      </w:r>
      <w:r>
        <w:rPr>
          <w:spacing w:val="-3"/>
        </w:rPr>
        <w:t xml:space="preserve"> </w:t>
      </w:r>
      <w:r>
        <w:rPr>
          <w:spacing w:val="-2"/>
        </w:rPr>
        <w:t>shall</w:t>
      </w:r>
      <w:r>
        <w:rPr>
          <w:spacing w:val="-9"/>
        </w:rPr>
        <w:t xml:space="preserve"> </w:t>
      </w:r>
      <w:r>
        <w:rPr>
          <w:spacing w:val="-2"/>
        </w:rPr>
        <w:t>be</w:t>
      </w:r>
      <w:r>
        <w:rPr>
          <w:spacing w:val="-9"/>
        </w:rPr>
        <w:t xml:space="preserve"> </w:t>
      </w:r>
      <w:r>
        <w:rPr>
          <w:spacing w:val="-2"/>
        </w:rPr>
        <w:t>carried</w:t>
      </w:r>
      <w:r>
        <w:rPr>
          <w:spacing w:val="-9"/>
        </w:rPr>
        <w:t xml:space="preserve"> </w:t>
      </w:r>
      <w:r>
        <w:rPr>
          <w:spacing w:val="-2"/>
        </w:rPr>
        <w:t>out</w:t>
      </w:r>
      <w:r>
        <w:rPr>
          <w:spacing w:val="-3"/>
        </w:rPr>
        <w:t xml:space="preserve"> </w:t>
      </w:r>
      <w:r>
        <w:rPr>
          <w:spacing w:val="-2"/>
        </w:rPr>
        <w:t>in</w:t>
      </w:r>
      <w:r>
        <w:rPr>
          <w:spacing w:val="-15"/>
        </w:rPr>
        <w:t xml:space="preserve"> </w:t>
      </w:r>
      <w:r>
        <w:rPr>
          <w:spacing w:val="-2"/>
        </w:rPr>
        <w:t xml:space="preserve">accordance </w:t>
      </w:r>
      <w:r>
        <w:t>with the relevant Clauses of MoRTH Specifications.</w:t>
      </w:r>
    </w:p>
    <w:p w14:paraId="73C48455" w14:textId="77777777" w:rsidR="00D64698" w:rsidRDefault="004B130E">
      <w:pPr>
        <w:pStyle w:val="BodyText"/>
        <w:spacing w:before="177" w:line="264" w:lineRule="auto"/>
        <w:ind w:left="583" w:right="879"/>
      </w:pPr>
      <w:r>
        <w:t>After</w:t>
      </w:r>
      <w:r>
        <w:rPr>
          <w:spacing w:val="-15"/>
        </w:rPr>
        <w:t xml:space="preserve"> </w:t>
      </w:r>
      <w:r>
        <w:t>completion</w:t>
      </w:r>
      <w:r>
        <w:rPr>
          <w:spacing w:val="-15"/>
        </w:rPr>
        <w:t xml:space="preserve"> </w:t>
      </w:r>
      <w:r>
        <w:t>of</w:t>
      </w:r>
      <w:r>
        <w:rPr>
          <w:spacing w:val="-17"/>
        </w:rPr>
        <w:t xml:space="preserve"> </w:t>
      </w:r>
      <w:r>
        <w:t>the</w:t>
      </w:r>
      <w:r>
        <w:rPr>
          <w:spacing w:val="-15"/>
        </w:rPr>
        <w:t xml:space="preserve"> </w:t>
      </w:r>
      <w:r>
        <w:t>work,</w:t>
      </w:r>
      <w:r>
        <w:rPr>
          <w:spacing w:val="-15"/>
        </w:rPr>
        <w:t xml:space="preserve"> </w:t>
      </w:r>
      <w:r>
        <w:t>the</w:t>
      </w:r>
      <w:r>
        <w:rPr>
          <w:spacing w:val="-13"/>
        </w:rPr>
        <w:t xml:space="preserve"> </w:t>
      </w:r>
      <w:r>
        <w:t>site</w:t>
      </w:r>
      <w:r>
        <w:rPr>
          <w:spacing w:val="-14"/>
        </w:rPr>
        <w:t xml:space="preserve"> </w:t>
      </w:r>
      <w:r>
        <w:t>shall</w:t>
      </w:r>
      <w:r>
        <w:rPr>
          <w:spacing w:val="-15"/>
        </w:rPr>
        <w:t xml:space="preserve"> </w:t>
      </w:r>
      <w:r>
        <w:t>be</w:t>
      </w:r>
      <w:r>
        <w:rPr>
          <w:spacing w:val="-13"/>
        </w:rPr>
        <w:t xml:space="preserve"> </w:t>
      </w:r>
      <w:r>
        <w:t>left</w:t>
      </w:r>
      <w:r>
        <w:rPr>
          <w:spacing w:val="-8"/>
        </w:rPr>
        <w:t xml:space="preserve"> </w:t>
      </w:r>
      <w:r>
        <w:t>cleaned</w:t>
      </w:r>
      <w:r>
        <w:rPr>
          <w:spacing w:val="-8"/>
        </w:rPr>
        <w:t xml:space="preserve"> </w:t>
      </w:r>
      <w:r>
        <w:t>and</w:t>
      </w:r>
      <w:r>
        <w:rPr>
          <w:spacing w:val="-15"/>
        </w:rPr>
        <w:t xml:space="preserve"> </w:t>
      </w:r>
      <w:r>
        <w:t>tidy.</w:t>
      </w:r>
      <w:r>
        <w:rPr>
          <w:spacing w:val="-15"/>
        </w:rPr>
        <w:t xml:space="preserve"> </w:t>
      </w:r>
      <w:r>
        <w:t>No</w:t>
      </w:r>
      <w:r>
        <w:rPr>
          <w:spacing w:val="-8"/>
        </w:rPr>
        <w:t xml:space="preserve"> </w:t>
      </w:r>
      <w:r>
        <w:t>stockpiles</w:t>
      </w:r>
      <w:r>
        <w:rPr>
          <w:spacing w:val="-15"/>
        </w:rPr>
        <w:t xml:space="preserve"> </w:t>
      </w:r>
      <w:r>
        <w:t>of</w:t>
      </w:r>
      <w:r>
        <w:rPr>
          <w:spacing w:val="-15"/>
        </w:rPr>
        <w:t xml:space="preserve"> </w:t>
      </w:r>
      <w:r>
        <w:t>material</w:t>
      </w:r>
      <w:r>
        <w:rPr>
          <w:spacing w:val="-15"/>
        </w:rPr>
        <w:t xml:space="preserve"> </w:t>
      </w:r>
      <w:r>
        <w:t>shall be left on the road.</w:t>
      </w:r>
    </w:p>
    <w:p w14:paraId="5515B2E1" w14:textId="77777777" w:rsidR="00D64698" w:rsidRDefault="00D64698">
      <w:pPr>
        <w:pStyle w:val="BodyText"/>
        <w:spacing w:before="4"/>
      </w:pPr>
    </w:p>
    <w:p w14:paraId="3C7C4146" w14:textId="77777777" w:rsidR="00D64698" w:rsidRDefault="004B130E">
      <w:pPr>
        <w:pStyle w:val="Heading2"/>
        <w:numPr>
          <w:ilvl w:val="0"/>
          <w:numId w:val="7"/>
        </w:numPr>
        <w:tabs>
          <w:tab w:val="left" w:pos="1715"/>
        </w:tabs>
        <w:spacing w:before="1"/>
        <w:ind w:left="1715" w:hanging="1132"/>
      </w:pPr>
      <w:r>
        <w:t>Repair</w:t>
      </w:r>
      <w:r>
        <w:rPr>
          <w:spacing w:val="-9"/>
        </w:rPr>
        <w:t xml:space="preserve"> </w:t>
      </w:r>
      <w:r>
        <w:t>and</w:t>
      </w:r>
      <w:r>
        <w:rPr>
          <w:spacing w:val="-4"/>
        </w:rPr>
        <w:t xml:space="preserve"> </w:t>
      </w:r>
      <w:r>
        <w:t>Maintenance</w:t>
      </w:r>
      <w:r>
        <w:rPr>
          <w:spacing w:val="-6"/>
        </w:rPr>
        <w:t xml:space="preserve"> </w:t>
      </w:r>
      <w:r>
        <w:t>works</w:t>
      </w:r>
      <w:r>
        <w:rPr>
          <w:spacing w:val="-1"/>
        </w:rPr>
        <w:t xml:space="preserve"> </w:t>
      </w:r>
      <w:r>
        <w:t>related</w:t>
      </w:r>
      <w:r>
        <w:rPr>
          <w:spacing w:val="-2"/>
        </w:rPr>
        <w:t xml:space="preserve"> </w:t>
      </w:r>
      <w:r>
        <w:t>to</w:t>
      </w:r>
      <w:r>
        <w:rPr>
          <w:spacing w:val="-4"/>
        </w:rPr>
        <w:t xml:space="preserve"> </w:t>
      </w:r>
      <w:r>
        <w:t>Rigid</w:t>
      </w:r>
      <w:r>
        <w:rPr>
          <w:spacing w:val="-4"/>
        </w:rPr>
        <w:t xml:space="preserve"> </w:t>
      </w:r>
      <w:r>
        <w:rPr>
          <w:spacing w:val="-2"/>
        </w:rPr>
        <w:t>Pavements</w:t>
      </w:r>
    </w:p>
    <w:p w14:paraId="05E0E49D" w14:textId="77777777" w:rsidR="00D64698" w:rsidRDefault="004B130E">
      <w:pPr>
        <w:pStyle w:val="BodyText"/>
        <w:spacing w:before="187" w:line="264" w:lineRule="auto"/>
        <w:ind w:left="583" w:right="1007"/>
        <w:jc w:val="both"/>
      </w:pPr>
      <w:r>
        <w:t xml:space="preserve">All repair and maintenance works related to Rigid Pavements shall be carried out following </w:t>
      </w:r>
      <w:proofErr w:type="gramStart"/>
      <w:r>
        <w:t>IRC:SP</w:t>
      </w:r>
      <w:proofErr w:type="gramEnd"/>
      <w:r>
        <w:t xml:space="preserve">:83 (Guidelines for Maintenance, Repairs &amp; Rehabilitation of Cement Concrete </w:t>
      </w:r>
      <w:r>
        <w:rPr>
          <w:spacing w:val="-2"/>
        </w:rPr>
        <w:t>Pavements).</w:t>
      </w:r>
    </w:p>
    <w:p w14:paraId="1FAF07C5" w14:textId="77777777" w:rsidR="00D64698" w:rsidRDefault="00D64698">
      <w:pPr>
        <w:pStyle w:val="BodyText"/>
        <w:spacing w:line="264" w:lineRule="auto"/>
        <w:jc w:val="both"/>
        <w:sectPr w:rsidR="00D64698">
          <w:pgSz w:w="11910" w:h="16840"/>
          <w:pgMar w:top="1020" w:right="283" w:bottom="500" w:left="708" w:header="0" w:footer="256" w:gutter="0"/>
          <w:cols w:space="720"/>
        </w:sectPr>
      </w:pPr>
    </w:p>
    <w:p w14:paraId="18C9D4E7" w14:textId="77777777" w:rsidR="00D64698" w:rsidRDefault="00D64698">
      <w:pPr>
        <w:pStyle w:val="BodyText"/>
        <w:rPr>
          <w:sz w:val="40"/>
        </w:rPr>
      </w:pPr>
    </w:p>
    <w:p w14:paraId="11F96E93" w14:textId="77777777" w:rsidR="00D64698" w:rsidRDefault="00D64698">
      <w:pPr>
        <w:pStyle w:val="BodyText"/>
        <w:rPr>
          <w:sz w:val="40"/>
        </w:rPr>
      </w:pPr>
    </w:p>
    <w:p w14:paraId="2913A9E9" w14:textId="77777777" w:rsidR="00D64698" w:rsidRDefault="00D64698">
      <w:pPr>
        <w:pStyle w:val="BodyText"/>
        <w:rPr>
          <w:sz w:val="40"/>
        </w:rPr>
      </w:pPr>
    </w:p>
    <w:p w14:paraId="726A256F" w14:textId="77777777" w:rsidR="00D64698" w:rsidRDefault="00D64698">
      <w:pPr>
        <w:pStyle w:val="BodyText"/>
        <w:rPr>
          <w:sz w:val="40"/>
        </w:rPr>
      </w:pPr>
    </w:p>
    <w:p w14:paraId="6D2B12B3" w14:textId="77777777" w:rsidR="00D64698" w:rsidRDefault="00D64698">
      <w:pPr>
        <w:pStyle w:val="BodyText"/>
        <w:rPr>
          <w:sz w:val="40"/>
        </w:rPr>
      </w:pPr>
    </w:p>
    <w:p w14:paraId="28795524" w14:textId="77777777" w:rsidR="00D64698" w:rsidRDefault="00D64698">
      <w:pPr>
        <w:pStyle w:val="BodyText"/>
        <w:spacing w:before="384"/>
        <w:rPr>
          <w:sz w:val="40"/>
        </w:rPr>
      </w:pPr>
    </w:p>
    <w:p w14:paraId="51C40026" w14:textId="77777777" w:rsidR="00D64698" w:rsidRDefault="004B130E">
      <w:pPr>
        <w:spacing w:line="910" w:lineRule="atLeast"/>
        <w:ind w:left="2167" w:right="2487" w:firstLine="2030"/>
        <w:rPr>
          <w:b/>
          <w:sz w:val="40"/>
        </w:rPr>
      </w:pPr>
      <w:r>
        <w:rPr>
          <w:b/>
          <w:sz w:val="40"/>
        </w:rPr>
        <w:t>SECTION 8 DRAWINGS</w:t>
      </w:r>
      <w:r>
        <w:rPr>
          <w:b/>
          <w:spacing w:val="-14"/>
          <w:sz w:val="40"/>
        </w:rPr>
        <w:t xml:space="preserve"> </w:t>
      </w:r>
      <w:r>
        <w:rPr>
          <w:b/>
          <w:sz w:val="40"/>
        </w:rPr>
        <w:t>AND</w:t>
      </w:r>
      <w:r>
        <w:rPr>
          <w:b/>
          <w:spacing w:val="-15"/>
          <w:sz w:val="40"/>
        </w:rPr>
        <w:t xml:space="preserve"> </w:t>
      </w:r>
      <w:r>
        <w:rPr>
          <w:b/>
          <w:sz w:val="40"/>
        </w:rPr>
        <w:t>SCHEDULE</w:t>
      </w:r>
      <w:r>
        <w:rPr>
          <w:b/>
          <w:spacing w:val="-14"/>
          <w:sz w:val="40"/>
        </w:rPr>
        <w:t xml:space="preserve"> </w:t>
      </w:r>
      <w:r>
        <w:rPr>
          <w:b/>
          <w:sz w:val="40"/>
        </w:rPr>
        <w:t>OF</w:t>
      </w:r>
    </w:p>
    <w:p w14:paraId="674682E0" w14:textId="77777777" w:rsidR="00D64698" w:rsidRDefault="004B130E">
      <w:pPr>
        <w:spacing w:before="8"/>
        <w:ind w:left="4125"/>
        <w:rPr>
          <w:b/>
          <w:sz w:val="40"/>
        </w:rPr>
      </w:pPr>
      <w:r>
        <w:rPr>
          <w:b/>
          <w:spacing w:val="-2"/>
          <w:sz w:val="40"/>
        </w:rPr>
        <w:t>DRAWINGS</w:t>
      </w:r>
    </w:p>
    <w:p w14:paraId="1717B9BF" w14:textId="77777777" w:rsidR="00D64698" w:rsidRDefault="00D64698">
      <w:pPr>
        <w:rPr>
          <w:b/>
          <w:sz w:val="40"/>
        </w:rPr>
        <w:sectPr w:rsidR="00D64698">
          <w:pgSz w:w="11910" w:h="16840"/>
          <w:pgMar w:top="1920" w:right="283" w:bottom="500" w:left="708" w:header="0" w:footer="256" w:gutter="0"/>
          <w:cols w:space="720"/>
        </w:sectPr>
      </w:pPr>
    </w:p>
    <w:p w14:paraId="043D9D39" w14:textId="77777777" w:rsidR="00D64698" w:rsidRDefault="00D64698">
      <w:pPr>
        <w:pStyle w:val="BodyText"/>
        <w:spacing w:before="4"/>
        <w:rPr>
          <w:b/>
          <w:sz w:val="17"/>
        </w:rPr>
      </w:pPr>
    </w:p>
    <w:p w14:paraId="4AC53619" w14:textId="77777777" w:rsidR="00D64698" w:rsidRDefault="00D64698">
      <w:pPr>
        <w:pStyle w:val="BodyText"/>
        <w:rPr>
          <w:b/>
          <w:sz w:val="17"/>
        </w:rPr>
        <w:sectPr w:rsidR="00D64698">
          <w:pgSz w:w="11910" w:h="16840"/>
          <w:pgMar w:top="1920" w:right="283" w:bottom="500" w:left="708" w:header="0" w:footer="256" w:gutter="0"/>
          <w:cols w:space="720"/>
        </w:sectPr>
      </w:pPr>
    </w:p>
    <w:p w14:paraId="0AB9453C" w14:textId="77777777" w:rsidR="00D64698" w:rsidRDefault="00D64698">
      <w:pPr>
        <w:pStyle w:val="BodyText"/>
        <w:rPr>
          <w:b/>
          <w:sz w:val="40"/>
        </w:rPr>
      </w:pPr>
    </w:p>
    <w:p w14:paraId="00A1D4B6" w14:textId="77777777" w:rsidR="00D64698" w:rsidRDefault="00D64698">
      <w:pPr>
        <w:pStyle w:val="BodyText"/>
        <w:rPr>
          <w:b/>
          <w:sz w:val="40"/>
        </w:rPr>
      </w:pPr>
    </w:p>
    <w:p w14:paraId="5B69E949" w14:textId="77777777" w:rsidR="00D64698" w:rsidRDefault="00D64698">
      <w:pPr>
        <w:pStyle w:val="BodyText"/>
        <w:rPr>
          <w:b/>
          <w:sz w:val="40"/>
        </w:rPr>
      </w:pPr>
    </w:p>
    <w:p w14:paraId="092784F1" w14:textId="77777777" w:rsidR="00D64698" w:rsidRDefault="00D64698">
      <w:pPr>
        <w:pStyle w:val="BodyText"/>
        <w:rPr>
          <w:b/>
          <w:sz w:val="40"/>
        </w:rPr>
      </w:pPr>
    </w:p>
    <w:p w14:paraId="4C23D450" w14:textId="77777777" w:rsidR="00D64698" w:rsidRDefault="00D64698">
      <w:pPr>
        <w:pStyle w:val="BodyText"/>
        <w:rPr>
          <w:b/>
          <w:sz w:val="40"/>
        </w:rPr>
      </w:pPr>
    </w:p>
    <w:p w14:paraId="1594D4D6" w14:textId="77777777" w:rsidR="00D64698" w:rsidRDefault="00D64698">
      <w:pPr>
        <w:pStyle w:val="BodyText"/>
        <w:rPr>
          <w:b/>
          <w:sz w:val="40"/>
        </w:rPr>
      </w:pPr>
    </w:p>
    <w:p w14:paraId="09B5CC12" w14:textId="77777777" w:rsidR="00D64698" w:rsidRDefault="00D64698">
      <w:pPr>
        <w:pStyle w:val="BodyText"/>
        <w:rPr>
          <w:b/>
          <w:sz w:val="40"/>
        </w:rPr>
      </w:pPr>
    </w:p>
    <w:p w14:paraId="1E62761B" w14:textId="77777777" w:rsidR="00D64698" w:rsidRDefault="00D64698">
      <w:pPr>
        <w:pStyle w:val="BodyText"/>
        <w:rPr>
          <w:b/>
          <w:sz w:val="40"/>
        </w:rPr>
      </w:pPr>
    </w:p>
    <w:p w14:paraId="425999B0" w14:textId="77777777" w:rsidR="00D64698" w:rsidRDefault="00D64698">
      <w:pPr>
        <w:pStyle w:val="BodyText"/>
        <w:spacing w:before="156"/>
        <w:rPr>
          <w:b/>
          <w:sz w:val="40"/>
        </w:rPr>
      </w:pPr>
    </w:p>
    <w:p w14:paraId="0269D167" w14:textId="77777777" w:rsidR="00D64698" w:rsidRDefault="004B130E">
      <w:pPr>
        <w:spacing w:line="920" w:lineRule="atLeast"/>
        <w:ind w:left="2035" w:right="2376" w:firstLine="2145"/>
        <w:rPr>
          <w:b/>
          <w:sz w:val="40"/>
        </w:rPr>
      </w:pPr>
      <w:r>
        <w:rPr>
          <w:b/>
          <w:spacing w:val="-2"/>
          <w:sz w:val="40"/>
        </w:rPr>
        <w:t xml:space="preserve">SECTION-9 </w:t>
      </w:r>
      <w:r>
        <w:rPr>
          <w:b/>
          <w:sz w:val="40"/>
        </w:rPr>
        <w:t>FINANCIAL</w:t>
      </w:r>
      <w:r>
        <w:rPr>
          <w:b/>
          <w:spacing w:val="-10"/>
          <w:sz w:val="40"/>
        </w:rPr>
        <w:t xml:space="preserve"> </w:t>
      </w:r>
      <w:r>
        <w:rPr>
          <w:b/>
          <w:sz w:val="40"/>
        </w:rPr>
        <w:t>BID</w:t>
      </w:r>
      <w:r>
        <w:rPr>
          <w:b/>
          <w:spacing w:val="-7"/>
          <w:sz w:val="40"/>
        </w:rPr>
        <w:t xml:space="preserve"> </w:t>
      </w:r>
      <w:r>
        <w:rPr>
          <w:b/>
          <w:sz w:val="40"/>
        </w:rPr>
        <w:t>FORM</w:t>
      </w:r>
      <w:r>
        <w:rPr>
          <w:b/>
          <w:spacing w:val="-11"/>
          <w:sz w:val="40"/>
        </w:rPr>
        <w:t xml:space="preserve"> </w:t>
      </w:r>
      <w:r>
        <w:rPr>
          <w:b/>
          <w:sz w:val="40"/>
        </w:rPr>
        <w:t>AND</w:t>
      </w:r>
      <w:r>
        <w:rPr>
          <w:b/>
          <w:spacing w:val="-7"/>
          <w:sz w:val="40"/>
        </w:rPr>
        <w:t xml:space="preserve"> </w:t>
      </w:r>
      <w:r>
        <w:rPr>
          <w:b/>
          <w:sz w:val="40"/>
        </w:rPr>
        <w:t>BILL</w:t>
      </w:r>
    </w:p>
    <w:p w14:paraId="30931571" w14:textId="77777777" w:rsidR="00D64698" w:rsidRDefault="004B130E">
      <w:pPr>
        <w:spacing w:before="3"/>
        <w:ind w:left="963" w:right="1383"/>
        <w:jc w:val="center"/>
        <w:rPr>
          <w:b/>
          <w:sz w:val="40"/>
        </w:rPr>
      </w:pPr>
      <w:r>
        <w:rPr>
          <w:b/>
          <w:sz w:val="40"/>
        </w:rPr>
        <w:t xml:space="preserve">OF </w:t>
      </w:r>
      <w:r>
        <w:rPr>
          <w:b/>
          <w:spacing w:val="-2"/>
          <w:sz w:val="40"/>
        </w:rPr>
        <w:t>QUANTITIES</w:t>
      </w:r>
    </w:p>
    <w:p w14:paraId="15AA4C4C" w14:textId="77777777" w:rsidR="00D64698" w:rsidRDefault="00D64698">
      <w:pPr>
        <w:jc w:val="center"/>
        <w:rPr>
          <w:b/>
          <w:sz w:val="40"/>
        </w:rPr>
        <w:sectPr w:rsidR="00D64698">
          <w:pgSz w:w="11910" w:h="16840"/>
          <w:pgMar w:top="1920" w:right="283" w:bottom="500" w:left="708" w:header="0" w:footer="256" w:gutter="0"/>
          <w:cols w:space="720"/>
        </w:sectPr>
      </w:pPr>
    </w:p>
    <w:p w14:paraId="413DCB96" w14:textId="77777777" w:rsidR="00D64698" w:rsidRDefault="004B130E">
      <w:pPr>
        <w:spacing w:before="72"/>
        <w:ind w:left="959" w:right="1383"/>
        <w:jc w:val="center"/>
        <w:rPr>
          <w:b/>
          <w:sz w:val="24"/>
        </w:rPr>
      </w:pPr>
      <w:r>
        <w:rPr>
          <w:b/>
          <w:sz w:val="24"/>
        </w:rPr>
        <w:lastRenderedPageBreak/>
        <w:t>SECTION-</w:t>
      </w:r>
      <w:r>
        <w:rPr>
          <w:b/>
          <w:spacing w:val="-10"/>
          <w:sz w:val="24"/>
        </w:rPr>
        <w:t>9</w:t>
      </w:r>
    </w:p>
    <w:p w14:paraId="7AB81A5F" w14:textId="77777777" w:rsidR="00D64698" w:rsidRDefault="004B130E">
      <w:pPr>
        <w:spacing w:before="184"/>
        <w:ind w:left="953" w:right="1383"/>
        <w:jc w:val="center"/>
        <w:rPr>
          <w:b/>
          <w:sz w:val="24"/>
        </w:rPr>
      </w:pPr>
      <w:r>
        <w:rPr>
          <w:b/>
          <w:sz w:val="24"/>
        </w:rPr>
        <w:t>FINANCIAL</w:t>
      </w:r>
      <w:r>
        <w:rPr>
          <w:b/>
          <w:spacing w:val="-7"/>
          <w:sz w:val="24"/>
        </w:rPr>
        <w:t xml:space="preserve"> </w:t>
      </w:r>
      <w:r>
        <w:rPr>
          <w:b/>
          <w:sz w:val="24"/>
        </w:rPr>
        <w:t>BID</w:t>
      </w:r>
      <w:r>
        <w:rPr>
          <w:b/>
          <w:spacing w:val="-5"/>
          <w:sz w:val="24"/>
        </w:rPr>
        <w:t xml:space="preserve"> </w:t>
      </w:r>
      <w:r>
        <w:rPr>
          <w:b/>
          <w:sz w:val="24"/>
        </w:rPr>
        <w:t>FORM</w:t>
      </w:r>
      <w:r>
        <w:rPr>
          <w:b/>
          <w:spacing w:val="-2"/>
          <w:sz w:val="24"/>
        </w:rPr>
        <w:t xml:space="preserve"> </w:t>
      </w:r>
      <w:r>
        <w:rPr>
          <w:b/>
          <w:sz w:val="24"/>
        </w:rPr>
        <w:t>AND</w:t>
      </w:r>
      <w:r>
        <w:rPr>
          <w:b/>
          <w:spacing w:val="-4"/>
          <w:sz w:val="24"/>
        </w:rPr>
        <w:t xml:space="preserve"> </w:t>
      </w:r>
      <w:r>
        <w:rPr>
          <w:b/>
          <w:sz w:val="24"/>
        </w:rPr>
        <w:t>BILL</w:t>
      </w:r>
      <w:r>
        <w:rPr>
          <w:b/>
          <w:spacing w:val="-4"/>
          <w:sz w:val="24"/>
        </w:rPr>
        <w:t xml:space="preserve"> </w:t>
      </w:r>
      <w:r>
        <w:rPr>
          <w:b/>
          <w:sz w:val="24"/>
        </w:rPr>
        <w:t>OF</w:t>
      </w:r>
      <w:r>
        <w:rPr>
          <w:b/>
          <w:spacing w:val="-9"/>
          <w:sz w:val="24"/>
        </w:rPr>
        <w:t xml:space="preserve"> </w:t>
      </w:r>
      <w:r>
        <w:rPr>
          <w:b/>
          <w:spacing w:val="-2"/>
          <w:sz w:val="24"/>
        </w:rPr>
        <w:t>QUANTITIES</w:t>
      </w:r>
    </w:p>
    <w:p w14:paraId="03D8A966" w14:textId="77777777" w:rsidR="00D64698" w:rsidRDefault="00D64698">
      <w:pPr>
        <w:pStyle w:val="BodyText"/>
        <w:spacing w:before="46"/>
        <w:rPr>
          <w:b/>
        </w:rPr>
      </w:pPr>
    </w:p>
    <w:p w14:paraId="29E75D56" w14:textId="77777777" w:rsidR="00D64698" w:rsidRDefault="004B130E">
      <w:pPr>
        <w:ind w:left="964" w:right="1383"/>
        <w:jc w:val="center"/>
        <w:rPr>
          <w:b/>
          <w:sz w:val="24"/>
        </w:rPr>
      </w:pPr>
      <w:r>
        <w:rPr>
          <w:b/>
          <w:sz w:val="24"/>
        </w:rPr>
        <w:t>FINANCIAL</w:t>
      </w:r>
      <w:r>
        <w:rPr>
          <w:b/>
          <w:spacing w:val="-8"/>
          <w:sz w:val="24"/>
        </w:rPr>
        <w:t xml:space="preserve"> </w:t>
      </w:r>
      <w:r>
        <w:rPr>
          <w:b/>
          <w:sz w:val="24"/>
        </w:rPr>
        <w:t xml:space="preserve">BID </w:t>
      </w:r>
      <w:r>
        <w:rPr>
          <w:b/>
          <w:spacing w:val="-4"/>
          <w:sz w:val="24"/>
        </w:rPr>
        <w:t>FORM</w:t>
      </w:r>
    </w:p>
    <w:p w14:paraId="2BF47752" w14:textId="77777777" w:rsidR="00D64698" w:rsidRDefault="004B130E">
      <w:pPr>
        <w:pStyle w:val="BodyText"/>
        <w:spacing w:before="173"/>
        <w:ind w:left="991"/>
      </w:pPr>
      <w:r>
        <w:rPr>
          <w:spacing w:val="-5"/>
        </w:rPr>
        <w:t>To</w:t>
      </w:r>
    </w:p>
    <w:p w14:paraId="5C925EC7" w14:textId="77777777" w:rsidR="00D64698" w:rsidRDefault="004B130E">
      <w:pPr>
        <w:spacing w:before="70" w:line="300" w:lineRule="auto"/>
        <w:ind w:left="991" w:right="4413"/>
        <w:rPr>
          <w:sz w:val="24"/>
        </w:rPr>
      </w:pPr>
      <w:r>
        <w:rPr>
          <w:sz w:val="24"/>
        </w:rPr>
        <w:t>(</w:t>
      </w:r>
      <w:r>
        <w:rPr>
          <w:color w:val="FF0000"/>
          <w:sz w:val="23"/>
          <w:highlight w:val="green"/>
        </w:rPr>
        <w:t>Chief Engineer NH Zone P.W.D. Raipur</w:t>
      </w:r>
      <w:r>
        <w:rPr>
          <w:color w:val="000000"/>
          <w:sz w:val="24"/>
          <w:highlight w:val="green"/>
        </w:rPr>
        <w:t>)</w:t>
      </w:r>
      <w:r>
        <w:rPr>
          <w:color w:val="000000"/>
          <w:spacing w:val="40"/>
          <w:sz w:val="24"/>
        </w:rPr>
        <w:t xml:space="preserve"> </w:t>
      </w:r>
      <w:r>
        <w:rPr>
          <w:color w:val="000000"/>
          <w:sz w:val="24"/>
        </w:rPr>
        <w:t>DESCRIPTION</w:t>
      </w:r>
      <w:r>
        <w:rPr>
          <w:color w:val="000000"/>
          <w:spacing w:val="-11"/>
          <w:sz w:val="24"/>
        </w:rPr>
        <w:t xml:space="preserve"> </w:t>
      </w:r>
      <w:r>
        <w:rPr>
          <w:color w:val="000000"/>
          <w:sz w:val="24"/>
        </w:rPr>
        <w:t>OF</w:t>
      </w:r>
      <w:r>
        <w:rPr>
          <w:color w:val="000000"/>
          <w:spacing w:val="-13"/>
          <w:sz w:val="24"/>
        </w:rPr>
        <w:t xml:space="preserve"> </w:t>
      </w:r>
      <w:r>
        <w:rPr>
          <w:color w:val="000000"/>
          <w:sz w:val="24"/>
        </w:rPr>
        <w:t>WORKS:</w:t>
      </w:r>
      <w:r>
        <w:rPr>
          <w:color w:val="000000"/>
          <w:spacing w:val="-5"/>
          <w:sz w:val="24"/>
        </w:rPr>
        <w:t xml:space="preserve"> </w:t>
      </w:r>
      <w:r>
        <w:rPr>
          <w:color w:val="000000"/>
          <w:sz w:val="24"/>
        </w:rPr>
        <w:t>BID</w:t>
      </w:r>
      <w:r>
        <w:rPr>
          <w:color w:val="000000"/>
          <w:spacing w:val="-8"/>
          <w:sz w:val="24"/>
        </w:rPr>
        <w:t xml:space="preserve"> </w:t>
      </w:r>
      <w:r>
        <w:rPr>
          <w:color w:val="000000"/>
          <w:sz w:val="24"/>
        </w:rPr>
        <w:t>FOR</w:t>
      </w:r>
      <w:r>
        <w:rPr>
          <w:color w:val="000000"/>
          <w:spacing w:val="-5"/>
          <w:sz w:val="24"/>
        </w:rPr>
        <w:t xml:space="preserve"> </w:t>
      </w:r>
      <w:r>
        <w:rPr>
          <w:color w:val="000000"/>
          <w:sz w:val="24"/>
        </w:rPr>
        <w:t>(Name</w:t>
      </w:r>
      <w:r>
        <w:rPr>
          <w:color w:val="000000"/>
          <w:spacing w:val="-5"/>
          <w:sz w:val="24"/>
        </w:rPr>
        <w:t xml:space="preserve"> </w:t>
      </w:r>
      <w:r>
        <w:rPr>
          <w:color w:val="000000"/>
          <w:sz w:val="24"/>
        </w:rPr>
        <w:t>of</w:t>
      </w:r>
      <w:r>
        <w:rPr>
          <w:color w:val="000000"/>
          <w:spacing w:val="-8"/>
          <w:sz w:val="24"/>
        </w:rPr>
        <w:t xml:space="preserve"> </w:t>
      </w:r>
      <w:r>
        <w:rPr>
          <w:color w:val="000000"/>
          <w:sz w:val="24"/>
        </w:rPr>
        <w:t>work)</w:t>
      </w:r>
    </w:p>
    <w:p w14:paraId="764AD7E6" w14:textId="77777777" w:rsidR="00D64698" w:rsidRDefault="004B130E">
      <w:pPr>
        <w:pStyle w:val="BodyText"/>
        <w:spacing w:before="1" w:line="300" w:lineRule="auto"/>
        <w:ind w:left="991" w:right="6246"/>
        <w:jc w:val="both"/>
      </w:pPr>
      <w:r>
        <w:t>Reference</w:t>
      </w:r>
      <w:r>
        <w:rPr>
          <w:spacing w:val="-10"/>
        </w:rPr>
        <w:t xml:space="preserve"> </w:t>
      </w:r>
      <w:r>
        <w:t>letter</w:t>
      </w:r>
      <w:r>
        <w:rPr>
          <w:spacing w:val="-14"/>
        </w:rPr>
        <w:t xml:space="preserve"> </w:t>
      </w:r>
      <w:r>
        <w:t>No.</w:t>
      </w:r>
      <w:r>
        <w:rPr>
          <w:spacing w:val="-14"/>
        </w:rPr>
        <w:t xml:space="preserve"> </w:t>
      </w:r>
      <w:r>
        <w:t>………………… Dear Sir,</w:t>
      </w:r>
    </w:p>
    <w:p w14:paraId="30498A11" w14:textId="77777777" w:rsidR="00D64698" w:rsidRDefault="004B130E">
      <w:pPr>
        <w:pStyle w:val="ListParagraph"/>
        <w:numPr>
          <w:ilvl w:val="0"/>
          <w:numId w:val="6"/>
        </w:numPr>
        <w:tabs>
          <w:tab w:val="left" w:pos="1418"/>
        </w:tabs>
        <w:spacing w:line="249" w:lineRule="auto"/>
        <w:ind w:right="983" w:hanging="428"/>
        <w:jc w:val="both"/>
        <w:rPr>
          <w:sz w:val="24"/>
        </w:rPr>
      </w:pPr>
      <w:r>
        <w:rPr>
          <w:sz w:val="24"/>
        </w:rPr>
        <w:t>Having examined the site of works and Bid Documents, comprising Instructions to Bidders, Scope of Works, Conditions of Contract, Technical Specifications, Bill of Quantities and schedules for the execution of the abovenamed works, we, the undersigned</w:t>
      </w:r>
      <w:r>
        <w:rPr>
          <w:spacing w:val="-7"/>
          <w:sz w:val="24"/>
        </w:rPr>
        <w:t xml:space="preserve"> </w:t>
      </w:r>
      <w:r>
        <w:rPr>
          <w:sz w:val="24"/>
        </w:rPr>
        <w:t>offer</w:t>
      </w:r>
      <w:r>
        <w:rPr>
          <w:spacing w:val="-10"/>
          <w:sz w:val="24"/>
        </w:rPr>
        <w:t xml:space="preserve"> </w:t>
      </w:r>
      <w:r>
        <w:rPr>
          <w:sz w:val="24"/>
        </w:rPr>
        <w:t>to</w:t>
      </w:r>
      <w:r>
        <w:rPr>
          <w:spacing w:val="-2"/>
          <w:sz w:val="24"/>
        </w:rPr>
        <w:t xml:space="preserve"> </w:t>
      </w:r>
      <w:r>
        <w:rPr>
          <w:sz w:val="24"/>
        </w:rPr>
        <w:t>execute</w:t>
      </w:r>
      <w:r>
        <w:rPr>
          <w:spacing w:val="-5"/>
          <w:sz w:val="24"/>
        </w:rPr>
        <w:t xml:space="preserve"> </w:t>
      </w:r>
      <w:r>
        <w:rPr>
          <w:sz w:val="24"/>
        </w:rPr>
        <w:t>and</w:t>
      </w:r>
      <w:r>
        <w:rPr>
          <w:spacing w:val="-4"/>
          <w:sz w:val="24"/>
        </w:rPr>
        <w:t xml:space="preserve"> </w:t>
      </w:r>
      <w:r>
        <w:rPr>
          <w:sz w:val="24"/>
        </w:rPr>
        <w:t>complete</w:t>
      </w:r>
      <w:r>
        <w:rPr>
          <w:spacing w:val="-8"/>
          <w:sz w:val="24"/>
        </w:rPr>
        <w:t xml:space="preserve"> </w:t>
      </w:r>
      <w:r>
        <w:rPr>
          <w:sz w:val="24"/>
        </w:rPr>
        <w:t>such</w:t>
      </w:r>
      <w:r>
        <w:rPr>
          <w:spacing w:val="-4"/>
          <w:sz w:val="24"/>
        </w:rPr>
        <w:t xml:space="preserve"> </w:t>
      </w:r>
      <w:r>
        <w:rPr>
          <w:sz w:val="24"/>
        </w:rPr>
        <w:t>works</w:t>
      </w:r>
      <w:r>
        <w:rPr>
          <w:spacing w:val="-2"/>
          <w:sz w:val="24"/>
        </w:rPr>
        <w:t xml:space="preserve"> </w:t>
      </w:r>
      <w:r>
        <w:rPr>
          <w:sz w:val="24"/>
        </w:rPr>
        <w:t>and</w:t>
      </w:r>
      <w:r>
        <w:rPr>
          <w:spacing w:val="-2"/>
          <w:sz w:val="24"/>
        </w:rPr>
        <w:t xml:space="preserve"> </w:t>
      </w:r>
      <w:r>
        <w:rPr>
          <w:sz w:val="24"/>
        </w:rPr>
        <w:t>remedy</w:t>
      </w:r>
      <w:r>
        <w:rPr>
          <w:spacing w:val="-7"/>
          <w:sz w:val="24"/>
        </w:rPr>
        <w:t xml:space="preserve"> </w:t>
      </w:r>
      <w:r>
        <w:rPr>
          <w:sz w:val="24"/>
        </w:rPr>
        <w:t>any</w:t>
      </w:r>
      <w:r>
        <w:rPr>
          <w:spacing w:val="-9"/>
          <w:sz w:val="24"/>
        </w:rPr>
        <w:t xml:space="preserve"> </w:t>
      </w:r>
      <w:r>
        <w:rPr>
          <w:sz w:val="24"/>
        </w:rPr>
        <w:t>defects</w:t>
      </w:r>
      <w:r>
        <w:rPr>
          <w:spacing w:val="-1"/>
          <w:sz w:val="24"/>
        </w:rPr>
        <w:t xml:space="preserve"> </w:t>
      </w:r>
      <w:r>
        <w:rPr>
          <w:sz w:val="24"/>
        </w:rPr>
        <w:t>therein</w:t>
      </w:r>
      <w:r>
        <w:rPr>
          <w:spacing w:val="-2"/>
          <w:sz w:val="24"/>
        </w:rPr>
        <w:t xml:space="preserve"> </w:t>
      </w:r>
      <w:r>
        <w:rPr>
          <w:sz w:val="24"/>
        </w:rPr>
        <w:t xml:space="preserve">in </w:t>
      </w:r>
      <w:proofErr w:type="spellStart"/>
      <w:r>
        <w:rPr>
          <w:sz w:val="24"/>
        </w:rPr>
        <w:t>conformitywiththe</w:t>
      </w:r>
      <w:proofErr w:type="spellEnd"/>
      <w:r>
        <w:rPr>
          <w:sz w:val="24"/>
        </w:rPr>
        <w:t xml:space="preserve"> said bid</w:t>
      </w:r>
      <w:r>
        <w:rPr>
          <w:spacing w:val="-5"/>
          <w:sz w:val="24"/>
        </w:rPr>
        <w:t xml:space="preserve"> </w:t>
      </w:r>
      <w:r>
        <w:rPr>
          <w:sz w:val="24"/>
        </w:rPr>
        <w:t>documents</w:t>
      </w:r>
      <w:r>
        <w:rPr>
          <w:spacing w:val="-3"/>
          <w:sz w:val="24"/>
        </w:rPr>
        <w:t xml:space="preserve"> </w:t>
      </w:r>
      <w:r>
        <w:rPr>
          <w:sz w:val="24"/>
        </w:rPr>
        <w:t>at</w:t>
      </w:r>
      <w:r>
        <w:rPr>
          <w:spacing w:val="-5"/>
          <w:sz w:val="24"/>
        </w:rPr>
        <w:t xml:space="preserve"> </w:t>
      </w:r>
      <w:r>
        <w:rPr>
          <w:sz w:val="24"/>
        </w:rPr>
        <w:t>tender</w:t>
      </w:r>
      <w:r>
        <w:rPr>
          <w:spacing w:val="-1"/>
          <w:sz w:val="24"/>
        </w:rPr>
        <w:t xml:space="preserve"> </w:t>
      </w:r>
      <w:r>
        <w:rPr>
          <w:sz w:val="24"/>
        </w:rPr>
        <w:t>premium</w:t>
      </w:r>
      <w:r>
        <w:rPr>
          <w:spacing w:val="-9"/>
          <w:sz w:val="24"/>
        </w:rPr>
        <w:t xml:space="preserve"> </w:t>
      </w:r>
      <w:r>
        <w:rPr>
          <w:sz w:val="24"/>
        </w:rPr>
        <w:t>as</w:t>
      </w:r>
      <w:r>
        <w:rPr>
          <w:spacing w:val="-9"/>
          <w:sz w:val="24"/>
        </w:rPr>
        <w:t xml:space="preserve"> </w:t>
      </w:r>
      <w:r>
        <w:rPr>
          <w:sz w:val="24"/>
        </w:rPr>
        <w:t>quoted</w:t>
      </w:r>
      <w:r>
        <w:rPr>
          <w:spacing w:val="-5"/>
          <w:sz w:val="24"/>
        </w:rPr>
        <w:t xml:space="preserve"> </w:t>
      </w:r>
      <w:r>
        <w:rPr>
          <w:sz w:val="24"/>
        </w:rPr>
        <w:t>in</w:t>
      </w:r>
      <w:r>
        <w:rPr>
          <w:spacing w:val="-11"/>
          <w:sz w:val="24"/>
        </w:rPr>
        <w:t xml:space="preserve"> </w:t>
      </w:r>
      <w:r>
        <w:rPr>
          <w:sz w:val="24"/>
        </w:rPr>
        <w:t>the Financial</w:t>
      </w:r>
      <w:r>
        <w:rPr>
          <w:spacing w:val="-5"/>
          <w:sz w:val="24"/>
        </w:rPr>
        <w:t xml:space="preserve"> </w:t>
      </w:r>
      <w:r>
        <w:rPr>
          <w:sz w:val="24"/>
        </w:rPr>
        <w:t>Bid.</w:t>
      </w:r>
    </w:p>
    <w:p w14:paraId="10427D3A" w14:textId="77777777" w:rsidR="00D64698" w:rsidRDefault="004B130E">
      <w:pPr>
        <w:pStyle w:val="ListParagraph"/>
        <w:numPr>
          <w:ilvl w:val="0"/>
          <w:numId w:val="6"/>
        </w:numPr>
        <w:tabs>
          <w:tab w:val="left" w:pos="1418"/>
        </w:tabs>
        <w:spacing w:before="47" w:line="249" w:lineRule="auto"/>
        <w:ind w:right="998" w:hanging="428"/>
        <w:jc w:val="both"/>
        <w:rPr>
          <w:sz w:val="24"/>
        </w:rPr>
      </w:pPr>
      <w:r>
        <w:rPr>
          <w:sz w:val="24"/>
        </w:rPr>
        <w:t>We undertake, if our Bid is accepted, to commence the work within fifteen (15) days of receipt of</w:t>
      </w:r>
      <w:r>
        <w:rPr>
          <w:spacing w:val="-2"/>
          <w:sz w:val="24"/>
        </w:rPr>
        <w:t xml:space="preserve"> </w:t>
      </w:r>
      <w:r>
        <w:rPr>
          <w:sz w:val="24"/>
        </w:rPr>
        <w:t>the</w:t>
      </w:r>
      <w:r>
        <w:rPr>
          <w:spacing w:val="-2"/>
          <w:sz w:val="24"/>
        </w:rPr>
        <w:t xml:space="preserve"> </w:t>
      </w:r>
      <w:r>
        <w:rPr>
          <w:sz w:val="24"/>
        </w:rPr>
        <w:t>order</w:t>
      </w:r>
      <w:r>
        <w:rPr>
          <w:spacing w:val="-2"/>
          <w:sz w:val="24"/>
        </w:rPr>
        <w:t xml:space="preserve"> </w:t>
      </w:r>
      <w:r>
        <w:rPr>
          <w:sz w:val="24"/>
        </w:rPr>
        <w:t>to commence, and</w:t>
      </w:r>
      <w:r>
        <w:rPr>
          <w:spacing w:val="-2"/>
          <w:sz w:val="24"/>
        </w:rPr>
        <w:t xml:space="preserve"> </w:t>
      </w:r>
      <w:r>
        <w:rPr>
          <w:sz w:val="24"/>
        </w:rPr>
        <w:t>to complete and deliver the sections and whole of the works comprised in the contract within the period stated in the bid hereto.</w:t>
      </w:r>
    </w:p>
    <w:p w14:paraId="61CAE5BF" w14:textId="77777777" w:rsidR="00D64698" w:rsidRDefault="004B130E">
      <w:pPr>
        <w:pStyle w:val="ListParagraph"/>
        <w:numPr>
          <w:ilvl w:val="0"/>
          <w:numId w:val="6"/>
        </w:numPr>
        <w:tabs>
          <w:tab w:val="left" w:pos="1418"/>
        </w:tabs>
        <w:spacing w:before="56" w:line="247" w:lineRule="auto"/>
        <w:ind w:right="1004" w:hanging="428"/>
        <w:jc w:val="both"/>
        <w:rPr>
          <w:sz w:val="24"/>
        </w:rPr>
      </w:pPr>
      <w:r>
        <w:rPr>
          <w:sz w:val="24"/>
        </w:rPr>
        <w:t>If our Bid is accepted, we will furnish Performance Security</w:t>
      </w:r>
      <w:r>
        <w:rPr>
          <w:spacing w:val="-1"/>
          <w:sz w:val="24"/>
        </w:rPr>
        <w:t xml:space="preserve"> </w:t>
      </w:r>
      <w:r>
        <w:rPr>
          <w:sz w:val="24"/>
        </w:rPr>
        <w:t>(</w:t>
      </w:r>
      <w:proofErr w:type="spellStart"/>
      <w:r>
        <w:rPr>
          <w:sz w:val="24"/>
        </w:rPr>
        <w:t>ies</w:t>
      </w:r>
      <w:proofErr w:type="spellEnd"/>
      <w:r>
        <w:rPr>
          <w:sz w:val="24"/>
        </w:rPr>
        <w:t>) in the form of a Bank Guarantee to be jointly</w:t>
      </w:r>
      <w:r>
        <w:rPr>
          <w:spacing w:val="-5"/>
          <w:sz w:val="24"/>
        </w:rPr>
        <w:t xml:space="preserve"> </w:t>
      </w:r>
      <w:r>
        <w:rPr>
          <w:sz w:val="24"/>
        </w:rPr>
        <w:t>and severally</w:t>
      </w:r>
      <w:r>
        <w:rPr>
          <w:spacing w:val="-5"/>
          <w:sz w:val="24"/>
        </w:rPr>
        <w:t xml:space="preserve"> </w:t>
      </w:r>
      <w:r>
        <w:rPr>
          <w:sz w:val="24"/>
        </w:rPr>
        <w:t xml:space="preserve">bound on us, in accordance with the Conditions of </w:t>
      </w:r>
      <w:r>
        <w:rPr>
          <w:spacing w:val="-2"/>
          <w:sz w:val="24"/>
        </w:rPr>
        <w:t>Contract.</w:t>
      </w:r>
    </w:p>
    <w:p w14:paraId="3FDCBBC2" w14:textId="77777777" w:rsidR="00D64698" w:rsidRDefault="004B130E">
      <w:pPr>
        <w:pStyle w:val="ListParagraph"/>
        <w:numPr>
          <w:ilvl w:val="0"/>
          <w:numId w:val="6"/>
        </w:numPr>
        <w:tabs>
          <w:tab w:val="left" w:pos="1418"/>
        </w:tabs>
        <w:spacing w:before="66" w:line="247" w:lineRule="auto"/>
        <w:ind w:right="1007" w:hanging="428"/>
        <w:jc w:val="both"/>
        <w:rPr>
          <w:sz w:val="24"/>
        </w:rPr>
      </w:pPr>
      <w:r>
        <w:rPr>
          <w:sz w:val="24"/>
        </w:rPr>
        <w:t>We agree to abide by</w:t>
      </w:r>
      <w:r>
        <w:rPr>
          <w:spacing w:val="-2"/>
          <w:sz w:val="24"/>
        </w:rPr>
        <w:t xml:space="preserve"> </w:t>
      </w:r>
      <w:r>
        <w:rPr>
          <w:sz w:val="24"/>
        </w:rPr>
        <w:t xml:space="preserve">this Bid for a period of </w:t>
      </w:r>
      <w:r>
        <w:rPr>
          <w:color w:val="000000"/>
          <w:sz w:val="24"/>
          <w:highlight w:val="yellow"/>
        </w:rPr>
        <w:t>One Hundred Twenty (120</w:t>
      </w:r>
      <w:r>
        <w:rPr>
          <w:color w:val="000000"/>
          <w:sz w:val="24"/>
        </w:rPr>
        <w:t>) days from the last date fixed for Bid Submission and it shall remain binding upon us and may be accepted at any</w:t>
      </w:r>
      <w:r>
        <w:rPr>
          <w:color w:val="000000"/>
          <w:spacing w:val="-1"/>
          <w:sz w:val="24"/>
        </w:rPr>
        <w:t xml:space="preserve"> </w:t>
      </w:r>
      <w:r>
        <w:rPr>
          <w:color w:val="000000"/>
          <w:sz w:val="24"/>
        </w:rPr>
        <w:t>time before the expiry of that period.</w:t>
      </w:r>
    </w:p>
    <w:p w14:paraId="121BE67C" w14:textId="77777777" w:rsidR="00D64698" w:rsidRDefault="004B130E">
      <w:pPr>
        <w:pStyle w:val="ListParagraph"/>
        <w:numPr>
          <w:ilvl w:val="0"/>
          <w:numId w:val="6"/>
        </w:numPr>
        <w:tabs>
          <w:tab w:val="left" w:pos="1418"/>
        </w:tabs>
        <w:spacing w:before="66" w:line="249" w:lineRule="auto"/>
        <w:ind w:right="1006" w:hanging="428"/>
        <w:jc w:val="both"/>
        <w:rPr>
          <w:sz w:val="24"/>
        </w:rPr>
      </w:pPr>
      <w:r>
        <w:rPr>
          <w:sz w:val="24"/>
        </w:rPr>
        <w:t>We confirm our agreement to treat the Bid document and other records connected with the works as secret and confidential documents and shall not communicate information contained therein to any</w:t>
      </w:r>
      <w:r>
        <w:rPr>
          <w:spacing w:val="-5"/>
          <w:sz w:val="24"/>
        </w:rPr>
        <w:t xml:space="preserve"> </w:t>
      </w:r>
      <w:r>
        <w:rPr>
          <w:sz w:val="24"/>
        </w:rPr>
        <w:t>person other</w:t>
      </w:r>
      <w:r>
        <w:rPr>
          <w:spacing w:val="-3"/>
          <w:sz w:val="24"/>
        </w:rPr>
        <w:t xml:space="preserve"> </w:t>
      </w:r>
      <w:r>
        <w:rPr>
          <w:sz w:val="24"/>
        </w:rPr>
        <w:t>than the person authorized by</w:t>
      </w:r>
      <w:r>
        <w:rPr>
          <w:spacing w:val="-7"/>
          <w:sz w:val="24"/>
        </w:rPr>
        <w:t xml:space="preserve"> </w:t>
      </w:r>
      <w:r>
        <w:rPr>
          <w:sz w:val="24"/>
        </w:rPr>
        <w:t>the</w:t>
      </w:r>
      <w:r>
        <w:rPr>
          <w:spacing w:val="-2"/>
          <w:sz w:val="24"/>
        </w:rPr>
        <w:t xml:space="preserve"> </w:t>
      </w:r>
      <w:r>
        <w:rPr>
          <w:sz w:val="24"/>
        </w:rPr>
        <w:t>Employer</w:t>
      </w:r>
      <w:r>
        <w:rPr>
          <w:spacing w:val="-3"/>
          <w:sz w:val="24"/>
        </w:rPr>
        <w:t xml:space="preserve"> </w:t>
      </w:r>
      <w:r>
        <w:rPr>
          <w:sz w:val="24"/>
        </w:rPr>
        <w:t>or use such information in any manner prejudicial to the safety</w:t>
      </w:r>
      <w:r>
        <w:rPr>
          <w:spacing w:val="-5"/>
          <w:sz w:val="24"/>
        </w:rPr>
        <w:t xml:space="preserve"> </w:t>
      </w:r>
      <w:r>
        <w:rPr>
          <w:sz w:val="24"/>
        </w:rPr>
        <w:t>and integrity</w:t>
      </w:r>
      <w:r>
        <w:rPr>
          <w:spacing w:val="-2"/>
          <w:sz w:val="24"/>
        </w:rPr>
        <w:t xml:space="preserve"> </w:t>
      </w:r>
      <w:r>
        <w:rPr>
          <w:sz w:val="24"/>
        </w:rPr>
        <w:t>of the works.</w:t>
      </w:r>
    </w:p>
    <w:p w14:paraId="5365D0D4" w14:textId="77777777" w:rsidR="00D64698" w:rsidRDefault="004B130E">
      <w:pPr>
        <w:pStyle w:val="ListParagraph"/>
        <w:numPr>
          <w:ilvl w:val="0"/>
          <w:numId w:val="6"/>
        </w:numPr>
        <w:tabs>
          <w:tab w:val="left" w:pos="1418"/>
        </w:tabs>
        <w:spacing w:before="55" w:line="247" w:lineRule="auto"/>
        <w:ind w:right="1013" w:hanging="428"/>
        <w:jc w:val="both"/>
        <w:rPr>
          <w:sz w:val="24"/>
        </w:rPr>
      </w:pPr>
      <w:r>
        <w:rPr>
          <w:sz w:val="24"/>
        </w:rPr>
        <w:t>Unless and until an agreement is prepared and executed, this Bid, together with your written acceptance thereof, shall</w:t>
      </w:r>
      <w:r>
        <w:rPr>
          <w:spacing w:val="-13"/>
          <w:sz w:val="24"/>
        </w:rPr>
        <w:t xml:space="preserve"> </w:t>
      </w:r>
      <w:r>
        <w:rPr>
          <w:sz w:val="24"/>
        </w:rPr>
        <w:t>constitute a</w:t>
      </w:r>
      <w:r>
        <w:rPr>
          <w:spacing w:val="-4"/>
          <w:sz w:val="24"/>
        </w:rPr>
        <w:t xml:space="preserve"> </w:t>
      </w:r>
      <w:r>
        <w:rPr>
          <w:sz w:val="24"/>
        </w:rPr>
        <w:t>binding contract between</w:t>
      </w:r>
      <w:r>
        <w:rPr>
          <w:spacing w:val="-7"/>
          <w:sz w:val="24"/>
        </w:rPr>
        <w:t xml:space="preserve"> </w:t>
      </w:r>
      <w:r>
        <w:rPr>
          <w:sz w:val="24"/>
        </w:rPr>
        <w:t>us.</w:t>
      </w:r>
    </w:p>
    <w:p w14:paraId="04092E2F" w14:textId="77777777" w:rsidR="00D64698" w:rsidRDefault="004B130E">
      <w:pPr>
        <w:pStyle w:val="ListParagraph"/>
        <w:numPr>
          <w:ilvl w:val="0"/>
          <w:numId w:val="6"/>
        </w:numPr>
        <w:tabs>
          <w:tab w:val="left" w:pos="1420"/>
        </w:tabs>
        <w:spacing w:before="62"/>
        <w:ind w:left="1420" w:hanging="429"/>
        <w:jc w:val="both"/>
        <w:rPr>
          <w:sz w:val="24"/>
        </w:rPr>
      </w:pPr>
      <w:r>
        <w:rPr>
          <w:spacing w:val="-2"/>
          <w:sz w:val="24"/>
        </w:rPr>
        <w:t>We</w:t>
      </w:r>
      <w:r>
        <w:rPr>
          <w:spacing w:val="-25"/>
          <w:sz w:val="24"/>
        </w:rPr>
        <w:t xml:space="preserve"> </w:t>
      </w:r>
      <w:r>
        <w:rPr>
          <w:spacing w:val="-2"/>
          <w:sz w:val="24"/>
        </w:rPr>
        <w:t>understand</w:t>
      </w:r>
      <w:r>
        <w:rPr>
          <w:spacing w:val="-15"/>
          <w:sz w:val="24"/>
        </w:rPr>
        <w:t xml:space="preserve"> </w:t>
      </w:r>
      <w:r>
        <w:rPr>
          <w:spacing w:val="-2"/>
          <w:sz w:val="24"/>
        </w:rPr>
        <w:t>that</w:t>
      </w:r>
      <w:r>
        <w:rPr>
          <w:spacing w:val="-10"/>
          <w:sz w:val="24"/>
        </w:rPr>
        <w:t xml:space="preserve"> </w:t>
      </w:r>
      <w:r>
        <w:rPr>
          <w:spacing w:val="-2"/>
          <w:sz w:val="24"/>
        </w:rPr>
        <w:t>you</w:t>
      </w:r>
      <w:r>
        <w:rPr>
          <w:spacing w:val="-15"/>
          <w:sz w:val="24"/>
        </w:rPr>
        <w:t xml:space="preserve"> </w:t>
      </w:r>
      <w:r>
        <w:rPr>
          <w:spacing w:val="-2"/>
          <w:sz w:val="24"/>
        </w:rPr>
        <w:t>are</w:t>
      </w:r>
      <w:r>
        <w:rPr>
          <w:spacing w:val="-17"/>
          <w:sz w:val="24"/>
        </w:rPr>
        <w:t xml:space="preserve"> </w:t>
      </w:r>
      <w:r>
        <w:rPr>
          <w:spacing w:val="-2"/>
          <w:sz w:val="24"/>
        </w:rPr>
        <w:t>not</w:t>
      </w:r>
      <w:r>
        <w:rPr>
          <w:spacing w:val="-14"/>
          <w:sz w:val="24"/>
        </w:rPr>
        <w:t xml:space="preserve"> </w:t>
      </w:r>
      <w:r>
        <w:rPr>
          <w:spacing w:val="-2"/>
          <w:sz w:val="24"/>
        </w:rPr>
        <w:t>bound</w:t>
      </w:r>
      <w:r>
        <w:rPr>
          <w:spacing w:val="-20"/>
          <w:sz w:val="24"/>
        </w:rPr>
        <w:t xml:space="preserve"> </w:t>
      </w:r>
      <w:r>
        <w:rPr>
          <w:spacing w:val="-2"/>
          <w:sz w:val="24"/>
        </w:rPr>
        <w:t>to</w:t>
      </w:r>
      <w:r>
        <w:rPr>
          <w:spacing w:val="-15"/>
          <w:sz w:val="24"/>
        </w:rPr>
        <w:t xml:space="preserve"> </w:t>
      </w:r>
      <w:r>
        <w:rPr>
          <w:spacing w:val="-2"/>
          <w:sz w:val="24"/>
        </w:rPr>
        <w:t>accept</w:t>
      </w:r>
      <w:r>
        <w:rPr>
          <w:spacing w:val="-20"/>
          <w:sz w:val="24"/>
        </w:rPr>
        <w:t xml:space="preserve"> </w:t>
      </w:r>
      <w:r>
        <w:rPr>
          <w:spacing w:val="-2"/>
          <w:sz w:val="24"/>
        </w:rPr>
        <w:t>the</w:t>
      </w:r>
      <w:r>
        <w:rPr>
          <w:spacing w:val="-15"/>
          <w:sz w:val="24"/>
        </w:rPr>
        <w:t xml:space="preserve"> </w:t>
      </w:r>
      <w:r>
        <w:rPr>
          <w:spacing w:val="-2"/>
          <w:sz w:val="24"/>
        </w:rPr>
        <w:t>lowest</w:t>
      </w:r>
      <w:r>
        <w:rPr>
          <w:spacing w:val="-20"/>
          <w:sz w:val="24"/>
        </w:rPr>
        <w:t xml:space="preserve"> </w:t>
      </w:r>
      <w:r>
        <w:rPr>
          <w:spacing w:val="-2"/>
          <w:sz w:val="24"/>
        </w:rPr>
        <w:t>or</w:t>
      </w:r>
      <w:r>
        <w:rPr>
          <w:spacing w:val="-17"/>
          <w:sz w:val="24"/>
        </w:rPr>
        <w:t xml:space="preserve"> </w:t>
      </w:r>
      <w:proofErr w:type="spellStart"/>
      <w:r>
        <w:rPr>
          <w:spacing w:val="-2"/>
          <w:sz w:val="24"/>
        </w:rPr>
        <w:t>anybid</w:t>
      </w:r>
      <w:proofErr w:type="spellEnd"/>
      <w:r>
        <w:rPr>
          <w:spacing w:val="-2"/>
          <w:sz w:val="24"/>
        </w:rPr>
        <w:t xml:space="preserve"> you</w:t>
      </w:r>
      <w:r>
        <w:rPr>
          <w:spacing w:val="-8"/>
          <w:sz w:val="24"/>
        </w:rPr>
        <w:t xml:space="preserve"> </w:t>
      </w:r>
      <w:proofErr w:type="spellStart"/>
      <w:r>
        <w:rPr>
          <w:spacing w:val="-2"/>
          <w:sz w:val="24"/>
        </w:rPr>
        <w:t>mayreceive</w:t>
      </w:r>
      <w:proofErr w:type="spellEnd"/>
      <w:r>
        <w:rPr>
          <w:spacing w:val="-2"/>
          <w:sz w:val="24"/>
        </w:rPr>
        <w:t>.</w:t>
      </w:r>
    </w:p>
    <w:p w14:paraId="6F3D7A64" w14:textId="77777777" w:rsidR="00D64698" w:rsidRDefault="004B130E">
      <w:pPr>
        <w:pStyle w:val="BodyText"/>
        <w:tabs>
          <w:tab w:val="left" w:pos="4731"/>
          <w:tab w:val="left" w:pos="7525"/>
        </w:tabs>
        <w:spacing w:before="209"/>
        <w:ind w:left="991"/>
      </w:pPr>
      <w:r>
        <w:t>Dated</w:t>
      </w:r>
      <w:r>
        <w:rPr>
          <w:spacing w:val="-12"/>
        </w:rPr>
        <w:t xml:space="preserve"> </w:t>
      </w:r>
      <w:r>
        <w:rPr>
          <w:spacing w:val="-4"/>
        </w:rPr>
        <w:t>this</w:t>
      </w:r>
      <w:r>
        <w:rPr>
          <w:u w:val="single"/>
        </w:rPr>
        <w:tab/>
      </w:r>
      <w:r>
        <w:t>day</w:t>
      </w:r>
      <w:r>
        <w:rPr>
          <w:spacing w:val="-11"/>
        </w:rPr>
        <w:t xml:space="preserve"> </w:t>
      </w:r>
      <w:r>
        <w:rPr>
          <w:spacing w:val="-5"/>
        </w:rPr>
        <w:t>of</w:t>
      </w:r>
      <w:r>
        <w:rPr>
          <w:u w:val="single"/>
        </w:rPr>
        <w:tab/>
      </w:r>
      <w:r>
        <w:t>20----</w:t>
      </w:r>
      <w:r>
        <w:rPr>
          <w:spacing w:val="-10"/>
        </w:rPr>
        <w:t>-</w:t>
      </w:r>
    </w:p>
    <w:p w14:paraId="248D4CCF" w14:textId="77777777" w:rsidR="00D64698" w:rsidRDefault="004B130E">
      <w:pPr>
        <w:pStyle w:val="BodyText"/>
        <w:tabs>
          <w:tab w:val="left" w:pos="4680"/>
          <w:tab w:val="left" w:pos="8078"/>
        </w:tabs>
        <w:spacing w:before="15" w:line="247" w:lineRule="auto"/>
        <w:ind w:left="991" w:right="1108"/>
      </w:pPr>
      <w:r>
        <w:rPr>
          <w:spacing w:val="-2"/>
        </w:rPr>
        <w:t>Signature</w:t>
      </w:r>
      <w:r>
        <w:rPr>
          <w:u w:val="single"/>
        </w:rPr>
        <w:tab/>
      </w:r>
      <w:r>
        <w:t>in the capacity of</w:t>
      </w:r>
      <w:r>
        <w:rPr>
          <w:u w:val="single"/>
        </w:rPr>
        <w:tab/>
      </w:r>
      <w:r>
        <w:rPr>
          <w:spacing w:val="-2"/>
        </w:rPr>
        <w:t>duly</w:t>
      </w:r>
      <w:r>
        <w:rPr>
          <w:spacing w:val="-15"/>
        </w:rPr>
        <w:t xml:space="preserve"> </w:t>
      </w:r>
      <w:r>
        <w:rPr>
          <w:spacing w:val="-2"/>
        </w:rPr>
        <w:t xml:space="preserve">authorized** </w:t>
      </w:r>
      <w:r>
        <w:t>To Sign Bid for and on behalf of</w:t>
      </w:r>
    </w:p>
    <w:p w14:paraId="5BC86C0D" w14:textId="77777777" w:rsidR="00D64698" w:rsidRDefault="004B130E">
      <w:pPr>
        <w:pStyle w:val="BodyText"/>
        <w:spacing w:before="27"/>
        <w:rPr>
          <w:sz w:val="20"/>
        </w:rPr>
      </w:pPr>
      <w:r>
        <w:rPr>
          <w:noProof/>
          <w:sz w:val="20"/>
        </w:rPr>
        <mc:AlternateContent>
          <mc:Choice Requires="wps">
            <w:drawing>
              <wp:anchor distT="0" distB="0" distL="0" distR="0" simplePos="0" relativeHeight="251672576" behindDoc="1" locked="0" layoutInCell="1" allowOverlap="1" wp14:anchorId="71941BF2" wp14:editId="5A010A6C">
                <wp:simplePos x="0" y="0"/>
                <wp:positionH relativeFrom="page">
                  <wp:posOffset>1085087</wp:posOffset>
                </wp:positionH>
                <wp:positionV relativeFrom="paragraph">
                  <wp:posOffset>179027</wp:posOffset>
                </wp:positionV>
                <wp:extent cx="3305810" cy="127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5810" cy="1270"/>
                        </a:xfrm>
                        <a:custGeom>
                          <a:avLst/>
                          <a:gdLst/>
                          <a:ahLst/>
                          <a:cxnLst/>
                          <a:rect l="l" t="t" r="r" b="b"/>
                          <a:pathLst>
                            <a:path w="3305810">
                              <a:moveTo>
                                <a:pt x="0" y="0"/>
                              </a:moveTo>
                              <a:lnTo>
                                <a:pt x="330555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C046109" id="Graphic 66" o:spid="_x0000_s1026" style="position:absolute;margin-left:85.45pt;margin-top:14.1pt;width:260.3pt;height:.1pt;z-index:-251643904;visibility:visible;mso-wrap-style:square;mso-wrap-distance-left:0;mso-wrap-distance-top:0;mso-wrap-distance-right:0;mso-wrap-distance-bottom:0;mso-position-horizontal:absolute;mso-position-horizontal-relative:page;mso-position-vertical:absolute;mso-position-vertical-relative:text;v-text-anchor:top" coordsize="33058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twtEgIAAFsEAAAOAAAAZHJzL2Uyb0RvYy54bWysVMFu2zAMvQ/YPwi6L07SbuuMOMXQoMOA&#10;oivQDDsrshwbk0WNVGL370fJdpJ1t2E+CJT4RD7yUV7d9q0VR4PUgCvkYjaXwjgNZeP2hfy+vX93&#10;IwUF5UplwZlCvhiSt+u3b1adz80SarClQcFBHOWdL2Qdgs+zjHRtWkUz8MaxswJsVeAt7rMSVcfR&#10;W5st5/MPWQdYegRtiPh0MzjlOsWvKqPDt6oiE4QtJHMLacW07uKarVcq36PydaNHGuofWLSqcZz0&#10;FGqjghIHbP4K1TYagaAKMw1tBlXVaJNq4GoW81fVPNfKm1QLN4f8qU30/8Lqx+Ozf8JInfwD6J/E&#10;Hck6T/nJEzc0YvoK24hl4qJPXXw5ddH0QWg+vLqav79ZcLM1+xbLj6nJmcqnu/pA4YuBFEcdHygM&#10;GpSTperJ0r2bTGQlo4Y2aRikYA1RCtZwN2joVYj3Irloiu5MJJ61cDRbSN7wijlTO3utu0TFUviT&#10;YqqSsQOCjZiGezUYKTXbl8VZF1l8Wlxfp9EgsE1531gbWRDud3cWxVHFwUxfrIMj/AHzSGGjqB5w&#10;yTXCrBt1GqSJIu2gfHlC0fE0F5J+HRQaKexXx+MSR38ycDJ2k4HB3kF6IKlBnHPb/1DoRUxfyMDK&#10;PsI0jCqfRIuln7DxpoPPhwBVExVNMzQwGjc8wanA8bXFJ3K5T6jzP2H9GwAA//8DAFBLAwQUAAYA&#10;CAAAACEAonvEpN4AAAAJAQAADwAAAGRycy9kb3ducmV2LnhtbEyPwU7DMAyG70i8Q2QkbixdB2Mr&#10;TadqEhKnoRUOHLPGtBWNHTVZ1/H0y05w/O1Pvz/nm8n2YsTBd0wK5rMEBFLNpqNGwefH68MKhA+a&#10;jO6ZUMEZPWyK25tcZ4ZPtMexCo2IJeQzraANwWVS+rpFq/2MHVLcffNgdYhxaKQZ9CmW216mSbKU&#10;VncUL7Ta4bbF+qc6WgXl12I3vjtZ1e6Xt+fyjfdmwUrd303lC4iAU/iD4aof1aGITgc+kvGij/k5&#10;WUdUQbpKQURguZ4/gThcB48gi1z+/6C4AAAA//8DAFBLAQItABQABgAIAAAAIQC2gziS/gAAAOEB&#10;AAATAAAAAAAAAAAAAAAAAAAAAABbQ29udGVudF9UeXBlc10ueG1sUEsBAi0AFAAGAAgAAAAhADj9&#10;If/WAAAAlAEAAAsAAAAAAAAAAAAAAAAALwEAAF9yZWxzLy5yZWxzUEsBAi0AFAAGAAgAAAAhAGVK&#10;3C0SAgAAWwQAAA4AAAAAAAAAAAAAAAAALgIAAGRycy9lMm9Eb2MueG1sUEsBAi0AFAAGAAgAAAAh&#10;AKJ7xKTeAAAACQEAAA8AAAAAAAAAAAAAAAAAbAQAAGRycy9kb3ducmV2LnhtbFBLBQYAAAAABAAE&#10;APMAAAB3BQAAAAA=&#10;" path="m,l3305555,e" filled="f" strokeweight=".72pt">
                <v:path arrowok="t"/>
                <w10:wrap type="topAndBottom" anchorx="page"/>
              </v:shape>
            </w:pict>
          </mc:Fallback>
        </mc:AlternateContent>
      </w:r>
    </w:p>
    <w:p w14:paraId="32E61A2C" w14:textId="77777777" w:rsidR="00D64698" w:rsidRDefault="004B130E">
      <w:pPr>
        <w:pStyle w:val="BodyText"/>
        <w:spacing w:before="64"/>
        <w:ind w:left="7761"/>
        <w:jc w:val="both"/>
      </w:pPr>
      <w:r>
        <w:t>(in</w:t>
      </w:r>
      <w:r>
        <w:rPr>
          <w:spacing w:val="-6"/>
        </w:rPr>
        <w:t xml:space="preserve"> </w:t>
      </w:r>
      <w:r>
        <w:t>block</w:t>
      </w:r>
      <w:r>
        <w:rPr>
          <w:spacing w:val="-1"/>
        </w:rPr>
        <w:t xml:space="preserve"> </w:t>
      </w:r>
      <w:r>
        <w:t>capital</w:t>
      </w:r>
      <w:r>
        <w:rPr>
          <w:spacing w:val="-7"/>
        </w:rPr>
        <w:t xml:space="preserve"> </w:t>
      </w:r>
      <w:r>
        <w:rPr>
          <w:spacing w:val="-2"/>
        </w:rPr>
        <w:t>letters)</w:t>
      </w:r>
    </w:p>
    <w:p w14:paraId="4086CF98" w14:textId="77777777" w:rsidR="00D64698" w:rsidRDefault="004B130E">
      <w:pPr>
        <w:pStyle w:val="BodyText"/>
        <w:tabs>
          <w:tab w:val="left" w:pos="4791"/>
          <w:tab w:val="left" w:pos="5180"/>
        </w:tabs>
        <w:spacing w:before="16" w:line="259" w:lineRule="auto"/>
        <w:ind w:left="991" w:right="5730"/>
        <w:jc w:val="both"/>
      </w:pPr>
      <w:r>
        <w:rPr>
          <w:spacing w:val="-2"/>
        </w:rPr>
        <w:t>Address:</w:t>
      </w:r>
      <w:r>
        <w:rPr>
          <w:u w:val="single"/>
        </w:rPr>
        <w:tab/>
      </w:r>
      <w:r>
        <w:rPr>
          <w:u w:val="single"/>
        </w:rPr>
        <w:tab/>
      </w:r>
      <w:r>
        <w:t xml:space="preserve"> Signature of Witness </w:t>
      </w:r>
      <w:r>
        <w:rPr>
          <w:u w:val="single"/>
        </w:rPr>
        <w:tab/>
      </w:r>
      <w:r>
        <w:rPr>
          <w:u w:val="single"/>
        </w:rPr>
        <w:tab/>
      </w:r>
      <w:r>
        <w:t xml:space="preserve"> Name of witness </w:t>
      </w:r>
      <w:r>
        <w:rPr>
          <w:u w:val="single"/>
        </w:rPr>
        <w:tab/>
      </w:r>
      <w:r>
        <w:rPr>
          <w:u w:val="single"/>
        </w:rPr>
        <w:tab/>
      </w:r>
      <w:r>
        <w:t xml:space="preserve"> Address of witness </w:t>
      </w:r>
      <w:r>
        <w:rPr>
          <w:u w:val="single"/>
        </w:rPr>
        <w:tab/>
      </w:r>
    </w:p>
    <w:p w14:paraId="0ED6CA3F" w14:textId="77777777" w:rsidR="00D64698" w:rsidRDefault="00D64698">
      <w:pPr>
        <w:pStyle w:val="BodyText"/>
        <w:spacing w:line="259" w:lineRule="auto"/>
        <w:jc w:val="both"/>
        <w:sectPr w:rsidR="00D64698">
          <w:pgSz w:w="11910" w:h="16840"/>
          <w:pgMar w:top="1020" w:right="283" w:bottom="500" w:left="708" w:header="0" w:footer="256" w:gutter="0"/>
          <w:cols w:space="720"/>
        </w:sectPr>
      </w:pPr>
    </w:p>
    <w:p w14:paraId="61198610" w14:textId="77777777" w:rsidR="00D64698" w:rsidRDefault="004B130E">
      <w:pPr>
        <w:spacing w:before="72"/>
        <w:ind w:left="937" w:right="1397"/>
        <w:jc w:val="center"/>
        <w:rPr>
          <w:b/>
          <w:sz w:val="24"/>
        </w:rPr>
      </w:pPr>
      <w:r>
        <w:rPr>
          <w:b/>
          <w:sz w:val="24"/>
        </w:rPr>
        <w:lastRenderedPageBreak/>
        <w:t>DESCRIPTION</w:t>
      </w:r>
      <w:r>
        <w:rPr>
          <w:b/>
          <w:spacing w:val="-3"/>
          <w:sz w:val="24"/>
        </w:rPr>
        <w:t xml:space="preserve"> </w:t>
      </w:r>
      <w:r>
        <w:rPr>
          <w:b/>
          <w:sz w:val="24"/>
        </w:rPr>
        <w:t>OF</w:t>
      </w:r>
      <w:r>
        <w:rPr>
          <w:b/>
          <w:spacing w:val="-9"/>
          <w:sz w:val="24"/>
        </w:rPr>
        <w:t xml:space="preserve"> </w:t>
      </w:r>
      <w:r>
        <w:rPr>
          <w:b/>
          <w:sz w:val="24"/>
        </w:rPr>
        <w:t>WORKS:</w:t>
      </w:r>
      <w:r>
        <w:rPr>
          <w:b/>
          <w:spacing w:val="-4"/>
          <w:sz w:val="24"/>
        </w:rPr>
        <w:t xml:space="preserve"> </w:t>
      </w:r>
      <w:r>
        <w:rPr>
          <w:b/>
          <w:sz w:val="24"/>
        </w:rPr>
        <w:t>FINANCIAL</w:t>
      </w:r>
      <w:r>
        <w:rPr>
          <w:b/>
          <w:spacing w:val="-1"/>
          <w:sz w:val="24"/>
        </w:rPr>
        <w:t xml:space="preserve"> </w:t>
      </w:r>
      <w:r>
        <w:rPr>
          <w:b/>
          <w:spacing w:val="-5"/>
          <w:sz w:val="24"/>
        </w:rPr>
        <w:t>BID</w:t>
      </w:r>
    </w:p>
    <w:p w14:paraId="2B38EFFA" w14:textId="77777777" w:rsidR="00D64698" w:rsidRDefault="00D64698">
      <w:pPr>
        <w:pStyle w:val="BodyText"/>
        <w:rPr>
          <w:b/>
          <w:sz w:val="20"/>
        </w:rPr>
      </w:pPr>
    </w:p>
    <w:p w14:paraId="425B0D55" w14:textId="77777777" w:rsidR="00D64698" w:rsidRDefault="00D64698">
      <w:pPr>
        <w:pStyle w:val="BodyText"/>
        <w:spacing w:before="40"/>
        <w:rPr>
          <w:b/>
          <w:sz w:val="20"/>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7"/>
        <w:gridCol w:w="5311"/>
        <w:gridCol w:w="3468"/>
      </w:tblGrid>
      <w:tr w:rsidR="00D64698" w14:paraId="627AB6B5" w14:textId="77777777">
        <w:trPr>
          <w:trHeight w:val="503"/>
        </w:trPr>
        <w:tc>
          <w:tcPr>
            <w:tcW w:w="907" w:type="dxa"/>
          </w:tcPr>
          <w:p w14:paraId="3A1B429B" w14:textId="77777777" w:rsidR="00D64698" w:rsidRDefault="004B130E">
            <w:pPr>
              <w:pStyle w:val="TableParagraph"/>
              <w:spacing w:before="111"/>
              <w:ind w:left="95"/>
              <w:rPr>
                <w:b/>
                <w:sz w:val="24"/>
              </w:rPr>
            </w:pPr>
            <w:r>
              <w:rPr>
                <w:b/>
                <w:sz w:val="24"/>
              </w:rPr>
              <w:t xml:space="preserve">S. </w:t>
            </w:r>
            <w:r>
              <w:rPr>
                <w:b/>
                <w:spacing w:val="-5"/>
                <w:sz w:val="24"/>
              </w:rPr>
              <w:t>No.</w:t>
            </w:r>
          </w:p>
        </w:tc>
        <w:tc>
          <w:tcPr>
            <w:tcW w:w="5311" w:type="dxa"/>
          </w:tcPr>
          <w:p w14:paraId="42D70E26" w14:textId="77777777" w:rsidR="00D64698" w:rsidRDefault="004B130E">
            <w:pPr>
              <w:pStyle w:val="TableParagraph"/>
              <w:spacing w:before="111"/>
              <w:ind w:left="20"/>
              <w:jc w:val="center"/>
              <w:rPr>
                <w:b/>
                <w:sz w:val="24"/>
              </w:rPr>
            </w:pPr>
            <w:r>
              <w:rPr>
                <w:b/>
                <w:spacing w:val="-2"/>
                <w:sz w:val="24"/>
              </w:rPr>
              <w:t>Description</w:t>
            </w:r>
          </w:p>
        </w:tc>
        <w:tc>
          <w:tcPr>
            <w:tcW w:w="3468" w:type="dxa"/>
          </w:tcPr>
          <w:p w14:paraId="4F46997A" w14:textId="77777777" w:rsidR="00D64698" w:rsidRDefault="004B130E">
            <w:pPr>
              <w:pStyle w:val="TableParagraph"/>
              <w:spacing w:before="111"/>
              <w:ind w:left="2024"/>
              <w:rPr>
                <w:b/>
                <w:sz w:val="24"/>
              </w:rPr>
            </w:pPr>
            <w:r>
              <w:rPr>
                <w:b/>
                <w:spacing w:val="-2"/>
                <w:sz w:val="24"/>
              </w:rPr>
              <w:t>Amount</w:t>
            </w:r>
          </w:p>
        </w:tc>
      </w:tr>
      <w:tr w:rsidR="00D64698" w14:paraId="101049F6" w14:textId="77777777">
        <w:trPr>
          <w:trHeight w:val="1048"/>
        </w:trPr>
        <w:tc>
          <w:tcPr>
            <w:tcW w:w="907" w:type="dxa"/>
          </w:tcPr>
          <w:p w14:paraId="18C03258" w14:textId="77777777" w:rsidR="00D64698" w:rsidRDefault="004B130E">
            <w:pPr>
              <w:pStyle w:val="TableParagraph"/>
              <w:spacing w:before="102"/>
              <w:ind w:left="95"/>
              <w:rPr>
                <w:sz w:val="24"/>
              </w:rPr>
            </w:pPr>
            <w:r>
              <w:rPr>
                <w:spacing w:val="-10"/>
                <w:sz w:val="24"/>
              </w:rPr>
              <w:t>1</w:t>
            </w:r>
          </w:p>
        </w:tc>
        <w:tc>
          <w:tcPr>
            <w:tcW w:w="5311" w:type="dxa"/>
          </w:tcPr>
          <w:p w14:paraId="205825B9" w14:textId="77777777" w:rsidR="00D64698" w:rsidRDefault="004B130E">
            <w:pPr>
              <w:pStyle w:val="TableParagraph"/>
              <w:spacing w:before="102"/>
              <w:ind w:left="88"/>
              <w:rPr>
                <w:sz w:val="24"/>
              </w:rPr>
            </w:pPr>
            <w:r>
              <w:rPr>
                <w:sz w:val="24"/>
              </w:rPr>
              <w:t>Grand Total</w:t>
            </w:r>
            <w:r>
              <w:rPr>
                <w:spacing w:val="-9"/>
                <w:sz w:val="24"/>
              </w:rPr>
              <w:t xml:space="preserve"> </w:t>
            </w:r>
            <w:r>
              <w:rPr>
                <w:sz w:val="24"/>
              </w:rPr>
              <w:t>of</w:t>
            </w:r>
            <w:r>
              <w:rPr>
                <w:spacing w:val="-6"/>
                <w:sz w:val="24"/>
              </w:rPr>
              <w:t xml:space="preserve"> </w:t>
            </w:r>
            <w:r>
              <w:rPr>
                <w:spacing w:val="-5"/>
                <w:sz w:val="24"/>
              </w:rPr>
              <w:t>BOQ</w:t>
            </w:r>
          </w:p>
        </w:tc>
        <w:tc>
          <w:tcPr>
            <w:tcW w:w="3468" w:type="dxa"/>
          </w:tcPr>
          <w:p w14:paraId="70ABF62F" w14:textId="13C6C439" w:rsidR="00D64698" w:rsidRDefault="004B130E">
            <w:pPr>
              <w:pStyle w:val="TableParagraph"/>
              <w:spacing w:line="262" w:lineRule="exact"/>
              <w:ind w:left="84"/>
              <w:rPr>
                <w:sz w:val="24"/>
              </w:rPr>
            </w:pPr>
            <w:r>
              <w:rPr>
                <w:noProof/>
                <w:sz w:val="24"/>
              </w:rPr>
              <mc:AlternateContent>
                <mc:Choice Requires="wpg">
                  <w:drawing>
                    <wp:anchor distT="0" distB="0" distL="0" distR="0" simplePos="0" relativeHeight="251652096" behindDoc="1" locked="0" layoutInCell="1" allowOverlap="1" wp14:anchorId="74F9C6A5" wp14:editId="2D4699FC">
                      <wp:simplePos x="0" y="0"/>
                      <wp:positionH relativeFrom="column">
                        <wp:posOffset>53339</wp:posOffset>
                      </wp:positionH>
                      <wp:positionV relativeFrom="paragraph">
                        <wp:posOffset>1397</wp:posOffset>
                      </wp:positionV>
                      <wp:extent cx="276225" cy="166370"/>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166370"/>
                                <a:chOff x="0" y="0"/>
                                <a:chExt cx="276225" cy="166370"/>
                              </a:xfrm>
                            </wpg:grpSpPr>
                            <wps:wsp>
                              <wps:cNvPr id="68" name="Graphic 68"/>
                              <wps:cNvSpPr/>
                              <wps:spPr>
                                <a:xfrm>
                                  <a:off x="0" y="0"/>
                                  <a:ext cx="276225" cy="166370"/>
                                </a:xfrm>
                                <a:custGeom>
                                  <a:avLst/>
                                  <a:gdLst/>
                                  <a:ahLst/>
                                  <a:cxnLst/>
                                  <a:rect l="l" t="t" r="r" b="b"/>
                                  <a:pathLst>
                                    <a:path w="276225" h="166370">
                                      <a:moveTo>
                                        <a:pt x="275844" y="166116"/>
                                      </a:moveTo>
                                      <a:lnTo>
                                        <a:pt x="0" y="166116"/>
                                      </a:lnTo>
                                      <a:lnTo>
                                        <a:pt x="0" y="0"/>
                                      </a:lnTo>
                                      <a:lnTo>
                                        <a:pt x="275844" y="0"/>
                                      </a:lnTo>
                                      <a:lnTo>
                                        <a:pt x="275844" y="166116"/>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602BAC21" id="Group 67" o:spid="_x0000_s1026" style="position:absolute;margin-left:4.2pt;margin-top:.1pt;width:21.75pt;height:13.1pt;z-index:-251664384;mso-wrap-distance-left:0;mso-wrap-distance-right:0" coordsize="276225,166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ZuQeQIAAPsFAAAOAAAAZHJzL2Uyb0RvYy54bWykVF1v2yAUfZ+0/4B4X51kbVpZdaqpXaNJ&#10;VVepmfZMMP7QMJddSJz++12wcaJWmqbOD/gCh8u5hwPXN4dOs71C14Ip+PxsxpkyEsrW1AX/sbn/&#10;dMWZ88KUQoNRBX9Rjt+sPn647m2uFtCALhUySmJc3tuCN97bPMucbFQn3BlYZWiyAuyEpy7WWYmi&#10;p+ydzhaz2TLrAUuLIJVzNHo3TPJVzF9VSvrvVeWUZ7rgxM3HFmO7DW22uhZ5jcI2rRxpiHew6ERr&#10;aNMp1Z3wgu2wfZOqayWCg8qfSegyqKpWqlgDVTOfvapmjbCzsZY672s7yUTSvtLp3Wnl436N9tk+&#10;4cCewgeQvxzpkvW2zk/nQ78+gg8VdmERFcEOUdGXSVF18EzS4OJyuVhccCZpar5cfr4cFZcNHcub&#10;VbL5+td1mciHTSO1iUpvyTvuKI/7P3meG2FVVN2F8p+QtWXBl2RkIzqy8Hp0C42QSmFzQgUFx54b&#10;xXy/PlOdIpc759cKotBi/+D8YNgyRaJJkTyYFCLZPhheR8N7zsjwyBkZfjsY3gof1oXTCyHrjyfV&#10;TAcVZjvYqw1EnA/Htbi8uDo/52w4zvl8GfIR3SNOm1M8XbnX0ARIfxsTD8DoDkqX5tJ/wJxs/s9A&#10;Mt2RZUonNTg1EA/lxwomSWj7U9Ed6La8b7UOIjist7ca2V6Quvf0zRKRExiZ0+WDCUK0hfKFPNST&#10;awrufu8EKs70N0MuDQ9SCjAF2xSg17cQn62oPzq/OfwUaJmlsOCe7tgjJLOKPLmD+AfAgA0rDXzZ&#10;eajaYJ3IbWA0dujixCi+MFGJ8TUMT9hpP6KOb/bqDwAAAP//AwBQSwMEFAAGAAgAAAAhAJHEwm7b&#10;AAAABAEAAA8AAABkcnMvZG93bnJldi54bWxMjkFrwkAQhe+F/odlCr3VTayKptmISNuTFKqF4m1M&#10;xiSYnQ3ZNYn/vtNTe3y8x/e+dD3aRvXU+dqxgXgSgSLOXVFzaeDr8Pa0BOUDcoGNYzJwIw/r7P4u&#10;xaRwA39Svw+lEgj7BA1UIbSJ1j6vyKKfuJZYurPrLAaJXamLDgeB20ZPo2ihLdYsDxW2tK0ov+yv&#10;1sD7gMPmOX7td5fz9nY8zD++dzEZ8/gwbl5ABRrD3xh+9UUdMnE6uSsXXjUGljMZGpiCknIer0Cd&#10;JC1moLNU/5fPfgAAAP//AwBQSwECLQAUAAYACAAAACEAtoM4kv4AAADhAQAAEwAAAAAAAAAAAAAA&#10;AAAAAAAAW0NvbnRlbnRfVHlwZXNdLnhtbFBLAQItABQABgAIAAAAIQA4/SH/1gAAAJQBAAALAAAA&#10;AAAAAAAAAAAAAC8BAABfcmVscy8ucmVsc1BLAQItABQABgAIAAAAIQBjeZuQeQIAAPsFAAAOAAAA&#10;AAAAAAAAAAAAAC4CAABkcnMvZTJvRG9jLnhtbFBLAQItABQABgAIAAAAIQCRxMJu2wAAAAQBAAAP&#10;AAAAAAAAAAAAAAAAANMEAABkcnMvZG93bnJldi54bWxQSwUGAAAAAAQABADzAAAA2wUAAAAA&#10;">
                      <v:shape id="Graphic 68" o:spid="_x0000_s1027" style="position:absolute;width:276225;height:166370;visibility:visible;mso-wrap-style:square;v-text-anchor:top" coordsize="276225,16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gSGvwAAANsAAAAPAAAAZHJzL2Rvd25yZXYueG1sRE9Ni8Iw&#10;EL0L+x/CCHuzqR5UukYpgiDICur2PjSzbdlk0m1irf56cxA8Pt73ajNYI3rqfONYwTRJQRCXTjdc&#10;Kfi57CZLED4gazSOScGdPGzWH6MVZtrd+ET9OVQihrDPUEEdQptJ6cuaLPrEtcSR+3WdxRBhV0nd&#10;4S2GWyNnaTqXFhuODTW2tK2p/DtfrYLikdsrfQdjFq4/Fvlsd5j+F0p9jof8C0SgIbzFL/deK5jH&#10;sfFL/AFy/QQAAP//AwBQSwECLQAUAAYACAAAACEA2+H2y+4AAACFAQAAEwAAAAAAAAAAAAAAAAAA&#10;AAAAW0NvbnRlbnRfVHlwZXNdLnhtbFBLAQItABQABgAIAAAAIQBa9CxbvwAAABUBAAALAAAAAAAA&#10;AAAAAAAAAB8BAABfcmVscy8ucmVsc1BLAQItABQABgAIAAAAIQAYygSGvwAAANsAAAAPAAAAAAAA&#10;AAAAAAAAAAcCAABkcnMvZG93bnJldi54bWxQSwUGAAAAAAMAAwC3AAAA8wIAAAAA&#10;" path="m275844,166116l,166116,,,275844,r,166116xe" fillcolor="yellow" stroked="f">
                        <v:path arrowok="t"/>
                      </v:shape>
                    </v:group>
                  </w:pict>
                </mc:Fallback>
              </mc:AlternateContent>
            </w:r>
            <w:r>
              <w:rPr>
                <w:noProof/>
                <w:sz w:val="24"/>
              </w:rPr>
              <mc:AlternateContent>
                <mc:Choice Requires="wpg">
                  <w:drawing>
                    <wp:anchor distT="0" distB="0" distL="0" distR="0" simplePos="0" relativeHeight="251653120" behindDoc="1" locked="0" layoutInCell="1" allowOverlap="1" wp14:anchorId="088E1DB6" wp14:editId="4F167554">
                      <wp:simplePos x="0" y="0"/>
                      <wp:positionH relativeFrom="column">
                        <wp:posOffset>938784</wp:posOffset>
                      </wp:positionH>
                      <wp:positionV relativeFrom="paragraph">
                        <wp:posOffset>1397</wp:posOffset>
                      </wp:positionV>
                      <wp:extent cx="1031875" cy="166370"/>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31875" cy="166370"/>
                                <a:chOff x="0" y="0"/>
                                <a:chExt cx="1031875" cy="166370"/>
                              </a:xfrm>
                            </wpg:grpSpPr>
                            <wps:wsp>
                              <wps:cNvPr id="70" name="Graphic 70"/>
                              <wps:cNvSpPr/>
                              <wps:spPr>
                                <a:xfrm>
                                  <a:off x="0" y="0"/>
                                  <a:ext cx="1031875" cy="166370"/>
                                </a:xfrm>
                                <a:custGeom>
                                  <a:avLst/>
                                  <a:gdLst/>
                                  <a:ahLst/>
                                  <a:cxnLst/>
                                  <a:rect l="l" t="t" r="r" b="b"/>
                                  <a:pathLst>
                                    <a:path w="1031875" h="166370">
                                      <a:moveTo>
                                        <a:pt x="1031748" y="166116"/>
                                      </a:moveTo>
                                      <a:lnTo>
                                        <a:pt x="0" y="166116"/>
                                      </a:lnTo>
                                      <a:lnTo>
                                        <a:pt x="0" y="0"/>
                                      </a:lnTo>
                                      <a:lnTo>
                                        <a:pt x="1031748" y="0"/>
                                      </a:lnTo>
                                      <a:lnTo>
                                        <a:pt x="1031748" y="166116"/>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345CD67E" id="Group 69" o:spid="_x0000_s1026" style="position:absolute;margin-left:73.9pt;margin-top:.1pt;width:81.25pt;height:13.1pt;z-index:-251663360;mso-wrap-distance-left:0;mso-wrap-distance-right:0" coordsize="10318,1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yKNdwIAAAIGAAAOAAAAZHJzL2Uyb0RvYy54bWykVF1P3DAQfK/U/2D5veQC7YEicqiCcqqE&#10;KBJUffY5zofqeN2173L8+66dcy4CqaogD8k6Hq9nZ8e+vNr3mu0Uug5MyfOTBWfKSKg605T859Pt&#10;pwvOnBemEhqMKvmzcvxq9fHD5WALdQot6EohoyTGFYMteeu9LbLMyVb1wp2AVYYma8BeeBpik1Uo&#10;Bsre6+x0sVhmA2BlEaRyjv7ejJN8FfPXtZL+R1075ZkuOXHz8Y3xvQnvbHUpigaFbTt5oCHewKIX&#10;naFNp1Q3wgu2xe5Vqr6TCA5qfyKhz6CuO6liDVRNvnhRzRpha2MtTTE0dpKJpH2h05vTyvvdGu2j&#10;fcCRPYV3IH870iUbbFPM58O4OYL3NfZhERXB9lHR50lRtfdM0s98cZZfnH/hTNJcvlyenR8kly31&#10;5dUy2X7798JMFOO2kdxEZrDkHncUyL1PoMdWWBV1d0GAB2RdVXKizozoycTrg1/GYsLmhAoakmph&#10;5A5yvkOhqVBRyK3zawVRa7G7c370bJUi0aZI7k0KkZwfPK+j5z1n5HnkjDy/GT1vhQ/rQgNDyIZZ&#10;s9qpV2G6h516ggj0oWOhp+ef6VyPLc3zZchIhI9AbeYLSLeX0ARIXxszj8DoEEqX5tJ3xMx3/38k&#10;We/IMyWUGpwaqQcJYg2TLERgLrwD3VW3ndZBB4fN5loj2wlS+JaeRWIyg5FDkxNCtIHqmYw0kHVK&#10;7v5sBSrO9HdDVg33UgowBZsUoNfXEG+v2AJ0/mn/S6BllsKSezpq95AcK4rkEOIfACM2rDTwdeuh&#10;7oJ9IreR0WFApydG8aKJShwuxXCTzccRdby6V38BAAD//wMAUEsDBBQABgAIAAAAIQB92rMv3AAA&#10;AAcBAAAPAAAAZHJzL2Rvd25yZXYueG1sTI5BS8NAEIXvgv9hGcGb3aSpVWI2pRT1VARbQbxNk2kS&#10;mp0N2W2S/nvHkz1+vMd7X7aabKsG6n3j2EA8i0ARF65suDLwtX97eAblA3KJrWMycCEPq/z2JsO0&#10;dCN/0rALlZIR9ikaqEPoUq19UZNFP3MdsWRH11sMgn2lyx5HGbetnkfRUltsWB5q7GhTU3Hana2B&#10;9xHHdRK/DtvTcXP52T9+fG9jMub+blq/gAo0hf8y/OmLOuTidHBnLr1qhRdPoh4MzEFJnMRRAuog&#10;uFyAzjN97Z//AgAA//8DAFBLAQItABQABgAIAAAAIQC2gziS/gAAAOEBAAATAAAAAAAAAAAAAAAA&#10;AAAAAABbQ29udGVudF9UeXBlc10ueG1sUEsBAi0AFAAGAAgAAAAhADj9If/WAAAAlAEAAAsAAAAA&#10;AAAAAAAAAAAALwEAAF9yZWxzLy5yZWxzUEsBAi0AFAAGAAgAAAAhALGzIo13AgAAAgYAAA4AAAAA&#10;AAAAAAAAAAAALgIAAGRycy9lMm9Eb2MueG1sUEsBAi0AFAAGAAgAAAAhAH3asy/cAAAABwEAAA8A&#10;AAAAAAAAAAAAAAAA0QQAAGRycy9kb3ducmV2LnhtbFBLBQYAAAAABAAEAPMAAADaBQAAAAA=&#10;">
                      <v:shape id="Graphic 70" o:spid="_x0000_s1027" style="position:absolute;width:10318;height:1663;visibility:visible;mso-wrap-style:square;v-text-anchor:top" coordsize="1031875,16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XjiwAAAANsAAAAPAAAAZHJzL2Rvd25yZXYueG1sRE/JTsMw&#10;EL0j8Q/WIHGjDg3qEupGFaKIQy9N+gHTeOpEjcdR7Cz8PT4gcXx6+y6fbStG6n3jWMHrIgFBXDnd&#10;sFFwKY8vGxA+IGtsHZOCH/KQ7x8fdphpN/GZxiIYEUPYZ6igDqHLpPRVTRb9wnXEkbu53mKIsDdS&#10;9zjFcNvKZZKspMWGY0ONHX3UVN2LwSoo8Wq2X605vn0Ww6lJi+GeBlLq+Wk+vIMINId/8Z/7WytY&#10;x/XxS/wBcv8LAAD//wMAUEsBAi0AFAAGAAgAAAAhANvh9svuAAAAhQEAABMAAAAAAAAAAAAAAAAA&#10;AAAAAFtDb250ZW50X1R5cGVzXS54bWxQSwECLQAUAAYACAAAACEAWvQsW78AAAAVAQAACwAAAAAA&#10;AAAAAAAAAAAfAQAAX3JlbHMvLnJlbHNQSwECLQAUAAYACAAAACEA5sV44sAAAADbAAAADwAAAAAA&#10;AAAAAAAAAAAHAgAAZHJzL2Rvd25yZXYueG1sUEsFBgAAAAADAAMAtwAAAPQCAAAAAA==&#10;" path="m1031748,166116l,166116,,,1031748,r,166116xe" fillcolor="yellow" stroked="f">
                        <v:path arrowok="t"/>
                      </v:shape>
                    </v:group>
                  </w:pict>
                </mc:Fallback>
              </mc:AlternateContent>
            </w:r>
            <w:r>
              <w:rPr>
                <w:color w:val="FF0000"/>
                <w:sz w:val="24"/>
              </w:rPr>
              <w:t>Rs.</w:t>
            </w:r>
            <w:r w:rsidR="00D0723E" w:rsidRPr="00D0723E">
              <w:rPr>
                <w:sz w:val="24"/>
              </w:rPr>
              <w:t>28974134</w:t>
            </w:r>
            <w:r w:rsidRPr="00D0723E">
              <w:rPr>
                <w:sz w:val="24"/>
              </w:rPr>
              <w:t>/-</w:t>
            </w:r>
            <w:r>
              <w:rPr>
                <w:color w:val="FF0000"/>
                <w:sz w:val="24"/>
              </w:rPr>
              <w:t xml:space="preserve"> (Rupees </w:t>
            </w:r>
            <w:r w:rsidR="00592752">
              <w:rPr>
                <w:color w:val="FF0000"/>
                <w:sz w:val="24"/>
              </w:rPr>
              <w:t>Two</w:t>
            </w:r>
            <w:r>
              <w:rPr>
                <w:color w:val="FF0000"/>
                <w:sz w:val="24"/>
              </w:rPr>
              <w:t xml:space="preserve"> </w:t>
            </w:r>
            <w:r>
              <w:rPr>
                <w:color w:val="FF0000"/>
                <w:sz w:val="24"/>
                <w:highlight w:val="yellow"/>
              </w:rPr>
              <w:t>Crore</w:t>
            </w:r>
            <w:r>
              <w:rPr>
                <w:color w:val="FF0000"/>
                <w:spacing w:val="-9"/>
                <w:sz w:val="24"/>
                <w:highlight w:val="yellow"/>
              </w:rPr>
              <w:t xml:space="preserve"> </w:t>
            </w:r>
            <w:r w:rsidR="00746BA5">
              <w:rPr>
                <w:color w:val="FF0000"/>
                <w:sz w:val="24"/>
                <w:highlight w:val="yellow"/>
              </w:rPr>
              <w:t xml:space="preserve">Eighty </w:t>
            </w:r>
            <w:proofErr w:type="gramStart"/>
            <w:r w:rsidR="00D0723E">
              <w:rPr>
                <w:color w:val="FF0000"/>
                <w:sz w:val="24"/>
                <w:highlight w:val="yellow"/>
              </w:rPr>
              <w:t>Nine</w:t>
            </w:r>
            <w:r>
              <w:rPr>
                <w:color w:val="FF0000"/>
                <w:spacing w:val="-11"/>
                <w:sz w:val="24"/>
                <w:highlight w:val="yellow"/>
              </w:rPr>
              <w:t xml:space="preserve"> </w:t>
            </w:r>
            <w:r>
              <w:rPr>
                <w:color w:val="FF0000"/>
                <w:spacing w:val="-6"/>
                <w:sz w:val="24"/>
                <w:highlight w:val="yellow"/>
              </w:rPr>
              <w:t xml:space="preserve"> </w:t>
            </w:r>
            <w:r>
              <w:rPr>
                <w:color w:val="FF0000"/>
                <w:sz w:val="24"/>
                <w:highlight w:val="yellow"/>
              </w:rPr>
              <w:t>Lakhs</w:t>
            </w:r>
            <w:proofErr w:type="gramEnd"/>
            <w:r>
              <w:rPr>
                <w:color w:val="FF0000"/>
                <w:spacing w:val="-6"/>
                <w:sz w:val="24"/>
                <w:highlight w:val="yellow"/>
              </w:rPr>
              <w:t xml:space="preserve"> </w:t>
            </w:r>
            <w:proofErr w:type="gramStart"/>
            <w:r w:rsidR="00D0723E">
              <w:rPr>
                <w:color w:val="FF0000"/>
                <w:sz w:val="24"/>
                <w:highlight w:val="yellow"/>
              </w:rPr>
              <w:t>Seven</w:t>
            </w:r>
            <w:r>
              <w:rPr>
                <w:color w:val="FF0000"/>
                <w:sz w:val="24"/>
                <w:highlight w:val="yellow"/>
              </w:rPr>
              <w:t>ty</w:t>
            </w:r>
            <w:r>
              <w:rPr>
                <w:color w:val="FF0000"/>
                <w:spacing w:val="-11"/>
                <w:sz w:val="24"/>
                <w:highlight w:val="yellow"/>
              </w:rPr>
              <w:t xml:space="preserve"> </w:t>
            </w:r>
            <w:r w:rsidR="00D0723E">
              <w:rPr>
                <w:color w:val="FF0000"/>
                <w:sz w:val="24"/>
              </w:rPr>
              <w:t>Four</w:t>
            </w:r>
            <w:proofErr w:type="gramEnd"/>
            <w:r>
              <w:rPr>
                <w:color w:val="FF0000"/>
                <w:sz w:val="24"/>
              </w:rPr>
              <w:t xml:space="preserve"> </w:t>
            </w:r>
            <w:r w:rsidR="009C5F4E">
              <w:rPr>
                <w:color w:val="FF0000"/>
                <w:sz w:val="24"/>
                <w:highlight w:val="yellow"/>
              </w:rPr>
              <w:t>T</w:t>
            </w:r>
            <w:r>
              <w:rPr>
                <w:color w:val="FF0000"/>
                <w:sz w:val="24"/>
                <w:highlight w:val="yellow"/>
              </w:rPr>
              <w:t xml:space="preserve">housand </w:t>
            </w:r>
            <w:r w:rsidR="00D0723E">
              <w:rPr>
                <w:color w:val="FF0000"/>
                <w:sz w:val="24"/>
                <w:highlight w:val="yellow"/>
              </w:rPr>
              <w:t>One</w:t>
            </w:r>
            <w:r>
              <w:rPr>
                <w:color w:val="FF0000"/>
                <w:sz w:val="24"/>
                <w:highlight w:val="yellow"/>
              </w:rPr>
              <w:t xml:space="preserve"> Hundred </w:t>
            </w:r>
            <w:proofErr w:type="gramStart"/>
            <w:r w:rsidR="00D0723E">
              <w:rPr>
                <w:color w:val="FF0000"/>
                <w:sz w:val="24"/>
                <w:highlight w:val="yellow"/>
              </w:rPr>
              <w:t>Thir</w:t>
            </w:r>
            <w:r w:rsidR="004C2379">
              <w:rPr>
                <w:color w:val="FF0000"/>
                <w:sz w:val="24"/>
                <w:highlight w:val="yellow"/>
              </w:rPr>
              <w:t>ty</w:t>
            </w:r>
            <w:r w:rsidR="00722292">
              <w:rPr>
                <w:color w:val="FF0000"/>
                <w:sz w:val="24"/>
                <w:highlight w:val="yellow"/>
              </w:rPr>
              <w:t xml:space="preserve"> </w:t>
            </w:r>
            <w:r w:rsidR="00E5335A">
              <w:rPr>
                <w:color w:val="FF0000"/>
                <w:sz w:val="24"/>
                <w:highlight w:val="yellow"/>
              </w:rPr>
              <w:t>F</w:t>
            </w:r>
            <w:r w:rsidR="00D0723E">
              <w:rPr>
                <w:color w:val="FF0000"/>
                <w:sz w:val="24"/>
                <w:highlight w:val="yellow"/>
              </w:rPr>
              <w:t>our</w:t>
            </w:r>
            <w:proofErr w:type="gramEnd"/>
            <w:r w:rsidR="00722292">
              <w:rPr>
                <w:color w:val="FF0000"/>
                <w:sz w:val="24"/>
                <w:highlight w:val="yellow"/>
              </w:rPr>
              <w:t xml:space="preserve"> </w:t>
            </w:r>
            <w:r>
              <w:rPr>
                <w:color w:val="FF0000"/>
                <w:sz w:val="24"/>
                <w:highlight w:val="yellow"/>
              </w:rPr>
              <w:t>only) In words</w:t>
            </w:r>
            <w:r>
              <w:rPr>
                <w:color w:val="000000"/>
                <w:sz w:val="24"/>
                <w:highlight w:val="yellow"/>
              </w:rPr>
              <w:t>)</w:t>
            </w:r>
          </w:p>
        </w:tc>
      </w:tr>
      <w:tr w:rsidR="00D64698" w14:paraId="17A4EC91" w14:textId="77777777">
        <w:trPr>
          <w:trHeight w:val="1103"/>
        </w:trPr>
        <w:tc>
          <w:tcPr>
            <w:tcW w:w="907" w:type="dxa"/>
          </w:tcPr>
          <w:p w14:paraId="5BF21099" w14:textId="77777777" w:rsidR="00D64698" w:rsidRDefault="00D64698">
            <w:pPr>
              <w:pStyle w:val="TableParagraph"/>
            </w:pPr>
          </w:p>
        </w:tc>
        <w:tc>
          <w:tcPr>
            <w:tcW w:w="5311" w:type="dxa"/>
          </w:tcPr>
          <w:p w14:paraId="70739A31" w14:textId="77777777" w:rsidR="00D64698" w:rsidRDefault="004B130E">
            <w:pPr>
              <w:pStyle w:val="TableParagraph"/>
              <w:tabs>
                <w:tab w:val="left" w:leader="hyphen" w:pos="2601"/>
              </w:tabs>
              <w:spacing w:before="102" w:line="264" w:lineRule="auto"/>
              <w:ind w:left="88" w:right="177"/>
              <w:rPr>
                <w:sz w:val="24"/>
              </w:rPr>
            </w:pPr>
            <w:r>
              <w:rPr>
                <w:sz w:val="24"/>
              </w:rPr>
              <w:t>I/We</w:t>
            </w:r>
            <w:r>
              <w:rPr>
                <w:spacing w:val="-4"/>
                <w:sz w:val="24"/>
              </w:rPr>
              <w:t xml:space="preserve"> </w:t>
            </w:r>
            <w:r>
              <w:rPr>
                <w:sz w:val="24"/>
              </w:rPr>
              <w:t>agree</w:t>
            </w:r>
            <w:r>
              <w:rPr>
                <w:spacing w:val="-8"/>
                <w:sz w:val="24"/>
              </w:rPr>
              <w:t xml:space="preserve"> </w:t>
            </w:r>
            <w:r>
              <w:rPr>
                <w:sz w:val="24"/>
              </w:rPr>
              <w:t>to execute</w:t>
            </w:r>
            <w:r>
              <w:rPr>
                <w:spacing w:val="-8"/>
                <w:sz w:val="24"/>
              </w:rPr>
              <w:t xml:space="preserve"> </w:t>
            </w:r>
            <w:r>
              <w:rPr>
                <w:sz w:val="24"/>
              </w:rPr>
              <w:t>the</w:t>
            </w:r>
            <w:r>
              <w:rPr>
                <w:spacing w:val="-3"/>
                <w:sz w:val="24"/>
              </w:rPr>
              <w:t xml:space="preserve"> </w:t>
            </w:r>
            <w:r>
              <w:rPr>
                <w:sz w:val="24"/>
              </w:rPr>
              <w:t>above</w:t>
            </w:r>
            <w:r>
              <w:rPr>
                <w:spacing w:val="-7"/>
                <w:sz w:val="24"/>
              </w:rPr>
              <w:t xml:space="preserve"> </w:t>
            </w:r>
            <w:r>
              <w:rPr>
                <w:sz w:val="24"/>
              </w:rPr>
              <w:t>works</w:t>
            </w:r>
            <w:r>
              <w:rPr>
                <w:spacing w:val="-9"/>
                <w:sz w:val="24"/>
              </w:rPr>
              <w:t xml:space="preserve"> </w:t>
            </w:r>
            <w:r>
              <w:rPr>
                <w:sz w:val="24"/>
              </w:rPr>
              <w:t>on</w:t>
            </w:r>
            <w:r>
              <w:rPr>
                <w:spacing w:val="-12"/>
                <w:sz w:val="24"/>
              </w:rPr>
              <w:t xml:space="preserve"> </w:t>
            </w:r>
            <w:r>
              <w:rPr>
                <w:sz w:val="24"/>
              </w:rPr>
              <w:t>the</w:t>
            </w:r>
            <w:r>
              <w:rPr>
                <w:spacing w:val="-7"/>
                <w:sz w:val="24"/>
              </w:rPr>
              <w:t xml:space="preserve"> </w:t>
            </w:r>
            <w:r>
              <w:rPr>
                <w:sz w:val="24"/>
              </w:rPr>
              <w:t xml:space="preserve">tender </w:t>
            </w:r>
            <w:r>
              <w:rPr>
                <w:spacing w:val="-2"/>
                <w:sz w:val="24"/>
              </w:rPr>
              <w:t>premium</w:t>
            </w:r>
            <w:r>
              <w:rPr>
                <w:sz w:val="24"/>
              </w:rPr>
              <w:tab/>
              <w:t>%</w:t>
            </w:r>
            <w:r>
              <w:rPr>
                <w:spacing w:val="-6"/>
                <w:sz w:val="24"/>
              </w:rPr>
              <w:t xml:space="preserve"> </w:t>
            </w:r>
            <w:r>
              <w:rPr>
                <w:sz w:val="24"/>
              </w:rPr>
              <w:t>above/below</w:t>
            </w:r>
            <w:r>
              <w:rPr>
                <w:spacing w:val="-6"/>
                <w:sz w:val="24"/>
              </w:rPr>
              <w:t xml:space="preserve"> </w:t>
            </w:r>
            <w:r>
              <w:rPr>
                <w:sz w:val="24"/>
              </w:rPr>
              <w:t>the</w:t>
            </w:r>
            <w:r>
              <w:rPr>
                <w:spacing w:val="-5"/>
                <w:sz w:val="24"/>
              </w:rPr>
              <w:t xml:space="preserve"> </w:t>
            </w:r>
            <w:r>
              <w:rPr>
                <w:sz w:val="24"/>
              </w:rPr>
              <w:t>Grand</w:t>
            </w:r>
          </w:p>
          <w:p w14:paraId="1DEF3720" w14:textId="77777777" w:rsidR="00D64698" w:rsidRDefault="004B130E">
            <w:pPr>
              <w:pStyle w:val="TableParagraph"/>
              <w:ind w:left="88"/>
              <w:rPr>
                <w:sz w:val="24"/>
              </w:rPr>
            </w:pPr>
            <w:r>
              <w:rPr>
                <w:sz w:val="24"/>
              </w:rPr>
              <w:t>Total</w:t>
            </w:r>
            <w:r>
              <w:rPr>
                <w:spacing w:val="-11"/>
                <w:sz w:val="24"/>
              </w:rPr>
              <w:t xml:space="preserve"> </w:t>
            </w:r>
            <w:r>
              <w:rPr>
                <w:sz w:val="24"/>
              </w:rPr>
              <w:t>of</w:t>
            </w:r>
            <w:r>
              <w:rPr>
                <w:spacing w:val="-9"/>
                <w:sz w:val="24"/>
              </w:rPr>
              <w:t xml:space="preserve"> </w:t>
            </w:r>
            <w:r>
              <w:rPr>
                <w:sz w:val="24"/>
              </w:rPr>
              <w:t>the</w:t>
            </w:r>
            <w:r>
              <w:rPr>
                <w:spacing w:val="-3"/>
                <w:sz w:val="24"/>
              </w:rPr>
              <w:t xml:space="preserve"> </w:t>
            </w:r>
            <w:r>
              <w:rPr>
                <w:sz w:val="24"/>
              </w:rPr>
              <w:t>project</w:t>
            </w:r>
            <w:r>
              <w:rPr>
                <w:spacing w:val="3"/>
                <w:sz w:val="24"/>
              </w:rPr>
              <w:t xml:space="preserve"> </w:t>
            </w:r>
            <w:r>
              <w:rPr>
                <w:sz w:val="24"/>
              </w:rPr>
              <w:t>cost</w:t>
            </w:r>
            <w:r>
              <w:rPr>
                <w:spacing w:val="1"/>
                <w:sz w:val="24"/>
              </w:rPr>
              <w:t xml:space="preserve"> </w:t>
            </w:r>
            <w:r>
              <w:rPr>
                <w:sz w:val="24"/>
              </w:rPr>
              <w:t>as</w:t>
            </w:r>
            <w:r>
              <w:rPr>
                <w:spacing w:val="-4"/>
                <w:sz w:val="24"/>
              </w:rPr>
              <w:t xml:space="preserve"> </w:t>
            </w:r>
            <w:r>
              <w:rPr>
                <w:sz w:val="24"/>
              </w:rPr>
              <w:t>given</w:t>
            </w:r>
            <w:r>
              <w:rPr>
                <w:spacing w:val="-5"/>
                <w:sz w:val="24"/>
              </w:rPr>
              <w:t xml:space="preserve"> </w:t>
            </w:r>
            <w:r>
              <w:rPr>
                <w:spacing w:val="-2"/>
                <w:sz w:val="24"/>
              </w:rPr>
              <w:t>above.</w:t>
            </w:r>
          </w:p>
        </w:tc>
        <w:tc>
          <w:tcPr>
            <w:tcW w:w="3468" w:type="dxa"/>
          </w:tcPr>
          <w:p w14:paraId="7D227AB2" w14:textId="77777777" w:rsidR="00D64698" w:rsidRDefault="004B130E">
            <w:pPr>
              <w:pStyle w:val="TableParagraph"/>
              <w:spacing w:before="99"/>
              <w:ind w:left="84"/>
              <w:rPr>
                <w:sz w:val="24"/>
              </w:rPr>
            </w:pPr>
            <w:r>
              <w:rPr>
                <w:sz w:val="24"/>
              </w:rPr>
              <w:t>(In words)</w:t>
            </w:r>
            <w:r>
              <w:rPr>
                <w:spacing w:val="10"/>
                <w:sz w:val="24"/>
              </w:rPr>
              <w:t xml:space="preserve"> </w:t>
            </w:r>
            <w:r>
              <w:rPr>
                <w:sz w:val="24"/>
              </w:rPr>
              <w:t>-------------------</w:t>
            </w:r>
            <w:r>
              <w:rPr>
                <w:spacing w:val="-10"/>
                <w:sz w:val="24"/>
              </w:rPr>
              <w:t>-</w:t>
            </w:r>
          </w:p>
          <w:p w14:paraId="2ECA0815" w14:textId="77777777" w:rsidR="00D64698" w:rsidRDefault="004B130E">
            <w:pPr>
              <w:pStyle w:val="TableParagraph"/>
              <w:spacing w:before="113"/>
              <w:ind w:left="84"/>
              <w:rPr>
                <w:sz w:val="24"/>
              </w:rPr>
            </w:pPr>
            <w:r>
              <w:rPr>
                <w:sz w:val="24"/>
              </w:rPr>
              <w:t>Percent</w:t>
            </w:r>
            <w:r>
              <w:rPr>
                <w:spacing w:val="-2"/>
                <w:sz w:val="24"/>
              </w:rPr>
              <w:t xml:space="preserve"> Above/Below</w:t>
            </w:r>
          </w:p>
        </w:tc>
      </w:tr>
    </w:tbl>
    <w:p w14:paraId="2D142F79" w14:textId="77777777" w:rsidR="00D64698" w:rsidRDefault="00D64698">
      <w:pPr>
        <w:pStyle w:val="TableParagraph"/>
        <w:rPr>
          <w:sz w:val="24"/>
        </w:rPr>
        <w:sectPr w:rsidR="00D64698">
          <w:pgSz w:w="11910" w:h="16840"/>
          <w:pgMar w:top="1020" w:right="283" w:bottom="500" w:left="708" w:header="0" w:footer="256" w:gutter="0"/>
          <w:cols w:space="720"/>
        </w:sectPr>
      </w:pPr>
    </w:p>
    <w:p w14:paraId="7A6E02A8" w14:textId="77777777" w:rsidR="00D64698" w:rsidRDefault="004B130E">
      <w:pPr>
        <w:spacing w:before="76"/>
        <w:ind w:left="949" w:right="1383"/>
        <w:jc w:val="center"/>
        <w:rPr>
          <w:b/>
        </w:rPr>
      </w:pPr>
      <w:r>
        <w:rPr>
          <w:b/>
        </w:rPr>
        <w:lastRenderedPageBreak/>
        <w:t>BILL</w:t>
      </w:r>
      <w:r>
        <w:rPr>
          <w:b/>
          <w:spacing w:val="-4"/>
        </w:rPr>
        <w:t xml:space="preserve"> </w:t>
      </w:r>
      <w:r>
        <w:rPr>
          <w:b/>
        </w:rPr>
        <w:t>OF</w:t>
      </w:r>
      <w:r>
        <w:rPr>
          <w:b/>
          <w:spacing w:val="-7"/>
        </w:rPr>
        <w:t xml:space="preserve"> </w:t>
      </w:r>
      <w:r>
        <w:rPr>
          <w:b/>
          <w:spacing w:val="-2"/>
        </w:rPr>
        <w:t>QUANTITIES</w:t>
      </w:r>
    </w:p>
    <w:p w14:paraId="6968CEBB" w14:textId="77777777" w:rsidR="00D64698" w:rsidRDefault="004B130E">
      <w:pPr>
        <w:pStyle w:val="Heading2"/>
        <w:numPr>
          <w:ilvl w:val="0"/>
          <w:numId w:val="5"/>
        </w:numPr>
        <w:tabs>
          <w:tab w:val="left" w:pos="1144"/>
        </w:tabs>
        <w:spacing w:before="93"/>
        <w:ind w:hanging="561"/>
      </w:pPr>
      <w:r>
        <w:rPr>
          <w:spacing w:val="-2"/>
        </w:rPr>
        <w:t>Preamble</w:t>
      </w:r>
    </w:p>
    <w:p w14:paraId="74CFC4C1" w14:textId="77777777" w:rsidR="00D64698" w:rsidRDefault="004B130E">
      <w:pPr>
        <w:pStyle w:val="ListParagraph"/>
        <w:numPr>
          <w:ilvl w:val="1"/>
          <w:numId w:val="5"/>
        </w:numPr>
        <w:tabs>
          <w:tab w:val="left" w:pos="1142"/>
          <w:tab w:val="left" w:pos="1144"/>
        </w:tabs>
        <w:spacing w:before="142" w:line="276" w:lineRule="auto"/>
        <w:ind w:right="996"/>
        <w:jc w:val="both"/>
        <w:rPr>
          <w:sz w:val="24"/>
        </w:rPr>
      </w:pPr>
      <w:r>
        <w:rPr>
          <w:sz w:val="24"/>
        </w:rPr>
        <w:t>The Bill of Quantities (BOQ) shall be read in conjunction with the Instructions to Bidders, Conditions of Contract, Road Maintenance Standards and Specifications for Road Maintenance Works.</w:t>
      </w:r>
    </w:p>
    <w:p w14:paraId="61BC24BC" w14:textId="77777777" w:rsidR="00D64698" w:rsidRDefault="004B130E">
      <w:pPr>
        <w:pStyle w:val="ListParagraph"/>
        <w:numPr>
          <w:ilvl w:val="0"/>
          <w:numId w:val="4"/>
        </w:numPr>
        <w:tabs>
          <w:tab w:val="left" w:pos="1144"/>
        </w:tabs>
        <w:spacing w:before="58" w:line="276" w:lineRule="auto"/>
        <w:ind w:right="997"/>
        <w:jc w:val="both"/>
        <w:rPr>
          <w:sz w:val="24"/>
        </w:rPr>
      </w:pPr>
      <w:r>
        <w:rPr>
          <w:sz w:val="24"/>
        </w:rPr>
        <w:t>The quantities given in the Bill of Quantities are estimated quantities. The basis</w:t>
      </w:r>
      <w:r>
        <w:rPr>
          <w:spacing w:val="40"/>
          <w:sz w:val="24"/>
        </w:rPr>
        <w:t xml:space="preserve"> </w:t>
      </w:r>
      <w:r>
        <w:rPr>
          <w:sz w:val="24"/>
        </w:rPr>
        <w:t>of payment will be actual quantities of items of work carried out and valued at the rates tendered in the BOQ along with accepted/awarded tender premium. The</w:t>
      </w:r>
      <w:r>
        <w:rPr>
          <w:spacing w:val="40"/>
          <w:sz w:val="24"/>
        </w:rPr>
        <w:t xml:space="preserve"> </w:t>
      </w:r>
      <w:r>
        <w:rPr>
          <w:sz w:val="24"/>
        </w:rPr>
        <w:t>accepted/</w:t>
      </w:r>
      <w:r>
        <w:rPr>
          <w:spacing w:val="40"/>
          <w:sz w:val="24"/>
        </w:rPr>
        <w:t xml:space="preserve"> </w:t>
      </w:r>
      <w:r>
        <w:rPr>
          <w:sz w:val="24"/>
        </w:rPr>
        <w:t>awarded tender premium above/below the grand total of the project cost</w:t>
      </w:r>
      <w:r>
        <w:rPr>
          <w:spacing w:val="40"/>
          <w:sz w:val="24"/>
        </w:rPr>
        <w:t xml:space="preserve"> </w:t>
      </w:r>
      <w:r>
        <w:rPr>
          <w:sz w:val="24"/>
        </w:rPr>
        <w:t>shall</w:t>
      </w:r>
      <w:r>
        <w:rPr>
          <w:spacing w:val="40"/>
          <w:sz w:val="24"/>
        </w:rPr>
        <w:t xml:space="preserve"> </w:t>
      </w:r>
      <w:r>
        <w:rPr>
          <w:sz w:val="24"/>
        </w:rPr>
        <w:t>be applicable for individual items of work to determine payable amount to Contractor for work done subject to other contractual provisions. Any variation shall be dealt with as per contract provisions.</w:t>
      </w:r>
    </w:p>
    <w:p w14:paraId="09DA2D9F" w14:textId="77777777" w:rsidR="00D64698" w:rsidRDefault="004B130E">
      <w:pPr>
        <w:pStyle w:val="ListParagraph"/>
        <w:numPr>
          <w:ilvl w:val="0"/>
          <w:numId w:val="4"/>
        </w:numPr>
        <w:tabs>
          <w:tab w:val="left" w:pos="1144"/>
        </w:tabs>
        <w:spacing w:before="61" w:line="276" w:lineRule="auto"/>
        <w:ind w:right="1003"/>
        <w:jc w:val="both"/>
        <w:rPr>
          <w:sz w:val="24"/>
        </w:rPr>
      </w:pPr>
      <w:r>
        <w:rPr>
          <w:sz w:val="24"/>
        </w:rPr>
        <w:t>The</w:t>
      </w:r>
      <w:r>
        <w:rPr>
          <w:spacing w:val="-1"/>
          <w:sz w:val="24"/>
        </w:rPr>
        <w:t xml:space="preserve"> </w:t>
      </w:r>
      <w:r>
        <w:rPr>
          <w:sz w:val="24"/>
        </w:rPr>
        <w:t>rates and</w:t>
      </w:r>
      <w:r>
        <w:rPr>
          <w:spacing w:val="-1"/>
          <w:sz w:val="24"/>
        </w:rPr>
        <w:t xml:space="preserve"> </w:t>
      </w:r>
      <w:r>
        <w:rPr>
          <w:sz w:val="24"/>
        </w:rPr>
        <w:t>prices</w:t>
      </w:r>
      <w:r>
        <w:rPr>
          <w:spacing w:val="-1"/>
          <w:sz w:val="24"/>
        </w:rPr>
        <w:t xml:space="preserve"> </w:t>
      </w:r>
      <w:r>
        <w:rPr>
          <w:sz w:val="24"/>
        </w:rPr>
        <w:t>tendered</w:t>
      </w:r>
      <w:r>
        <w:rPr>
          <w:spacing w:val="-1"/>
          <w:sz w:val="24"/>
        </w:rPr>
        <w:t xml:space="preserve"> </w:t>
      </w:r>
      <w:r>
        <w:rPr>
          <w:sz w:val="24"/>
        </w:rPr>
        <w:t>in the</w:t>
      </w:r>
      <w:r>
        <w:rPr>
          <w:spacing w:val="-1"/>
          <w:sz w:val="24"/>
        </w:rPr>
        <w:t xml:space="preserve"> </w:t>
      </w:r>
      <w:r>
        <w:rPr>
          <w:sz w:val="24"/>
        </w:rPr>
        <w:t>BOQ</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all equipment,</w:t>
      </w:r>
      <w:r>
        <w:rPr>
          <w:spacing w:val="-1"/>
          <w:sz w:val="24"/>
        </w:rPr>
        <w:t xml:space="preserve"> </w:t>
      </w:r>
      <w:r>
        <w:rPr>
          <w:sz w:val="24"/>
        </w:rPr>
        <w:t>tools,</w:t>
      </w:r>
      <w:r>
        <w:rPr>
          <w:spacing w:val="-1"/>
          <w:sz w:val="24"/>
        </w:rPr>
        <w:t xml:space="preserve"> </w:t>
      </w:r>
      <w:r>
        <w:rPr>
          <w:sz w:val="24"/>
        </w:rPr>
        <w:t>spares,</w:t>
      </w:r>
      <w:r>
        <w:rPr>
          <w:spacing w:val="-1"/>
          <w:sz w:val="24"/>
        </w:rPr>
        <w:t xml:space="preserve"> </w:t>
      </w:r>
      <w:proofErr w:type="spellStart"/>
      <w:r>
        <w:rPr>
          <w:sz w:val="24"/>
        </w:rPr>
        <w:t>labour</w:t>
      </w:r>
      <w:proofErr w:type="spellEnd"/>
      <w:r>
        <w:rPr>
          <w:sz w:val="24"/>
        </w:rPr>
        <w:t>, supervision, overheads, consumables, materials, erection, maintenance, testing of input material delivered, profit, taxes and duties together with general risks, liabilities and obligations set out and implied in the contract and other incidentals to comply with the requirements of Standards and Specifications.</w:t>
      </w:r>
    </w:p>
    <w:p w14:paraId="1214E0C4" w14:textId="258A7236" w:rsidR="00D64698" w:rsidRDefault="004B130E">
      <w:pPr>
        <w:pStyle w:val="BodyText"/>
        <w:spacing w:before="66" w:line="276" w:lineRule="auto"/>
        <w:ind w:left="1144" w:right="1002" w:hanging="360"/>
        <w:jc w:val="both"/>
      </w:pPr>
      <w:r>
        <w:t xml:space="preserve">iv) </w:t>
      </w:r>
      <w:r w:rsidR="00D0723E">
        <w:rPr>
          <w:color w:val="000000"/>
          <w:highlight w:val="green"/>
        </w:rPr>
        <w:t>Payment for performance-based activities like treatment &amp; repair of pot holes/ruts/patches</w:t>
      </w:r>
      <w:r w:rsidR="00D0723E">
        <w:rPr>
          <w:color w:val="000000"/>
        </w:rPr>
        <w:t xml:space="preserve"> </w:t>
      </w:r>
      <w:r w:rsidR="00D0723E">
        <w:rPr>
          <w:color w:val="000000"/>
          <w:highlight w:val="green"/>
        </w:rPr>
        <w:t xml:space="preserve">in bituminous pavement ,maintenance of street </w:t>
      </w:r>
      <w:proofErr w:type="spellStart"/>
      <w:r w:rsidR="00D0723E">
        <w:rPr>
          <w:color w:val="000000"/>
          <w:highlight w:val="green"/>
        </w:rPr>
        <w:t>light,maintenance</w:t>
      </w:r>
      <w:proofErr w:type="spellEnd"/>
      <w:r w:rsidR="00D0723E">
        <w:rPr>
          <w:color w:val="000000"/>
          <w:highlight w:val="green"/>
        </w:rPr>
        <w:t xml:space="preserve"> of damaged concrete</w:t>
      </w:r>
      <w:r w:rsidR="00D0723E">
        <w:rPr>
          <w:color w:val="000000"/>
        </w:rPr>
        <w:t xml:space="preserve"> </w:t>
      </w:r>
      <w:r w:rsidR="00D0723E">
        <w:rPr>
          <w:color w:val="000000"/>
          <w:highlight w:val="green"/>
        </w:rPr>
        <w:t>surface of structure &amp; Metal Crash Barrier (Item no. 1,5,6 &amp; 7 of bill no 3),</w:t>
      </w:r>
      <w:r w:rsidR="00D0723E">
        <w:rPr>
          <w:color w:val="000000"/>
        </w:rPr>
        <w:t xml:space="preserve"> </w:t>
      </w:r>
      <w:r w:rsidR="00D0723E">
        <w:rPr>
          <w:color w:val="000000"/>
          <w:highlight w:val="green"/>
        </w:rPr>
        <w:t>maintenance</w:t>
      </w:r>
      <w:r w:rsidR="00D0723E">
        <w:rPr>
          <w:color w:val="000000"/>
          <w:spacing w:val="40"/>
        </w:rPr>
        <w:t xml:space="preserve"> </w:t>
      </w:r>
      <w:r w:rsidR="00D0723E">
        <w:rPr>
          <w:color w:val="000000"/>
          <w:highlight w:val="green"/>
        </w:rPr>
        <w:t>of slopes/shoulder (Item no. 2 of bill no 3), Removal of rank vegetation (Item no. 3 of bill</w:t>
      </w:r>
      <w:r w:rsidR="00D0723E">
        <w:rPr>
          <w:color w:val="000000"/>
        </w:rPr>
        <w:t xml:space="preserve"> </w:t>
      </w:r>
      <w:r w:rsidR="00D0723E">
        <w:rPr>
          <w:color w:val="000000"/>
          <w:highlight w:val="green"/>
        </w:rPr>
        <w:t>no 3)</w:t>
      </w:r>
      <w:r w:rsidR="00D0723E">
        <w:rPr>
          <w:color w:val="000000"/>
        </w:rPr>
        <w:t xml:space="preserve"> </w:t>
      </w:r>
      <w:r w:rsidR="00D0723E">
        <w:rPr>
          <w:color w:val="000000"/>
          <w:highlight w:val="green"/>
        </w:rPr>
        <w:t>and Removal of animals (Item no. 4 of bill no 3) shall be indexed on performance</w:t>
      </w:r>
      <w:r w:rsidR="00D0723E">
        <w:rPr>
          <w:color w:val="000000"/>
        </w:rPr>
        <w:t xml:space="preserve"> </w:t>
      </w:r>
      <w:r w:rsidR="00D0723E">
        <w:rPr>
          <w:color w:val="000000"/>
          <w:highlight w:val="green"/>
        </w:rPr>
        <w:t>scale of 100 marks</w:t>
      </w:r>
      <w:r w:rsidR="00D0723E">
        <w:rPr>
          <w:color w:val="000000"/>
        </w:rPr>
        <w:t xml:space="preserve"> as </w:t>
      </w:r>
      <w:r>
        <w:rPr>
          <w:color w:val="000000"/>
        </w:rPr>
        <w:t>given in Table below:</w:t>
      </w:r>
    </w:p>
    <w:p w14:paraId="45FF74ED" w14:textId="77777777" w:rsidR="00D64698" w:rsidRDefault="004B130E">
      <w:pPr>
        <w:pStyle w:val="BodyText"/>
        <w:spacing w:before="6" w:line="235" w:lineRule="auto"/>
        <w:ind w:left="424" w:right="872" w:firstLine="720"/>
        <w:jc w:val="both"/>
      </w:pPr>
      <w:r>
        <w:t>Payment for performance-based activities shall be indexed on performance scale of 100 marks as given in Table below:</w:t>
      </w:r>
    </w:p>
    <w:p w14:paraId="74358B00" w14:textId="77777777" w:rsidR="00D64698" w:rsidRDefault="00D64698">
      <w:pPr>
        <w:pStyle w:val="BodyText"/>
        <w:spacing w:before="63"/>
        <w:rPr>
          <w:sz w:val="20"/>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2126"/>
        <w:gridCol w:w="4257"/>
        <w:gridCol w:w="3226"/>
      </w:tblGrid>
      <w:tr w:rsidR="00D0723E" w14:paraId="7F212A31" w14:textId="77777777" w:rsidTr="00752FBE">
        <w:trPr>
          <w:trHeight w:val="575"/>
        </w:trPr>
        <w:tc>
          <w:tcPr>
            <w:tcW w:w="567" w:type="dxa"/>
          </w:tcPr>
          <w:p w14:paraId="0F04C4D8" w14:textId="77777777" w:rsidR="00D0723E" w:rsidRPr="007A2C8C" w:rsidRDefault="00D0723E" w:rsidP="00E76D57">
            <w:pPr>
              <w:pStyle w:val="TableParagraph"/>
              <w:spacing w:before="1"/>
              <w:ind w:left="110" w:right="169"/>
              <w:rPr>
                <w:b/>
                <w:sz w:val="18"/>
                <w:szCs w:val="18"/>
              </w:rPr>
            </w:pPr>
            <w:proofErr w:type="spellStart"/>
            <w:r w:rsidRPr="007A2C8C">
              <w:rPr>
                <w:b/>
                <w:spacing w:val="-6"/>
                <w:sz w:val="18"/>
                <w:szCs w:val="18"/>
              </w:rPr>
              <w:t>Sl</w:t>
            </w:r>
            <w:proofErr w:type="spellEnd"/>
            <w:r w:rsidRPr="007A2C8C">
              <w:rPr>
                <w:b/>
                <w:spacing w:val="-6"/>
                <w:sz w:val="18"/>
                <w:szCs w:val="18"/>
              </w:rPr>
              <w:t xml:space="preserve"> No</w:t>
            </w:r>
          </w:p>
        </w:tc>
        <w:tc>
          <w:tcPr>
            <w:tcW w:w="2126" w:type="dxa"/>
          </w:tcPr>
          <w:p w14:paraId="45005801" w14:textId="77777777" w:rsidR="00D0723E" w:rsidRPr="007A2C8C" w:rsidRDefault="00D0723E" w:rsidP="00E76D57">
            <w:pPr>
              <w:pStyle w:val="TableParagraph"/>
              <w:spacing w:before="1"/>
              <w:ind w:left="115"/>
              <w:rPr>
                <w:b/>
                <w:sz w:val="18"/>
                <w:szCs w:val="18"/>
              </w:rPr>
            </w:pPr>
            <w:r w:rsidRPr="007A2C8C">
              <w:rPr>
                <w:b/>
                <w:sz w:val="18"/>
                <w:szCs w:val="18"/>
              </w:rPr>
              <w:t>Brief</w:t>
            </w:r>
            <w:r w:rsidRPr="007A2C8C">
              <w:rPr>
                <w:b/>
                <w:spacing w:val="-5"/>
                <w:sz w:val="18"/>
                <w:szCs w:val="18"/>
              </w:rPr>
              <w:t xml:space="preserve"> </w:t>
            </w:r>
            <w:r w:rsidRPr="007A2C8C">
              <w:rPr>
                <w:b/>
                <w:spacing w:val="-2"/>
                <w:sz w:val="18"/>
                <w:szCs w:val="18"/>
              </w:rPr>
              <w:t>Description</w:t>
            </w:r>
          </w:p>
        </w:tc>
        <w:tc>
          <w:tcPr>
            <w:tcW w:w="4257" w:type="dxa"/>
          </w:tcPr>
          <w:p w14:paraId="393CE76B" w14:textId="77777777" w:rsidR="00D0723E" w:rsidRPr="007A2C8C" w:rsidRDefault="00D0723E" w:rsidP="00E76D57">
            <w:pPr>
              <w:pStyle w:val="TableParagraph"/>
              <w:tabs>
                <w:tab w:val="left" w:pos="1462"/>
                <w:tab w:val="left" w:pos="2086"/>
              </w:tabs>
              <w:spacing w:before="1"/>
              <w:ind w:left="113" w:right="109" w:hanging="1"/>
              <w:rPr>
                <w:b/>
                <w:sz w:val="18"/>
                <w:szCs w:val="18"/>
              </w:rPr>
            </w:pPr>
            <w:r w:rsidRPr="007A2C8C">
              <w:rPr>
                <w:b/>
                <w:spacing w:val="-2"/>
                <w:sz w:val="18"/>
                <w:szCs w:val="18"/>
              </w:rPr>
              <w:t>Weightage</w:t>
            </w:r>
            <w:r w:rsidRPr="007A2C8C">
              <w:rPr>
                <w:b/>
                <w:sz w:val="18"/>
                <w:szCs w:val="18"/>
              </w:rPr>
              <w:tab/>
            </w:r>
            <w:r w:rsidRPr="007A2C8C">
              <w:rPr>
                <w:b/>
                <w:spacing w:val="-4"/>
                <w:sz w:val="18"/>
                <w:szCs w:val="18"/>
              </w:rPr>
              <w:t>for</w:t>
            </w:r>
            <w:r w:rsidRPr="007A2C8C">
              <w:rPr>
                <w:b/>
                <w:sz w:val="18"/>
                <w:szCs w:val="18"/>
              </w:rPr>
              <w:tab/>
            </w:r>
            <w:r w:rsidRPr="007A2C8C">
              <w:rPr>
                <w:b/>
                <w:spacing w:val="-2"/>
                <w:sz w:val="18"/>
                <w:szCs w:val="18"/>
              </w:rPr>
              <w:t>performance rating</w:t>
            </w:r>
          </w:p>
        </w:tc>
        <w:tc>
          <w:tcPr>
            <w:tcW w:w="3226" w:type="dxa"/>
          </w:tcPr>
          <w:p w14:paraId="7086D187" w14:textId="77777777" w:rsidR="00D0723E" w:rsidRPr="007A2C8C" w:rsidRDefault="00D0723E" w:rsidP="00E76D57">
            <w:pPr>
              <w:pStyle w:val="TableParagraph"/>
              <w:spacing w:before="1"/>
              <w:ind w:left="112"/>
              <w:rPr>
                <w:b/>
                <w:sz w:val="18"/>
                <w:szCs w:val="18"/>
              </w:rPr>
            </w:pPr>
            <w:r w:rsidRPr="007A2C8C">
              <w:rPr>
                <w:b/>
                <w:spacing w:val="-2"/>
                <w:sz w:val="18"/>
                <w:szCs w:val="18"/>
              </w:rPr>
              <w:t>Remarks</w:t>
            </w:r>
          </w:p>
        </w:tc>
      </w:tr>
      <w:tr w:rsidR="00D0723E" w14:paraId="72A0C4D6" w14:textId="77777777" w:rsidTr="00752FBE">
        <w:trPr>
          <w:trHeight w:val="801"/>
        </w:trPr>
        <w:tc>
          <w:tcPr>
            <w:tcW w:w="567" w:type="dxa"/>
            <w:vMerge w:val="restart"/>
          </w:tcPr>
          <w:p w14:paraId="365C8746" w14:textId="77777777" w:rsidR="00D0723E" w:rsidRPr="007A2C8C" w:rsidRDefault="00D0723E" w:rsidP="00E76D57">
            <w:pPr>
              <w:pStyle w:val="TableParagraph"/>
              <w:spacing w:line="249" w:lineRule="exact"/>
              <w:ind w:left="14"/>
              <w:jc w:val="center"/>
              <w:rPr>
                <w:sz w:val="18"/>
                <w:szCs w:val="18"/>
              </w:rPr>
            </w:pPr>
            <w:r w:rsidRPr="007A2C8C">
              <w:rPr>
                <w:spacing w:val="-10"/>
                <w:sz w:val="18"/>
                <w:szCs w:val="18"/>
              </w:rPr>
              <w:t>1</w:t>
            </w:r>
          </w:p>
        </w:tc>
        <w:tc>
          <w:tcPr>
            <w:tcW w:w="2126" w:type="dxa"/>
            <w:vMerge w:val="restart"/>
          </w:tcPr>
          <w:p w14:paraId="16BE4A72" w14:textId="783AC88F" w:rsidR="00D0723E" w:rsidRPr="007A2C8C" w:rsidRDefault="00D0723E" w:rsidP="00E76D57">
            <w:pPr>
              <w:pStyle w:val="TableParagraph"/>
              <w:tabs>
                <w:tab w:val="left" w:pos="1565"/>
                <w:tab w:val="left" w:pos="1841"/>
              </w:tabs>
              <w:spacing w:line="237" w:lineRule="auto"/>
              <w:ind w:left="115" w:right="91"/>
              <w:jc w:val="both"/>
              <w:rPr>
                <w:sz w:val="18"/>
                <w:szCs w:val="18"/>
              </w:rPr>
            </w:pPr>
            <w:r w:rsidRPr="007A2C8C">
              <w:rPr>
                <w:sz w:val="18"/>
                <w:szCs w:val="18"/>
              </w:rPr>
              <w:t xml:space="preserve">Performance based </w:t>
            </w:r>
            <w:r w:rsidRPr="007A2C8C">
              <w:rPr>
                <w:spacing w:val="-2"/>
                <w:sz w:val="18"/>
                <w:szCs w:val="18"/>
              </w:rPr>
              <w:t>maintenance</w:t>
            </w:r>
            <w:r w:rsidR="00752FBE">
              <w:rPr>
                <w:sz w:val="18"/>
                <w:szCs w:val="18"/>
              </w:rPr>
              <w:t xml:space="preserve"> </w:t>
            </w:r>
            <w:r w:rsidRPr="007A2C8C">
              <w:rPr>
                <w:spacing w:val="-4"/>
                <w:sz w:val="18"/>
                <w:szCs w:val="18"/>
              </w:rPr>
              <w:t xml:space="preserve">and </w:t>
            </w:r>
            <w:r w:rsidRPr="007A2C8C">
              <w:rPr>
                <w:spacing w:val="-2"/>
                <w:sz w:val="18"/>
                <w:szCs w:val="18"/>
              </w:rPr>
              <w:t>pavement</w:t>
            </w:r>
            <w:r w:rsidR="00752FBE">
              <w:rPr>
                <w:sz w:val="18"/>
                <w:szCs w:val="18"/>
              </w:rPr>
              <w:t xml:space="preserve"> </w:t>
            </w:r>
            <w:r w:rsidRPr="007A2C8C">
              <w:rPr>
                <w:spacing w:val="-2"/>
                <w:sz w:val="18"/>
                <w:szCs w:val="18"/>
              </w:rPr>
              <w:t>repairs (100%)</w:t>
            </w:r>
          </w:p>
        </w:tc>
        <w:tc>
          <w:tcPr>
            <w:tcW w:w="4257" w:type="dxa"/>
          </w:tcPr>
          <w:p w14:paraId="1D3AABDE" w14:textId="77777777" w:rsidR="00D0723E" w:rsidRPr="007A2C8C" w:rsidRDefault="00D0723E" w:rsidP="00E76D57">
            <w:pPr>
              <w:pStyle w:val="TableParagraph"/>
              <w:spacing w:line="244" w:lineRule="exact"/>
              <w:ind w:left="113"/>
              <w:rPr>
                <w:sz w:val="18"/>
                <w:szCs w:val="18"/>
              </w:rPr>
            </w:pPr>
            <w:r w:rsidRPr="007A2C8C">
              <w:rPr>
                <w:sz w:val="18"/>
                <w:szCs w:val="18"/>
              </w:rPr>
              <w:t>Maintenance</w:t>
            </w:r>
            <w:r w:rsidRPr="007A2C8C">
              <w:rPr>
                <w:spacing w:val="-5"/>
                <w:sz w:val="18"/>
                <w:szCs w:val="18"/>
              </w:rPr>
              <w:t xml:space="preserve"> </w:t>
            </w:r>
            <w:r w:rsidRPr="007A2C8C">
              <w:rPr>
                <w:sz w:val="18"/>
                <w:szCs w:val="18"/>
              </w:rPr>
              <w:t>of</w:t>
            </w:r>
            <w:r w:rsidRPr="007A2C8C">
              <w:rPr>
                <w:spacing w:val="-3"/>
                <w:sz w:val="18"/>
                <w:szCs w:val="18"/>
              </w:rPr>
              <w:t xml:space="preserve"> </w:t>
            </w:r>
            <w:r w:rsidRPr="007A2C8C">
              <w:rPr>
                <w:sz w:val="18"/>
                <w:szCs w:val="18"/>
              </w:rPr>
              <w:t>pavement</w:t>
            </w:r>
            <w:r w:rsidRPr="007A2C8C">
              <w:rPr>
                <w:spacing w:val="4"/>
                <w:sz w:val="18"/>
                <w:szCs w:val="18"/>
              </w:rPr>
              <w:t xml:space="preserve"> </w:t>
            </w:r>
            <w:r w:rsidRPr="007A2C8C">
              <w:rPr>
                <w:spacing w:val="-2"/>
                <w:sz w:val="18"/>
                <w:szCs w:val="18"/>
              </w:rPr>
              <w:t>Pot/patch</w:t>
            </w:r>
          </w:p>
          <w:p w14:paraId="6EE01CD1" w14:textId="3E2108C0" w:rsidR="00D0723E" w:rsidRPr="007A2C8C" w:rsidRDefault="00D0723E" w:rsidP="00E76D57">
            <w:pPr>
              <w:pStyle w:val="TableParagraph"/>
              <w:spacing w:line="250" w:lineRule="exact"/>
              <w:ind w:left="113"/>
              <w:rPr>
                <w:sz w:val="18"/>
                <w:szCs w:val="18"/>
              </w:rPr>
            </w:pPr>
            <w:r w:rsidRPr="007A2C8C">
              <w:rPr>
                <w:sz w:val="18"/>
                <w:szCs w:val="18"/>
              </w:rPr>
              <w:t>/</w:t>
            </w:r>
            <w:r w:rsidRPr="007A2C8C">
              <w:rPr>
                <w:spacing w:val="10"/>
                <w:sz w:val="18"/>
                <w:szCs w:val="18"/>
              </w:rPr>
              <w:t xml:space="preserve"> </w:t>
            </w:r>
            <w:proofErr w:type="gramStart"/>
            <w:r w:rsidRPr="007A2C8C">
              <w:rPr>
                <w:sz w:val="18"/>
                <w:szCs w:val="18"/>
              </w:rPr>
              <w:t>rut</w:t>
            </w:r>
            <w:proofErr w:type="gramEnd"/>
            <w:r w:rsidRPr="007A2C8C">
              <w:rPr>
                <w:spacing w:val="6"/>
                <w:sz w:val="18"/>
                <w:szCs w:val="18"/>
              </w:rPr>
              <w:t xml:space="preserve"> </w:t>
            </w:r>
            <w:r w:rsidRPr="007A2C8C">
              <w:rPr>
                <w:sz w:val="18"/>
                <w:szCs w:val="18"/>
              </w:rPr>
              <w:t>repair</w:t>
            </w:r>
            <w:r w:rsidRPr="007A2C8C">
              <w:rPr>
                <w:spacing w:val="15"/>
                <w:sz w:val="18"/>
                <w:szCs w:val="18"/>
              </w:rPr>
              <w:t xml:space="preserve"> </w:t>
            </w:r>
            <w:r w:rsidRPr="007A2C8C">
              <w:rPr>
                <w:sz w:val="18"/>
                <w:szCs w:val="18"/>
              </w:rPr>
              <w:t>-</w:t>
            </w:r>
            <w:r w:rsidRPr="007A2C8C">
              <w:rPr>
                <w:spacing w:val="-5"/>
                <w:sz w:val="18"/>
                <w:szCs w:val="18"/>
              </w:rPr>
              <w:t>45%</w:t>
            </w:r>
          </w:p>
        </w:tc>
        <w:tc>
          <w:tcPr>
            <w:tcW w:w="3226" w:type="dxa"/>
          </w:tcPr>
          <w:p w14:paraId="26BE6E78" w14:textId="77777777" w:rsidR="00D0723E" w:rsidRPr="007A2C8C" w:rsidRDefault="00D0723E" w:rsidP="00E76D57">
            <w:pPr>
              <w:pStyle w:val="TableParagraph"/>
              <w:ind w:left="112" w:right="82"/>
              <w:jc w:val="both"/>
              <w:rPr>
                <w:sz w:val="18"/>
                <w:szCs w:val="18"/>
              </w:rPr>
            </w:pPr>
            <w:r w:rsidRPr="007A2C8C">
              <w:rPr>
                <w:sz w:val="18"/>
                <w:szCs w:val="18"/>
              </w:rPr>
              <w:t>Length in which road is maintained without pot/patch rectifying the pot\patch within stipulated time during the month under consideration/Total length</w:t>
            </w:r>
          </w:p>
        </w:tc>
      </w:tr>
      <w:tr w:rsidR="00D0723E" w14:paraId="659E971A" w14:textId="77777777" w:rsidTr="00752FBE">
        <w:trPr>
          <w:trHeight w:val="1264"/>
        </w:trPr>
        <w:tc>
          <w:tcPr>
            <w:tcW w:w="567" w:type="dxa"/>
            <w:vMerge/>
            <w:tcBorders>
              <w:top w:val="nil"/>
            </w:tcBorders>
          </w:tcPr>
          <w:p w14:paraId="1CAC3E61" w14:textId="77777777" w:rsidR="00D0723E" w:rsidRPr="007A2C8C" w:rsidRDefault="00D0723E" w:rsidP="00D0723E">
            <w:pPr>
              <w:rPr>
                <w:sz w:val="18"/>
                <w:szCs w:val="18"/>
              </w:rPr>
            </w:pPr>
          </w:p>
        </w:tc>
        <w:tc>
          <w:tcPr>
            <w:tcW w:w="2126" w:type="dxa"/>
            <w:vMerge/>
            <w:tcBorders>
              <w:top w:val="nil"/>
            </w:tcBorders>
          </w:tcPr>
          <w:p w14:paraId="16E1D3CD" w14:textId="77777777" w:rsidR="00D0723E" w:rsidRPr="007A2C8C" w:rsidRDefault="00D0723E" w:rsidP="00D0723E">
            <w:pPr>
              <w:rPr>
                <w:sz w:val="18"/>
                <w:szCs w:val="18"/>
              </w:rPr>
            </w:pPr>
          </w:p>
        </w:tc>
        <w:tc>
          <w:tcPr>
            <w:tcW w:w="4257" w:type="dxa"/>
          </w:tcPr>
          <w:p w14:paraId="70871AAA" w14:textId="0827B8D2" w:rsidR="00D0723E" w:rsidRPr="007A2C8C" w:rsidRDefault="00D0723E" w:rsidP="00D0723E">
            <w:pPr>
              <w:pStyle w:val="TableParagraph"/>
              <w:spacing w:line="235" w:lineRule="auto"/>
              <w:ind w:left="113" w:right="219"/>
              <w:rPr>
                <w:sz w:val="18"/>
                <w:szCs w:val="18"/>
              </w:rPr>
            </w:pPr>
            <w:r w:rsidRPr="007A2C8C">
              <w:rPr>
                <w:sz w:val="18"/>
                <w:szCs w:val="18"/>
              </w:rPr>
              <w:t>Maintenance of embankment slopes/ shoulders, ensuring camber to shoulder-5%</w:t>
            </w:r>
          </w:p>
        </w:tc>
        <w:tc>
          <w:tcPr>
            <w:tcW w:w="3226" w:type="dxa"/>
          </w:tcPr>
          <w:p w14:paraId="349E58C1" w14:textId="77777777" w:rsidR="00D0723E" w:rsidRPr="007A2C8C" w:rsidRDefault="00D0723E" w:rsidP="00D0723E">
            <w:pPr>
              <w:pStyle w:val="TableParagraph"/>
              <w:tabs>
                <w:tab w:val="left" w:pos="1182"/>
                <w:tab w:val="left" w:pos="1668"/>
                <w:tab w:val="left" w:pos="2147"/>
              </w:tabs>
              <w:ind w:left="112" w:right="89"/>
              <w:rPr>
                <w:sz w:val="18"/>
                <w:szCs w:val="18"/>
              </w:rPr>
            </w:pPr>
            <w:r w:rsidRPr="007A2C8C">
              <w:rPr>
                <w:sz w:val="18"/>
                <w:szCs w:val="18"/>
              </w:rPr>
              <w:t xml:space="preserve">Length in which road </w:t>
            </w:r>
            <w:r w:rsidRPr="007A2C8C">
              <w:rPr>
                <w:spacing w:val="-2"/>
                <w:sz w:val="18"/>
                <w:szCs w:val="18"/>
              </w:rPr>
              <w:t>Shoulders/slopes</w:t>
            </w:r>
            <w:r w:rsidRPr="007A2C8C">
              <w:rPr>
                <w:sz w:val="18"/>
                <w:szCs w:val="18"/>
              </w:rPr>
              <w:tab/>
            </w:r>
            <w:r w:rsidRPr="007A2C8C">
              <w:rPr>
                <w:sz w:val="18"/>
                <w:szCs w:val="18"/>
              </w:rPr>
              <w:tab/>
            </w:r>
            <w:r w:rsidRPr="007A2C8C">
              <w:rPr>
                <w:spacing w:val="-2"/>
                <w:sz w:val="18"/>
                <w:szCs w:val="18"/>
              </w:rPr>
              <w:t>maintained rectifying</w:t>
            </w:r>
            <w:r w:rsidRPr="007A2C8C">
              <w:rPr>
                <w:sz w:val="18"/>
                <w:szCs w:val="18"/>
              </w:rPr>
              <w:tab/>
            </w:r>
            <w:r w:rsidRPr="007A2C8C">
              <w:rPr>
                <w:spacing w:val="-4"/>
                <w:sz w:val="18"/>
                <w:szCs w:val="18"/>
              </w:rPr>
              <w:t>the</w:t>
            </w:r>
            <w:r w:rsidRPr="007A2C8C">
              <w:rPr>
                <w:sz w:val="18"/>
                <w:szCs w:val="18"/>
              </w:rPr>
              <w:tab/>
            </w:r>
            <w:r w:rsidRPr="007A2C8C">
              <w:rPr>
                <w:spacing w:val="-2"/>
                <w:sz w:val="18"/>
                <w:szCs w:val="18"/>
              </w:rPr>
              <w:t xml:space="preserve">shoulders/slopes </w:t>
            </w:r>
            <w:r w:rsidRPr="007A2C8C">
              <w:rPr>
                <w:sz w:val="18"/>
                <w:szCs w:val="18"/>
              </w:rPr>
              <w:t>within</w:t>
            </w:r>
            <w:r w:rsidRPr="007A2C8C">
              <w:rPr>
                <w:spacing w:val="25"/>
                <w:sz w:val="18"/>
                <w:szCs w:val="18"/>
              </w:rPr>
              <w:t xml:space="preserve"> </w:t>
            </w:r>
            <w:r w:rsidRPr="007A2C8C">
              <w:rPr>
                <w:sz w:val="18"/>
                <w:szCs w:val="18"/>
              </w:rPr>
              <w:t>stipulated</w:t>
            </w:r>
            <w:r w:rsidRPr="007A2C8C">
              <w:rPr>
                <w:spacing w:val="25"/>
                <w:sz w:val="18"/>
                <w:szCs w:val="18"/>
              </w:rPr>
              <w:t xml:space="preserve"> </w:t>
            </w:r>
            <w:r w:rsidRPr="007A2C8C">
              <w:rPr>
                <w:sz w:val="18"/>
                <w:szCs w:val="18"/>
              </w:rPr>
              <w:t>time</w:t>
            </w:r>
            <w:r w:rsidRPr="007A2C8C">
              <w:rPr>
                <w:spacing w:val="32"/>
                <w:sz w:val="18"/>
                <w:szCs w:val="18"/>
              </w:rPr>
              <w:t xml:space="preserve"> </w:t>
            </w:r>
            <w:r w:rsidRPr="007A2C8C">
              <w:rPr>
                <w:sz w:val="18"/>
                <w:szCs w:val="18"/>
              </w:rPr>
              <w:t>during</w:t>
            </w:r>
            <w:r w:rsidRPr="007A2C8C">
              <w:rPr>
                <w:spacing w:val="24"/>
                <w:sz w:val="18"/>
                <w:szCs w:val="18"/>
              </w:rPr>
              <w:t xml:space="preserve"> </w:t>
            </w:r>
            <w:r w:rsidRPr="007A2C8C">
              <w:rPr>
                <w:spacing w:val="-5"/>
                <w:sz w:val="18"/>
                <w:szCs w:val="18"/>
              </w:rPr>
              <w:t>the</w:t>
            </w:r>
          </w:p>
          <w:p w14:paraId="29816F7B" w14:textId="39BFC093" w:rsidR="00D0723E" w:rsidRPr="007A2C8C" w:rsidRDefault="00D0723E" w:rsidP="00D0723E">
            <w:pPr>
              <w:pStyle w:val="TableParagraph"/>
              <w:spacing w:line="239" w:lineRule="exact"/>
              <w:ind w:left="112"/>
              <w:jc w:val="both"/>
              <w:rPr>
                <w:sz w:val="18"/>
                <w:szCs w:val="18"/>
              </w:rPr>
            </w:pPr>
            <w:r w:rsidRPr="007A2C8C">
              <w:rPr>
                <w:sz w:val="18"/>
                <w:szCs w:val="18"/>
              </w:rPr>
              <w:t>month</w:t>
            </w:r>
            <w:r w:rsidRPr="007A2C8C">
              <w:rPr>
                <w:spacing w:val="32"/>
                <w:sz w:val="18"/>
                <w:szCs w:val="18"/>
              </w:rPr>
              <w:t xml:space="preserve"> </w:t>
            </w:r>
            <w:r w:rsidRPr="007A2C8C">
              <w:rPr>
                <w:sz w:val="18"/>
                <w:szCs w:val="18"/>
              </w:rPr>
              <w:t>under</w:t>
            </w:r>
            <w:r w:rsidRPr="007A2C8C">
              <w:rPr>
                <w:spacing w:val="-5"/>
                <w:sz w:val="18"/>
                <w:szCs w:val="18"/>
              </w:rPr>
              <w:t xml:space="preserve"> </w:t>
            </w:r>
            <w:r w:rsidRPr="007A2C8C">
              <w:rPr>
                <w:sz w:val="18"/>
                <w:szCs w:val="18"/>
              </w:rPr>
              <w:t xml:space="preserve">consideration/Total </w:t>
            </w:r>
            <w:r w:rsidRPr="007A2C8C">
              <w:rPr>
                <w:spacing w:val="-2"/>
                <w:sz w:val="18"/>
                <w:szCs w:val="18"/>
              </w:rPr>
              <w:t>length</w:t>
            </w:r>
          </w:p>
        </w:tc>
      </w:tr>
      <w:tr w:rsidR="00D0723E" w14:paraId="1BCC18FB" w14:textId="77777777" w:rsidTr="00752FBE">
        <w:trPr>
          <w:trHeight w:val="959"/>
        </w:trPr>
        <w:tc>
          <w:tcPr>
            <w:tcW w:w="567" w:type="dxa"/>
            <w:vMerge/>
            <w:tcBorders>
              <w:top w:val="nil"/>
            </w:tcBorders>
          </w:tcPr>
          <w:p w14:paraId="10179CFC" w14:textId="77777777" w:rsidR="00D0723E" w:rsidRPr="007A2C8C" w:rsidRDefault="00D0723E" w:rsidP="00D0723E">
            <w:pPr>
              <w:rPr>
                <w:sz w:val="18"/>
                <w:szCs w:val="18"/>
              </w:rPr>
            </w:pPr>
          </w:p>
        </w:tc>
        <w:tc>
          <w:tcPr>
            <w:tcW w:w="2126" w:type="dxa"/>
            <w:vMerge/>
            <w:tcBorders>
              <w:top w:val="nil"/>
            </w:tcBorders>
          </w:tcPr>
          <w:p w14:paraId="74EE2F88" w14:textId="77777777" w:rsidR="00D0723E" w:rsidRPr="007A2C8C" w:rsidRDefault="00D0723E" w:rsidP="00D0723E">
            <w:pPr>
              <w:rPr>
                <w:sz w:val="18"/>
                <w:szCs w:val="18"/>
              </w:rPr>
            </w:pPr>
          </w:p>
        </w:tc>
        <w:tc>
          <w:tcPr>
            <w:tcW w:w="4257" w:type="dxa"/>
          </w:tcPr>
          <w:p w14:paraId="70A27940" w14:textId="3A4B9D6F" w:rsidR="00D0723E" w:rsidRPr="007A2C8C" w:rsidRDefault="00D0723E" w:rsidP="00D0723E">
            <w:pPr>
              <w:pStyle w:val="TableParagraph"/>
              <w:ind w:left="113" w:right="93"/>
              <w:jc w:val="both"/>
              <w:rPr>
                <w:sz w:val="18"/>
                <w:szCs w:val="18"/>
              </w:rPr>
            </w:pPr>
            <w:r w:rsidRPr="007A2C8C">
              <w:rPr>
                <w:spacing w:val="-2"/>
                <w:sz w:val="18"/>
                <w:szCs w:val="18"/>
              </w:rPr>
              <w:t>Removal</w:t>
            </w:r>
            <w:r w:rsidRPr="007A2C8C">
              <w:rPr>
                <w:sz w:val="18"/>
                <w:szCs w:val="18"/>
              </w:rPr>
              <w:tab/>
            </w:r>
            <w:r w:rsidRPr="007A2C8C">
              <w:rPr>
                <w:spacing w:val="-6"/>
                <w:sz w:val="18"/>
                <w:szCs w:val="18"/>
              </w:rPr>
              <w:t>of</w:t>
            </w:r>
            <w:r w:rsidRPr="007A2C8C">
              <w:rPr>
                <w:sz w:val="18"/>
                <w:szCs w:val="18"/>
              </w:rPr>
              <w:tab/>
            </w:r>
            <w:r w:rsidRPr="007A2C8C">
              <w:rPr>
                <w:spacing w:val="-4"/>
                <w:sz w:val="18"/>
                <w:szCs w:val="18"/>
              </w:rPr>
              <w:t xml:space="preserve">rank </w:t>
            </w:r>
            <w:r w:rsidRPr="007A2C8C">
              <w:rPr>
                <w:sz w:val="18"/>
                <w:szCs w:val="18"/>
              </w:rPr>
              <w:t>vegetation/plants/</w:t>
            </w:r>
            <w:proofErr w:type="gramStart"/>
            <w:r w:rsidRPr="007A2C8C">
              <w:rPr>
                <w:sz w:val="18"/>
                <w:szCs w:val="18"/>
              </w:rPr>
              <w:t>trees</w:t>
            </w:r>
            <w:proofErr w:type="gramEnd"/>
            <w:r w:rsidRPr="007A2C8C">
              <w:rPr>
                <w:sz w:val="18"/>
                <w:szCs w:val="18"/>
              </w:rPr>
              <w:t xml:space="preserve"> branches protruding on to carriageway of obstructing sight distance-20%</w:t>
            </w:r>
          </w:p>
        </w:tc>
        <w:tc>
          <w:tcPr>
            <w:tcW w:w="3226" w:type="dxa"/>
          </w:tcPr>
          <w:p w14:paraId="217E7A32" w14:textId="77777777" w:rsidR="00D0723E" w:rsidRPr="007A2C8C" w:rsidRDefault="00D0723E" w:rsidP="00D0723E">
            <w:pPr>
              <w:pStyle w:val="TableParagraph"/>
              <w:ind w:left="112" w:right="87"/>
              <w:jc w:val="both"/>
              <w:rPr>
                <w:sz w:val="18"/>
                <w:szCs w:val="18"/>
              </w:rPr>
            </w:pPr>
            <w:r w:rsidRPr="007A2C8C">
              <w:rPr>
                <w:sz w:val="18"/>
                <w:szCs w:val="18"/>
              </w:rPr>
              <w:t>Length in which road maintain removing the rank vegetation within</w:t>
            </w:r>
            <w:r w:rsidRPr="007A2C8C">
              <w:rPr>
                <w:spacing w:val="30"/>
                <w:sz w:val="18"/>
                <w:szCs w:val="18"/>
              </w:rPr>
              <w:t xml:space="preserve"> </w:t>
            </w:r>
            <w:r w:rsidRPr="007A2C8C">
              <w:rPr>
                <w:sz w:val="18"/>
                <w:szCs w:val="18"/>
              </w:rPr>
              <w:t>stipulated</w:t>
            </w:r>
            <w:r w:rsidRPr="007A2C8C">
              <w:rPr>
                <w:spacing w:val="29"/>
                <w:sz w:val="18"/>
                <w:szCs w:val="18"/>
              </w:rPr>
              <w:t xml:space="preserve"> </w:t>
            </w:r>
            <w:r w:rsidRPr="007A2C8C">
              <w:rPr>
                <w:sz w:val="18"/>
                <w:szCs w:val="18"/>
              </w:rPr>
              <w:t>time</w:t>
            </w:r>
            <w:r w:rsidRPr="007A2C8C">
              <w:rPr>
                <w:spacing w:val="34"/>
                <w:sz w:val="18"/>
                <w:szCs w:val="18"/>
              </w:rPr>
              <w:t xml:space="preserve"> </w:t>
            </w:r>
            <w:r w:rsidRPr="007A2C8C">
              <w:rPr>
                <w:sz w:val="18"/>
                <w:szCs w:val="18"/>
              </w:rPr>
              <w:t>during</w:t>
            </w:r>
            <w:r w:rsidRPr="007A2C8C">
              <w:rPr>
                <w:spacing w:val="31"/>
                <w:sz w:val="18"/>
                <w:szCs w:val="18"/>
              </w:rPr>
              <w:t xml:space="preserve"> </w:t>
            </w:r>
            <w:r w:rsidRPr="007A2C8C">
              <w:rPr>
                <w:spacing w:val="-5"/>
                <w:sz w:val="18"/>
                <w:szCs w:val="18"/>
              </w:rPr>
              <w:t>the</w:t>
            </w:r>
          </w:p>
          <w:p w14:paraId="76EDCC86" w14:textId="0C229434" w:rsidR="00D0723E" w:rsidRPr="007A2C8C" w:rsidRDefault="00D0723E" w:rsidP="00D0723E">
            <w:pPr>
              <w:pStyle w:val="TableParagraph"/>
              <w:spacing w:line="250" w:lineRule="exact"/>
              <w:ind w:left="112"/>
              <w:rPr>
                <w:sz w:val="18"/>
                <w:szCs w:val="18"/>
              </w:rPr>
            </w:pPr>
            <w:r w:rsidRPr="007A2C8C">
              <w:rPr>
                <w:sz w:val="18"/>
                <w:szCs w:val="18"/>
              </w:rPr>
              <w:t>month under</w:t>
            </w:r>
            <w:r w:rsidRPr="007A2C8C">
              <w:rPr>
                <w:spacing w:val="-5"/>
                <w:sz w:val="18"/>
                <w:szCs w:val="18"/>
              </w:rPr>
              <w:t xml:space="preserve"> </w:t>
            </w:r>
            <w:r w:rsidRPr="007A2C8C">
              <w:rPr>
                <w:sz w:val="18"/>
                <w:szCs w:val="18"/>
              </w:rPr>
              <w:t xml:space="preserve">consideration/Total </w:t>
            </w:r>
            <w:r w:rsidRPr="007A2C8C">
              <w:rPr>
                <w:spacing w:val="-2"/>
                <w:sz w:val="18"/>
                <w:szCs w:val="18"/>
              </w:rPr>
              <w:t>length</w:t>
            </w:r>
          </w:p>
        </w:tc>
      </w:tr>
      <w:tr w:rsidR="00D0723E" w14:paraId="6FA29D86" w14:textId="77777777" w:rsidTr="00752FBE">
        <w:trPr>
          <w:trHeight w:val="1266"/>
        </w:trPr>
        <w:tc>
          <w:tcPr>
            <w:tcW w:w="567" w:type="dxa"/>
            <w:vMerge/>
            <w:tcBorders>
              <w:top w:val="nil"/>
              <w:bottom w:val="nil"/>
            </w:tcBorders>
          </w:tcPr>
          <w:p w14:paraId="7FE72906" w14:textId="77777777" w:rsidR="00D0723E" w:rsidRPr="007A2C8C" w:rsidRDefault="00D0723E" w:rsidP="00D0723E">
            <w:pPr>
              <w:rPr>
                <w:sz w:val="18"/>
                <w:szCs w:val="18"/>
              </w:rPr>
            </w:pPr>
          </w:p>
        </w:tc>
        <w:tc>
          <w:tcPr>
            <w:tcW w:w="2126" w:type="dxa"/>
            <w:vMerge/>
            <w:tcBorders>
              <w:top w:val="nil"/>
              <w:bottom w:val="nil"/>
            </w:tcBorders>
          </w:tcPr>
          <w:p w14:paraId="621DD532" w14:textId="77777777" w:rsidR="00D0723E" w:rsidRPr="007A2C8C" w:rsidRDefault="00D0723E" w:rsidP="00D0723E">
            <w:pPr>
              <w:rPr>
                <w:sz w:val="18"/>
                <w:szCs w:val="18"/>
              </w:rPr>
            </w:pPr>
          </w:p>
        </w:tc>
        <w:tc>
          <w:tcPr>
            <w:tcW w:w="4257" w:type="dxa"/>
          </w:tcPr>
          <w:p w14:paraId="2D88CF7C" w14:textId="51888B9D" w:rsidR="00D0723E" w:rsidRPr="007A2C8C" w:rsidRDefault="00D0723E" w:rsidP="00D0723E">
            <w:pPr>
              <w:pStyle w:val="TableParagraph"/>
              <w:tabs>
                <w:tab w:val="left" w:pos="1817"/>
                <w:tab w:val="left" w:pos="2908"/>
              </w:tabs>
              <w:ind w:left="113" w:right="88"/>
              <w:jc w:val="both"/>
              <w:rPr>
                <w:sz w:val="18"/>
                <w:szCs w:val="18"/>
              </w:rPr>
            </w:pPr>
            <w:r w:rsidRPr="007A2C8C">
              <w:rPr>
                <w:sz w:val="18"/>
                <w:szCs w:val="18"/>
              </w:rPr>
              <w:t>Removal of stray</w:t>
            </w:r>
            <w:r w:rsidRPr="007A2C8C">
              <w:rPr>
                <w:spacing w:val="-2"/>
                <w:sz w:val="18"/>
                <w:szCs w:val="18"/>
              </w:rPr>
              <w:t xml:space="preserve"> </w:t>
            </w:r>
            <w:r w:rsidRPr="007A2C8C">
              <w:rPr>
                <w:sz w:val="18"/>
                <w:szCs w:val="18"/>
              </w:rPr>
              <w:t>and dead animals (Item no. 3.5) – 15%</w:t>
            </w:r>
          </w:p>
        </w:tc>
        <w:tc>
          <w:tcPr>
            <w:tcW w:w="3226" w:type="dxa"/>
          </w:tcPr>
          <w:p w14:paraId="4E06A2DB" w14:textId="7E60E617" w:rsidR="00D0723E" w:rsidRPr="007A2C8C" w:rsidRDefault="00D0723E" w:rsidP="00D0723E">
            <w:pPr>
              <w:pStyle w:val="TableParagraph"/>
              <w:spacing w:line="248" w:lineRule="exact"/>
              <w:ind w:left="112" w:right="152"/>
              <w:jc w:val="both"/>
              <w:rPr>
                <w:sz w:val="18"/>
                <w:szCs w:val="18"/>
              </w:rPr>
            </w:pPr>
            <w:r w:rsidRPr="007A2C8C">
              <w:rPr>
                <w:sz w:val="18"/>
                <w:szCs w:val="18"/>
              </w:rPr>
              <w:t>Length in which road maintain removing the stray and dead animals within stipulated time during the month under consideration/Total length</w:t>
            </w:r>
          </w:p>
        </w:tc>
      </w:tr>
      <w:tr w:rsidR="00D0723E" w14:paraId="68965D32" w14:textId="77777777" w:rsidTr="00752FBE">
        <w:trPr>
          <w:trHeight w:val="1266"/>
        </w:trPr>
        <w:tc>
          <w:tcPr>
            <w:tcW w:w="567" w:type="dxa"/>
            <w:tcBorders>
              <w:top w:val="nil"/>
            </w:tcBorders>
          </w:tcPr>
          <w:p w14:paraId="12124028" w14:textId="77777777" w:rsidR="00D0723E" w:rsidRPr="007A2C8C" w:rsidRDefault="00D0723E" w:rsidP="00D0723E">
            <w:pPr>
              <w:rPr>
                <w:sz w:val="18"/>
                <w:szCs w:val="18"/>
              </w:rPr>
            </w:pPr>
          </w:p>
        </w:tc>
        <w:tc>
          <w:tcPr>
            <w:tcW w:w="2126" w:type="dxa"/>
            <w:tcBorders>
              <w:top w:val="nil"/>
            </w:tcBorders>
          </w:tcPr>
          <w:p w14:paraId="61340689" w14:textId="77777777" w:rsidR="00D0723E" w:rsidRPr="007A2C8C" w:rsidRDefault="00D0723E" w:rsidP="00D0723E">
            <w:pPr>
              <w:rPr>
                <w:sz w:val="18"/>
                <w:szCs w:val="18"/>
              </w:rPr>
            </w:pPr>
          </w:p>
        </w:tc>
        <w:tc>
          <w:tcPr>
            <w:tcW w:w="4257" w:type="dxa"/>
          </w:tcPr>
          <w:p w14:paraId="23EBA4F7" w14:textId="0F927847" w:rsidR="00D0723E" w:rsidRPr="007A2C8C" w:rsidRDefault="00D0723E" w:rsidP="00D0723E">
            <w:pPr>
              <w:pStyle w:val="TableParagraph"/>
              <w:tabs>
                <w:tab w:val="left" w:pos="1817"/>
                <w:tab w:val="left" w:pos="2908"/>
              </w:tabs>
              <w:ind w:left="113" w:right="88"/>
              <w:jc w:val="both"/>
              <w:rPr>
                <w:spacing w:val="-2"/>
                <w:sz w:val="18"/>
                <w:szCs w:val="18"/>
              </w:rPr>
            </w:pPr>
            <w:r w:rsidRPr="007A2C8C">
              <w:rPr>
                <w:sz w:val="18"/>
                <w:szCs w:val="18"/>
              </w:rPr>
              <w:t>Maintenance of</w:t>
            </w:r>
            <w:r w:rsidRPr="007A2C8C">
              <w:rPr>
                <w:spacing w:val="40"/>
                <w:sz w:val="18"/>
                <w:szCs w:val="18"/>
              </w:rPr>
              <w:t xml:space="preserve"> </w:t>
            </w:r>
            <w:r w:rsidRPr="007A2C8C">
              <w:rPr>
                <w:sz w:val="18"/>
                <w:szCs w:val="18"/>
              </w:rPr>
              <w:t>street light, maintenance of damaged concrete surface</w:t>
            </w:r>
            <w:r w:rsidRPr="007A2C8C">
              <w:rPr>
                <w:spacing w:val="-9"/>
                <w:sz w:val="18"/>
                <w:szCs w:val="18"/>
              </w:rPr>
              <w:t xml:space="preserve"> </w:t>
            </w:r>
            <w:r w:rsidRPr="007A2C8C">
              <w:rPr>
                <w:sz w:val="18"/>
                <w:szCs w:val="18"/>
              </w:rPr>
              <w:t>of</w:t>
            </w:r>
            <w:r w:rsidRPr="007A2C8C">
              <w:rPr>
                <w:spacing w:val="-7"/>
                <w:sz w:val="18"/>
                <w:szCs w:val="18"/>
              </w:rPr>
              <w:t xml:space="preserve"> </w:t>
            </w:r>
            <w:r w:rsidRPr="007A2C8C">
              <w:rPr>
                <w:sz w:val="18"/>
                <w:szCs w:val="18"/>
              </w:rPr>
              <w:t>structure</w:t>
            </w:r>
            <w:r w:rsidRPr="007A2C8C">
              <w:rPr>
                <w:spacing w:val="-10"/>
                <w:sz w:val="18"/>
                <w:szCs w:val="18"/>
              </w:rPr>
              <w:t xml:space="preserve"> </w:t>
            </w:r>
            <w:r w:rsidRPr="007A2C8C">
              <w:rPr>
                <w:sz w:val="18"/>
                <w:szCs w:val="18"/>
              </w:rPr>
              <w:t>&amp;</w:t>
            </w:r>
            <w:r w:rsidRPr="007A2C8C">
              <w:rPr>
                <w:spacing w:val="-7"/>
                <w:sz w:val="18"/>
                <w:szCs w:val="18"/>
              </w:rPr>
              <w:t xml:space="preserve"> </w:t>
            </w:r>
            <w:r w:rsidRPr="007A2C8C">
              <w:rPr>
                <w:sz w:val="18"/>
                <w:szCs w:val="18"/>
              </w:rPr>
              <w:t>Metal</w:t>
            </w:r>
            <w:r w:rsidRPr="007A2C8C">
              <w:rPr>
                <w:spacing w:val="-6"/>
                <w:sz w:val="18"/>
                <w:szCs w:val="18"/>
              </w:rPr>
              <w:t xml:space="preserve"> </w:t>
            </w:r>
            <w:r w:rsidRPr="007A2C8C">
              <w:rPr>
                <w:sz w:val="18"/>
                <w:szCs w:val="18"/>
              </w:rPr>
              <w:t xml:space="preserve">Crash </w:t>
            </w:r>
            <w:r w:rsidRPr="007A2C8C">
              <w:rPr>
                <w:spacing w:val="-2"/>
                <w:sz w:val="18"/>
                <w:szCs w:val="18"/>
              </w:rPr>
              <w:t>Barrier-15%</w:t>
            </w:r>
          </w:p>
        </w:tc>
        <w:tc>
          <w:tcPr>
            <w:tcW w:w="3226" w:type="dxa"/>
          </w:tcPr>
          <w:p w14:paraId="08B4D245" w14:textId="77777777" w:rsidR="00D0723E" w:rsidRPr="007A2C8C" w:rsidRDefault="00D0723E" w:rsidP="00D0723E">
            <w:pPr>
              <w:pStyle w:val="TableParagraph"/>
              <w:ind w:left="112" w:right="82"/>
              <w:jc w:val="both"/>
              <w:rPr>
                <w:sz w:val="18"/>
                <w:szCs w:val="18"/>
              </w:rPr>
            </w:pPr>
            <w:r w:rsidRPr="007A2C8C">
              <w:rPr>
                <w:sz w:val="18"/>
                <w:szCs w:val="18"/>
              </w:rPr>
              <w:t>Length in which road is maintained without pot/patch rectifying the pot\patch within stipulated</w:t>
            </w:r>
            <w:r w:rsidRPr="007A2C8C">
              <w:rPr>
                <w:spacing w:val="32"/>
                <w:sz w:val="18"/>
                <w:szCs w:val="18"/>
              </w:rPr>
              <w:t xml:space="preserve"> </w:t>
            </w:r>
            <w:r w:rsidRPr="007A2C8C">
              <w:rPr>
                <w:sz w:val="18"/>
                <w:szCs w:val="18"/>
              </w:rPr>
              <w:t>time</w:t>
            </w:r>
            <w:r w:rsidRPr="007A2C8C">
              <w:rPr>
                <w:spacing w:val="34"/>
                <w:sz w:val="18"/>
                <w:szCs w:val="18"/>
              </w:rPr>
              <w:t xml:space="preserve"> </w:t>
            </w:r>
            <w:r w:rsidRPr="007A2C8C">
              <w:rPr>
                <w:sz w:val="18"/>
                <w:szCs w:val="18"/>
              </w:rPr>
              <w:t>during</w:t>
            </w:r>
            <w:r w:rsidRPr="007A2C8C">
              <w:rPr>
                <w:spacing w:val="33"/>
                <w:sz w:val="18"/>
                <w:szCs w:val="18"/>
              </w:rPr>
              <w:t xml:space="preserve"> </w:t>
            </w:r>
            <w:r w:rsidRPr="007A2C8C">
              <w:rPr>
                <w:sz w:val="18"/>
                <w:szCs w:val="18"/>
              </w:rPr>
              <w:t>the</w:t>
            </w:r>
            <w:r w:rsidRPr="007A2C8C">
              <w:rPr>
                <w:spacing w:val="32"/>
                <w:sz w:val="18"/>
                <w:szCs w:val="18"/>
              </w:rPr>
              <w:t xml:space="preserve"> </w:t>
            </w:r>
            <w:r w:rsidRPr="007A2C8C">
              <w:rPr>
                <w:spacing w:val="-2"/>
                <w:sz w:val="18"/>
                <w:szCs w:val="18"/>
              </w:rPr>
              <w:t>month</w:t>
            </w:r>
          </w:p>
          <w:p w14:paraId="2224607D" w14:textId="1BF34629" w:rsidR="00D0723E" w:rsidRPr="007A2C8C" w:rsidRDefault="00D0723E" w:rsidP="00D0723E">
            <w:pPr>
              <w:pStyle w:val="TableParagraph"/>
              <w:ind w:left="112" w:right="87"/>
              <w:jc w:val="both"/>
              <w:rPr>
                <w:sz w:val="18"/>
                <w:szCs w:val="18"/>
              </w:rPr>
            </w:pPr>
            <w:r w:rsidRPr="007A2C8C">
              <w:rPr>
                <w:sz w:val="18"/>
                <w:szCs w:val="18"/>
              </w:rPr>
              <w:t>under</w:t>
            </w:r>
            <w:r w:rsidRPr="007A2C8C">
              <w:rPr>
                <w:spacing w:val="-5"/>
                <w:sz w:val="18"/>
                <w:szCs w:val="18"/>
              </w:rPr>
              <w:t xml:space="preserve"> </w:t>
            </w:r>
            <w:r w:rsidRPr="007A2C8C">
              <w:rPr>
                <w:sz w:val="18"/>
                <w:szCs w:val="18"/>
              </w:rPr>
              <w:t>consideration/Total</w:t>
            </w:r>
            <w:r w:rsidRPr="007A2C8C">
              <w:rPr>
                <w:spacing w:val="-11"/>
                <w:sz w:val="18"/>
                <w:szCs w:val="18"/>
              </w:rPr>
              <w:t xml:space="preserve"> </w:t>
            </w:r>
            <w:r w:rsidRPr="007A2C8C">
              <w:rPr>
                <w:spacing w:val="-2"/>
                <w:sz w:val="18"/>
                <w:szCs w:val="18"/>
              </w:rPr>
              <w:t>length.</w:t>
            </w:r>
          </w:p>
        </w:tc>
      </w:tr>
    </w:tbl>
    <w:p w14:paraId="0366D8A5" w14:textId="77777777" w:rsidR="00D64698" w:rsidRDefault="00D64698">
      <w:pPr>
        <w:pStyle w:val="TableParagraph"/>
        <w:spacing w:line="248" w:lineRule="exact"/>
        <w:jc w:val="both"/>
        <w:sectPr w:rsidR="00D64698">
          <w:pgSz w:w="11910" w:h="16840"/>
          <w:pgMar w:top="1020" w:right="283" w:bottom="500" w:left="708" w:header="0" w:footer="256" w:gutter="0"/>
          <w:cols w:space="720"/>
        </w:sectPr>
      </w:pPr>
    </w:p>
    <w:p w14:paraId="7F20A0FC" w14:textId="77777777" w:rsidR="00D64698" w:rsidRDefault="00D64698">
      <w:pPr>
        <w:pStyle w:val="TableParagraph"/>
        <w:jc w:val="both"/>
        <w:sectPr w:rsidR="00D64698">
          <w:type w:val="continuous"/>
          <w:pgSz w:w="11910" w:h="16840"/>
          <w:pgMar w:top="1000" w:right="283" w:bottom="500" w:left="708" w:header="0" w:footer="256" w:gutter="0"/>
          <w:cols w:space="720"/>
        </w:sectPr>
      </w:pPr>
    </w:p>
    <w:p w14:paraId="21CCDD88" w14:textId="77777777" w:rsidR="00D64698" w:rsidRDefault="004B130E">
      <w:pPr>
        <w:pStyle w:val="Heading2"/>
        <w:spacing w:before="64" w:line="272" w:lineRule="exact"/>
        <w:ind w:left="568" w:firstLine="0"/>
      </w:pPr>
      <w:proofErr w:type="gramStart"/>
      <w:r>
        <w:rPr>
          <w:spacing w:val="-2"/>
        </w:rPr>
        <w:lastRenderedPageBreak/>
        <w:t>Note:-</w:t>
      </w:r>
      <w:proofErr w:type="gramEnd"/>
    </w:p>
    <w:p w14:paraId="4B5B7928" w14:textId="77777777" w:rsidR="00D64698" w:rsidRDefault="004B130E">
      <w:pPr>
        <w:pStyle w:val="ListParagraph"/>
        <w:numPr>
          <w:ilvl w:val="0"/>
          <w:numId w:val="3"/>
        </w:numPr>
        <w:tabs>
          <w:tab w:val="left" w:pos="643"/>
        </w:tabs>
        <w:ind w:right="863" w:firstLine="0"/>
        <w:jc w:val="both"/>
      </w:pPr>
      <w:r>
        <w:rPr>
          <w:sz w:val="24"/>
        </w:rPr>
        <w:t xml:space="preserve">Performance assessment for </w:t>
      </w:r>
      <w:proofErr w:type="gramStart"/>
      <w:r>
        <w:rPr>
          <w:sz w:val="24"/>
        </w:rPr>
        <w:t>performance based</w:t>
      </w:r>
      <w:proofErr w:type="gramEnd"/>
      <w:r>
        <w:rPr>
          <w:sz w:val="24"/>
        </w:rPr>
        <w:t xml:space="preserve"> items of work, shall be done through inspection by</w:t>
      </w:r>
      <w:r>
        <w:rPr>
          <w:spacing w:val="-6"/>
          <w:sz w:val="24"/>
        </w:rPr>
        <w:t xml:space="preserve"> </w:t>
      </w:r>
      <w:r>
        <w:rPr>
          <w:sz w:val="24"/>
        </w:rPr>
        <w:t>the Engineer-in-Charge</w:t>
      </w:r>
      <w:r>
        <w:rPr>
          <w:spacing w:val="-2"/>
          <w:sz w:val="24"/>
        </w:rPr>
        <w:t xml:space="preserve"> </w:t>
      </w:r>
      <w:r>
        <w:rPr>
          <w:sz w:val="24"/>
        </w:rPr>
        <w:t>at</w:t>
      </w:r>
      <w:r>
        <w:rPr>
          <w:spacing w:val="-3"/>
          <w:sz w:val="24"/>
        </w:rPr>
        <w:t xml:space="preserve"> </w:t>
      </w:r>
      <w:r>
        <w:rPr>
          <w:sz w:val="24"/>
        </w:rPr>
        <w:t>least</w:t>
      </w:r>
      <w:r>
        <w:rPr>
          <w:spacing w:val="-2"/>
          <w:sz w:val="24"/>
        </w:rPr>
        <w:t xml:space="preserve"> </w:t>
      </w:r>
      <w:r>
        <w:rPr>
          <w:sz w:val="24"/>
        </w:rPr>
        <w:t>two</w:t>
      </w:r>
      <w:r>
        <w:rPr>
          <w:spacing w:val="-2"/>
          <w:sz w:val="24"/>
        </w:rPr>
        <w:t xml:space="preserve"> </w:t>
      </w:r>
      <w:r>
        <w:rPr>
          <w:sz w:val="24"/>
        </w:rPr>
        <w:t>times</w:t>
      </w:r>
      <w:r>
        <w:rPr>
          <w:spacing w:val="-2"/>
          <w:sz w:val="24"/>
        </w:rPr>
        <w:t xml:space="preserve"> </w:t>
      </w:r>
      <w:r>
        <w:rPr>
          <w:sz w:val="24"/>
        </w:rPr>
        <w:t>during</w:t>
      </w:r>
      <w:r>
        <w:rPr>
          <w:spacing w:val="-4"/>
          <w:sz w:val="24"/>
        </w:rPr>
        <w:t xml:space="preserve"> </w:t>
      </w:r>
      <w:r>
        <w:rPr>
          <w:sz w:val="24"/>
        </w:rPr>
        <w:t>the</w:t>
      </w:r>
      <w:r>
        <w:rPr>
          <w:spacing w:val="-2"/>
          <w:sz w:val="24"/>
        </w:rPr>
        <w:t xml:space="preserve"> </w:t>
      </w:r>
      <w:r>
        <w:rPr>
          <w:sz w:val="24"/>
        </w:rPr>
        <w:t>month and</w:t>
      </w:r>
      <w:r>
        <w:rPr>
          <w:spacing w:val="-2"/>
          <w:sz w:val="24"/>
        </w:rPr>
        <w:t xml:space="preserve"> </w:t>
      </w:r>
      <w:r>
        <w:rPr>
          <w:sz w:val="24"/>
        </w:rPr>
        <w:t>overall</w:t>
      </w:r>
      <w:r>
        <w:rPr>
          <w:spacing w:val="-2"/>
          <w:sz w:val="24"/>
        </w:rPr>
        <w:t xml:space="preserve"> </w:t>
      </w:r>
      <w:r>
        <w:rPr>
          <w:sz w:val="24"/>
        </w:rPr>
        <w:t>rating</w:t>
      </w:r>
      <w:r>
        <w:rPr>
          <w:spacing w:val="-2"/>
          <w:sz w:val="24"/>
        </w:rPr>
        <w:t xml:space="preserve"> </w:t>
      </w:r>
      <w:r>
        <w:rPr>
          <w:sz w:val="24"/>
        </w:rPr>
        <w:t>can</w:t>
      </w:r>
      <w:r>
        <w:rPr>
          <w:spacing w:val="-4"/>
          <w:sz w:val="24"/>
        </w:rPr>
        <w:t xml:space="preserve"> </w:t>
      </w:r>
      <w:r>
        <w:rPr>
          <w:sz w:val="24"/>
        </w:rPr>
        <w:t>be</w:t>
      </w:r>
      <w:r>
        <w:rPr>
          <w:spacing w:val="-1"/>
          <w:sz w:val="24"/>
        </w:rPr>
        <w:t xml:space="preserve"> </w:t>
      </w:r>
      <w:r>
        <w:rPr>
          <w:sz w:val="24"/>
        </w:rPr>
        <w:t>done</w:t>
      </w:r>
      <w:r>
        <w:rPr>
          <w:spacing w:val="-2"/>
          <w:sz w:val="24"/>
        </w:rPr>
        <w:t xml:space="preserve"> </w:t>
      </w:r>
      <w:r>
        <w:rPr>
          <w:sz w:val="24"/>
        </w:rPr>
        <w:t>on</w:t>
      </w:r>
      <w:r>
        <w:rPr>
          <w:spacing w:val="-2"/>
          <w:sz w:val="24"/>
        </w:rPr>
        <w:t xml:space="preserve"> </w:t>
      </w:r>
      <w:r>
        <w:rPr>
          <w:sz w:val="24"/>
        </w:rPr>
        <w:t xml:space="preserve">the basis of average of assessments made during the inspection along with study of </w:t>
      </w:r>
      <w:r>
        <w:rPr>
          <w:color w:val="00AFEF"/>
        </w:rPr>
        <w:t xml:space="preserve">/ </w:t>
      </w:r>
      <w:r>
        <w:rPr>
          <w:color w:val="00AFEF"/>
          <w:highlight w:val="green"/>
        </w:rPr>
        <w:t>videographic</w:t>
      </w:r>
      <w:r>
        <w:rPr>
          <w:color w:val="00AFEF"/>
        </w:rPr>
        <w:t xml:space="preserve"> </w:t>
      </w:r>
      <w:r>
        <w:rPr>
          <w:color w:val="00AFEF"/>
          <w:highlight w:val="green"/>
        </w:rPr>
        <w:t>evidence. The Contractor shall be given 1 month time period initially from commencement for pot/patch</w:t>
      </w:r>
      <w:r>
        <w:rPr>
          <w:color w:val="00AFEF"/>
        </w:rPr>
        <w:t xml:space="preserve"> </w:t>
      </w:r>
      <w:r>
        <w:rPr>
          <w:color w:val="00AFEF"/>
          <w:highlight w:val="green"/>
        </w:rPr>
        <w:t>repair of the pre-existing pot-holes/patches and repair of pavement subsequent to which the if any defect is</w:t>
      </w:r>
      <w:r>
        <w:rPr>
          <w:color w:val="00AFEF"/>
        </w:rPr>
        <w:t xml:space="preserve"> </w:t>
      </w:r>
      <w:r>
        <w:rPr>
          <w:color w:val="00AFEF"/>
          <w:highlight w:val="green"/>
        </w:rPr>
        <w:t>noticed, the payment shall be subject to deductions.</w:t>
      </w:r>
    </w:p>
    <w:p w14:paraId="0F43C9B4" w14:textId="77777777" w:rsidR="00D64698" w:rsidRDefault="00D64698">
      <w:pPr>
        <w:pStyle w:val="BodyText"/>
        <w:spacing w:before="21"/>
        <w:rPr>
          <w:sz w:val="22"/>
        </w:rPr>
      </w:pPr>
    </w:p>
    <w:p w14:paraId="369DAD85" w14:textId="77777777" w:rsidR="00D64698" w:rsidRDefault="004B130E">
      <w:pPr>
        <w:pStyle w:val="ListParagraph"/>
        <w:numPr>
          <w:ilvl w:val="0"/>
          <w:numId w:val="3"/>
        </w:numPr>
        <w:tabs>
          <w:tab w:val="left" w:pos="878"/>
        </w:tabs>
        <w:spacing w:line="237" w:lineRule="auto"/>
        <w:ind w:left="568" w:right="864" w:firstLine="0"/>
        <w:jc w:val="both"/>
        <w:rPr>
          <w:sz w:val="24"/>
        </w:rPr>
      </w:pPr>
      <w:r>
        <w:rPr>
          <w:sz w:val="24"/>
        </w:rPr>
        <w:t xml:space="preserve">The Contractor shall submit video recording to the Engineer-in-Charge of condition of the Project Highway with special emphasis on </w:t>
      </w:r>
      <w:proofErr w:type="gramStart"/>
      <w:r>
        <w:rPr>
          <w:sz w:val="24"/>
        </w:rPr>
        <w:t>performance based</w:t>
      </w:r>
      <w:proofErr w:type="gramEnd"/>
      <w:r>
        <w:rPr>
          <w:sz w:val="24"/>
        </w:rPr>
        <w:t xml:space="preserve"> items.</w:t>
      </w:r>
    </w:p>
    <w:p w14:paraId="5A16AAD2" w14:textId="77777777" w:rsidR="00D64698" w:rsidRDefault="00D64698">
      <w:pPr>
        <w:pStyle w:val="BodyText"/>
        <w:spacing w:before="1"/>
      </w:pPr>
    </w:p>
    <w:p w14:paraId="32A41C85" w14:textId="77777777" w:rsidR="00D64698" w:rsidRDefault="004B130E">
      <w:pPr>
        <w:pStyle w:val="ListParagraph"/>
        <w:numPr>
          <w:ilvl w:val="0"/>
          <w:numId w:val="3"/>
        </w:numPr>
        <w:tabs>
          <w:tab w:val="left" w:pos="924"/>
        </w:tabs>
        <w:ind w:left="568" w:right="871" w:firstLine="0"/>
        <w:jc w:val="both"/>
        <w:rPr>
          <w:sz w:val="24"/>
        </w:rPr>
      </w:pPr>
      <w:r>
        <w:rPr>
          <w:sz w:val="24"/>
        </w:rPr>
        <w:t xml:space="preserve">For </w:t>
      </w:r>
      <w:proofErr w:type="gramStart"/>
      <w:r>
        <w:rPr>
          <w:sz w:val="24"/>
        </w:rPr>
        <w:t>performance based</w:t>
      </w:r>
      <w:proofErr w:type="gramEnd"/>
      <w:r>
        <w:rPr>
          <w:sz w:val="24"/>
        </w:rPr>
        <w:t xml:space="preserve"> items of work, the Contractor shall be entitled for receiving payment proportionate to the average percentage of performance</w:t>
      </w:r>
      <w:r>
        <w:rPr>
          <w:spacing w:val="-1"/>
          <w:sz w:val="24"/>
        </w:rPr>
        <w:t xml:space="preserve"> </w:t>
      </w:r>
      <w:r>
        <w:rPr>
          <w:sz w:val="24"/>
        </w:rPr>
        <w:t>assessed</w:t>
      </w:r>
      <w:r>
        <w:rPr>
          <w:spacing w:val="-1"/>
          <w:sz w:val="24"/>
        </w:rPr>
        <w:t xml:space="preserve"> </w:t>
      </w:r>
      <w:r>
        <w:rPr>
          <w:sz w:val="24"/>
        </w:rPr>
        <w:t xml:space="preserve">for achievement between 80% to </w:t>
      </w:r>
      <w:r>
        <w:rPr>
          <w:spacing w:val="-2"/>
          <w:sz w:val="24"/>
        </w:rPr>
        <w:t>100%.</w:t>
      </w:r>
    </w:p>
    <w:p w14:paraId="5CE6F92D" w14:textId="77777777" w:rsidR="00D64698" w:rsidRDefault="00D64698">
      <w:pPr>
        <w:pStyle w:val="BodyText"/>
        <w:spacing w:before="2"/>
      </w:pPr>
    </w:p>
    <w:p w14:paraId="23F20B8A" w14:textId="77777777" w:rsidR="00D64698" w:rsidRDefault="004B130E">
      <w:pPr>
        <w:pStyle w:val="ListParagraph"/>
        <w:numPr>
          <w:ilvl w:val="0"/>
          <w:numId w:val="3"/>
        </w:numPr>
        <w:tabs>
          <w:tab w:val="left" w:pos="926"/>
        </w:tabs>
        <w:spacing w:line="242" w:lineRule="auto"/>
        <w:ind w:left="568" w:right="879" w:firstLine="0"/>
        <w:jc w:val="both"/>
        <w:rPr>
          <w:sz w:val="24"/>
        </w:rPr>
      </w:pPr>
      <w:r>
        <w:rPr>
          <w:sz w:val="24"/>
        </w:rPr>
        <w:t xml:space="preserve">The Contractor shall not be entitled for payment for </w:t>
      </w:r>
      <w:proofErr w:type="gramStart"/>
      <w:r>
        <w:rPr>
          <w:sz w:val="24"/>
        </w:rPr>
        <w:t>performance based</w:t>
      </w:r>
      <w:proofErr w:type="gramEnd"/>
      <w:r>
        <w:rPr>
          <w:sz w:val="24"/>
        </w:rPr>
        <w:t xml:space="preserve"> maintenance if the average performance is rated less than 80%</w:t>
      </w:r>
    </w:p>
    <w:p w14:paraId="17B17EF5" w14:textId="77777777" w:rsidR="00D64698" w:rsidRDefault="004B130E">
      <w:pPr>
        <w:pStyle w:val="ListParagraph"/>
        <w:numPr>
          <w:ilvl w:val="0"/>
          <w:numId w:val="3"/>
        </w:numPr>
        <w:tabs>
          <w:tab w:val="left" w:pos="850"/>
        </w:tabs>
        <w:spacing w:before="266" w:line="242" w:lineRule="auto"/>
        <w:ind w:left="568" w:right="882" w:firstLine="0"/>
        <w:jc w:val="both"/>
        <w:rPr>
          <w:sz w:val="24"/>
        </w:rPr>
      </w:pPr>
      <w:r>
        <w:rPr>
          <w:sz w:val="24"/>
        </w:rPr>
        <w:t>A percentage quoted by bidder shall be entered as a single percentage as Tender Premium % above/ tender discount % below on the estimated rates/amounts specified in the BOQ</w:t>
      </w:r>
    </w:p>
    <w:p w14:paraId="0F603DF8" w14:textId="77777777" w:rsidR="00D64698" w:rsidRDefault="004B130E">
      <w:pPr>
        <w:pStyle w:val="ListParagraph"/>
        <w:numPr>
          <w:ilvl w:val="0"/>
          <w:numId w:val="3"/>
        </w:numPr>
        <w:tabs>
          <w:tab w:val="left" w:pos="945"/>
        </w:tabs>
        <w:spacing w:before="273"/>
        <w:ind w:left="568" w:right="863" w:firstLine="0"/>
        <w:jc w:val="both"/>
        <w:rPr>
          <w:sz w:val="24"/>
        </w:rPr>
      </w:pPr>
      <w:r>
        <w:rPr>
          <w:sz w:val="24"/>
        </w:rPr>
        <w:t>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p>
    <w:p w14:paraId="7A361913" w14:textId="77777777" w:rsidR="00D64698" w:rsidRDefault="004B130E">
      <w:pPr>
        <w:pStyle w:val="ListParagraph"/>
        <w:numPr>
          <w:ilvl w:val="0"/>
          <w:numId w:val="3"/>
        </w:numPr>
        <w:tabs>
          <w:tab w:val="left" w:pos="959"/>
        </w:tabs>
        <w:spacing w:before="274" w:line="244" w:lineRule="auto"/>
        <w:ind w:left="568" w:right="888" w:firstLine="0"/>
        <w:jc w:val="both"/>
        <w:rPr>
          <w:sz w:val="24"/>
        </w:rPr>
      </w:pPr>
      <w:r>
        <w:rPr>
          <w:sz w:val="24"/>
        </w:rPr>
        <w:t>Road</w:t>
      </w:r>
      <w:r>
        <w:rPr>
          <w:spacing w:val="-2"/>
          <w:sz w:val="24"/>
        </w:rPr>
        <w:t xml:space="preserve"> </w:t>
      </w:r>
      <w:r>
        <w:rPr>
          <w:sz w:val="24"/>
        </w:rPr>
        <w:t>signs proposed to</w:t>
      </w:r>
      <w:r>
        <w:rPr>
          <w:spacing w:val="-2"/>
          <w:sz w:val="24"/>
        </w:rPr>
        <w:t xml:space="preserve"> </w:t>
      </w:r>
      <w:r>
        <w:rPr>
          <w:sz w:val="24"/>
        </w:rPr>
        <w:t>be</w:t>
      </w:r>
      <w:r>
        <w:rPr>
          <w:spacing w:val="-5"/>
          <w:sz w:val="24"/>
        </w:rPr>
        <w:t xml:space="preserve"> </w:t>
      </w:r>
      <w:r>
        <w:rPr>
          <w:sz w:val="24"/>
        </w:rPr>
        <w:t>installed</w:t>
      </w:r>
      <w:r>
        <w:rPr>
          <w:spacing w:val="-2"/>
          <w:sz w:val="24"/>
        </w:rPr>
        <w:t xml:space="preserve"> </w:t>
      </w:r>
      <w:r>
        <w:rPr>
          <w:sz w:val="24"/>
        </w:rPr>
        <w:t>under</w:t>
      </w:r>
      <w:r>
        <w:rPr>
          <w:spacing w:val="-5"/>
          <w:sz w:val="24"/>
        </w:rPr>
        <w:t xml:space="preserve"> </w:t>
      </w:r>
      <w:r>
        <w:rPr>
          <w:sz w:val="24"/>
        </w:rPr>
        <w:t>Quantity</w:t>
      </w:r>
      <w:r>
        <w:rPr>
          <w:spacing w:val="-5"/>
          <w:sz w:val="24"/>
        </w:rPr>
        <w:t xml:space="preserve"> </w:t>
      </w:r>
      <w:r>
        <w:rPr>
          <w:sz w:val="24"/>
        </w:rPr>
        <w:t>based maintenance</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stretch shall</w:t>
      </w:r>
      <w:r>
        <w:rPr>
          <w:spacing w:val="-2"/>
          <w:sz w:val="24"/>
        </w:rPr>
        <w:t xml:space="preserve"> </w:t>
      </w:r>
      <w:r>
        <w:rPr>
          <w:sz w:val="24"/>
        </w:rPr>
        <w:t xml:space="preserve">also come under </w:t>
      </w:r>
      <w:proofErr w:type="gramStart"/>
      <w:r>
        <w:rPr>
          <w:sz w:val="24"/>
        </w:rPr>
        <w:t>performance based</w:t>
      </w:r>
      <w:proofErr w:type="gramEnd"/>
      <w:r>
        <w:rPr>
          <w:sz w:val="24"/>
        </w:rPr>
        <w:t xml:space="preserve"> maintenance obligation after they</w:t>
      </w:r>
      <w:r>
        <w:rPr>
          <w:spacing w:val="-2"/>
          <w:sz w:val="24"/>
        </w:rPr>
        <w:t xml:space="preserve"> </w:t>
      </w:r>
      <w:r>
        <w:rPr>
          <w:sz w:val="24"/>
        </w:rPr>
        <w:t>are installed</w:t>
      </w:r>
    </w:p>
    <w:p w14:paraId="086CE0C5" w14:textId="77777777" w:rsidR="00D64698" w:rsidRDefault="004B130E">
      <w:pPr>
        <w:pStyle w:val="ListParagraph"/>
        <w:numPr>
          <w:ilvl w:val="0"/>
          <w:numId w:val="3"/>
        </w:numPr>
        <w:tabs>
          <w:tab w:val="left" w:pos="1063"/>
        </w:tabs>
        <w:spacing w:before="267"/>
        <w:ind w:left="568" w:right="862" w:firstLine="0"/>
        <w:jc w:val="both"/>
        <w:rPr>
          <w:sz w:val="24"/>
        </w:rPr>
      </w:pPr>
      <w:r>
        <w:rPr>
          <w:sz w:val="24"/>
        </w:rPr>
        <w:t>Repeated failure in rectifying the defects / deficiencies even after intimating them to the contractor may lead to termination of contract for contractor default apart from reduction in relevant payments.</w:t>
      </w:r>
    </w:p>
    <w:p w14:paraId="53F7AA93" w14:textId="77777777" w:rsidR="00D64698" w:rsidRDefault="00D64698">
      <w:pPr>
        <w:pStyle w:val="BodyText"/>
      </w:pPr>
    </w:p>
    <w:p w14:paraId="5F57AE67" w14:textId="77777777" w:rsidR="00D64698" w:rsidRDefault="004B130E">
      <w:pPr>
        <w:pStyle w:val="ListParagraph"/>
        <w:numPr>
          <w:ilvl w:val="0"/>
          <w:numId w:val="3"/>
        </w:numPr>
        <w:tabs>
          <w:tab w:val="left" w:pos="1052"/>
          <w:tab w:val="left" w:pos="2180"/>
        </w:tabs>
        <w:ind w:right="1097" w:firstLine="244"/>
        <w:jc w:val="left"/>
        <w:rPr>
          <w:sz w:val="24"/>
        </w:rPr>
      </w:pPr>
      <w:r>
        <w:rPr>
          <w:sz w:val="24"/>
        </w:rPr>
        <w:t>Performance based maintenance can be reduced either in terms of length or in terms of months or both</w:t>
      </w:r>
      <w:r>
        <w:rPr>
          <w:sz w:val="24"/>
        </w:rPr>
        <w:tab/>
        <w:t>for taking up any development works or other exigencies as decided by the authority</w:t>
      </w:r>
      <w:r>
        <w:rPr>
          <w:spacing w:val="-15"/>
          <w:sz w:val="24"/>
        </w:rPr>
        <w:t xml:space="preserve"> </w:t>
      </w:r>
      <w:r>
        <w:rPr>
          <w:sz w:val="24"/>
        </w:rPr>
        <w:t>and in such</w:t>
      </w:r>
      <w:r>
        <w:rPr>
          <w:spacing w:val="-10"/>
          <w:sz w:val="24"/>
        </w:rPr>
        <w:t xml:space="preserve"> </w:t>
      </w:r>
      <w:r>
        <w:rPr>
          <w:sz w:val="24"/>
        </w:rPr>
        <w:t>cases</w:t>
      </w:r>
      <w:r>
        <w:rPr>
          <w:spacing w:val="-7"/>
          <w:sz w:val="24"/>
        </w:rPr>
        <w:t xml:space="preserve"> </w:t>
      </w:r>
      <w:r>
        <w:rPr>
          <w:sz w:val="24"/>
        </w:rPr>
        <w:t>the</w:t>
      </w:r>
      <w:r>
        <w:rPr>
          <w:spacing w:val="-5"/>
          <w:sz w:val="24"/>
        </w:rPr>
        <w:t xml:space="preserve"> </w:t>
      </w:r>
      <w:r>
        <w:rPr>
          <w:sz w:val="24"/>
        </w:rPr>
        <w:t>payments</w:t>
      </w:r>
      <w:r>
        <w:rPr>
          <w:spacing w:val="-5"/>
          <w:sz w:val="24"/>
        </w:rPr>
        <w:t xml:space="preserve"> </w:t>
      </w:r>
      <w:r>
        <w:rPr>
          <w:sz w:val="24"/>
        </w:rPr>
        <w:t>would</w:t>
      </w:r>
      <w:r>
        <w:rPr>
          <w:spacing w:val="-2"/>
          <w:sz w:val="24"/>
        </w:rPr>
        <w:t xml:space="preserve"> </w:t>
      </w:r>
      <w:r>
        <w:rPr>
          <w:sz w:val="24"/>
        </w:rPr>
        <w:t>be regulated</w:t>
      </w:r>
      <w:r>
        <w:rPr>
          <w:spacing w:val="-2"/>
          <w:sz w:val="24"/>
        </w:rPr>
        <w:t xml:space="preserve"> </w:t>
      </w:r>
      <w:r>
        <w:rPr>
          <w:sz w:val="24"/>
        </w:rPr>
        <w:t>on</w:t>
      </w:r>
      <w:r>
        <w:rPr>
          <w:spacing w:val="-7"/>
          <w:sz w:val="24"/>
        </w:rPr>
        <w:t xml:space="preserve"> </w:t>
      </w:r>
      <w:r>
        <w:rPr>
          <w:sz w:val="24"/>
        </w:rPr>
        <w:t>pro-</w:t>
      </w:r>
      <w:r>
        <w:rPr>
          <w:spacing w:val="-2"/>
          <w:sz w:val="24"/>
        </w:rPr>
        <w:t xml:space="preserve"> </w:t>
      </w:r>
      <w:r>
        <w:rPr>
          <w:sz w:val="24"/>
        </w:rPr>
        <w:t>rata</w:t>
      </w:r>
      <w:r>
        <w:rPr>
          <w:spacing w:val="-2"/>
          <w:sz w:val="24"/>
        </w:rPr>
        <w:t xml:space="preserve"> </w:t>
      </w:r>
      <w:r>
        <w:rPr>
          <w:sz w:val="24"/>
        </w:rPr>
        <w:t>basis in</w:t>
      </w:r>
      <w:r>
        <w:rPr>
          <w:spacing w:val="-7"/>
          <w:sz w:val="24"/>
        </w:rPr>
        <w:t xml:space="preserve"> </w:t>
      </w:r>
      <w:r>
        <w:rPr>
          <w:sz w:val="24"/>
        </w:rPr>
        <w:t>terms</w:t>
      </w:r>
      <w:r>
        <w:rPr>
          <w:spacing w:val="-5"/>
          <w:sz w:val="24"/>
        </w:rPr>
        <w:t xml:space="preserve"> </w:t>
      </w:r>
      <w:r>
        <w:rPr>
          <w:sz w:val="24"/>
        </w:rPr>
        <w:t>of</w:t>
      </w:r>
      <w:r>
        <w:rPr>
          <w:spacing w:val="-5"/>
          <w:sz w:val="24"/>
        </w:rPr>
        <w:t xml:space="preserve"> </w:t>
      </w:r>
      <w:r>
        <w:rPr>
          <w:sz w:val="24"/>
        </w:rPr>
        <w:t>length</w:t>
      </w:r>
      <w:r>
        <w:rPr>
          <w:spacing w:val="-7"/>
          <w:sz w:val="24"/>
        </w:rPr>
        <w:t xml:space="preserve"> </w:t>
      </w:r>
      <w:r>
        <w:rPr>
          <w:sz w:val="24"/>
        </w:rPr>
        <w:t>/ period in months or both.</w:t>
      </w:r>
    </w:p>
    <w:p w14:paraId="41CA9FED" w14:textId="77777777" w:rsidR="00D64698" w:rsidRDefault="00D64698">
      <w:pPr>
        <w:pStyle w:val="BodyText"/>
        <w:spacing w:before="7"/>
      </w:pPr>
    </w:p>
    <w:p w14:paraId="15662044" w14:textId="77777777" w:rsidR="00D64698" w:rsidRDefault="004B130E">
      <w:pPr>
        <w:spacing w:line="244" w:lineRule="auto"/>
        <w:ind w:left="583" w:right="874"/>
        <w:rPr>
          <w:b/>
          <w:sz w:val="24"/>
        </w:rPr>
      </w:pPr>
      <w:r>
        <w:rPr>
          <w:b/>
          <w:sz w:val="24"/>
        </w:rPr>
        <w:t>NOTE: The</w:t>
      </w:r>
      <w:r>
        <w:rPr>
          <w:b/>
          <w:spacing w:val="-1"/>
          <w:sz w:val="24"/>
        </w:rPr>
        <w:t xml:space="preserve"> </w:t>
      </w:r>
      <w:r>
        <w:rPr>
          <w:b/>
          <w:sz w:val="24"/>
        </w:rPr>
        <w:t>performance</w:t>
      </w:r>
      <w:r>
        <w:rPr>
          <w:b/>
          <w:spacing w:val="-3"/>
          <w:sz w:val="24"/>
        </w:rPr>
        <w:t xml:space="preserve"> </w:t>
      </w:r>
      <w:r>
        <w:rPr>
          <w:b/>
          <w:sz w:val="24"/>
        </w:rPr>
        <w:t>assessment</w:t>
      </w:r>
      <w:r>
        <w:rPr>
          <w:b/>
          <w:spacing w:val="-1"/>
          <w:sz w:val="24"/>
        </w:rPr>
        <w:t xml:space="preserve"> </w:t>
      </w:r>
      <w:r>
        <w:rPr>
          <w:b/>
          <w:sz w:val="24"/>
        </w:rPr>
        <w:t>shall be</w:t>
      </w:r>
      <w:r>
        <w:rPr>
          <w:b/>
          <w:spacing w:val="-1"/>
          <w:sz w:val="24"/>
        </w:rPr>
        <w:t xml:space="preserve"> </w:t>
      </w:r>
      <w:r>
        <w:rPr>
          <w:b/>
          <w:sz w:val="24"/>
        </w:rPr>
        <w:t>carried</w:t>
      </w:r>
      <w:r>
        <w:rPr>
          <w:b/>
          <w:spacing w:val="-3"/>
          <w:sz w:val="24"/>
        </w:rPr>
        <w:t xml:space="preserve"> </w:t>
      </w:r>
      <w:r>
        <w:rPr>
          <w:b/>
          <w:sz w:val="24"/>
        </w:rPr>
        <w:t>out as</w:t>
      </w:r>
      <w:r>
        <w:rPr>
          <w:b/>
          <w:spacing w:val="-1"/>
          <w:sz w:val="24"/>
        </w:rPr>
        <w:t xml:space="preserve"> </w:t>
      </w:r>
      <w:r>
        <w:rPr>
          <w:b/>
          <w:sz w:val="24"/>
        </w:rPr>
        <w:t>per</w:t>
      </w:r>
      <w:r>
        <w:rPr>
          <w:b/>
          <w:spacing w:val="-3"/>
          <w:sz w:val="24"/>
        </w:rPr>
        <w:t xml:space="preserve"> </w:t>
      </w:r>
      <w:r>
        <w:rPr>
          <w:b/>
          <w:sz w:val="24"/>
        </w:rPr>
        <w:t xml:space="preserve">the </w:t>
      </w:r>
      <w:proofErr w:type="spellStart"/>
      <w:r>
        <w:rPr>
          <w:b/>
          <w:sz w:val="24"/>
        </w:rPr>
        <w:t>MoRT&amp;H</w:t>
      </w:r>
      <w:proofErr w:type="spellEnd"/>
      <w:r>
        <w:rPr>
          <w:b/>
          <w:spacing w:val="-1"/>
          <w:sz w:val="24"/>
        </w:rPr>
        <w:t xml:space="preserve"> </w:t>
      </w:r>
      <w:r>
        <w:rPr>
          <w:b/>
          <w:sz w:val="24"/>
        </w:rPr>
        <w:t>Circular</w:t>
      </w:r>
      <w:r>
        <w:rPr>
          <w:b/>
          <w:spacing w:val="-3"/>
          <w:sz w:val="24"/>
        </w:rPr>
        <w:t xml:space="preserve"> </w:t>
      </w:r>
      <w:r>
        <w:rPr>
          <w:b/>
          <w:sz w:val="24"/>
        </w:rPr>
        <w:t>NO. RW/NH-33044/15/2021-S&amp;R(P&amp;B), dt: 16.4.2021.</w:t>
      </w:r>
    </w:p>
    <w:p w14:paraId="09F08A07" w14:textId="77777777" w:rsidR="00D64698" w:rsidRDefault="004B130E">
      <w:pPr>
        <w:spacing w:before="268"/>
        <w:ind w:left="583" w:right="870"/>
        <w:jc w:val="both"/>
        <w:rPr>
          <w:b/>
          <w:sz w:val="24"/>
        </w:rPr>
      </w:pPr>
      <w:r>
        <w:rPr>
          <w:b/>
          <w:sz w:val="24"/>
        </w:rPr>
        <w:t xml:space="preserve">** The Performance based payments percentages are assessed for the 12 months of work period. In case of any fore closure of the work </w:t>
      </w:r>
      <w:proofErr w:type="spellStart"/>
      <w:r>
        <w:rPr>
          <w:b/>
          <w:sz w:val="24"/>
        </w:rPr>
        <w:t>inview</w:t>
      </w:r>
      <w:proofErr w:type="spellEnd"/>
      <w:r>
        <w:rPr>
          <w:b/>
          <w:sz w:val="24"/>
        </w:rPr>
        <w:t xml:space="preserve"> of declaration of Appointed Date for the Improvement works on the subject reach, the payments shall be</w:t>
      </w:r>
      <w:r>
        <w:rPr>
          <w:b/>
          <w:spacing w:val="40"/>
          <w:sz w:val="24"/>
        </w:rPr>
        <w:t xml:space="preserve"> </w:t>
      </w:r>
      <w:r>
        <w:rPr>
          <w:b/>
          <w:sz w:val="24"/>
        </w:rPr>
        <w:t>reduced proportionately w.r.t the decrease in the Work period.</w:t>
      </w:r>
    </w:p>
    <w:p w14:paraId="6BEBE04B" w14:textId="77777777" w:rsidR="00D64698" w:rsidRDefault="00D64698">
      <w:pPr>
        <w:pStyle w:val="BodyText"/>
        <w:spacing w:before="199"/>
        <w:rPr>
          <w:b/>
        </w:rPr>
      </w:pPr>
    </w:p>
    <w:p w14:paraId="53088E76" w14:textId="77777777" w:rsidR="00D64698" w:rsidRDefault="004B130E">
      <w:pPr>
        <w:ind w:left="583"/>
        <w:jc w:val="both"/>
        <w:rPr>
          <w:b/>
          <w:sz w:val="24"/>
        </w:rPr>
      </w:pPr>
      <w:r>
        <w:rPr>
          <w:b/>
          <w:sz w:val="24"/>
        </w:rPr>
        <w:t>NOTE</w:t>
      </w:r>
      <w:r>
        <w:rPr>
          <w:b/>
          <w:spacing w:val="-7"/>
          <w:sz w:val="24"/>
        </w:rPr>
        <w:t xml:space="preserve"> </w:t>
      </w:r>
      <w:r>
        <w:rPr>
          <w:b/>
          <w:sz w:val="24"/>
        </w:rPr>
        <w:t>FOR</w:t>
      </w:r>
      <w:r>
        <w:rPr>
          <w:b/>
          <w:spacing w:val="-6"/>
          <w:sz w:val="24"/>
        </w:rPr>
        <w:t xml:space="preserve"> </w:t>
      </w:r>
      <w:r>
        <w:rPr>
          <w:b/>
          <w:spacing w:val="-2"/>
          <w:sz w:val="24"/>
        </w:rPr>
        <w:t>EMPLOYER:</w:t>
      </w:r>
    </w:p>
    <w:p w14:paraId="0A4E3065" w14:textId="77777777" w:rsidR="00D64698" w:rsidRDefault="004B130E">
      <w:pPr>
        <w:pStyle w:val="ListParagraph"/>
        <w:numPr>
          <w:ilvl w:val="0"/>
          <w:numId w:val="2"/>
        </w:numPr>
        <w:tabs>
          <w:tab w:val="left" w:pos="1716"/>
        </w:tabs>
        <w:spacing w:before="159" w:line="264" w:lineRule="auto"/>
        <w:ind w:right="1016"/>
        <w:rPr>
          <w:sz w:val="24"/>
        </w:rPr>
      </w:pPr>
      <w:r>
        <w:rPr>
          <w:sz w:val="24"/>
        </w:rPr>
        <w:t>The</w:t>
      </w:r>
      <w:r>
        <w:rPr>
          <w:spacing w:val="40"/>
          <w:sz w:val="24"/>
        </w:rPr>
        <w:t xml:space="preserve"> </w:t>
      </w:r>
      <w:r>
        <w:rPr>
          <w:sz w:val="24"/>
        </w:rPr>
        <w:t>items</w:t>
      </w:r>
      <w:r>
        <w:rPr>
          <w:spacing w:val="38"/>
          <w:sz w:val="24"/>
        </w:rPr>
        <w:t xml:space="preserve"> </w:t>
      </w:r>
      <w:r>
        <w:rPr>
          <w:sz w:val="24"/>
        </w:rPr>
        <w:t>of</w:t>
      </w:r>
      <w:r>
        <w:rPr>
          <w:spacing w:val="31"/>
          <w:sz w:val="24"/>
        </w:rPr>
        <w:t xml:space="preserve"> </w:t>
      </w:r>
      <w:r>
        <w:rPr>
          <w:sz w:val="24"/>
        </w:rPr>
        <w:t>work</w:t>
      </w:r>
      <w:r>
        <w:rPr>
          <w:spacing w:val="36"/>
          <w:sz w:val="24"/>
        </w:rPr>
        <w:t xml:space="preserve"> </w:t>
      </w:r>
      <w:r>
        <w:rPr>
          <w:sz w:val="24"/>
        </w:rPr>
        <w:t>given</w:t>
      </w:r>
      <w:r>
        <w:rPr>
          <w:spacing w:val="40"/>
          <w:sz w:val="24"/>
        </w:rPr>
        <w:t xml:space="preserve"> </w:t>
      </w:r>
      <w:r>
        <w:rPr>
          <w:sz w:val="24"/>
        </w:rPr>
        <w:t>in</w:t>
      </w:r>
      <w:r>
        <w:rPr>
          <w:spacing w:val="36"/>
          <w:sz w:val="24"/>
        </w:rPr>
        <w:t xml:space="preserve"> </w:t>
      </w:r>
      <w:r>
        <w:rPr>
          <w:sz w:val="24"/>
        </w:rPr>
        <w:t>the</w:t>
      </w:r>
      <w:r>
        <w:rPr>
          <w:spacing w:val="36"/>
          <w:sz w:val="24"/>
        </w:rPr>
        <w:t xml:space="preserve"> </w:t>
      </w:r>
      <w:r>
        <w:rPr>
          <w:sz w:val="24"/>
        </w:rPr>
        <w:t>BOQ</w:t>
      </w:r>
      <w:r>
        <w:rPr>
          <w:spacing w:val="38"/>
          <w:sz w:val="24"/>
        </w:rPr>
        <w:t xml:space="preserve"> </w:t>
      </w:r>
      <w:r>
        <w:rPr>
          <w:sz w:val="24"/>
        </w:rPr>
        <w:t>are</w:t>
      </w:r>
      <w:r>
        <w:rPr>
          <w:spacing w:val="40"/>
          <w:sz w:val="24"/>
        </w:rPr>
        <w:t xml:space="preserve"> </w:t>
      </w:r>
      <w:r>
        <w:rPr>
          <w:sz w:val="24"/>
        </w:rPr>
        <w:t>indicative.</w:t>
      </w:r>
      <w:r>
        <w:rPr>
          <w:spacing w:val="40"/>
          <w:sz w:val="24"/>
        </w:rPr>
        <w:t xml:space="preserve"> </w:t>
      </w:r>
      <w:r>
        <w:rPr>
          <w:sz w:val="24"/>
        </w:rPr>
        <w:t>Employer</w:t>
      </w:r>
      <w:r>
        <w:rPr>
          <w:spacing w:val="40"/>
          <w:sz w:val="24"/>
        </w:rPr>
        <w:t xml:space="preserve"> </w:t>
      </w:r>
      <w:r>
        <w:rPr>
          <w:sz w:val="24"/>
        </w:rPr>
        <w:t>may</w:t>
      </w:r>
      <w:r>
        <w:rPr>
          <w:spacing w:val="31"/>
          <w:sz w:val="24"/>
        </w:rPr>
        <w:t xml:space="preserve"> </w:t>
      </w:r>
      <w:r>
        <w:rPr>
          <w:sz w:val="24"/>
        </w:rPr>
        <w:t>include</w:t>
      </w:r>
      <w:r>
        <w:rPr>
          <w:spacing w:val="38"/>
          <w:sz w:val="24"/>
        </w:rPr>
        <w:t xml:space="preserve"> </w:t>
      </w:r>
      <w:r>
        <w:rPr>
          <w:sz w:val="24"/>
        </w:rPr>
        <w:t>new items or delete items depending on the requirements of the work.</w:t>
      </w:r>
    </w:p>
    <w:p w14:paraId="74A338E7" w14:textId="77777777" w:rsidR="00D64698" w:rsidRDefault="004B130E">
      <w:pPr>
        <w:pStyle w:val="ListParagraph"/>
        <w:numPr>
          <w:ilvl w:val="0"/>
          <w:numId w:val="2"/>
        </w:numPr>
        <w:tabs>
          <w:tab w:val="left" w:pos="1716"/>
        </w:tabs>
        <w:spacing w:before="50" w:line="264" w:lineRule="auto"/>
        <w:ind w:right="1017"/>
        <w:rPr>
          <w:sz w:val="24"/>
        </w:rPr>
      </w:pPr>
      <w:r>
        <w:rPr>
          <w:sz w:val="24"/>
        </w:rPr>
        <w:t xml:space="preserve">The </w:t>
      </w:r>
      <w:proofErr w:type="gramStart"/>
      <w:r>
        <w:rPr>
          <w:sz w:val="24"/>
        </w:rPr>
        <w:t>performance based</w:t>
      </w:r>
      <w:proofErr w:type="gramEnd"/>
      <w:r>
        <w:rPr>
          <w:sz w:val="24"/>
        </w:rPr>
        <w:t xml:space="preserve"> items given in the BOQ are indicative and may be changed as per requirements.</w:t>
      </w:r>
    </w:p>
    <w:p w14:paraId="34CAE82F" w14:textId="77777777" w:rsidR="00D64698" w:rsidRDefault="00D64698">
      <w:pPr>
        <w:pStyle w:val="ListParagraph"/>
        <w:spacing w:line="264" w:lineRule="auto"/>
        <w:jc w:val="left"/>
        <w:rPr>
          <w:sz w:val="24"/>
        </w:rPr>
        <w:sectPr w:rsidR="00D64698">
          <w:pgSz w:w="11910" w:h="16840"/>
          <w:pgMar w:top="1280" w:right="283" w:bottom="500" w:left="708" w:header="0" w:footer="256" w:gutter="0"/>
          <w:cols w:space="720"/>
        </w:sectPr>
      </w:pPr>
    </w:p>
    <w:p w14:paraId="673A2D10" w14:textId="77777777" w:rsidR="00D64698" w:rsidRDefault="004B130E">
      <w:pPr>
        <w:pStyle w:val="ListParagraph"/>
        <w:numPr>
          <w:ilvl w:val="0"/>
          <w:numId w:val="2"/>
        </w:numPr>
        <w:tabs>
          <w:tab w:val="left" w:pos="1716"/>
        </w:tabs>
        <w:spacing w:before="67" w:line="261" w:lineRule="auto"/>
        <w:ind w:right="1005"/>
        <w:jc w:val="both"/>
        <w:rPr>
          <w:sz w:val="24"/>
        </w:rPr>
      </w:pPr>
      <w:r>
        <w:rPr>
          <w:sz w:val="24"/>
        </w:rPr>
        <w:lastRenderedPageBreak/>
        <w:t>The rates of items as per applicable Schedule of Rates are required to be worked out and included in the BOQ and accordingly</w:t>
      </w:r>
      <w:r>
        <w:rPr>
          <w:spacing w:val="-3"/>
          <w:sz w:val="24"/>
        </w:rPr>
        <w:t xml:space="preserve"> </w:t>
      </w:r>
      <w:r>
        <w:rPr>
          <w:sz w:val="24"/>
        </w:rPr>
        <w:t>amount is to be calculated and included in the BOQ/Summary.</w:t>
      </w:r>
    </w:p>
    <w:p w14:paraId="3DDF9E6C" w14:textId="77777777" w:rsidR="00D64698" w:rsidRDefault="004B130E">
      <w:pPr>
        <w:pStyle w:val="ListParagraph"/>
        <w:numPr>
          <w:ilvl w:val="0"/>
          <w:numId w:val="2"/>
        </w:numPr>
        <w:tabs>
          <w:tab w:val="left" w:pos="1715"/>
          <w:tab w:val="left" w:pos="1720"/>
        </w:tabs>
        <w:spacing w:before="50" w:line="259" w:lineRule="auto"/>
        <w:ind w:left="1720" w:right="1083" w:hanging="1138"/>
        <w:jc w:val="both"/>
        <w:rPr>
          <w:sz w:val="24"/>
        </w:rPr>
      </w:pPr>
      <w:r>
        <w:rPr>
          <w:sz w:val="24"/>
        </w:rPr>
        <w:t>Road maintenance standards given in Part-I for some items of work are indicative. These may be amended / supplemented as per specific requirement of work.</w:t>
      </w:r>
    </w:p>
    <w:p w14:paraId="46CD6662" w14:textId="77777777" w:rsidR="00D64698" w:rsidRDefault="00D64698">
      <w:pPr>
        <w:pStyle w:val="ListParagraph"/>
        <w:spacing w:line="259" w:lineRule="auto"/>
        <w:rPr>
          <w:sz w:val="24"/>
        </w:rPr>
        <w:sectPr w:rsidR="00D64698">
          <w:pgSz w:w="11910" w:h="16840"/>
          <w:pgMar w:top="1020" w:right="283" w:bottom="500" w:left="708" w:header="0" w:footer="256" w:gutter="0"/>
          <w:cols w:space="720"/>
        </w:sectPr>
      </w:pPr>
    </w:p>
    <w:p w14:paraId="50DD8C93" w14:textId="77777777" w:rsidR="00D64698" w:rsidRDefault="004B130E">
      <w:pPr>
        <w:spacing w:before="76"/>
        <w:ind w:right="350"/>
        <w:jc w:val="center"/>
        <w:rPr>
          <w:b/>
          <w:sz w:val="24"/>
        </w:rPr>
      </w:pPr>
      <w:r>
        <w:rPr>
          <w:b/>
          <w:spacing w:val="-2"/>
          <w:w w:val="105"/>
          <w:sz w:val="24"/>
        </w:rPr>
        <w:lastRenderedPageBreak/>
        <w:t>SUMMARY</w:t>
      </w:r>
    </w:p>
    <w:p w14:paraId="5E66CE79" w14:textId="77777777" w:rsidR="00D64698" w:rsidRDefault="00D64698">
      <w:pPr>
        <w:pStyle w:val="BodyText"/>
        <w:spacing w:before="10"/>
        <w:rPr>
          <w:b/>
          <w:sz w:val="18"/>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5379"/>
        <w:gridCol w:w="3214"/>
      </w:tblGrid>
      <w:tr w:rsidR="00D64698" w14:paraId="139A3F30" w14:textId="77777777">
        <w:trPr>
          <w:trHeight w:val="1070"/>
        </w:trPr>
        <w:tc>
          <w:tcPr>
            <w:tcW w:w="1493" w:type="dxa"/>
          </w:tcPr>
          <w:p w14:paraId="290BE774" w14:textId="77777777" w:rsidR="00D64698" w:rsidRDefault="004B130E">
            <w:pPr>
              <w:pStyle w:val="TableParagraph"/>
              <w:spacing w:before="297"/>
              <w:ind w:left="101" w:right="5"/>
              <w:jc w:val="center"/>
              <w:rPr>
                <w:b/>
                <w:sz w:val="26"/>
              </w:rPr>
            </w:pPr>
            <w:r>
              <w:rPr>
                <w:b/>
                <w:sz w:val="26"/>
              </w:rPr>
              <w:t>BILL</w:t>
            </w:r>
            <w:r>
              <w:rPr>
                <w:b/>
                <w:spacing w:val="-8"/>
                <w:sz w:val="26"/>
              </w:rPr>
              <w:t xml:space="preserve"> </w:t>
            </w:r>
            <w:r>
              <w:rPr>
                <w:b/>
                <w:spacing w:val="-5"/>
                <w:sz w:val="26"/>
              </w:rPr>
              <w:t>NO.</w:t>
            </w:r>
          </w:p>
        </w:tc>
        <w:tc>
          <w:tcPr>
            <w:tcW w:w="5379" w:type="dxa"/>
          </w:tcPr>
          <w:p w14:paraId="48BB0B68" w14:textId="77777777" w:rsidR="00D64698" w:rsidRDefault="004B130E">
            <w:pPr>
              <w:pStyle w:val="TableParagraph"/>
              <w:spacing w:before="297"/>
              <w:ind w:left="1799"/>
              <w:rPr>
                <w:b/>
                <w:sz w:val="26"/>
              </w:rPr>
            </w:pPr>
            <w:r>
              <w:rPr>
                <w:b/>
                <w:spacing w:val="-2"/>
                <w:sz w:val="26"/>
              </w:rPr>
              <w:t>DESCRIPTION</w:t>
            </w:r>
          </w:p>
        </w:tc>
        <w:tc>
          <w:tcPr>
            <w:tcW w:w="3214" w:type="dxa"/>
          </w:tcPr>
          <w:p w14:paraId="4AB16C72" w14:textId="77777777" w:rsidR="00D64698" w:rsidRDefault="004B130E">
            <w:pPr>
              <w:pStyle w:val="TableParagraph"/>
              <w:spacing w:before="297"/>
              <w:ind w:left="1107"/>
              <w:rPr>
                <w:b/>
                <w:sz w:val="26"/>
              </w:rPr>
            </w:pPr>
            <w:r>
              <w:rPr>
                <w:b/>
                <w:sz w:val="26"/>
              </w:rPr>
              <w:t>AMOUNT</w:t>
            </w:r>
            <w:r>
              <w:rPr>
                <w:b/>
                <w:spacing w:val="-11"/>
                <w:sz w:val="26"/>
              </w:rPr>
              <w:t xml:space="preserve"> </w:t>
            </w:r>
            <w:r>
              <w:rPr>
                <w:b/>
                <w:spacing w:val="-4"/>
                <w:sz w:val="26"/>
              </w:rPr>
              <w:t>(Rs.)</w:t>
            </w:r>
          </w:p>
        </w:tc>
      </w:tr>
      <w:tr w:rsidR="00D64698" w14:paraId="10B87649" w14:textId="77777777">
        <w:trPr>
          <w:trHeight w:val="1070"/>
        </w:trPr>
        <w:tc>
          <w:tcPr>
            <w:tcW w:w="1493" w:type="dxa"/>
          </w:tcPr>
          <w:p w14:paraId="1F76CBE3" w14:textId="77777777" w:rsidR="00D64698" w:rsidRDefault="00D64698">
            <w:pPr>
              <w:pStyle w:val="TableParagraph"/>
              <w:spacing w:before="2"/>
              <w:rPr>
                <w:b/>
                <w:sz w:val="26"/>
              </w:rPr>
            </w:pPr>
          </w:p>
          <w:p w14:paraId="2B7886D4" w14:textId="77777777" w:rsidR="00D64698" w:rsidRDefault="004B130E">
            <w:pPr>
              <w:pStyle w:val="TableParagraph"/>
              <w:spacing w:before="1"/>
              <w:ind w:left="101"/>
              <w:jc w:val="center"/>
              <w:rPr>
                <w:b/>
                <w:sz w:val="26"/>
              </w:rPr>
            </w:pPr>
            <w:r>
              <w:rPr>
                <w:b/>
                <w:sz w:val="26"/>
              </w:rPr>
              <w:t>BILL</w:t>
            </w:r>
            <w:r>
              <w:rPr>
                <w:b/>
                <w:spacing w:val="-7"/>
                <w:sz w:val="26"/>
              </w:rPr>
              <w:t xml:space="preserve"> </w:t>
            </w:r>
            <w:r>
              <w:rPr>
                <w:b/>
                <w:sz w:val="26"/>
              </w:rPr>
              <w:t>NO.</w:t>
            </w:r>
            <w:r>
              <w:rPr>
                <w:b/>
                <w:spacing w:val="-3"/>
                <w:sz w:val="26"/>
              </w:rPr>
              <w:t xml:space="preserve"> </w:t>
            </w:r>
            <w:r>
              <w:rPr>
                <w:b/>
                <w:spacing w:val="-10"/>
                <w:sz w:val="26"/>
              </w:rPr>
              <w:t>1</w:t>
            </w:r>
          </w:p>
        </w:tc>
        <w:tc>
          <w:tcPr>
            <w:tcW w:w="5379" w:type="dxa"/>
          </w:tcPr>
          <w:p w14:paraId="49D931CE" w14:textId="77777777" w:rsidR="00D64698" w:rsidRDefault="00D64698">
            <w:pPr>
              <w:pStyle w:val="TableParagraph"/>
              <w:spacing w:before="89"/>
              <w:rPr>
                <w:b/>
                <w:sz w:val="26"/>
              </w:rPr>
            </w:pPr>
          </w:p>
          <w:p w14:paraId="2C588DEB" w14:textId="77777777" w:rsidR="00D64698" w:rsidRDefault="004B130E">
            <w:pPr>
              <w:pStyle w:val="TableParagraph"/>
              <w:ind w:left="81"/>
              <w:rPr>
                <w:b/>
                <w:sz w:val="26"/>
              </w:rPr>
            </w:pPr>
            <w:r>
              <w:rPr>
                <w:b/>
                <w:sz w:val="26"/>
              </w:rPr>
              <w:t>ROAD</w:t>
            </w:r>
            <w:r>
              <w:rPr>
                <w:b/>
                <w:spacing w:val="-9"/>
                <w:sz w:val="26"/>
              </w:rPr>
              <w:t xml:space="preserve"> </w:t>
            </w:r>
            <w:r>
              <w:rPr>
                <w:b/>
                <w:spacing w:val="-2"/>
                <w:sz w:val="26"/>
              </w:rPr>
              <w:t>MAINTENANCE</w:t>
            </w:r>
          </w:p>
        </w:tc>
        <w:tc>
          <w:tcPr>
            <w:tcW w:w="3214" w:type="dxa"/>
          </w:tcPr>
          <w:p w14:paraId="5C49414B" w14:textId="77777777" w:rsidR="00D64698" w:rsidRDefault="00D64698">
            <w:pPr>
              <w:pStyle w:val="TableParagraph"/>
              <w:spacing w:before="89"/>
              <w:rPr>
                <w:b/>
                <w:sz w:val="26"/>
              </w:rPr>
            </w:pPr>
          </w:p>
          <w:p w14:paraId="015ABAAF" w14:textId="1EEB74AD" w:rsidR="00D64698" w:rsidRDefault="000D6BC1">
            <w:pPr>
              <w:pStyle w:val="TableParagraph"/>
              <w:ind w:left="992"/>
              <w:rPr>
                <w:b/>
                <w:sz w:val="26"/>
              </w:rPr>
            </w:pPr>
            <w:r>
              <w:rPr>
                <w:b/>
                <w:color w:val="000000"/>
                <w:spacing w:val="-2"/>
                <w:sz w:val="26"/>
                <w:highlight w:val="yellow"/>
              </w:rPr>
              <w:t>1</w:t>
            </w:r>
            <w:r w:rsidR="00504090">
              <w:rPr>
                <w:b/>
                <w:color w:val="000000"/>
                <w:spacing w:val="-2"/>
                <w:sz w:val="26"/>
                <w:highlight w:val="yellow"/>
              </w:rPr>
              <w:t>789</w:t>
            </w:r>
            <w:r w:rsidR="0060793F">
              <w:rPr>
                <w:b/>
                <w:color w:val="000000"/>
                <w:spacing w:val="-2"/>
                <w:sz w:val="26"/>
                <w:highlight w:val="yellow"/>
              </w:rPr>
              <w:t>3487</w:t>
            </w:r>
            <w:r w:rsidR="004B130E">
              <w:rPr>
                <w:b/>
                <w:color w:val="000000"/>
                <w:spacing w:val="-2"/>
                <w:sz w:val="26"/>
                <w:highlight w:val="yellow"/>
              </w:rPr>
              <w:t>.00</w:t>
            </w:r>
          </w:p>
        </w:tc>
      </w:tr>
      <w:tr w:rsidR="00D64698" w14:paraId="2094DAB6" w14:textId="77777777">
        <w:trPr>
          <w:trHeight w:val="1074"/>
        </w:trPr>
        <w:tc>
          <w:tcPr>
            <w:tcW w:w="1493" w:type="dxa"/>
          </w:tcPr>
          <w:p w14:paraId="0F9E9688" w14:textId="77777777" w:rsidR="00D64698" w:rsidRDefault="00D64698">
            <w:pPr>
              <w:pStyle w:val="TableParagraph"/>
              <w:spacing w:before="2"/>
              <w:rPr>
                <w:b/>
                <w:sz w:val="26"/>
              </w:rPr>
            </w:pPr>
          </w:p>
          <w:p w14:paraId="52018D60" w14:textId="77777777" w:rsidR="00D64698" w:rsidRDefault="004B130E">
            <w:pPr>
              <w:pStyle w:val="TableParagraph"/>
              <w:spacing w:before="1"/>
              <w:ind w:left="101"/>
              <w:jc w:val="center"/>
              <w:rPr>
                <w:b/>
                <w:sz w:val="26"/>
              </w:rPr>
            </w:pPr>
            <w:r>
              <w:rPr>
                <w:b/>
                <w:sz w:val="26"/>
              </w:rPr>
              <w:t>BILL</w:t>
            </w:r>
            <w:r>
              <w:rPr>
                <w:b/>
                <w:spacing w:val="-7"/>
                <w:sz w:val="26"/>
              </w:rPr>
              <w:t xml:space="preserve"> </w:t>
            </w:r>
            <w:r>
              <w:rPr>
                <w:b/>
                <w:sz w:val="26"/>
              </w:rPr>
              <w:t>NO.</w:t>
            </w:r>
            <w:r>
              <w:rPr>
                <w:b/>
                <w:spacing w:val="-3"/>
                <w:sz w:val="26"/>
              </w:rPr>
              <w:t xml:space="preserve"> </w:t>
            </w:r>
            <w:r>
              <w:rPr>
                <w:b/>
                <w:spacing w:val="-10"/>
                <w:sz w:val="26"/>
              </w:rPr>
              <w:t>2</w:t>
            </w:r>
          </w:p>
        </w:tc>
        <w:tc>
          <w:tcPr>
            <w:tcW w:w="5379" w:type="dxa"/>
          </w:tcPr>
          <w:p w14:paraId="20997348" w14:textId="77777777" w:rsidR="00D64698" w:rsidRDefault="00D64698">
            <w:pPr>
              <w:pStyle w:val="TableParagraph"/>
              <w:spacing w:before="89"/>
              <w:rPr>
                <w:b/>
                <w:sz w:val="26"/>
              </w:rPr>
            </w:pPr>
          </w:p>
          <w:p w14:paraId="39E85365" w14:textId="77777777" w:rsidR="00D64698" w:rsidRDefault="004B130E">
            <w:pPr>
              <w:pStyle w:val="TableParagraph"/>
              <w:ind w:left="81"/>
              <w:rPr>
                <w:b/>
                <w:sz w:val="26"/>
              </w:rPr>
            </w:pPr>
            <w:r>
              <w:rPr>
                <w:b/>
                <w:sz w:val="26"/>
              </w:rPr>
              <w:t>ROAD</w:t>
            </w:r>
            <w:r>
              <w:rPr>
                <w:b/>
                <w:spacing w:val="-12"/>
                <w:sz w:val="26"/>
              </w:rPr>
              <w:t xml:space="preserve"> </w:t>
            </w:r>
            <w:r>
              <w:rPr>
                <w:b/>
                <w:sz w:val="26"/>
              </w:rPr>
              <w:t>PROPERTY</w:t>
            </w:r>
            <w:r>
              <w:rPr>
                <w:b/>
                <w:spacing w:val="-9"/>
                <w:sz w:val="26"/>
              </w:rPr>
              <w:t xml:space="preserve"> </w:t>
            </w:r>
            <w:r>
              <w:rPr>
                <w:b/>
                <w:spacing w:val="-2"/>
                <w:sz w:val="26"/>
              </w:rPr>
              <w:t>MAINTENANCE</w:t>
            </w:r>
          </w:p>
        </w:tc>
        <w:tc>
          <w:tcPr>
            <w:tcW w:w="3214" w:type="dxa"/>
          </w:tcPr>
          <w:p w14:paraId="20D4130C" w14:textId="77777777" w:rsidR="00D64698" w:rsidRDefault="00D64698">
            <w:pPr>
              <w:pStyle w:val="TableParagraph"/>
              <w:spacing w:before="89"/>
              <w:rPr>
                <w:b/>
                <w:sz w:val="26"/>
              </w:rPr>
            </w:pPr>
          </w:p>
          <w:p w14:paraId="02EB8689" w14:textId="0853E873" w:rsidR="00D64698" w:rsidRDefault="0060793F">
            <w:pPr>
              <w:pStyle w:val="TableParagraph"/>
              <w:ind w:left="925"/>
              <w:rPr>
                <w:b/>
                <w:sz w:val="26"/>
              </w:rPr>
            </w:pPr>
            <w:r>
              <w:rPr>
                <w:b/>
                <w:color w:val="000000"/>
                <w:spacing w:val="-2"/>
                <w:sz w:val="26"/>
                <w:highlight w:val="yellow"/>
              </w:rPr>
              <w:t>4620240</w:t>
            </w:r>
            <w:r w:rsidR="004B130E">
              <w:rPr>
                <w:b/>
                <w:color w:val="000000"/>
                <w:spacing w:val="-2"/>
                <w:sz w:val="26"/>
                <w:highlight w:val="yellow"/>
              </w:rPr>
              <w:t>.00</w:t>
            </w:r>
          </w:p>
        </w:tc>
      </w:tr>
      <w:tr w:rsidR="00D64698" w14:paraId="66C4A7B6" w14:textId="77777777">
        <w:trPr>
          <w:trHeight w:val="1370"/>
        </w:trPr>
        <w:tc>
          <w:tcPr>
            <w:tcW w:w="1493" w:type="dxa"/>
          </w:tcPr>
          <w:p w14:paraId="099740A7" w14:textId="77777777" w:rsidR="00D64698" w:rsidRDefault="004B130E">
            <w:pPr>
              <w:pStyle w:val="TableParagraph"/>
              <w:spacing w:before="297"/>
              <w:ind w:left="101"/>
              <w:jc w:val="center"/>
              <w:rPr>
                <w:b/>
                <w:sz w:val="26"/>
              </w:rPr>
            </w:pPr>
            <w:r>
              <w:rPr>
                <w:b/>
                <w:sz w:val="26"/>
              </w:rPr>
              <w:t>BILL</w:t>
            </w:r>
            <w:r>
              <w:rPr>
                <w:b/>
                <w:spacing w:val="-7"/>
                <w:sz w:val="26"/>
              </w:rPr>
              <w:t xml:space="preserve"> </w:t>
            </w:r>
            <w:r>
              <w:rPr>
                <w:b/>
                <w:sz w:val="26"/>
              </w:rPr>
              <w:t>NO.</w:t>
            </w:r>
            <w:r>
              <w:rPr>
                <w:b/>
                <w:spacing w:val="-3"/>
                <w:sz w:val="26"/>
              </w:rPr>
              <w:t xml:space="preserve"> </w:t>
            </w:r>
            <w:r>
              <w:rPr>
                <w:b/>
                <w:spacing w:val="-10"/>
                <w:sz w:val="26"/>
              </w:rPr>
              <w:t>3</w:t>
            </w:r>
          </w:p>
        </w:tc>
        <w:tc>
          <w:tcPr>
            <w:tcW w:w="5379" w:type="dxa"/>
          </w:tcPr>
          <w:p w14:paraId="0A980A8E" w14:textId="77777777" w:rsidR="00D64698" w:rsidRDefault="00D64698">
            <w:pPr>
              <w:pStyle w:val="TableParagraph"/>
              <w:spacing w:before="84"/>
              <w:rPr>
                <w:b/>
                <w:sz w:val="26"/>
              </w:rPr>
            </w:pPr>
          </w:p>
          <w:p w14:paraId="05D9B2CB" w14:textId="77777777" w:rsidR="00D64698" w:rsidRDefault="004B130E">
            <w:pPr>
              <w:pStyle w:val="TableParagraph"/>
              <w:ind w:left="14" w:right="259" w:firstLine="67"/>
              <w:rPr>
                <w:b/>
                <w:sz w:val="26"/>
              </w:rPr>
            </w:pPr>
            <w:r>
              <w:rPr>
                <w:b/>
                <w:sz w:val="26"/>
              </w:rPr>
              <w:t>PERFORMANCE</w:t>
            </w:r>
            <w:r>
              <w:rPr>
                <w:b/>
                <w:spacing w:val="-17"/>
                <w:sz w:val="26"/>
              </w:rPr>
              <w:t xml:space="preserve"> </w:t>
            </w:r>
            <w:r>
              <w:rPr>
                <w:b/>
                <w:sz w:val="26"/>
              </w:rPr>
              <w:t>BASED</w:t>
            </w:r>
            <w:r>
              <w:rPr>
                <w:b/>
                <w:spacing w:val="-16"/>
                <w:sz w:val="26"/>
              </w:rPr>
              <w:t xml:space="preserve"> </w:t>
            </w:r>
            <w:r>
              <w:rPr>
                <w:b/>
                <w:sz w:val="26"/>
              </w:rPr>
              <w:t>MAINTENANCE AND PAVEMENT REPAIRS</w:t>
            </w:r>
          </w:p>
        </w:tc>
        <w:tc>
          <w:tcPr>
            <w:tcW w:w="3214" w:type="dxa"/>
          </w:tcPr>
          <w:p w14:paraId="0BACDAFC" w14:textId="77777777" w:rsidR="00D64698" w:rsidRDefault="00D64698">
            <w:pPr>
              <w:pStyle w:val="TableParagraph"/>
              <w:spacing w:before="233"/>
              <w:rPr>
                <w:b/>
                <w:sz w:val="26"/>
              </w:rPr>
            </w:pPr>
          </w:p>
          <w:p w14:paraId="0159A2BC" w14:textId="4781628C" w:rsidR="00D64698" w:rsidRDefault="00244CB1">
            <w:pPr>
              <w:pStyle w:val="TableParagraph"/>
              <w:ind w:left="925"/>
              <w:rPr>
                <w:b/>
                <w:sz w:val="26"/>
              </w:rPr>
            </w:pPr>
            <w:r>
              <w:rPr>
                <w:b/>
                <w:color w:val="000000"/>
                <w:spacing w:val="-2"/>
                <w:sz w:val="26"/>
                <w:highlight w:val="yellow"/>
              </w:rPr>
              <w:t>2040624</w:t>
            </w:r>
            <w:r w:rsidR="004B130E">
              <w:rPr>
                <w:b/>
                <w:color w:val="000000"/>
                <w:spacing w:val="-2"/>
                <w:sz w:val="26"/>
                <w:highlight w:val="yellow"/>
              </w:rPr>
              <w:t>.00</w:t>
            </w:r>
          </w:p>
        </w:tc>
      </w:tr>
      <w:tr w:rsidR="00D64698" w14:paraId="6F6FDED0" w14:textId="77777777">
        <w:trPr>
          <w:trHeight w:val="1070"/>
        </w:trPr>
        <w:tc>
          <w:tcPr>
            <w:tcW w:w="1493" w:type="dxa"/>
          </w:tcPr>
          <w:p w14:paraId="2162F1C6" w14:textId="77777777" w:rsidR="00D64698" w:rsidRDefault="00D64698">
            <w:pPr>
              <w:pStyle w:val="TableParagraph"/>
              <w:rPr>
                <w:sz w:val="24"/>
              </w:rPr>
            </w:pPr>
          </w:p>
        </w:tc>
        <w:tc>
          <w:tcPr>
            <w:tcW w:w="5379" w:type="dxa"/>
          </w:tcPr>
          <w:p w14:paraId="6BE1F326" w14:textId="77777777" w:rsidR="00D64698" w:rsidRDefault="00D64698">
            <w:pPr>
              <w:pStyle w:val="TableParagraph"/>
              <w:rPr>
                <w:b/>
                <w:sz w:val="26"/>
              </w:rPr>
            </w:pPr>
          </w:p>
          <w:p w14:paraId="5639D7D0" w14:textId="77777777" w:rsidR="00D64698" w:rsidRDefault="004B130E">
            <w:pPr>
              <w:pStyle w:val="TableParagraph"/>
              <w:ind w:right="675"/>
              <w:jc w:val="right"/>
              <w:rPr>
                <w:b/>
                <w:sz w:val="26"/>
              </w:rPr>
            </w:pPr>
            <w:r>
              <w:rPr>
                <w:b/>
                <w:spacing w:val="-2"/>
                <w:sz w:val="26"/>
              </w:rPr>
              <w:t>TOTAL</w:t>
            </w:r>
          </w:p>
        </w:tc>
        <w:tc>
          <w:tcPr>
            <w:tcW w:w="3214" w:type="dxa"/>
          </w:tcPr>
          <w:p w14:paraId="04192CB2" w14:textId="77777777" w:rsidR="00D64698" w:rsidRDefault="00D64698">
            <w:pPr>
              <w:pStyle w:val="TableParagraph"/>
              <w:spacing w:before="86"/>
              <w:rPr>
                <w:b/>
                <w:sz w:val="26"/>
              </w:rPr>
            </w:pPr>
          </w:p>
          <w:p w14:paraId="54D44BE1" w14:textId="23C47710" w:rsidR="00D64698" w:rsidRDefault="00083C03">
            <w:pPr>
              <w:pStyle w:val="TableParagraph"/>
              <w:spacing w:before="1"/>
              <w:ind w:left="925"/>
              <w:rPr>
                <w:b/>
                <w:sz w:val="26"/>
              </w:rPr>
            </w:pPr>
            <w:r>
              <w:rPr>
                <w:b/>
                <w:color w:val="000000"/>
                <w:spacing w:val="-2"/>
                <w:sz w:val="26"/>
                <w:highlight w:val="yellow"/>
              </w:rPr>
              <w:t>24</w:t>
            </w:r>
            <w:r w:rsidR="00244CB1">
              <w:rPr>
                <w:b/>
                <w:color w:val="000000"/>
                <w:spacing w:val="-2"/>
                <w:sz w:val="26"/>
                <w:highlight w:val="yellow"/>
              </w:rPr>
              <w:t>554351</w:t>
            </w:r>
            <w:r w:rsidR="004B130E">
              <w:rPr>
                <w:b/>
                <w:color w:val="000000"/>
                <w:spacing w:val="-2"/>
                <w:sz w:val="26"/>
                <w:highlight w:val="yellow"/>
              </w:rPr>
              <w:t>.00</w:t>
            </w:r>
          </w:p>
        </w:tc>
      </w:tr>
      <w:tr w:rsidR="00D64698" w14:paraId="0D81440D" w14:textId="77777777">
        <w:trPr>
          <w:trHeight w:val="1074"/>
        </w:trPr>
        <w:tc>
          <w:tcPr>
            <w:tcW w:w="1493" w:type="dxa"/>
          </w:tcPr>
          <w:p w14:paraId="31C3B6DE" w14:textId="77777777" w:rsidR="00D64698" w:rsidRDefault="00D64698">
            <w:pPr>
              <w:pStyle w:val="TableParagraph"/>
              <w:rPr>
                <w:sz w:val="24"/>
              </w:rPr>
            </w:pPr>
          </w:p>
        </w:tc>
        <w:tc>
          <w:tcPr>
            <w:tcW w:w="5379" w:type="dxa"/>
          </w:tcPr>
          <w:p w14:paraId="3C4B2C4E" w14:textId="77777777" w:rsidR="00D64698" w:rsidRDefault="00D64698">
            <w:pPr>
              <w:pStyle w:val="TableParagraph"/>
              <w:rPr>
                <w:b/>
                <w:sz w:val="26"/>
              </w:rPr>
            </w:pPr>
          </w:p>
          <w:p w14:paraId="2AEF7505" w14:textId="77777777" w:rsidR="00D64698" w:rsidRDefault="004B130E">
            <w:pPr>
              <w:pStyle w:val="TableParagraph"/>
              <w:ind w:right="-29"/>
              <w:jc w:val="right"/>
              <w:rPr>
                <w:b/>
                <w:sz w:val="26"/>
              </w:rPr>
            </w:pPr>
            <w:r>
              <w:rPr>
                <w:b/>
                <w:sz w:val="26"/>
              </w:rPr>
              <w:t>ADD</w:t>
            </w:r>
            <w:r>
              <w:rPr>
                <w:b/>
                <w:spacing w:val="-7"/>
                <w:sz w:val="26"/>
              </w:rPr>
              <w:t xml:space="preserve"> </w:t>
            </w:r>
            <w:r>
              <w:rPr>
                <w:b/>
                <w:sz w:val="26"/>
              </w:rPr>
              <w:t>FOR</w:t>
            </w:r>
            <w:r>
              <w:rPr>
                <w:b/>
                <w:spacing w:val="-6"/>
                <w:sz w:val="26"/>
              </w:rPr>
              <w:t xml:space="preserve"> </w:t>
            </w:r>
            <w:r>
              <w:rPr>
                <w:b/>
                <w:sz w:val="26"/>
              </w:rPr>
              <w:t>GST</w:t>
            </w:r>
            <w:r>
              <w:rPr>
                <w:b/>
                <w:spacing w:val="-5"/>
                <w:sz w:val="26"/>
              </w:rPr>
              <w:t xml:space="preserve"> 18%</w:t>
            </w:r>
          </w:p>
        </w:tc>
        <w:tc>
          <w:tcPr>
            <w:tcW w:w="3214" w:type="dxa"/>
          </w:tcPr>
          <w:p w14:paraId="3F68FBA3" w14:textId="77777777" w:rsidR="00D64698" w:rsidRDefault="00D64698">
            <w:pPr>
              <w:pStyle w:val="TableParagraph"/>
              <w:spacing w:before="86"/>
              <w:rPr>
                <w:b/>
                <w:sz w:val="26"/>
              </w:rPr>
            </w:pPr>
          </w:p>
          <w:p w14:paraId="398A663F" w14:textId="00C4467B" w:rsidR="00D64698" w:rsidRDefault="00A264A9">
            <w:pPr>
              <w:pStyle w:val="TableParagraph"/>
              <w:spacing w:before="1"/>
              <w:ind w:left="992"/>
              <w:rPr>
                <w:b/>
                <w:sz w:val="26"/>
              </w:rPr>
            </w:pPr>
            <w:r>
              <w:rPr>
                <w:b/>
                <w:color w:val="000000"/>
                <w:spacing w:val="-2"/>
                <w:sz w:val="26"/>
                <w:highlight w:val="yellow"/>
              </w:rPr>
              <w:t>4</w:t>
            </w:r>
            <w:r w:rsidR="00244CB1">
              <w:rPr>
                <w:b/>
                <w:color w:val="000000"/>
                <w:spacing w:val="-2"/>
                <w:sz w:val="26"/>
                <w:highlight w:val="yellow"/>
              </w:rPr>
              <w:t>419783</w:t>
            </w:r>
            <w:r w:rsidR="004B130E">
              <w:rPr>
                <w:b/>
                <w:color w:val="000000"/>
                <w:spacing w:val="-2"/>
                <w:sz w:val="26"/>
                <w:highlight w:val="yellow"/>
              </w:rPr>
              <w:t>.00</w:t>
            </w:r>
          </w:p>
        </w:tc>
      </w:tr>
      <w:tr w:rsidR="00D64698" w14:paraId="556F8F19" w14:textId="77777777">
        <w:trPr>
          <w:trHeight w:val="1070"/>
        </w:trPr>
        <w:tc>
          <w:tcPr>
            <w:tcW w:w="1493" w:type="dxa"/>
          </w:tcPr>
          <w:p w14:paraId="331C4CF0" w14:textId="77777777" w:rsidR="00D64698" w:rsidRDefault="00D64698">
            <w:pPr>
              <w:pStyle w:val="TableParagraph"/>
              <w:rPr>
                <w:sz w:val="24"/>
              </w:rPr>
            </w:pPr>
          </w:p>
        </w:tc>
        <w:tc>
          <w:tcPr>
            <w:tcW w:w="5379" w:type="dxa"/>
          </w:tcPr>
          <w:p w14:paraId="5FC05F17" w14:textId="77777777" w:rsidR="00D64698" w:rsidRDefault="004B130E">
            <w:pPr>
              <w:pStyle w:val="TableParagraph"/>
              <w:spacing w:before="294"/>
              <w:ind w:right="-15"/>
              <w:jc w:val="right"/>
              <w:rPr>
                <w:b/>
                <w:sz w:val="26"/>
              </w:rPr>
            </w:pPr>
            <w:r>
              <w:rPr>
                <w:b/>
                <w:sz w:val="26"/>
              </w:rPr>
              <w:t>GRAND</w:t>
            </w:r>
            <w:r>
              <w:rPr>
                <w:b/>
                <w:spacing w:val="-11"/>
                <w:sz w:val="26"/>
              </w:rPr>
              <w:t xml:space="preserve"> </w:t>
            </w:r>
            <w:r>
              <w:rPr>
                <w:b/>
                <w:spacing w:val="-2"/>
                <w:sz w:val="26"/>
              </w:rPr>
              <w:t>TOTAL</w:t>
            </w:r>
          </w:p>
        </w:tc>
        <w:tc>
          <w:tcPr>
            <w:tcW w:w="3214" w:type="dxa"/>
          </w:tcPr>
          <w:p w14:paraId="720CCF44" w14:textId="77777777" w:rsidR="00D64698" w:rsidRDefault="00D64698">
            <w:pPr>
              <w:pStyle w:val="TableParagraph"/>
              <w:spacing w:before="82"/>
              <w:rPr>
                <w:b/>
                <w:sz w:val="26"/>
              </w:rPr>
            </w:pPr>
          </w:p>
          <w:p w14:paraId="707862B4" w14:textId="4A75050C" w:rsidR="00D64698" w:rsidRDefault="00A264A9">
            <w:pPr>
              <w:pStyle w:val="TableParagraph"/>
              <w:ind w:left="925"/>
              <w:rPr>
                <w:b/>
                <w:sz w:val="26"/>
              </w:rPr>
            </w:pPr>
            <w:r>
              <w:rPr>
                <w:b/>
                <w:color w:val="000000"/>
                <w:spacing w:val="-2"/>
                <w:sz w:val="26"/>
                <w:highlight w:val="yellow"/>
              </w:rPr>
              <w:t>28</w:t>
            </w:r>
            <w:r w:rsidR="00244CB1">
              <w:rPr>
                <w:b/>
                <w:color w:val="000000"/>
                <w:spacing w:val="-2"/>
                <w:sz w:val="26"/>
                <w:highlight w:val="yellow"/>
              </w:rPr>
              <w:t>974134</w:t>
            </w:r>
            <w:r w:rsidR="004B130E">
              <w:rPr>
                <w:b/>
                <w:color w:val="000000"/>
                <w:spacing w:val="-2"/>
                <w:sz w:val="26"/>
                <w:highlight w:val="yellow"/>
              </w:rPr>
              <w:t>.00</w:t>
            </w:r>
          </w:p>
        </w:tc>
      </w:tr>
    </w:tbl>
    <w:p w14:paraId="33D187BA" w14:textId="77777777" w:rsidR="00D64698" w:rsidRDefault="00D64698">
      <w:pPr>
        <w:pStyle w:val="TableParagraph"/>
        <w:rPr>
          <w:b/>
          <w:sz w:val="26"/>
        </w:rPr>
        <w:sectPr w:rsidR="00D64698">
          <w:pgSz w:w="11910" w:h="16840"/>
          <w:pgMar w:top="1020" w:right="283" w:bottom="500" w:left="708" w:header="0" w:footer="256" w:gutter="0"/>
          <w:cols w:space="720"/>
        </w:sectPr>
      </w:pPr>
    </w:p>
    <w:tbl>
      <w:tblPr>
        <w:tblW w:w="10740" w:type="dxa"/>
        <w:tblInd w:w="113" w:type="dxa"/>
        <w:tblLook w:val="04A0" w:firstRow="1" w:lastRow="0" w:firstColumn="1" w:lastColumn="0" w:noHBand="0" w:noVBand="1"/>
      </w:tblPr>
      <w:tblGrid>
        <w:gridCol w:w="763"/>
        <w:gridCol w:w="5548"/>
        <w:gridCol w:w="1137"/>
        <w:gridCol w:w="1116"/>
        <w:gridCol w:w="700"/>
        <w:gridCol w:w="1476"/>
      </w:tblGrid>
      <w:tr w:rsidR="00254B10" w:rsidRPr="00254B10" w14:paraId="6F58B0E7" w14:textId="77777777" w:rsidTr="00254B10">
        <w:trPr>
          <w:trHeight w:val="435"/>
        </w:trPr>
        <w:tc>
          <w:tcPr>
            <w:tcW w:w="10740" w:type="dxa"/>
            <w:gridSpan w:val="6"/>
            <w:tcBorders>
              <w:top w:val="single" w:sz="4" w:space="0" w:color="auto"/>
              <w:left w:val="single" w:sz="4" w:space="0" w:color="auto"/>
              <w:bottom w:val="nil"/>
              <w:right w:val="single" w:sz="4" w:space="0" w:color="000000"/>
            </w:tcBorders>
            <w:shd w:val="clear" w:color="auto" w:fill="auto"/>
            <w:noWrap/>
            <w:vAlign w:val="bottom"/>
            <w:hideMark/>
          </w:tcPr>
          <w:p w14:paraId="1D48079C" w14:textId="77777777" w:rsidR="00254B10" w:rsidRPr="00254B10" w:rsidRDefault="00254B10" w:rsidP="00254B10">
            <w:pPr>
              <w:widowControl/>
              <w:autoSpaceDE/>
              <w:autoSpaceDN/>
              <w:jc w:val="center"/>
              <w:rPr>
                <w:b/>
                <w:bCs/>
                <w:color w:val="000000"/>
                <w:sz w:val="40"/>
                <w:szCs w:val="40"/>
                <w:u w:val="single"/>
                <w:lang w:val="en-IN" w:eastAsia="en-IN"/>
              </w:rPr>
            </w:pPr>
            <w:r w:rsidRPr="00254B10">
              <w:rPr>
                <w:b/>
                <w:bCs/>
                <w:color w:val="000000"/>
                <w:sz w:val="40"/>
                <w:szCs w:val="40"/>
                <w:u w:val="single"/>
                <w:lang w:val="en-IN" w:eastAsia="en-IN"/>
              </w:rPr>
              <w:lastRenderedPageBreak/>
              <w:t>ABSTRACT</w:t>
            </w:r>
          </w:p>
        </w:tc>
      </w:tr>
      <w:tr w:rsidR="00254B10" w:rsidRPr="00254B10" w14:paraId="427297DF" w14:textId="77777777" w:rsidTr="00254B10">
        <w:trPr>
          <w:trHeight w:val="1440"/>
        </w:trPr>
        <w:tc>
          <w:tcPr>
            <w:tcW w:w="10740" w:type="dxa"/>
            <w:gridSpan w:val="6"/>
            <w:tcBorders>
              <w:top w:val="nil"/>
              <w:left w:val="single" w:sz="4" w:space="0" w:color="auto"/>
              <w:bottom w:val="nil"/>
              <w:right w:val="single" w:sz="4" w:space="0" w:color="000000"/>
            </w:tcBorders>
            <w:shd w:val="clear" w:color="auto" w:fill="auto"/>
            <w:vAlign w:val="center"/>
            <w:hideMark/>
          </w:tcPr>
          <w:p w14:paraId="388787D4" w14:textId="77777777" w:rsidR="00254B10" w:rsidRPr="00254B10" w:rsidRDefault="00254B10" w:rsidP="00254B10">
            <w:pPr>
              <w:widowControl/>
              <w:autoSpaceDE/>
              <w:autoSpaceDN/>
              <w:jc w:val="center"/>
              <w:rPr>
                <w:b/>
                <w:bCs/>
                <w:color w:val="000000"/>
                <w:sz w:val="30"/>
                <w:szCs w:val="30"/>
                <w:u w:val="single"/>
                <w:lang w:val="en-IN" w:eastAsia="en-IN"/>
              </w:rPr>
            </w:pPr>
            <w:r w:rsidRPr="00254B10">
              <w:rPr>
                <w:b/>
                <w:bCs/>
                <w:color w:val="000000"/>
                <w:sz w:val="30"/>
                <w:szCs w:val="30"/>
                <w:u w:val="single"/>
                <w:lang w:val="en-IN" w:eastAsia="en-IN"/>
              </w:rPr>
              <w:t>DETAILED ESTIMATE FOR SHORT TERM MAINTENANCE CONTRACT (STMC) OF ROAD FROM KM. 180.000 to KM 210.000 (RAIPUR TO JAGDALPUR ROAD) TOTAL LENGTH = 30.00 KM. OF NH-30 IN THE STATE OF CHHATTISGARH</w:t>
            </w:r>
          </w:p>
        </w:tc>
      </w:tr>
      <w:tr w:rsidR="00254B10" w:rsidRPr="00254B10" w14:paraId="48A45310" w14:textId="77777777" w:rsidTr="00254B10">
        <w:trPr>
          <w:trHeight w:val="600"/>
        </w:trPr>
        <w:tc>
          <w:tcPr>
            <w:tcW w:w="10740" w:type="dxa"/>
            <w:gridSpan w:val="6"/>
            <w:tcBorders>
              <w:top w:val="nil"/>
              <w:left w:val="single" w:sz="4" w:space="0" w:color="auto"/>
              <w:bottom w:val="single" w:sz="4" w:space="0" w:color="auto"/>
              <w:right w:val="single" w:sz="4" w:space="0" w:color="000000"/>
            </w:tcBorders>
            <w:shd w:val="clear" w:color="auto" w:fill="auto"/>
            <w:vAlign w:val="center"/>
            <w:hideMark/>
          </w:tcPr>
          <w:p w14:paraId="41392745" w14:textId="77777777" w:rsidR="00254B10" w:rsidRPr="00254B10" w:rsidRDefault="00254B10" w:rsidP="00254B10">
            <w:pPr>
              <w:widowControl/>
              <w:autoSpaceDE/>
              <w:autoSpaceDN/>
              <w:jc w:val="center"/>
              <w:rPr>
                <w:b/>
                <w:bCs/>
                <w:color w:val="000000"/>
                <w:sz w:val="28"/>
                <w:szCs w:val="28"/>
                <w:u w:val="single"/>
                <w:lang w:val="en-IN" w:eastAsia="en-IN"/>
              </w:rPr>
            </w:pPr>
            <w:r w:rsidRPr="00254B10">
              <w:rPr>
                <w:b/>
                <w:bCs/>
                <w:color w:val="000000"/>
                <w:sz w:val="28"/>
                <w:szCs w:val="28"/>
                <w:lang w:val="en-IN" w:eastAsia="en-IN"/>
              </w:rPr>
              <w:t>Bill-</w:t>
            </w:r>
            <w:proofErr w:type="gramStart"/>
            <w:r w:rsidRPr="00254B10">
              <w:rPr>
                <w:b/>
                <w:bCs/>
                <w:color w:val="000000"/>
                <w:sz w:val="28"/>
                <w:szCs w:val="28"/>
                <w:lang w:val="en-IN" w:eastAsia="en-IN"/>
              </w:rPr>
              <w:t>I :</w:t>
            </w:r>
            <w:proofErr w:type="gramEnd"/>
            <w:r w:rsidRPr="00254B10">
              <w:rPr>
                <w:b/>
                <w:bCs/>
                <w:color w:val="000000"/>
                <w:sz w:val="28"/>
                <w:szCs w:val="28"/>
                <w:lang w:val="en-IN" w:eastAsia="en-IN"/>
              </w:rPr>
              <w:t xml:space="preserve">- </w:t>
            </w:r>
            <w:r w:rsidRPr="00254B10">
              <w:rPr>
                <w:b/>
                <w:bCs/>
                <w:color w:val="000000"/>
                <w:sz w:val="28"/>
                <w:szCs w:val="28"/>
                <w:u w:val="single"/>
                <w:lang w:val="en-IN" w:eastAsia="en-IN"/>
              </w:rPr>
              <w:t>ROAD MAINTENANCE</w:t>
            </w:r>
          </w:p>
        </w:tc>
      </w:tr>
      <w:tr w:rsidR="00254B10" w:rsidRPr="00254B10" w14:paraId="11273AEB" w14:textId="77777777" w:rsidTr="00254B10">
        <w:trPr>
          <w:trHeight w:val="405"/>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63137436" w14:textId="77777777" w:rsidR="00254B10" w:rsidRPr="00254B10" w:rsidRDefault="00254B10" w:rsidP="00254B10">
            <w:pPr>
              <w:widowControl/>
              <w:autoSpaceDE/>
              <w:autoSpaceDN/>
              <w:jc w:val="center"/>
              <w:rPr>
                <w:b/>
                <w:bCs/>
                <w:color w:val="000000"/>
                <w:sz w:val="24"/>
                <w:szCs w:val="24"/>
                <w:lang w:val="en-IN" w:eastAsia="en-IN"/>
              </w:rPr>
            </w:pPr>
            <w:proofErr w:type="spellStart"/>
            <w:r w:rsidRPr="00254B10">
              <w:rPr>
                <w:b/>
                <w:bCs/>
                <w:color w:val="000000"/>
                <w:sz w:val="24"/>
                <w:szCs w:val="24"/>
                <w:lang w:val="en-IN" w:eastAsia="en-IN"/>
              </w:rPr>
              <w:t>S.No</w:t>
            </w:r>
            <w:proofErr w:type="spellEnd"/>
            <w:r w:rsidRPr="00254B10">
              <w:rPr>
                <w:b/>
                <w:bCs/>
                <w:color w:val="000000"/>
                <w:sz w:val="24"/>
                <w:szCs w:val="24"/>
                <w:lang w:val="en-IN" w:eastAsia="en-IN"/>
              </w:rPr>
              <w:t xml:space="preserve">. </w:t>
            </w:r>
          </w:p>
        </w:tc>
        <w:tc>
          <w:tcPr>
            <w:tcW w:w="5800" w:type="dxa"/>
            <w:tcBorders>
              <w:top w:val="nil"/>
              <w:left w:val="nil"/>
              <w:bottom w:val="single" w:sz="4" w:space="0" w:color="auto"/>
              <w:right w:val="single" w:sz="4" w:space="0" w:color="auto"/>
            </w:tcBorders>
            <w:shd w:val="clear" w:color="auto" w:fill="auto"/>
            <w:vAlign w:val="center"/>
            <w:hideMark/>
          </w:tcPr>
          <w:p w14:paraId="7C5E2EEE" w14:textId="77777777" w:rsidR="00254B10" w:rsidRPr="00254B10" w:rsidRDefault="00254B10" w:rsidP="00254B10">
            <w:pPr>
              <w:widowControl/>
              <w:autoSpaceDE/>
              <w:autoSpaceDN/>
              <w:jc w:val="center"/>
              <w:rPr>
                <w:b/>
                <w:bCs/>
                <w:color w:val="000000"/>
                <w:sz w:val="24"/>
                <w:szCs w:val="24"/>
                <w:lang w:val="en-IN" w:eastAsia="en-IN"/>
              </w:rPr>
            </w:pPr>
            <w:r w:rsidRPr="00254B10">
              <w:rPr>
                <w:b/>
                <w:bCs/>
                <w:color w:val="000000"/>
                <w:sz w:val="24"/>
                <w:szCs w:val="24"/>
                <w:lang w:val="en-IN" w:eastAsia="en-IN"/>
              </w:rPr>
              <w:t>Particular of Items</w:t>
            </w:r>
          </w:p>
        </w:tc>
        <w:tc>
          <w:tcPr>
            <w:tcW w:w="1120" w:type="dxa"/>
            <w:tcBorders>
              <w:top w:val="nil"/>
              <w:left w:val="nil"/>
              <w:bottom w:val="single" w:sz="4" w:space="0" w:color="auto"/>
              <w:right w:val="single" w:sz="4" w:space="0" w:color="auto"/>
            </w:tcBorders>
            <w:shd w:val="clear" w:color="auto" w:fill="auto"/>
            <w:vAlign w:val="center"/>
            <w:hideMark/>
          </w:tcPr>
          <w:p w14:paraId="443B4F34" w14:textId="77777777" w:rsidR="00254B10" w:rsidRPr="00254B10" w:rsidRDefault="00254B10" w:rsidP="00254B10">
            <w:pPr>
              <w:widowControl/>
              <w:autoSpaceDE/>
              <w:autoSpaceDN/>
              <w:jc w:val="center"/>
              <w:rPr>
                <w:b/>
                <w:bCs/>
                <w:color w:val="000000"/>
                <w:sz w:val="24"/>
                <w:szCs w:val="24"/>
                <w:lang w:val="en-IN" w:eastAsia="en-IN"/>
              </w:rPr>
            </w:pPr>
            <w:r w:rsidRPr="00254B10">
              <w:rPr>
                <w:b/>
                <w:bCs/>
                <w:color w:val="000000"/>
                <w:sz w:val="24"/>
                <w:szCs w:val="24"/>
                <w:lang w:val="en-IN" w:eastAsia="en-IN"/>
              </w:rPr>
              <w:t>Quantity</w:t>
            </w:r>
          </w:p>
        </w:tc>
        <w:tc>
          <w:tcPr>
            <w:tcW w:w="1040" w:type="dxa"/>
            <w:tcBorders>
              <w:top w:val="nil"/>
              <w:left w:val="nil"/>
              <w:bottom w:val="single" w:sz="4" w:space="0" w:color="auto"/>
              <w:right w:val="single" w:sz="4" w:space="0" w:color="auto"/>
            </w:tcBorders>
            <w:shd w:val="clear" w:color="auto" w:fill="auto"/>
            <w:vAlign w:val="center"/>
            <w:hideMark/>
          </w:tcPr>
          <w:p w14:paraId="325A69B7" w14:textId="77777777" w:rsidR="00254B10" w:rsidRPr="00254B10" w:rsidRDefault="00254B10" w:rsidP="00254B10">
            <w:pPr>
              <w:widowControl/>
              <w:autoSpaceDE/>
              <w:autoSpaceDN/>
              <w:jc w:val="center"/>
              <w:rPr>
                <w:b/>
                <w:bCs/>
                <w:color w:val="000000"/>
                <w:sz w:val="24"/>
                <w:szCs w:val="24"/>
                <w:lang w:val="en-IN" w:eastAsia="en-IN"/>
              </w:rPr>
            </w:pPr>
            <w:r w:rsidRPr="00254B10">
              <w:rPr>
                <w:b/>
                <w:bCs/>
                <w:color w:val="000000"/>
                <w:sz w:val="24"/>
                <w:szCs w:val="24"/>
                <w:lang w:val="en-IN" w:eastAsia="en-IN"/>
              </w:rPr>
              <w:t>Rate</w:t>
            </w:r>
          </w:p>
        </w:tc>
        <w:tc>
          <w:tcPr>
            <w:tcW w:w="700" w:type="dxa"/>
            <w:tcBorders>
              <w:top w:val="nil"/>
              <w:left w:val="nil"/>
              <w:bottom w:val="single" w:sz="4" w:space="0" w:color="auto"/>
              <w:right w:val="single" w:sz="4" w:space="0" w:color="auto"/>
            </w:tcBorders>
            <w:shd w:val="clear" w:color="auto" w:fill="auto"/>
            <w:vAlign w:val="center"/>
            <w:hideMark/>
          </w:tcPr>
          <w:p w14:paraId="51965391" w14:textId="77777777" w:rsidR="00254B10" w:rsidRPr="00254B10" w:rsidRDefault="00254B10" w:rsidP="00254B10">
            <w:pPr>
              <w:widowControl/>
              <w:autoSpaceDE/>
              <w:autoSpaceDN/>
              <w:jc w:val="center"/>
              <w:rPr>
                <w:b/>
                <w:bCs/>
                <w:color w:val="000000"/>
                <w:sz w:val="24"/>
                <w:szCs w:val="24"/>
                <w:lang w:val="en-IN" w:eastAsia="en-IN"/>
              </w:rPr>
            </w:pPr>
            <w:r w:rsidRPr="00254B10">
              <w:rPr>
                <w:b/>
                <w:bCs/>
                <w:color w:val="000000"/>
                <w:sz w:val="24"/>
                <w:szCs w:val="24"/>
                <w:lang w:val="en-IN" w:eastAsia="en-IN"/>
              </w:rPr>
              <w:t>Unit</w:t>
            </w:r>
          </w:p>
        </w:tc>
        <w:tc>
          <w:tcPr>
            <w:tcW w:w="1400" w:type="dxa"/>
            <w:tcBorders>
              <w:top w:val="nil"/>
              <w:left w:val="nil"/>
              <w:bottom w:val="single" w:sz="4" w:space="0" w:color="auto"/>
              <w:right w:val="single" w:sz="4" w:space="0" w:color="auto"/>
            </w:tcBorders>
            <w:shd w:val="clear" w:color="auto" w:fill="auto"/>
            <w:vAlign w:val="center"/>
            <w:hideMark/>
          </w:tcPr>
          <w:p w14:paraId="0F10C376" w14:textId="77777777" w:rsidR="00254B10" w:rsidRPr="00254B10" w:rsidRDefault="00254B10" w:rsidP="00254B10">
            <w:pPr>
              <w:widowControl/>
              <w:autoSpaceDE/>
              <w:autoSpaceDN/>
              <w:jc w:val="center"/>
              <w:rPr>
                <w:b/>
                <w:bCs/>
                <w:color w:val="000000"/>
                <w:sz w:val="24"/>
                <w:szCs w:val="24"/>
                <w:lang w:val="en-IN" w:eastAsia="en-IN"/>
              </w:rPr>
            </w:pPr>
            <w:r w:rsidRPr="00254B10">
              <w:rPr>
                <w:b/>
                <w:bCs/>
                <w:color w:val="000000"/>
                <w:sz w:val="24"/>
                <w:szCs w:val="24"/>
                <w:lang w:val="en-IN" w:eastAsia="en-IN"/>
              </w:rPr>
              <w:t>Amount</w:t>
            </w:r>
          </w:p>
        </w:tc>
      </w:tr>
      <w:tr w:rsidR="00254B10" w:rsidRPr="00254B10" w14:paraId="49233902" w14:textId="77777777" w:rsidTr="00254B10">
        <w:trPr>
          <w:trHeight w:val="1260"/>
        </w:trPr>
        <w:tc>
          <w:tcPr>
            <w:tcW w:w="680" w:type="dxa"/>
            <w:tcBorders>
              <w:top w:val="nil"/>
              <w:left w:val="single" w:sz="4" w:space="0" w:color="auto"/>
              <w:bottom w:val="single" w:sz="4" w:space="0" w:color="auto"/>
              <w:right w:val="single" w:sz="4" w:space="0" w:color="auto"/>
            </w:tcBorders>
            <w:shd w:val="clear" w:color="auto" w:fill="auto"/>
            <w:hideMark/>
          </w:tcPr>
          <w:p w14:paraId="290C13ED" w14:textId="77777777" w:rsidR="00254B10" w:rsidRPr="00254B10" w:rsidRDefault="00254B10" w:rsidP="00254B10">
            <w:pPr>
              <w:widowControl/>
              <w:autoSpaceDE/>
              <w:autoSpaceDN/>
              <w:jc w:val="center"/>
              <w:rPr>
                <w:b/>
                <w:bCs/>
                <w:sz w:val="24"/>
                <w:szCs w:val="24"/>
                <w:lang w:val="en-IN" w:eastAsia="en-IN"/>
              </w:rPr>
            </w:pPr>
            <w:r w:rsidRPr="00254B10">
              <w:rPr>
                <w:b/>
                <w:bCs/>
                <w:sz w:val="24"/>
                <w:szCs w:val="24"/>
                <w:lang w:val="en-IN" w:eastAsia="en-IN"/>
              </w:rPr>
              <w:t>(1.1) 5.02</w:t>
            </w:r>
          </w:p>
        </w:tc>
        <w:tc>
          <w:tcPr>
            <w:tcW w:w="5800" w:type="dxa"/>
            <w:tcBorders>
              <w:top w:val="nil"/>
              <w:left w:val="nil"/>
              <w:bottom w:val="single" w:sz="4" w:space="0" w:color="auto"/>
              <w:right w:val="single" w:sz="4" w:space="0" w:color="auto"/>
            </w:tcBorders>
            <w:shd w:val="clear" w:color="auto" w:fill="auto"/>
            <w:hideMark/>
          </w:tcPr>
          <w:p w14:paraId="4F653AAC" w14:textId="77777777" w:rsidR="00254B10" w:rsidRPr="00254B10" w:rsidRDefault="00254B10" w:rsidP="00254B10">
            <w:pPr>
              <w:widowControl/>
              <w:autoSpaceDE/>
              <w:autoSpaceDN/>
              <w:jc w:val="both"/>
              <w:rPr>
                <w:color w:val="000000"/>
                <w:sz w:val="24"/>
                <w:szCs w:val="24"/>
                <w:lang w:val="en-IN" w:eastAsia="en-IN"/>
              </w:rPr>
            </w:pPr>
            <w:r w:rsidRPr="00254B10">
              <w:rPr>
                <w:b/>
                <w:bCs/>
                <w:color w:val="000000"/>
                <w:sz w:val="24"/>
                <w:szCs w:val="24"/>
                <w:lang w:val="en-IN" w:eastAsia="en-IN"/>
              </w:rPr>
              <w:t>Tack coat</w:t>
            </w:r>
            <w:r w:rsidRPr="00254B10">
              <w:rPr>
                <w:color w:val="000000"/>
                <w:sz w:val="24"/>
                <w:szCs w:val="24"/>
                <w:lang w:val="en-IN" w:eastAsia="en-IN"/>
              </w:rPr>
              <w:t xml:space="preserve"> (Providing and applying tack coat with bitumen emulsion RS-1, grade confirming to IS:8887 using emulsion pressure distributor on the prepared bituminous surface cleaned with mechanical broom) as per clause 503 &amp; 112.</w:t>
            </w:r>
          </w:p>
        </w:tc>
        <w:tc>
          <w:tcPr>
            <w:tcW w:w="1120" w:type="dxa"/>
            <w:tcBorders>
              <w:top w:val="nil"/>
              <w:left w:val="nil"/>
              <w:bottom w:val="single" w:sz="4" w:space="0" w:color="auto"/>
              <w:right w:val="single" w:sz="4" w:space="0" w:color="auto"/>
            </w:tcBorders>
            <w:shd w:val="clear" w:color="auto" w:fill="auto"/>
            <w:noWrap/>
            <w:vAlign w:val="bottom"/>
            <w:hideMark/>
          </w:tcPr>
          <w:p w14:paraId="7988AE93"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0B9E324B"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700" w:type="dxa"/>
            <w:tcBorders>
              <w:top w:val="nil"/>
              <w:left w:val="nil"/>
              <w:bottom w:val="single" w:sz="4" w:space="0" w:color="auto"/>
              <w:right w:val="single" w:sz="4" w:space="0" w:color="auto"/>
            </w:tcBorders>
            <w:shd w:val="clear" w:color="auto" w:fill="auto"/>
            <w:noWrap/>
            <w:vAlign w:val="bottom"/>
            <w:hideMark/>
          </w:tcPr>
          <w:p w14:paraId="4EFC2882"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1400" w:type="dxa"/>
            <w:tcBorders>
              <w:top w:val="nil"/>
              <w:left w:val="nil"/>
              <w:bottom w:val="single" w:sz="4" w:space="0" w:color="auto"/>
              <w:right w:val="single" w:sz="4" w:space="0" w:color="auto"/>
            </w:tcBorders>
            <w:shd w:val="clear" w:color="auto" w:fill="auto"/>
            <w:vAlign w:val="bottom"/>
            <w:hideMark/>
          </w:tcPr>
          <w:p w14:paraId="3AAAE515"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r>
      <w:tr w:rsidR="00254B10" w:rsidRPr="00254B10" w14:paraId="16C3307C" w14:textId="77777777" w:rsidTr="00254B10">
        <w:trPr>
          <w:trHeight w:val="312"/>
        </w:trPr>
        <w:tc>
          <w:tcPr>
            <w:tcW w:w="680" w:type="dxa"/>
            <w:tcBorders>
              <w:top w:val="nil"/>
              <w:left w:val="single" w:sz="4" w:space="0" w:color="auto"/>
              <w:bottom w:val="single" w:sz="4" w:space="0" w:color="auto"/>
              <w:right w:val="single" w:sz="4" w:space="0" w:color="auto"/>
            </w:tcBorders>
            <w:shd w:val="clear" w:color="auto" w:fill="auto"/>
            <w:hideMark/>
          </w:tcPr>
          <w:p w14:paraId="674EEE85" w14:textId="77777777" w:rsidR="00254B10" w:rsidRPr="00254B10" w:rsidRDefault="00254B10" w:rsidP="00254B10">
            <w:pPr>
              <w:widowControl/>
              <w:autoSpaceDE/>
              <w:autoSpaceDN/>
              <w:jc w:val="center"/>
              <w:rPr>
                <w:b/>
                <w:bCs/>
                <w:sz w:val="24"/>
                <w:szCs w:val="24"/>
                <w:lang w:val="en-IN" w:eastAsia="en-IN"/>
              </w:rPr>
            </w:pPr>
            <w:r w:rsidRPr="00254B10">
              <w:rPr>
                <w:b/>
                <w:bCs/>
                <w:sz w:val="24"/>
                <w:szCs w:val="24"/>
                <w:lang w:val="en-IN" w:eastAsia="en-IN"/>
              </w:rPr>
              <w:t> </w:t>
            </w:r>
          </w:p>
        </w:tc>
        <w:tc>
          <w:tcPr>
            <w:tcW w:w="5800" w:type="dxa"/>
            <w:tcBorders>
              <w:top w:val="nil"/>
              <w:left w:val="nil"/>
              <w:bottom w:val="single" w:sz="4" w:space="0" w:color="auto"/>
              <w:right w:val="single" w:sz="4" w:space="0" w:color="auto"/>
            </w:tcBorders>
            <w:shd w:val="clear" w:color="auto" w:fill="auto"/>
            <w:hideMark/>
          </w:tcPr>
          <w:p w14:paraId="5A215AA0" w14:textId="77777777" w:rsidR="00254B10" w:rsidRPr="00254B10" w:rsidRDefault="00254B10" w:rsidP="00254B10">
            <w:pPr>
              <w:widowControl/>
              <w:autoSpaceDE/>
              <w:autoSpaceDN/>
              <w:jc w:val="both"/>
              <w:rPr>
                <w:color w:val="000000"/>
                <w:sz w:val="24"/>
                <w:szCs w:val="24"/>
                <w:lang w:val="en-IN" w:eastAsia="en-IN"/>
              </w:rPr>
            </w:pPr>
            <w:r w:rsidRPr="00254B10">
              <w:rPr>
                <w:color w:val="000000"/>
                <w:sz w:val="24"/>
                <w:szCs w:val="24"/>
                <w:lang w:val="en-IN" w:eastAsia="en-IN"/>
              </w:rPr>
              <w:t>(</w:t>
            </w:r>
            <w:proofErr w:type="spellStart"/>
            <w:r w:rsidRPr="00254B10">
              <w:rPr>
                <w:color w:val="000000"/>
                <w:sz w:val="24"/>
                <w:szCs w:val="24"/>
                <w:lang w:val="en-IN" w:eastAsia="en-IN"/>
              </w:rPr>
              <w:t>i</w:t>
            </w:r>
            <w:proofErr w:type="spellEnd"/>
            <w:r w:rsidRPr="00254B10">
              <w:rPr>
                <w:color w:val="000000"/>
                <w:sz w:val="24"/>
                <w:szCs w:val="24"/>
                <w:lang w:val="en-IN" w:eastAsia="en-IN"/>
              </w:rPr>
              <w:t>) on Bituminous surfaces @ 0.25 kg per sqm</w:t>
            </w:r>
          </w:p>
        </w:tc>
        <w:tc>
          <w:tcPr>
            <w:tcW w:w="1120" w:type="dxa"/>
            <w:tcBorders>
              <w:top w:val="nil"/>
              <w:left w:val="nil"/>
              <w:bottom w:val="single" w:sz="4" w:space="0" w:color="auto"/>
              <w:right w:val="single" w:sz="4" w:space="0" w:color="auto"/>
            </w:tcBorders>
            <w:shd w:val="clear" w:color="auto" w:fill="auto"/>
            <w:noWrap/>
            <w:vAlign w:val="bottom"/>
            <w:hideMark/>
          </w:tcPr>
          <w:p w14:paraId="4C9EA50F"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46440.00</w:t>
            </w:r>
          </w:p>
        </w:tc>
        <w:tc>
          <w:tcPr>
            <w:tcW w:w="1040" w:type="dxa"/>
            <w:tcBorders>
              <w:top w:val="nil"/>
              <w:left w:val="nil"/>
              <w:bottom w:val="single" w:sz="4" w:space="0" w:color="auto"/>
              <w:right w:val="single" w:sz="4" w:space="0" w:color="auto"/>
            </w:tcBorders>
            <w:shd w:val="clear" w:color="auto" w:fill="auto"/>
            <w:noWrap/>
            <w:vAlign w:val="bottom"/>
            <w:hideMark/>
          </w:tcPr>
          <w:p w14:paraId="7D2F10BB"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20.00</w:t>
            </w:r>
          </w:p>
        </w:tc>
        <w:tc>
          <w:tcPr>
            <w:tcW w:w="700" w:type="dxa"/>
            <w:tcBorders>
              <w:top w:val="nil"/>
              <w:left w:val="nil"/>
              <w:bottom w:val="single" w:sz="4" w:space="0" w:color="auto"/>
              <w:right w:val="single" w:sz="4" w:space="0" w:color="auto"/>
            </w:tcBorders>
            <w:shd w:val="clear" w:color="auto" w:fill="auto"/>
            <w:noWrap/>
            <w:vAlign w:val="bottom"/>
            <w:hideMark/>
          </w:tcPr>
          <w:p w14:paraId="11A1BF70"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Sqm</w:t>
            </w:r>
          </w:p>
        </w:tc>
        <w:tc>
          <w:tcPr>
            <w:tcW w:w="1400" w:type="dxa"/>
            <w:tcBorders>
              <w:top w:val="nil"/>
              <w:left w:val="nil"/>
              <w:bottom w:val="single" w:sz="4" w:space="0" w:color="auto"/>
              <w:right w:val="single" w:sz="4" w:space="0" w:color="auto"/>
            </w:tcBorders>
            <w:shd w:val="clear" w:color="auto" w:fill="auto"/>
            <w:vAlign w:val="bottom"/>
            <w:hideMark/>
          </w:tcPr>
          <w:p w14:paraId="0539D594"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928800.00</w:t>
            </w:r>
          </w:p>
        </w:tc>
      </w:tr>
      <w:tr w:rsidR="00254B10" w:rsidRPr="00254B10" w14:paraId="08E2A7B8" w14:textId="77777777" w:rsidTr="00254B10">
        <w:trPr>
          <w:trHeight w:val="3180"/>
        </w:trPr>
        <w:tc>
          <w:tcPr>
            <w:tcW w:w="680" w:type="dxa"/>
            <w:tcBorders>
              <w:top w:val="nil"/>
              <w:left w:val="single" w:sz="4" w:space="0" w:color="auto"/>
              <w:bottom w:val="single" w:sz="4" w:space="0" w:color="auto"/>
              <w:right w:val="single" w:sz="4" w:space="0" w:color="auto"/>
            </w:tcBorders>
            <w:shd w:val="clear" w:color="auto" w:fill="auto"/>
            <w:hideMark/>
          </w:tcPr>
          <w:p w14:paraId="5927D4D8" w14:textId="77777777" w:rsidR="00254B10" w:rsidRPr="00254B10" w:rsidRDefault="00254B10" w:rsidP="00254B10">
            <w:pPr>
              <w:widowControl/>
              <w:autoSpaceDE/>
              <w:autoSpaceDN/>
              <w:jc w:val="center"/>
              <w:rPr>
                <w:b/>
                <w:bCs/>
                <w:color w:val="000000"/>
                <w:sz w:val="24"/>
                <w:szCs w:val="24"/>
                <w:lang w:val="en-IN" w:eastAsia="en-IN"/>
              </w:rPr>
            </w:pPr>
            <w:r w:rsidRPr="00254B10">
              <w:rPr>
                <w:b/>
                <w:bCs/>
                <w:color w:val="000000"/>
                <w:sz w:val="24"/>
                <w:szCs w:val="24"/>
                <w:lang w:val="en-IN" w:eastAsia="en-IN"/>
              </w:rPr>
              <w:t>(1.2)</w:t>
            </w:r>
            <w:r w:rsidRPr="00254B10">
              <w:rPr>
                <w:b/>
                <w:bCs/>
                <w:color w:val="000000"/>
                <w:sz w:val="24"/>
                <w:szCs w:val="24"/>
                <w:lang w:val="en-IN" w:eastAsia="en-IN"/>
              </w:rPr>
              <w:br/>
              <w:t xml:space="preserve">5.04 </w:t>
            </w:r>
          </w:p>
        </w:tc>
        <w:tc>
          <w:tcPr>
            <w:tcW w:w="5800" w:type="dxa"/>
            <w:tcBorders>
              <w:top w:val="nil"/>
              <w:left w:val="nil"/>
              <w:bottom w:val="single" w:sz="4" w:space="0" w:color="auto"/>
              <w:right w:val="single" w:sz="4" w:space="0" w:color="auto"/>
            </w:tcBorders>
            <w:shd w:val="clear" w:color="auto" w:fill="auto"/>
            <w:hideMark/>
          </w:tcPr>
          <w:p w14:paraId="681D4D77" w14:textId="77777777" w:rsidR="00254B10" w:rsidRPr="00254B10" w:rsidRDefault="00254B10" w:rsidP="00254B10">
            <w:pPr>
              <w:widowControl/>
              <w:autoSpaceDE/>
              <w:autoSpaceDN/>
              <w:jc w:val="both"/>
              <w:rPr>
                <w:color w:val="000000"/>
                <w:sz w:val="24"/>
                <w:szCs w:val="24"/>
                <w:lang w:val="en-IN" w:eastAsia="en-IN"/>
              </w:rPr>
            </w:pPr>
            <w:r w:rsidRPr="00254B10">
              <w:rPr>
                <w:b/>
                <w:bCs/>
                <w:color w:val="000000"/>
                <w:sz w:val="24"/>
                <w:szCs w:val="24"/>
                <w:lang w:val="en-IN" w:eastAsia="en-IN"/>
              </w:rPr>
              <w:t>Dense Graded Bituminous Macadam</w:t>
            </w:r>
            <w:r w:rsidRPr="00254B10">
              <w:rPr>
                <w:color w:val="000000"/>
                <w:sz w:val="24"/>
                <w:szCs w:val="24"/>
                <w:lang w:val="en-IN" w:eastAsia="en-IN"/>
              </w:rPr>
              <w:t xml:space="preserve"> (Providing and laying dense graded bituminous macadam with 120 -200 TPH higher capacity Batch Type HMP using crushed aggregates of specified grading, premixed with bituminous binder VG-40 by weight of total mix and filler, transporting the hot mix to work site, laying with a hydrostatic paver finisher with sensor control to the required grade, level and alignment, rolling with smooth wheeled, vibratory and tandem rollers to achieve the desired compaction as per MoRTH specification clause No. 505 &amp; 112 complete in all respects)</w:t>
            </w:r>
          </w:p>
        </w:tc>
        <w:tc>
          <w:tcPr>
            <w:tcW w:w="1120" w:type="dxa"/>
            <w:tcBorders>
              <w:top w:val="nil"/>
              <w:left w:val="nil"/>
              <w:bottom w:val="single" w:sz="4" w:space="0" w:color="auto"/>
              <w:right w:val="single" w:sz="4" w:space="0" w:color="auto"/>
            </w:tcBorders>
            <w:shd w:val="clear" w:color="auto" w:fill="auto"/>
            <w:noWrap/>
            <w:vAlign w:val="bottom"/>
            <w:hideMark/>
          </w:tcPr>
          <w:p w14:paraId="4731B6C1"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593CF2DD"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700" w:type="dxa"/>
            <w:tcBorders>
              <w:top w:val="nil"/>
              <w:left w:val="nil"/>
              <w:bottom w:val="single" w:sz="4" w:space="0" w:color="auto"/>
              <w:right w:val="single" w:sz="4" w:space="0" w:color="auto"/>
            </w:tcBorders>
            <w:shd w:val="clear" w:color="auto" w:fill="auto"/>
            <w:noWrap/>
            <w:vAlign w:val="bottom"/>
            <w:hideMark/>
          </w:tcPr>
          <w:p w14:paraId="123DDF94"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1400" w:type="dxa"/>
            <w:tcBorders>
              <w:top w:val="nil"/>
              <w:left w:val="nil"/>
              <w:bottom w:val="single" w:sz="4" w:space="0" w:color="auto"/>
              <w:right w:val="single" w:sz="4" w:space="0" w:color="auto"/>
            </w:tcBorders>
            <w:shd w:val="clear" w:color="auto" w:fill="auto"/>
            <w:vAlign w:val="bottom"/>
            <w:hideMark/>
          </w:tcPr>
          <w:p w14:paraId="6AB6FBB1"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r>
      <w:tr w:rsidR="00254B10" w:rsidRPr="00254B10" w14:paraId="07686D82" w14:textId="77777777" w:rsidTr="00254B10">
        <w:trPr>
          <w:trHeight w:val="312"/>
        </w:trPr>
        <w:tc>
          <w:tcPr>
            <w:tcW w:w="680" w:type="dxa"/>
            <w:tcBorders>
              <w:top w:val="nil"/>
              <w:left w:val="single" w:sz="4" w:space="0" w:color="auto"/>
              <w:bottom w:val="single" w:sz="4" w:space="0" w:color="auto"/>
              <w:right w:val="single" w:sz="4" w:space="0" w:color="auto"/>
            </w:tcBorders>
            <w:shd w:val="clear" w:color="auto" w:fill="auto"/>
            <w:hideMark/>
          </w:tcPr>
          <w:p w14:paraId="7A48FF54" w14:textId="77777777" w:rsidR="00254B10" w:rsidRPr="00254B10" w:rsidRDefault="00254B10" w:rsidP="00254B10">
            <w:pPr>
              <w:widowControl/>
              <w:autoSpaceDE/>
              <w:autoSpaceDN/>
              <w:jc w:val="center"/>
              <w:rPr>
                <w:b/>
                <w:bCs/>
                <w:sz w:val="24"/>
                <w:szCs w:val="24"/>
                <w:lang w:val="en-IN" w:eastAsia="en-IN"/>
              </w:rPr>
            </w:pPr>
            <w:r w:rsidRPr="00254B10">
              <w:rPr>
                <w:b/>
                <w:bCs/>
                <w:sz w:val="24"/>
                <w:szCs w:val="24"/>
                <w:lang w:val="en-IN" w:eastAsia="en-IN"/>
              </w:rPr>
              <w:t> </w:t>
            </w:r>
          </w:p>
        </w:tc>
        <w:tc>
          <w:tcPr>
            <w:tcW w:w="5800" w:type="dxa"/>
            <w:tcBorders>
              <w:top w:val="nil"/>
              <w:left w:val="nil"/>
              <w:bottom w:val="single" w:sz="4" w:space="0" w:color="auto"/>
              <w:right w:val="single" w:sz="4" w:space="0" w:color="auto"/>
            </w:tcBorders>
            <w:shd w:val="clear" w:color="auto" w:fill="auto"/>
            <w:hideMark/>
          </w:tcPr>
          <w:p w14:paraId="5D783047" w14:textId="77777777" w:rsidR="00254B10" w:rsidRPr="00254B10" w:rsidRDefault="00254B10" w:rsidP="00254B10">
            <w:pPr>
              <w:widowControl/>
              <w:autoSpaceDE/>
              <w:autoSpaceDN/>
              <w:jc w:val="both"/>
              <w:rPr>
                <w:b/>
                <w:bCs/>
                <w:color w:val="000000"/>
                <w:sz w:val="24"/>
                <w:szCs w:val="24"/>
                <w:lang w:val="en-IN" w:eastAsia="en-IN"/>
              </w:rPr>
            </w:pPr>
            <w:r w:rsidRPr="00254B10">
              <w:rPr>
                <w:b/>
                <w:bCs/>
                <w:color w:val="000000"/>
                <w:sz w:val="24"/>
                <w:szCs w:val="24"/>
                <w:lang w:val="en-IN" w:eastAsia="en-IN"/>
              </w:rPr>
              <w:t>With sensor paver finisher</w:t>
            </w:r>
          </w:p>
        </w:tc>
        <w:tc>
          <w:tcPr>
            <w:tcW w:w="1120" w:type="dxa"/>
            <w:tcBorders>
              <w:top w:val="nil"/>
              <w:left w:val="nil"/>
              <w:bottom w:val="single" w:sz="4" w:space="0" w:color="auto"/>
              <w:right w:val="single" w:sz="4" w:space="0" w:color="auto"/>
            </w:tcBorders>
            <w:shd w:val="clear" w:color="auto" w:fill="auto"/>
            <w:noWrap/>
            <w:vAlign w:val="bottom"/>
            <w:hideMark/>
          </w:tcPr>
          <w:p w14:paraId="66E0E9E2"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5D7977FD"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700" w:type="dxa"/>
            <w:tcBorders>
              <w:top w:val="nil"/>
              <w:left w:val="nil"/>
              <w:bottom w:val="single" w:sz="4" w:space="0" w:color="auto"/>
              <w:right w:val="single" w:sz="4" w:space="0" w:color="auto"/>
            </w:tcBorders>
            <w:shd w:val="clear" w:color="auto" w:fill="auto"/>
            <w:noWrap/>
            <w:vAlign w:val="bottom"/>
            <w:hideMark/>
          </w:tcPr>
          <w:p w14:paraId="17FD0C8A"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1400" w:type="dxa"/>
            <w:tcBorders>
              <w:top w:val="nil"/>
              <w:left w:val="nil"/>
              <w:bottom w:val="single" w:sz="4" w:space="0" w:color="auto"/>
              <w:right w:val="single" w:sz="4" w:space="0" w:color="auto"/>
            </w:tcBorders>
            <w:shd w:val="clear" w:color="auto" w:fill="auto"/>
            <w:vAlign w:val="bottom"/>
            <w:hideMark/>
          </w:tcPr>
          <w:p w14:paraId="61D6C5A0"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r>
      <w:tr w:rsidR="00254B10" w:rsidRPr="00254B10" w14:paraId="2ABC5062" w14:textId="77777777" w:rsidTr="00254B10">
        <w:trPr>
          <w:trHeight w:val="624"/>
        </w:trPr>
        <w:tc>
          <w:tcPr>
            <w:tcW w:w="680" w:type="dxa"/>
            <w:tcBorders>
              <w:top w:val="nil"/>
              <w:left w:val="single" w:sz="4" w:space="0" w:color="auto"/>
              <w:bottom w:val="single" w:sz="4" w:space="0" w:color="auto"/>
              <w:right w:val="single" w:sz="4" w:space="0" w:color="auto"/>
            </w:tcBorders>
            <w:shd w:val="clear" w:color="auto" w:fill="auto"/>
            <w:hideMark/>
          </w:tcPr>
          <w:p w14:paraId="4C3DDAA9" w14:textId="77777777" w:rsidR="00254B10" w:rsidRPr="00254B10" w:rsidRDefault="00254B10" w:rsidP="00254B10">
            <w:pPr>
              <w:widowControl/>
              <w:autoSpaceDE/>
              <w:autoSpaceDN/>
              <w:jc w:val="center"/>
              <w:rPr>
                <w:b/>
                <w:bCs/>
                <w:sz w:val="24"/>
                <w:szCs w:val="24"/>
                <w:lang w:val="en-IN" w:eastAsia="en-IN"/>
              </w:rPr>
            </w:pPr>
            <w:r w:rsidRPr="00254B10">
              <w:rPr>
                <w:b/>
                <w:bCs/>
                <w:sz w:val="24"/>
                <w:szCs w:val="24"/>
                <w:lang w:val="en-IN" w:eastAsia="en-IN"/>
              </w:rPr>
              <w:t> </w:t>
            </w:r>
          </w:p>
        </w:tc>
        <w:tc>
          <w:tcPr>
            <w:tcW w:w="5800" w:type="dxa"/>
            <w:tcBorders>
              <w:top w:val="nil"/>
              <w:left w:val="nil"/>
              <w:bottom w:val="single" w:sz="4" w:space="0" w:color="auto"/>
              <w:right w:val="single" w:sz="4" w:space="0" w:color="auto"/>
            </w:tcBorders>
            <w:shd w:val="clear" w:color="auto" w:fill="auto"/>
            <w:hideMark/>
          </w:tcPr>
          <w:p w14:paraId="7BFA5557" w14:textId="77777777" w:rsidR="00254B10" w:rsidRPr="00254B10" w:rsidRDefault="00254B10" w:rsidP="00254B10">
            <w:pPr>
              <w:widowControl/>
              <w:autoSpaceDE/>
              <w:autoSpaceDN/>
              <w:jc w:val="both"/>
              <w:rPr>
                <w:color w:val="000000"/>
                <w:sz w:val="24"/>
                <w:szCs w:val="24"/>
                <w:lang w:val="en-IN" w:eastAsia="en-IN"/>
              </w:rPr>
            </w:pPr>
            <w:r w:rsidRPr="00254B10">
              <w:rPr>
                <w:b/>
                <w:bCs/>
                <w:color w:val="000000"/>
                <w:sz w:val="24"/>
                <w:szCs w:val="24"/>
                <w:lang w:val="en-IN" w:eastAsia="en-IN"/>
              </w:rPr>
              <w:t>(ii) for Grading II</w:t>
            </w:r>
            <w:r w:rsidRPr="00254B10">
              <w:rPr>
                <w:color w:val="000000"/>
                <w:sz w:val="24"/>
                <w:szCs w:val="24"/>
                <w:lang w:val="en-IN" w:eastAsia="en-IN"/>
              </w:rPr>
              <w:t xml:space="preserve"> (</w:t>
            </w:r>
            <w:proofErr w:type="gramStart"/>
            <w:r w:rsidRPr="00254B10">
              <w:rPr>
                <w:color w:val="000000"/>
                <w:sz w:val="24"/>
                <w:szCs w:val="24"/>
                <w:lang w:val="en-IN" w:eastAsia="en-IN"/>
              </w:rPr>
              <w:t>26.5  mm</w:t>
            </w:r>
            <w:proofErr w:type="gramEnd"/>
            <w:r w:rsidRPr="00254B10">
              <w:rPr>
                <w:color w:val="000000"/>
                <w:sz w:val="24"/>
                <w:szCs w:val="24"/>
                <w:lang w:val="en-IN" w:eastAsia="en-IN"/>
              </w:rPr>
              <w:t xml:space="preserve"> nominal size bitumen content minimum 4.50%)</w:t>
            </w:r>
          </w:p>
        </w:tc>
        <w:tc>
          <w:tcPr>
            <w:tcW w:w="1120" w:type="dxa"/>
            <w:tcBorders>
              <w:top w:val="nil"/>
              <w:left w:val="nil"/>
              <w:bottom w:val="single" w:sz="4" w:space="0" w:color="auto"/>
              <w:right w:val="single" w:sz="4" w:space="0" w:color="auto"/>
            </w:tcBorders>
            <w:shd w:val="clear" w:color="auto" w:fill="auto"/>
            <w:noWrap/>
            <w:vAlign w:val="bottom"/>
            <w:hideMark/>
          </w:tcPr>
          <w:p w14:paraId="4DA8E38A"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774.00</w:t>
            </w:r>
          </w:p>
        </w:tc>
        <w:tc>
          <w:tcPr>
            <w:tcW w:w="1040" w:type="dxa"/>
            <w:tcBorders>
              <w:top w:val="nil"/>
              <w:left w:val="nil"/>
              <w:bottom w:val="single" w:sz="4" w:space="0" w:color="auto"/>
              <w:right w:val="single" w:sz="4" w:space="0" w:color="auto"/>
            </w:tcBorders>
            <w:shd w:val="clear" w:color="auto" w:fill="auto"/>
            <w:noWrap/>
            <w:vAlign w:val="bottom"/>
            <w:hideMark/>
          </w:tcPr>
          <w:p w14:paraId="632E0590"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9101.00</w:t>
            </w:r>
          </w:p>
        </w:tc>
        <w:tc>
          <w:tcPr>
            <w:tcW w:w="700" w:type="dxa"/>
            <w:tcBorders>
              <w:top w:val="nil"/>
              <w:left w:val="nil"/>
              <w:bottom w:val="single" w:sz="4" w:space="0" w:color="auto"/>
              <w:right w:val="single" w:sz="4" w:space="0" w:color="auto"/>
            </w:tcBorders>
            <w:shd w:val="clear" w:color="auto" w:fill="auto"/>
            <w:noWrap/>
            <w:vAlign w:val="bottom"/>
            <w:hideMark/>
          </w:tcPr>
          <w:p w14:paraId="77985CBF"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Cum</w:t>
            </w:r>
          </w:p>
        </w:tc>
        <w:tc>
          <w:tcPr>
            <w:tcW w:w="1400" w:type="dxa"/>
            <w:tcBorders>
              <w:top w:val="nil"/>
              <w:left w:val="nil"/>
              <w:bottom w:val="single" w:sz="4" w:space="0" w:color="auto"/>
              <w:right w:val="single" w:sz="4" w:space="0" w:color="auto"/>
            </w:tcBorders>
            <w:shd w:val="clear" w:color="auto" w:fill="auto"/>
            <w:vAlign w:val="bottom"/>
            <w:hideMark/>
          </w:tcPr>
          <w:p w14:paraId="2B2AF9C2"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7044174.00</w:t>
            </w:r>
          </w:p>
        </w:tc>
      </w:tr>
      <w:tr w:rsidR="00254B10" w:rsidRPr="00254B10" w14:paraId="495BE952" w14:textId="77777777" w:rsidTr="00254B10">
        <w:trPr>
          <w:trHeight w:val="2715"/>
        </w:trPr>
        <w:tc>
          <w:tcPr>
            <w:tcW w:w="680" w:type="dxa"/>
            <w:tcBorders>
              <w:top w:val="nil"/>
              <w:left w:val="single" w:sz="4" w:space="0" w:color="auto"/>
              <w:bottom w:val="single" w:sz="4" w:space="0" w:color="auto"/>
              <w:right w:val="single" w:sz="4" w:space="0" w:color="auto"/>
            </w:tcBorders>
            <w:shd w:val="clear" w:color="auto" w:fill="auto"/>
            <w:hideMark/>
          </w:tcPr>
          <w:p w14:paraId="15648F54" w14:textId="77777777" w:rsidR="00254B10" w:rsidRPr="00254B10" w:rsidRDefault="00254B10" w:rsidP="00254B10">
            <w:pPr>
              <w:widowControl/>
              <w:autoSpaceDE/>
              <w:autoSpaceDN/>
              <w:jc w:val="center"/>
              <w:rPr>
                <w:b/>
                <w:bCs/>
                <w:color w:val="000000"/>
                <w:sz w:val="24"/>
                <w:szCs w:val="24"/>
                <w:lang w:val="en-IN" w:eastAsia="en-IN"/>
              </w:rPr>
            </w:pPr>
            <w:r w:rsidRPr="00254B10">
              <w:rPr>
                <w:b/>
                <w:bCs/>
                <w:color w:val="000000"/>
                <w:sz w:val="24"/>
                <w:szCs w:val="24"/>
                <w:lang w:val="en-IN" w:eastAsia="en-IN"/>
              </w:rPr>
              <w:t>(1.3)</w:t>
            </w:r>
            <w:r w:rsidRPr="00254B10">
              <w:rPr>
                <w:b/>
                <w:bCs/>
                <w:color w:val="000000"/>
                <w:sz w:val="24"/>
                <w:szCs w:val="24"/>
                <w:lang w:val="en-IN" w:eastAsia="en-IN"/>
              </w:rPr>
              <w:br/>
              <w:t xml:space="preserve">5.05 </w:t>
            </w:r>
          </w:p>
        </w:tc>
        <w:tc>
          <w:tcPr>
            <w:tcW w:w="5800" w:type="dxa"/>
            <w:tcBorders>
              <w:top w:val="nil"/>
              <w:left w:val="nil"/>
              <w:bottom w:val="single" w:sz="4" w:space="0" w:color="auto"/>
              <w:right w:val="single" w:sz="4" w:space="0" w:color="auto"/>
            </w:tcBorders>
            <w:shd w:val="clear" w:color="auto" w:fill="auto"/>
            <w:hideMark/>
          </w:tcPr>
          <w:p w14:paraId="4DDB472E" w14:textId="77777777" w:rsidR="00254B10" w:rsidRPr="00254B10" w:rsidRDefault="00254B10" w:rsidP="00254B10">
            <w:pPr>
              <w:widowControl/>
              <w:autoSpaceDE/>
              <w:autoSpaceDN/>
              <w:jc w:val="both"/>
              <w:rPr>
                <w:color w:val="000000"/>
                <w:sz w:val="23"/>
                <w:szCs w:val="23"/>
                <w:lang w:val="en-IN" w:eastAsia="en-IN"/>
              </w:rPr>
            </w:pPr>
            <w:r w:rsidRPr="00254B10">
              <w:rPr>
                <w:b/>
                <w:bCs/>
                <w:color w:val="000000"/>
                <w:sz w:val="23"/>
                <w:szCs w:val="23"/>
                <w:lang w:val="en-IN" w:eastAsia="en-IN"/>
              </w:rPr>
              <w:t>Bituminous Concrete</w:t>
            </w:r>
            <w:r w:rsidRPr="00254B10">
              <w:rPr>
                <w:color w:val="000000"/>
                <w:sz w:val="23"/>
                <w:szCs w:val="23"/>
                <w:lang w:val="en-IN" w:eastAsia="en-IN"/>
              </w:rPr>
              <w:t xml:space="preserve"> (Providing and laying bituminous concretewith120 -200 TPH higher capacity Batch Type Hot Mix Plant using crushed aggregates of specified grading, premixed with bituminous binder VG-40 and filler, transporting the hot mix to work site, laying with a hydrostatic paver finisher with sensor control to the required grade, level and alignment, rolling with smooth wheeled, vibratory and tandem rollers to achieve the desired compaction as per MORTH specification clause No. 507 &amp; 112 complete in all respects)</w:t>
            </w:r>
          </w:p>
        </w:tc>
        <w:tc>
          <w:tcPr>
            <w:tcW w:w="1120" w:type="dxa"/>
            <w:tcBorders>
              <w:top w:val="nil"/>
              <w:left w:val="nil"/>
              <w:bottom w:val="single" w:sz="4" w:space="0" w:color="auto"/>
              <w:right w:val="single" w:sz="4" w:space="0" w:color="auto"/>
            </w:tcBorders>
            <w:shd w:val="clear" w:color="auto" w:fill="auto"/>
            <w:noWrap/>
            <w:vAlign w:val="bottom"/>
            <w:hideMark/>
          </w:tcPr>
          <w:p w14:paraId="70469C5B"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5FE9376F"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700" w:type="dxa"/>
            <w:tcBorders>
              <w:top w:val="nil"/>
              <w:left w:val="nil"/>
              <w:bottom w:val="single" w:sz="4" w:space="0" w:color="auto"/>
              <w:right w:val="single" w:sz="4" w:space="0" w:color="auto"/>
            </w:tcBorders>
            <w:shd w:val="clear" w:color="auto" w:fill="auto"/>
            <w:noWrap/>
            <w:vAlign w:val="bottom"/>
            <w:hideMark/>
          </w:tcPr>
          <w:p w14:paraId="11007837"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1400" w:type="dxa"/>
            <w:tcBorders>
              <w:top w:val="nil"/>
              <w:left w:val="nil"/>
              <w:bottom w:val="single" w:sz="4" w:space="0" w:color="auto"/>
              <w:right w:val="single" w:sz="4" w:space="0" w:color="auto"/>
            </w:tcBorders>
            <w:shd w:val="clear" w:color="auto" w:fill="auto"/>
            <w:vAlign w:val="bottom"/>
            <w:hideMark/>
          </w:tcPr>
          <w:p w14:paraId="5A10961E"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r>
      <w:tr w:rsidR="00254B10" w:rsidRPr="00254B10" w14:paraId="106CA2D8" w14:textId="77777777" w:rsidTr="00254B10">
        <w:trPr>
          <w:trHeight w:val="312"/>
        </w:trPr>
        <w:tc>
          <w:tcPr>
            <w:tcW w:w="680" w:type="dxa"/>
            <w:tcBorders>
              <w:top w:val="nil"/>
              <w:left w:val="single" w:sz="4" w:space="0" w:color="auto"/>
              <w:bottom w:val="single" w:sz="4" w:space="0" w:color="auto"/>
              <w:right w:val="single" w:sz="4" w:space="0" w:color="auto"/>
            </w:tcBorders>
            <w:shd w:val="clear" w:color="auto" w:fill="auto"/>
            <w:hideMark/>
          </w:tcPr>
          <w:p w14:paraId="6612C242" w14:textId="77777777" w:rsidR="00254B10" w:rsidRPr="00254B10" w:rsidRDefault="00254B10" w:rsidP="00254B10">
            <w:pPr>
              <w:widowControl/>
              <w:autoSpaceDE/>
              <w:autoSpaceDN/>
              <w:jc w:val="center"/>
              <w:rPr>
                <w:b/>
                <w:bCs/>
                <w:sz w:val="24"/>
                <w:szCs w:val="24"/>
                <w:lang w:val="en-IN" w:eastAsia="en-IN"/>
              </w:rPr>
            </w:pPr>
            <w:r w:rsidRPr="00254B10">
              <w:rPr>
                <w:b/>
                <w:bCs/>
                <w:sz w:val="24"/>
                <w:szCs w:val="24"/>
                <w:lang w:val="en-IN" w:eastAsia="en-IN"/>
              </w:rPr>
              <w:t> </w:t>
            </w:r>
          </w:p>
        </w:tc>
        <w:tc>
          <w:tcPr>
            <w:tcW w:w="5800" w:type="dxa"/>
            <w:tcBorders>
              <w:top w:val="nil"/>
              <w:left w:val="nil"/>
              <w:bottom w:val="single" w:sz="4" w:space="0" w:color="auto"/>
              <w:right w:val="single" w:sz="4" w:space="0" w:color="auto"/>
            </w:tcBorders>
            <w:shd w:val="clear" w:color="auto" w:fill="auto"/>
            <w:hideMark/>
          </w:tcPr>
          <w:p w14:paraId="78B34526" w14:textId="77777777" w:rsidR="00254B10" w:rsidRPr="00254B10" w:rsidRDefault="00254B10" w:rsidP="00254B10">
            <w:pPr>
              <w:widowControl/>
              <w:autoSpaceDE/>
              <w:autoSpaceDN/>
              <w:jc w:val="both"/>
              <w:rPr>
                <w:b/>
                <w:bCs/>
                <w:color w:val="000000"/>
                <w:sz w:val="23"/>
                <w:szCs w:val="23"/>
                <w:lang w:val="en-IN" w:eastAsia="en-IN"/>
              </w:rPr>
            </w:pPr>
            <w:r w:rsidRPr="00254B10">
              <w:rPr>
                <w:b/>
                <w:bCs/>
                <w:color w:val="000000"/>
                <w:sz w:val="23"/>
                <w:szCs w:val="23"/>
                <w:lang w:val="en-IN" w:eastAsia="en-IN"/>
              </w:rPr>
              <w:t>With sensor paver finisher</w:t>
            </w:r>
          </w:p>
        </w:tc>
        <w:tc>
          <w:tcPr>
            <w:tcW w:w="1120" w:type="dxa"/>
            <w:tcBorders>
              <w:top w:val="nil"/>
              <w:left w:val="nil"/>
              <w:bottom w:val="single" w:sz="4" w:space="0" w:color="auto"/>
              <w:right w:val="single" w:sz="4" w:space="0" w:color="auto"/>
            </w:tcBorders>
            <w:shd w:val="clear" w:color="auto" w:fill="auto"/>
            <w:noWrap/>
            <w:vAlign w:val="bottom"/>
            <w:hideMark/>
          </w:tcPr>
          <w:p w14:paraId="1070C795"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1040" w:type="dxa"/>
            <w:tcBorders>
              <w:top w:val="nil"/>
              <w:left w:val="nil"/>
              <w:bottom w:val="single" w:sz="4" w:space="0" w:color="auto"/>
              <w:right w:val="single" w:sz="4" w:space="0" w:color="auto"/>
            </w:tcBorders>
            <w:shd w:val="clear" w:color="auto" w:fill="auto"/>
            <w:noWrap/>
            <w:vAlign w:val="bottom"/>
            <w:hideMark/>
          </w:tcPr>
          <w:p w14:paraId="51A54D82"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700" w:type="dxa"/>
            <w:tcBorders>
              <w:top w:val="nil"/>
              <w:left w:val="nil"/>
              <w:bottom w:val="single" w:sz="4" w:space="0" w:color="auto"/>
              <w:right w:val="single" w:sz="4" w:space="0" w:color="auto"/>
            </w:tcBorders>
            <w:shd w:val="clear" w:color="auto" w:fill="auto"/>
            <w:noWrap/>
            <w:vAlign w:val="bottom"/>
            <w:hideMark/>
          </w:tcPr>
          <w:p w14:paraId="4D9B5EC6"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c>
          <w:tcPr>
            <w:tcW w:w="1400" w:type="dxa"/>
            <w:tcBorders>
              <w:top w:val="nil"/>
              <w:left w:val="nil"/>
              <w:bottom w:val="single" w:sz="4" w:space="0" w:color="auto"/>
              <w:right w:val="single" w:sz="4" w:space="0" w:color="auto"/>
            </w:tcBorders>
            <w:shd w:val="clear" w:color="auto" w:fill="auto"/>
            <w:vAlign w:val="bottom"/>
            <w:hideMark/>
          </w:tcPr>
          <w:p w14:paraId="5C8FB702"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 </w:t>
            </w:r>
          </w:p>
        </w:tc>
      </w:tr>
      <w:tr w:rsidR="00254B10" w:rsidRPr="00254B10" w14:paraId="363FA8FE" w14:textId="77777777" w:rsidTr="00254B10">
        <w:trPr>
          <w:trHeight w:val="612"/>
        </w:trPr>
        <w:tc>
          <w:tcPr>
            <w:tcW w:w="680" w:type="dxa"/>
            <w:tcBorders>
              <w:top w:val="nil"/>
              <w:left w:val="single" w:sz="4" w:space="0" w:color="auto"/>
              <w:bottom w:val="single" w:sz="4" w:space="0" w:color="auto"/>
              <w:right w:val="single" w:sz="4" w:space="0" w:color="auto"/>
            </w:tcBorders>
            <w:shd w:val="clear" w:color="auto" w:fill="auto"/>
            <w:hideMark/>
          </w:tcPr>
          <w:p w14:paraId="32AFE726" w14:textId="77777777" w:rsidR="00254B10" w:rsidRPr="00254B10" w:rsidRDefault="00254B10" w:rsidP="00254B10">
            <w:pPr>
              <w:widowControl/>
              <w:autoSpaceDE/>
              <w:autoSpaceDN/>
              <w:jc w:val="center"/>
              <w:rPr>
                <w:b/>
                <w:bCs/>
                <w:sz w:val="24"/>
                <w:szCs w:val="24"/>
                <w:lang w:val="en-IN" w:eastAsia="en-IN"/>
              </w:rPr>
            </w:pPr>
            <w:r w:rsidRPr="00254B10">
              <w:rPr>
                <w:b/>
                <w:bCs/>
                <w:sz w:val="24"/>
                <w:szCs w:val="24"/>
                <w:lang w:val="en-IN" w:eastAsia="en-IN"/>
              </w:rPr>
              <w:t> </w:t>
            </w:r>
          </w:p>
        </w:tc>
        <w:tc>
          <w:tcPr>
            <w:tcW w:w="5800" w:type="dxa"/>
            <w:tcBorders>
              <w:top w:val="nil"/>
              <w:left w:val="nil"/>
              <w:bottom w:val="single" w:sz="4" w:space="0" w:color="auto"/>
              <w:right w:val="single" w:sz="4" w:space="0" w:color="auto"/>
            </w:tcBorders>
            <w:shd w:val="clear" w:color="auto" w:fill="auto"/>
            <w:hideMark/>
          </w:tcPr>
          <w:p w14:paraId="21437CDD" w14:textId="77777777" w:rsidR="00254B10" w:rsidRPr="00254B10" w:rsidRDefault="00254B10" w:rsidP="00254B10">
            <w:pPr>
              <w:widowControl/>
              <w:autoSpaceDE/>
              <w:autoSpaceDN/>
              <w:jc w:val="both"/>
              <w:rPr>
                <w:color w:val="000000"/>
                <w:sz w:val="23"/>
                <w:szCs w:val="23"/>
                <w:lang w:val="en-IN" w:eastAsia="en-IN"/>
              </w:rPr>
            </w:pPr>
            <w:r w:rsidRPr="00254B10">
              <w:rPr>
                <w:b/>
                <w:bCs/>
                <w:color w:val="000000"/>
                <w:sz w:val="23"/>
                <w:szCs w:val="23"/>
                <w:lang w:val="en-IN" w:eastAsia="en-IN"/>
              </w:rPr>
              <w:t xml:space="preserve">(ii) for Grading-II </w:t>
            </w:r>
            <w:r w:rsidRPr="00254B10">
              <w:rPr>
                <w:color w:val="000000"/>
                <w:sz w:val="23"/>
                <w:szCs w:val="23"/>
                <w:lang w:val="en-IN" w:eastAsia="en-IN"/>
              </w:rPr>
              <w:t>(13.2 mm nominal size) with bitumen minimum 5.4 %</w:t>
            </w:r>
          </w:p>
        </w:tc>
        <w:tc>
          <w:tcPr>
            <w:tcW w:w="1120" w:type="dxa"/>
            <w:tcBorders>
              <w:top w:val="nil"/>
              <w:left w:val="nil"/>
              <w:bottom w:val="single" w:sz="4" w:space="0" w:color="auto"/>
              <w:right w:val="single" w:sz="4" w:space="0" w:color="auto"/>
            </w:tcBorders>
            <w:shd w:val="clear" w:color="auto" w:fill="auto"/>
            <w:noWrap/>
            <w:vAlign w:val="bottom"/>
            <w:hideMark/>
          </w:tcPr>
          <w:p w14:paraId="3519FEE1"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928.80</w:t>
            </w:r>
          </w:p>
        </w:tc>
        <w:tc>
          <w:tcPr>
            <w:tcW w:w="1040" w:type="dxa"/>
            <w:tcBorders>
              <w:top w:val="nil"/>
              <w:left w:val="nil"/>
              <w:bottom w:val="single" w:sz="4" w:space="0" w:color="auto"/>
              <w:right w:val="single" w:sz="4" w:space="0" w:color="auto"/>
            </w:tcBorders>
            <w:shd w:val="clear" w:color="auto" w:fill="auto"/>
            <w:noWrap/>
            <w:vAlign w:val="bottom"/>
            <w:hideMark/>
          </w:tcPr>
          <w:p w14:paraId="4153DA5A"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10681.00</w:t>
            </w:r>
          </w:p>
        </w:tc>
        <w:tc>
          <w:tcPr>
            <w:tcW w:w="700" w:type="dxa"/>
            <w:tcBorders>
              <w:top w:val="nil"/>
              <w:left w:val="nil"/>
              <w:bottom w:val="single" w:sz="4" w:space="0" w:color="auto"/>
              <w:right w:val="single" w:sz="4" w:space="0" w:color="auto"/>
            </w:tcBorders>
            <w:shd w:val="clear" w:color="auto" w:fill="auto"/>
            <w:noWrap/>
            <w:vAlign w:val="bottom"/>
            <w:hideMark/>
          </w:tcPr>
          <w:p w14:paraId="48EC75A7"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Cum</w:t>
            </w:r>
          </w:p>
        </w:tc>
        <w:tc>
          <w:tcPr>
            <w:tcW w:w="1400" w:type="dxa"/>
            <w:tcBorders>
              <w:top w:val="nil"/>
              <w:left w:val="nil"/>
              <w:bottom w:val="single" w:sz="4" w:space="0" w:color="auto"/>
              <w:right w:val="single" w:sz="4" w:space="0" w:color="auto"/>
            </w:tcBorders>
            <w:shd w:val="clear" w:color="auto" w:fill="auto"/>
            <w:vAlign w:val="bottom"/>
            <w:hideMark/>
          </w:tcPr>
          <w:p w14:paraId="326A6208" w14:textId="77777777" w:rsidR="00254B10" w:rsidRPr="00254B10" w:rsidRDefault="00254B10" w:rsidP="00254B10">
            <w:pPr>
              <w:widowControl/>
              <w:autoSpaceDE/>
              <w:autoSpaceDN/>
              <w:jc w:val="center"/>
              <w:rPr>
                <w:color w:val="000000"/>
                <w:sz w:val="24"/>
                <w:szCs w:val="24"/>
                <w:lang w:val="en-IN" w:eastAsia="en-IN"/>
              </w:rPr>
            </w:pPr>
            <w:r w:rsidRPr="00254B10">
              <w:rPr>
                <w:color w:val="000000"/>
                <w:sz w:val="24"/>
                <w:szCs w:val="24"/>
                <w:lang w:val="en-IN" w:eastAsia="en-IN"/>
              </w:rPr>
              <w:t>9920513.00</w:t>
            </w:r>
          </w:p>
        </w:tc>
      </w:tr>
      <w:tr w:rsidR="00254B10" w:rsidRPr="00254B10" w14:paraId="6C9B86D9" w14:textId="77777777" w:rsidTr="00254B10">
        <w:trPr>
          <w:trHeight w:val="495"/>
        </w:trPr>
        <w:tc>
          <w:tcPr>
            <w:tcW w:w="8640" w:type="dxa"/>
            <w:gridSpan w:val="4"/>
            <w:tcBorders>
              <w:top w:val="single" w:sz="8" w:space="0" w:color="auto"/>
              <w:left w:val="single" w:sz="4" w:space="0" w:color="auto"/>
              <w:bottom w:val="single" w:sz="4" w:space="0" w:color="auto"/>
              <w:right w:val="single" w:sz="8" w:space="0" w:color="auto"/>
            </w:tcBorders>
            <w:shd w:val="clear" w:color="auto" w:fill="auto"/>
            <w:vAlign w:val="center"/>
            <w:hideMark/>
          </w:tcPr>
          <w:p w14:paraId="4342FB2E" w14:textId="77777777" w:rsidR="00254B10" w:rsidRPr="00254B10" w:rsidRDefault="00254B10" w:rsidP="00254B10">
            <w:pPr>
              <w:widowControl/>
              <w:autoSpaceDE/>
              <w:autoSpaceDN/>
              <w:jc w:val="right"/>
              <w:rPr>
                <w:b/>
                <w:bCs/>
                <w:sz w:val="24"/>
                <w:szCs w:val="24"/>
                <w:lang w:val="en-IN" w:eastAsia="en-IN"/>
              </w:rPr>
            </w:pPr>
            <w:r w:rsidRPr="00254B10">
              <w:rPr>
                <w:b/>
                <w:bCs/>
                <w:sz w:val="24"/>
                <w:szCs w:val="24"/>
                <w:lang w:val="en-IN" w:eastAsia="en-IN"/>
              </w:rPr>
              <w:t>Total Amount of Bill-</w:t>
            </w:r>
            <w:proofErr w:type="gramStart"/>
            <w:r w:rsidRPr="00254B10">
              <w:rPr>
                <w:b/>
                <w:bCs/>
                <w:sz w:val="24"/>
                <w:szCs w:val="24"/>
                <w:lang w:val="en-IN" w:eastAsia="en-IN"/>
              </w:rPr>
              <w:t>I :</w:t>
            </w:r>
            <w:proofErr w:type="gramEnd"/>
            <w:r w:rsidRPr="00254B10">
              <w:rPr>
                <w:b/>
                <w:bCs/>
                <w:sz w:val="24"/>
                <w:szCs w:val="24"/>
                <w:lang w:val="en-IN" w:eastAsia="en-IN"/>
              </w:rPr>
              <w:t>-</w:t>
            </w:r>
          </w:p>
        </w:tc>
        <w:tc>
          <w:tcPr>
            <w:tcW w:w="700" w:type="dxa"/>
            <w:tcBorders>
              <w:top w:val="single" w:sz="8" w:space="0" w:color="auto"/>
              <w:left w:val="nil"/>
              <w:bottom w:val="single" w:sz="4" w:space="0" w:color="auto"/>
              <w:right w:val="single" w:sz="8" w:space="0" w:color="auto"/>
            </w:tcBorders>
            <w:shd w:val="clear" w:color="auto" w:fill="auto"/>
            <w:noWrap/>
            <w:vAlign w:val="center"/>
            <w:hideMark/>
          </w:tcPr>
          <w:p w14:paraId="7BAAE48E" w14:textId="77777777" w:rsidR="00254B10" w:rsidRPr="00254B10" w:rsidRDefault="00254B10" w:rsidP="00254B10">
            <w:pPr>
              <w:widowControl/>
              <w:autoSpaceDE/>
              <w:autoSpaceDN/>
              <w:jc w:val="right"/>
              <w:rPr>
                <w:b/>
                <w:bCs/>
                <w:color w:val="000000"/>
                <w:sz w:val="24"/>
                <w:szCs w:val="24"/>
                <w:lang w:val="en-IN" w:eastAsia="en-IN"/>
              </w:rPr>
            </w:pPr>
            <w:r w:rsidRPr="00254B10">
              <w:rPr>
                <w:b/>
                <w:bCs/>
                <w:color w:val="000000"/>
                <w:sz w:val="24"/>
                <w:szCs w:val="24"/>
                <w:lang w:val="en-IN" w:eastAsia="en-IN"/>
              </w:rPr>
              <w:t>Rs</w:t>
            </w:r>
          </w:p>
        </w:tc>
        <w:tc>
          <w:tcPr>
            <w:tcW w:w="1400" w:type="dxa"/>
            <w:tcBorders>
              <w:top w:val="single" w:sz="8" w:space="0" w:color="auto"/>
              <w:left w:val="nil"/>
              <w:bottom w:val="single" w:sz="4" w:space="0" w:color="auto"/>
              <w:right w:val="single" w:sz="4" w:space="0" w:color="auto"/>
            </w:tcBorders>
            <w:shd w:val="clear" w:color="auto" w:fill="auto"/>
            <w:vAlign w:val="center"/>
            <w:hideMark/>
          </w:tcPr>
          <w:p w14:paraId="660F1B69" w14:textId="77777777" w:rsidR="00254B10" w:rsidRPr="00254B10" w:rsidRDefault="00254B10" w:rsidP="00254B10">
            <w:pPr>
              <w:widowControl/>
              <w:autoSpaceDE/>
              <w:autoSpaceDN/>
              <w:jc w:val="center"/>
              <w:rPr>
                <w:b/>
                <w:bCs/>
                <w:color w:val="000000"/>
                <w:sz w:val="24"/>
                <w:szCs w:val="24"/>
                <w:lang w:val="en-IN" w:eastAsia="en-IN"/>
              </w:rPr>
            </w:pPr>
            <w:r w:rsidRPr="00254B10">
              <w:rPr>
                <w:b/>
                <w:bCs/>
                <w:color w:val="000000"/>
                <w:sz w:val="24"/>
                <w:szCs w:val="24"/>
                <w:lang w:val="en-IN" w:eastAsia="en-IN"/>
              </w:rPr>
              <w:t>17893487.00</w:t>
            </w:r>
          </w:p>
        </w:tc>
      </w:tr>
    </w:tbl>
    <w:p w14:paraId="1A24F74E" w14:textId="77777777" w:rsidR="00D64698" w:rsidRDefault="00D64698">
      <w:pPr>
        <w:pStyle w:val="BodyText"/>
        <w:rPr>
          <w:b/>
        </w:rPr>
      </w:pPr>
    </w:p>
    <w:p w14:paraId="1730264F" w14:textId="77777777" w:rsidR="00D64698" w:rsidRDefault="00D64698">
      <w:pPr>
        <w:pStyle w:val="BodyText"/>
        <w:rPr>
          <w:b/>
        </w:rPr>
      </w:pPr>
    </w:p>
    <w:p w14:paraId="2D3A564E" w14:textId="77777777" w:rsidR="00D64698" w:rsidRDefault="00D64698">
      <w:pPr>
        <w:pStyle w:val="BodyText"/>
        <w:rPr>
          <w:b/>
        </w:rPr>
      </w:pPr>
    </w:p>
    <w:p w14:paraId="320DAB41" w14:textId="77777777" w:rsidR="00D64698" w:rsidRDefault="00D64698">
      <w:pPr>
        <w:pStyle w:val="BodyText"/>
        <w:rPr>
          <w:b/>
        </w:rPr>
      </w:pPr>
    </w:p>
    <w:p w14:paraId="516FA9F0" w14:textId="77777777" w:rsidR="00D64698" w:rsidRDefault="00D64698">
      <w:pPr>
        <w:pStyle w:val="BodyText"/>
        <w:rPr>
          <w:b/>
        </w:rPr>
      </w:pPr>
    </w:p>
    <w:p w14:paraId="280A8033" w14:textId="77777777" w:rsidR="00CF76D3" w:rsidRDefault="00CF76D3">
      <w:pPr>
        <w:pStyle w:val="BodyText"/>
        <w:rPr>
          <w:b/>
        </w:rPr>
      </w:pPr>
    </w:p>
    <w:p w14:paraId="280B86DB" w14:textId="77777777" w:rsidR="00CF76D3" w:rsidRDefault="00CF76D3">
      <w:pPr>
        <w:pStyle w:val="BodyText"/>
        <w:rPr>
          <w:b/>
        </w:rPr>
      </w:pPr>
    </w:p>
    <w:tbl>
      <w:tblPr>
        <w:tblW w:w="10884" w:type="dxa"/>
        <w:tblInd w:w="113" w:type="dxa"/>
        <w:tblLook w:val="04A0" w:firstRow="1" w:lastRow="0" w:firstColumn="1" w:lastColumn="0" w:noHBand="0" w:noVBand="1"/>
      </w:tblPr>
      <w:tblGrid>
        <w:gridCol w:w="886"/>
        <w:gridCol w:w="5641"/>
        <w:gridCol w:w="1205"/>
        <w:gridCol w:w="756"/>
        <w:gridCol w:w="670"/>
        <w:gridCol w:w="1726"/>
      </w:tblGrid>
      <w:tr w:rsidR="006E04E6" w:rsidRPr="006E04E6" w14:paraId="689BC5C5" w14:textId="77777777" w:rsidTr="006E04E6">
        <w:trPr>
          <w:trHeight w:val="910"/>
        </w:trPr>
        <w:tc>
          <w:tcPr>
            <w:tcW w:w="10884" w:type="dxa"/>
            <w:gridSpan w:val="6"/>
            <w:tcBorders>
              <w:top w:val="single" w:sz="4" w:space="0" w:color="auto"/>
              <w:left w:val="single" w:sz="4" w:space="0" w:color="auto"/>
              <w:bottom w:val="nil"/>
              <w:right w:val="single" w:sz="4" w:space="0" w:color="000000"/>
            </w:tcBorders>
            <w:shd w:val="clear" w:color="auto" w:fill="auto"/>
            <w:noWrap/>
            <w:vAlign w:val="center"/>
            <w:hideMark/>
          </w:tcPr>
          <w:p w14:paraId="64E2B738" w14:textId="77777777" w:rsidR="006E04E6" w:rsidRPr="006E04E6" w:rsidRDefault="006E04E6" w:rsidP="006E04E6">
            <w:pPr>
              <w:widowControl/>
              <w:autoSpaceDE/>
              <w:autoSpaceDN/>
              <w:jc w:val="center"/>
              <w:rPr>
                <w:b/>
                <w:bCs/>
                <w:color w:val="000000"/>
                <w:sz w:val="44"/>
                <w:szCs w:val="44"/>
                <w:u w:val="single"/>
                <w:lang w:val="en-IN" w:eastAsia="en-IN"/>
              </w:rPr>
            </w:pPr>
            <w:r w:rsidRPr="006E04E6">
              <w:rPr>
                <w:b/>
                <w:bCs/>
                <w:color w:val="000000"/>
                <w:sz w:val="44"/>
                <w:szCs w:val="44"/>
                <w:u w:val="single"/>
                <w:lang w:val="en-IN" w:eastAsia="en-IN"/>
              </w:rPr>
              <w:lastRenderedPageBreak/>
              <w:t>ABSTRACT</w:t>
            </w:r>
          </w:p>
        </w:tc>
      </w:tr>
      <w:tr w:rsidR="006E04E6" w:rsidRPr="006E04E6" w14:paraId="63172368" w14:textId="77777777" w:rsidTr="006E04E6">
        <w:trPr>
          <w:trHeight w:val="2157"/>
        </w:trPr>
        <w:tc>
          <w:tcPr>
            <w:tcW w:w="10884" w:type="dxa"/>
            <w:gridSpan w:val="6"/>
            <w:tcBorders>
              <w:top w:val="nil"/>
              <w:left w:val="single" w:sz="4" w:space="0" w:color="auto"/>
              <w:bottom w:val="nil"/>
              <w:right w:val="single" w:sz="4" w:space="0" w:color="000000"/>
            </w:tcBorders>
            <w:shd w:val="clear" w:color="auto" w:fill="auto"/>
            <w:vAlign w:val="center"/>
            <w:hideMark/>
          </w:tcPr>
          <w:p w14:paraId="3AFEFC05" w14:textId="77777777" w:rsidR="006E04E6" w:rsidRPr="006E04E6" w:rsidRDefault="006E04E6" w:rsidP="006E04E6">
            <w:pPr>
              <w:widowControl/>
              <w:autoSpaceDE/>
              <w:autoSpaceDN/>
              <w:jc w:val="center"/>
              <w:rPr>
                <w:b/>
                <w:bCs/>
                <w:sz w:val="28"/>
                <w:szCs w:val="28"/>
                <w:lang w:val="en-IN" w:eastAsia="en-IN"/>
              </w:rPr>
            </w:pPr>
            <w:r w:rsidRPr="006E04E6">
              <w:rPr>
                <w:b/>
                <w:bCs/>
                <w:sz w:val="28"/>
                <w:szCs w:val="28"/>
                <w:lang w:val="en-IN" w:eastAsia="en-IN"/>
              </w:rPr>
              <w:t>DETAILED ESTIMATE FOR SHORT TERM MAINTENANCE CONTRACT (STMC) OF ROAD FROM KM. 180.000 to KM 210.000 (RAIPUR TO JAGDALPUR ROAD) TOTAL LENGTH = 30.00 KM. OF NH-30 IN THE STATE OF CHHATTISGARH</w:t>
            </w:r>
          </w:p>
        </w:tc>
      </w:tr>
      <w:tr w:rsidR="006E04E6" w:rsidRPr="006E04E6" w14:paraId="2DE5BD10" w14:textId="77777777" w:rsidTr="006E04E6">
        <w:trPr>
          <w:trHeight w:val="539"/>
        </w:trPr>
        <w:tc>
          <w:tcPr>
            <w:tcW w:w="10884" w:type="dxa"/>
            <w:gridSpan w:val="6"/>
            <w:tcBorders>
              <w:top w:val="nil"/>
              <w:left w:val="single" w:sz="4" w:space="0" w:color="auto"/>
              <w:bottom w:val="nil"/>
              <w:right w:val="single" w:sz="4" w:space="0" w:color="000000"/>
            </w:tcBorders>
            <w:shd w:val="clear" w:color="auto" w:fill="auto"/>
            <w:vAlign w:val="center"/>
            <w:hideMark/>
          </w:tcPr>
          <w:p w14:paraId="09B63396" w14:textId="77777777" w:rsidR="006E04E6" w:rsidRPr="006E04E6" w:rsidRDefault="006E04E6" w:rsidP="006E04E6">
            <w:pPr>
              <w:widowControl/>
              <w:autoSpaceDE/>
              <w:autoSpaceDN/>
              <w:jc w:val="center"/>
              <w:rPr>
                <w:b/>
                <w:bCs/>
                <w:sz w:val="28"/>
                <w:szCs w:val="28"/>
                <w:lang w:val="en-IN" w:eastAsia="en-IN"/>
              </w:rPr>
            </w:pPr>
            <w:r w:rsidRPr="006E04E6">
              <w:rPr>
                <w:b/>
                <w:bCs/>
                <w:sz w:val="28"/>
                <w:szCs w:val="28"/>
                <w:lang w:val="en-IN" w:eastAsia="en-IN"/>
              </w:rPr>
              <w:t>BILL-</w:t>
            </w:r>
            <w:proofErr w:type="gramStart"/>
            <w:r w:rsidRPr="006E04E6">
              <w:rPr>
                <w:b/>
                <w:bCs/>
                <w:sz w:val="28"/>
                <w:szCs w:val="28"/>
                <w:lang w:val="en-IN" w:eastAsia="en-IN"/>
              </w:rPr>
              <w:t>II :</w:t>
            </w:r>
            <w:proofErr w:type="gramEnd"/>
            <w:r w:rsidRPr="006E04E6">
              <w:rPr>
                <w:b/>
                <w:bCs/>
                <w:sz w:val="28"/>
                <w:szCs w:val="28"/>
                <w:lang w:val="en-IN" w:eastAsia="en-IN"/>
              </w:rPr>
              <w:t>- ROAD PROPERTY MAINTENANCE</w:t>
            </w:r>
          </w:p>
        </w:tc>
      </w:tr>
      <w:tr w:rsidR="006E04E6" w:rsidRPr="006E04E6" w14:paraId="5F3D8171" w14:textId="77777777" w:rsidTr="006E04E6">
        <w:trPr>
          <w:trHeight w:val="707"/>
        </w:trPr>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D1CC" w14:textId="77777777" w:rsidR="006E04E6" w:rsidRPr="006E04E6" w:rsidRDefault="006E04E6" w:rsidP="006E04E6">
            <w:pPr>
              <w:widowControl/>
              <w:autoSpaceDE/>
              <w:autoSpaceDN/>
              <w:jc w:val="center"/>
              <w:rPr>
                <w:b/>
                <w:bCs/>
                <w:color w:val="000000"/>
                <w:sz w:val="24"/>
                <w:szCs w:val="24"/>
                <w:lang w:val="en-IN" w:eastAsia="en-IN"/>
              </w:rPr>
            </w:pPr>
            <w:proofErr w:type="spellStart"/>
            <w:r w:rsidRPr="006E04E6">
              <w:rPr>
                <w:b/>
                <w:bCs/>
                <w:color w:val="000000"/>
                <w:sz w:val="24"/>
                <w:szCs w:val="24"/>
                <w:lang w:val="en-IN" w:eastAsia="en-IN"/>
              </w:rPr>
              <w:t>S.No</w:t>
            </w:r>
            <w:proofErr w:type="spellEnd"/>
            <w:r w:rsidRPr="006E04E6">
              <w:rPr>
                <w:b/>
                <w:bCs/>
                <w:color w:val="000000"/>
                <w:sz w:val="24"/>
                <w:szCs w:val="24"/>
                <w:lang w:val="en-IN" w:eastAsia="en-IN"/>
              </w:rPr>
              <w:t xml:space="preserve">. </w:t>
            </w:r>
          </w:p>
        </w:tc>
        <w:tc>
          <w:tcPr>
            <w:tcW w:w="5732" w:type="dxa"/>
            <w:tcBorders>
              <w:top w:val="single" w:sz="4" w:space="0" w:color="auto"/>
              <w:left w:val="nil"/>
              <w:bottom w:val="single" w:sz="4" w:space="0" w:color="auto"/>
              <w:right w:val="single" w:sz="4" w:space="0" w:color="000000"/>
            </w:tcBorders>
            <w:shd w:val="clear" w:color="auto" w:fill="auto"/>
            <w:vAlign w:val="center"/>
            <w:hideMark/>
          </w:tcPr>
          <w:p w14:paraId="588767C8" w14:textId="77777777" w:rsidR="006E04E6" w:rsidRPr="006E04E6" w:rsidRDefault="006E04E6" w:rsidP="006E04E6">
            <w:pPr>
              <w:widowControl/>
              <w:autoSpaceDE/>
              <w:autoSpaceDN/>
              <w:jc w:val="center"/>
              <w:rPr>
                <w:b/>
                <w:bCs/>
                <w:color w:val="000000"/>
                <w:sz w:val="24"/>
                <w:szCs w:val="24"/>
                <w:lang w:val="en-IN" w:eastAsia="en-IN"/>
              </w:rPr>
            </w:pPr>
            <w:r w:rsidRPr="006E04E6">
              <w:rPr>
                <w:b/>
                <w:bCs/>
                <w:color w:val="000000"/>
                <w:sz w:val="24"/>
                <w:szCs w:val="24"/>
                <w:lang w:val="en-IN" w:eastAsia="en-IN"/>
              </w:rPr>
              <w:t>Particular of Items</w:t>
            </w:r>
          </w:p>
        </w:tc>
        <w:tc>
          <w:tcPr>
            <w:tcW w:w="1205" w:type="dxa"/>
            <w:tcBorders>
              <w:top w:val="single" w:sz="4" w:space="0" w:color="auto"/>
              <w:left w:val="nil"/>
              <w:bottom w:val="nil"/>
              <w:right w:val="single" w:sz="4" w:space="0" w:color="auto"/>
            </w:tcBorders>
            <w:shd w:val="clear" w:color="auto" w:fill="auto"/>
            <w:noWrap/>
            <w:vAlign w:val="center"/>
            <w:hideMark/>
          </w:tcPr>
          <w:p w14:paraId="5DA55A57" w14:textId="77777777" w:rsidR="006E04E6" w:rsidRPr="006E04E6" w:rsidRDefault="006E04E6" w:rsidP="006E04E6">
            <w:pPr>
              <w:widowControl/>
              <w:autoSpaceDE/>
              <w:autoSpaceDN/>
              <w:jc w:val="center"/>
              <w:rPr>
                <w:b/>
                <w:bCs/>
                <w:sz w:val="24"/>
                <w:szCs w:val="24"/>
                <w:lang w:val="en-IN" w:eastAsia="en-IN"/>
              </w:rPr>
            </w:pPr>
            <w:r w:rsidRPr="006E04E6">
              <w:rPr>
                <w:b/>
                <w:bCs/>
                <w:sz w:val="24"/>
                <w:szCs w:val="24"/>
                <w:lang w:val="en-IN" w:eastAsia="en-IN"/>
              </w:rPr>
              <w:t>Quantity</w:t>
            </w:r>
          </w:p>
        </w:tc>
        <w:tc>
          <w:tcPr>
            <w:tcW w:w="722" w:type="dxa"/>
            <w:tcBorders>
              <w:top w:val="single" w:sz="4" w:space="0" w:color="auto"/>
              <w:left w:val="nil"/>
              <w:bottom w:val="nil"/>
              <w:right w:val="single" w:sz="4" w:space="0" w:color="auto"/>
            </w:tcBorders>
            <w:shd w:val="clear" w:color="auto" w:fill="auto"/>
            <w:noWrap/>
            <w:vAlign w:val="center"/>
            <w:hideMark/>
          </w:tcPr>
          <w:p w14:paraId="2B87B105" w14:textId="77777777" w:rsidR="006E04E6" w:rsidRPr="006E04E6" w:rsidRDefault="006E04E6" w:rsidP="006E04E6">
            <w:pPr>
              <w:widowControl/>
              <w:autoSpaceDE/>
              <w:autoSpaceDN/>
              <w:jc w:val="center"/>
              <w:rPr>
                <w:b/>
                <w:bCs/>
                <w:color w:val="000000"/>
                <w:sz w:val="24"/>
                <w:szCs w:val="24"/>
                <w:lang w:val="en-IN" w:eastAsia="en-IN"/>
              </w:rPr>
            </w:pPr>
            <w:r w:rsidRPr="006E04E6">
              <w:rPr>
                <w:b/>
                <w:bCs/>
                <w:color w:val="000000"/>
                <w:sz w:val="24"/>
                <w:szCs w:val="24"/>
                <w:lang w:val="en-IN" w:eastAsia="en-IN"/>
              </w:rPr>
              <w:t>Rate</w:t>
            </w:r>
          </w:p>
        </w:tc>
        <w:tc>
          <w:tcPr>
            <w:tcW w:w="613" w:type="dxa"/>
            <w:tcBorders>
              <w:top w:val="single" w:sz="4" w:space="0" w:color="auto"/>
              <w:left w:val="nil"/>
              <w:bottom w:val="nil"/>
              <w:right w:val="single" w:sz="4" w:space="0" w:color="auto"/>
            </w:tcBorders>
            <w:shd w:val="clear" w:color="auto" w:fill="auto"/>
            <w:noWrap/>
            <w:vAlign w:val="center"/>
            <w:hideMark/>
          </w:tcPr>
          <w:p w14:paraId="0F9ED87F" w14:textId="77777777" w:rsidR="006E04E6" w:rsidRPr="006E04E6" w:rsidRDefault="006E04E6" w:rsidP="006E04E6">
            <w:pPr>
              <w:widowControl/>
              <w:autoSpaceDE/>
              <w:autoSpaceDN/>
              <w:jc w:val="center"/>
              <w:rPr>
                <w:b/>
                <w:bCs/>
                <w:color w:val="000000"/>
                <w:sz w:val="24"/>
                <w:szCs w:val="24"/>
                <w:lang w:val="en-IN" w:eastAsia="en-IN"/>
              </w:rPr>
            </w:pPr>
            <w:r w:rsidRPr="006E04E6">
              <w:rPr>
                <w:b/>
                <w:bCs/>
                <w:color w:val="000000"/>
                <w:sz w:val="24"/>
                <w:szCs w:val="24"/>
                <w:lang w:val="en-IN" w:eastAsia="en-IN"/>
              </w:rPr>
              <w:t xml:space="preserve">Unit </w:t>
            </w:r>
          </w:p>
        </w:tc>
        <w:tc>
          <w:tcPr>
            <w:tcW w:w="1724" w:type="dxa"/>
            <w:tcBorders>
              <w:top w:val="single" w:sz="4" w:space="0" w:color="auto"/>
              <w:left w:val="nil"/>
              <w:bottom w:val="nil"/>
              <w:right w:val="single" w:sz="4" w:space="0" w:color="auto"/>
            </w:tcBorders>
            <w:shd w:val="clear" w:color="auto" w:fill="auto"/>
            <w:noWrap/>
            <w:vAlign w:val="center"/>
            <w:hideMark/>
          </w:tcPr>
          <w:p w14:paraId="5BE44525" w14:textId="77777777" w:rsidR="006E04E6" w:rsidRPr="006E04E6" w:rsidRDefault="006E04E6" w:rsidP="006E04E6">
            <w:pPr>
              <w:widowControl/>
              <w:autoSpaceDE/>
              <w:autoSpaceDN/>
              <w:jc w:val="center"/>
              <w:rPr>
                <w:b/>
                <w:bCs/>
                <w:color w:val="000000"/>
                <w:sz w:val="24"/>
                <w:szCs w:val="24"/>
                <w:lang w:val="en-IN" w:eastAsia="en-IN"/>
              </w:rPr>
            </w:pPr>
            <w:r w:rsidRPr="006E04E6">
              <w:rPr>
                <w:b/>
                <w:bCs/>
                <w:color w:val="000000"/>
                <w:sz w:val="24"/>
                <w:szCs w:val="24"/>
                <w:lang w:val="en-IN" w:eastAsia="en-IN"/>
              </w:rPr>
              <w:t>Amount</w:t>
            </w:r>
          </w:p>
        </w:tc>
      </w:tr>
      <w:tr w:rsidR="006E04E6" w:rsidRPr="006E04E6" w14:paraId="7D9ABF00" w14:textId="77777777" w:rsidTr="006E04E6">
        <w:trPr>
          <w:trHeight w:val="2157"/>
        </w:trPr>
        <w:tc>
          <w:tcPr>
            <w:tcW w:w="886" w:type="dxa"/>
            <w:tcBorders>
              <w:top w:val="nil"/>
              <w:left w:val="single" w:sz="4" w:space="0" w:color="auto"/>
              <w:bottom w:val="single" w:sz="4" w:space="0" w:color="auto"/>
              <w:right w:val="single" w:sz="4" w:space="0" w:color="auto"/>
            </w:tcBorders>
            <w:shd w:val="clear" w:color="auto" w:fill="auto"/>
            <w:hideMark/>
          </w:tcPr>
          <w:p w14:paraId="559BC68F" w14:textId="77777777" w:rsidR="006E04E6" w:rsidRPr="006E04E6" w:rsidRDefault="006E04E6" w:rsidP="006E04E6">
            <w:pPr>
              <w:widowControl/>
              <w:autoSpaceDE/>
              <w:autoSpaceDN/>
              <w:jc w:val="center"/>
              <w:rPr>
                <w:b/>
                <w:bCs/>
                <w:sz w:val="24"/>
                <w:szCs w:val="24"/>
                <w:lang w:val="en-IN" w:eastAsia="en-IN"/>
              </w:rPr>
            </w:pPr>
            <w:r w:rsidRPr="006E04E6">
              <w:rPr>
                <w:b/>
                <w:bCs/>
                <w:sz w:val="24"/>
                <w:szCs w:val="24"/>
                <w:lang w:val="en-IN" w:eastAsia="en-IN"/>
              </w:rPr>
              <w:t xml:space="preserve">(2.1) 8.13 </w:t>
            </w:r>
          </w:p>
        </w:tc>
        <w:tc>
          <w:tcPr>
            <w:tcW w:w="5732" w:type="dxa"/>
            <w:tcBorders>
              <w:top w:val="single" w:sz="8" w:space="0" w:color="auto"/>
              <w:left w:val="nil"/>
              <w:bottom w:val="nil"/>
              <w:right w:val="single" w:sz="4" w:space="0" w:color="000000"/>
            </w:tcBorders>
            <w:shd w:val="clear" w:color="auto" w:fill="auto"/>
            <w:hideMark/>
          </w:tcPr>
          <w:p w14:paraId="541D351D" w14:textId="77777777" w:rsidR="006E04E6" w:rsidRPr="006E04E6" w:rsidRDefault="006E04E6" w:rsidP="006E04E6">
            <w:pPr>
              <w:widowControl/>
              <w:autoSpaceDE/>
              <w:autoSpaceDN/>
              <w:jc w:val="both"/>
              <w:rPr>
                <w:color w:val="000000"/>
                <w:sz w:val="24"/>
                <w:szCs w:val="24"/>
                <w:lang w:val="en-IN" w:eastAsia="en-IN"/>
              </w:rPr>
            </w:pPr>
            <w:r w:rsidRPr="006E04E6">
              <w:rPr>
                <w:b/>
                <w:bCs/>
                <w:color w:val="000000"/>
                <w:sz w:val="24"/>
                <w:szCs w:val="24"/>
                <w:lang w:val="en-IN" w:eastAsia="en-IN"/>
              </w:rPr>
              <w:t>Road Marking with Hot Applied Thermoplastic Compound with Reflectorising Glass Beads on Bituminous Surface</w:t>
            </w:r>
            <w:r w:rsidRPr="006E04E6">
              <w:rPr>
                <w:color w:val="000000"/>
                <w:sz w:val="24"/>
                <w:szCs w:val="24"/>
                <w:lang w:val="en-IN" w:eastAsia="en-IN"/>
              </w:rPr>
              <w:t xml:space="preserve"> (Providing and laying of hot applied thermoplastic compound 2.5 mm thick including reflectorising glass beads @ 250 </w:t>
            </w:r>
            <w:proofErr w:type="spellStart"/>
            <w:r w:rsidRPr="006E04E6">
              <w:rPr>
                <w:color w:val="000000"/>
                <w:sz w:val="24"/>
                <w:szCs w:val="24"/>
                <w:lang w:val="en-IN" w:eastAsia="en-IN"/>
              </w:rPr>
              <w:t>gms</w:t>
            </w:r>
            <w:proofErr w:type="spellEnd"/>
            <w:r w:rsidRPr="006E04E6">
              <w:rPr>
                <w:color w:val="000000"/>
                <w:sz w:val="24"/>
                <w:szCs w:val="24"/>
                <w:lang w:val="en-IN" w:eastAsia="en-IN"/>
              </w:rPr>
              <w:t xml:space="preserve"> per sqm area, thickness of 2.5 mm is exclusive of surface applied glass beads as per IRC:</w:t>
            </w:r>
            <w:proofErr w:type="gramStart"/>
            <w:r w:rsidRPr="006E04E6">
              <w:rPr>
                <w:color w:val="000000"/>
                <w:sz w:val="24"/>
                <w:szCs w:val="24"/>
                <w:lang w:val="en-IN" w:eastAsia="en-IN"/>
              </w:rPr>
              <w:t>35 .The</w:t>
            </w:r>
            <w:proofErr w:type="gramEnd"/>
            <w:r w:rsidRPr="006E04E6">
              <w:rPr>
                <w:color w:val="000000"/>
                <w:sz w:val="24"/>
                <w:szCs w:val="24"/>
                <w:lang w:val="en-IN" w:eastAsia="en-IN"/>
              </w:rPr>
              <w:t xml:space="preserve"> finished surface to be level, uniform and free from streaks and holes.)</w:t>
            </w:r>
          </w:p>
        </w:tc>
        <w:tc>
          <w:tcPr>
            <w:tcW w:w="1205" w:type="dxa"/>
            <w:tcBorders>
              <w:top w:val="single" w:sz="4" w:space="0" w:color="auto"/>
              <w:left w:val="nil"/>
              <w:bottom w:val="single" w:sz="4" w:space="0" w:color="auto"/>
              <w:right w:val="nil"/>
            </w:tcBorders>
            <w:shd w:val="clear" w:color="auto" w:fill="auto"/>
            <w:noWrap/>
            <w:vAlign w:val="bottom"/>
            <w:hideMark/>
          </w:tcPr>
          <w:p w14:paraId="7F8B7937" w14:textId="77777777" w:rsidR="006E04E6" w:rsidRPr="006E04E6" w:rsidRDefault="006E04E6" w:rsidP="006E04E6">
            <w:pPr>
              <w:widowControl/>
              <w:autoSpaceDE/>
              <w:autoSpaceDN/>
              <w:jc w:val="right"/>
              <w:rPr>
                <w:color w:val="000000"/>
                <w:sz w:val="24"/>
                <w:szCs w:val="24"/>
                <w:lang w:val="en-IN" w:eastAsia="en-IN"/>
              </w:rPr>
            </w:pPr>
            <w:r w:rsidRPr="006E04E6">
              <w:rPr>
                <w:color w:val="000000"/>
                <w:sz w:val="24"/>
                <w:szCs w:val="24"/>
                <w:lang w:val="en-IN" w:eastAsia="en-IN"/>
              </w:rPr>
              <w:t>6480.00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B63176" w14:textId="77777777" w:rsidR="006E04E6" w:rsidRPr="006E04E6" w:rsidRDefault="006E04E6" w:rsidP="006E04E6">
            <w:pPr>
              <w:widowControl/>
              <w:autoSpaceDE/>
              <w:autoSpaceDN/>
              <w:jc w:val="center"/>
              <w:rPr>
                <w:color w:val="000000"/>
                <w:sz w:val="24"/>
                <w:szCs w:val="24"/>
                <w:lang w:val="en-IN" w:eastAsia="en-IN"/>
              </w:rPr>
            </w:pPr>
            <w:r w:rsidRPr="006E04E6">
              <w:rPr>
                <w:color w:val="000000"/>
                <w:sz w:val="24"/>
                <w:szCs w:val="24"/>
                <w:lang w:val="en-IN" w:eastAsia="en-IN"/>
              </w:rPr>
              <w:t>713.0</w:t>
            </w:r>
          </w:p>
        </w:tc>
        <w:tc>
          <w:tcPr>
            <w:tcW w:w="613" w:type="dxa"/>
            <w:tcBorders>
              <w:top w:val="single" w:sz="4" w:space="0" w:color="auto"/>
              <w:left w:val="nil"/>
              <w:bottom w:val="single" w:sz="4" w:space="0" w:color="auto"/>
              <w:right w:val="single" w:sz="4" w:space="0" w:color="auto"/>
            </w:tcBorders>
            <w:shd w:val="clear" w:color="auto" w:fill="auto"/>
            <w:noWrap/>
            <w:vAlign w:val="bottom"/>
            <w:hideMark/>
          </w:tcPr>
          <w:p w14:paraId="7C9446B8" w14:textId="77777777" w:rsidR="006E04E6" w:rsidRPr="006E04E6" w:rsidRDefault="006E04E6" w:rsidP="006E04E6">
            <w:pPr>
              <w:widowControl/>
              <w:autoSpaceDE/>
              <w:autoSpaceDN/>
              <w:jc w:val="center"/>
              <w:rPr>
                <w:color w:val="000000"/>
                <w:sz w:val="24"/>
                <w:szCs w:val="24"/>
                <w:lang w:val="en-IN" w:eastAsia="en-IN"/>
              </w:rPr>
            </w:pPr>
            <w:r w:rsidRPr="006E04E6">
              <w:rPr>
                <w:color w:val="000000"/>
                <w:sz w:val="24"/>
                <w:szCs w:val="24"/>
                <w:lang w:val="en-IN" w:eastAsia="en-IN"/>
              </w:rPr>
              <w:t>Sqm</w:t>
            </w:r>
          </w:p>
        </w:tc>
        <w:tc>
          <w:tcPr>
            <w:tcW w:w="1724" w:type="dxa"/>
            <w:tcBorders>
              <w:top w:val="single" w:sz="4" w:space="0" w:color="auto"/>
              <w:left w:val="nil"/>
              <w:bottom w:val="single" w:sz="4" w:space="0" w:color="auto"/>
              <w:right w:val="single" w:sz="4" w:space="0" w:color="auto"/>
            </w:tcBorders>
            <w:shd w:val="clear" w:color="auto" w:fill="auto"/>
            <w:noWrap/>
            <w:vAlign w:val="bottom"/>
            <w:hideMark/>
          </w:tcPr>
          <w:p w14:paraId="5F69EC4A" w14:textId="77777777" w:rsidR="006E04E6" w:rsidRPr="006E04E6" w:rsidRDefault="006E04E6" w:rsidP="006E04E6">
            <w:pPr>
              <w:widowControl/>
              <w:autoSpaceDE/>
              <w:autoSpaceDN/>
              <w:jc w:val="center"/>
              <w:rPr>
                <w:b/>
                <w:bCs/>
                <w:color w:val="000000"/>
                <w:sz w:val="24"/>
                <w:szCs w:val="24"/>
                <w:lang w:val="en-IN" w:eastAsia="en-IN"/>
              </w:rPr>
            </w:pPr>
            <w:r w:rsidRPr="006E04E6">
              <w:rPr>
                <w:b/>
                <w:bCs/>
                <w:color w:val="000000"/>
                <w:sz w:val="24"/>
                <w:szCs w:val="24"/>
                <w:lang w:val="en-IN" w:eastAsia="en-IN"/>
              </w:rPr>
              <w:t>4620240.00</w:t>
            </w:r>
          </w:p>
        </w:tc>
      </w:tr>
      <w:tr w:rsidR="006E04E6" w:rsidRPr="006E04E6" w14:paraId="7C2AC6A1" w14:textId="77777777" w:rsidTr="006E04E6">
        <w:trPr>
          <w:trHeight w:val="657"/>
        </w:trPr>
        <w:tc>
          <w:tcPr>
            <w:tcW w:w="886" w:type="dxa"/>
            <w:tcBorders>
              <w:top w:val="nil"/>
              <w:left w:val="single" w:sz="4" w:space="0" w:color="auto"/>
              <w:bottom w:val="single" w:sz="4" w:space="0" w:color="auto"/>
              <w:right w:val="single" w:sz="4" w:space="0" w:color="auto"/>
            </w:tcBorders>
            <w:shd w:val="clear" w:color="auto" w:fill="auto"/>
            <w:hideMark/>
          </w:tcPr>
          <w:p w14:paraId="349E6753" w14:textId="77777777" w:rsidR="006E04E6" w:rsidRPr="006E04E6" w:rsidRDefault="006E04E6" w:rsidP="006E04E6">
            <w:pPr>
              <w:widowControl/>
              <w:autoSpaceDE/>
              <w:autoSpaceDN/>
              <w:jc w:val="center"/>
              <w:rPr>
                <w:b/>
                <w:bCs/>
                <w:sz w:val="24"/>
                <w:szCs w:val="24"/>
                <w:lang w:val="en-IN" w:eastAsia="en-IN"/>
              </w:rPr>
            </w:pPr>
            <w:r w:rsidRPr="006E04E6">
              <w:rPr>
                <w:b/>
                <w:bCs/>
                <w:sz w:val="24"/>
                <w:szCs w:val="24"/>
                <w:lang w:val="en-IN" w:eastAsia="en-IN"/>
              </w:rPr>
              <w:t> </w:t>
            </w:r>
          </w:p>
        </w:tc>
        <w:tc>
          <w:tcPr>
            <w:tcW w:w="5732" w:type="dxa"/>
            <w:tcBorders>
              <w:top w:val="single" w:sz="4" w:space="0" w:color="auto"/>
              <w:left w:val="nil"/>
              <w:bottom w:val="single" w:sz="4" w:space="0" w:color="auto"/>
              <w:right w:val="single" w:sz="4" w:space="0" w:color="000000"/>
            </w:tcBorders>
            <w:shd w:val="clear" w:color="auto" w:fill="auto"/>
            <w:vAlign w:val="center"/>
            <w:hideMark/>
          </w:tcPr>
          <w:p w14:paraId="3BEEAC9A" w14:textId="77777777" w:rsidR="006E04E6" w:rsidRPr="006E04E6" w:rsidRDefault="006E04E6" w:rsidP="006E04E6">
            <w:pPr>
              <w:widowControl/>
              <w:autoSpaceDE/>
              <w:autoSpaceDN/>
              <w:jc w:val="center"/>
              <w:rPr>
                <w:b/>
                <w:bCs/>
                <w:color w:val="000000"/>
                <w:sz w:val="24"/>
                <w:szCs w:val="24"/>
                <w:lang w:val="en-IN" w:eastAsia="en-IN"/>
              </w:rPr>
            </w:pPr>
            <w:r w:rsidRPr="006E04E6">
              <w:rPr>
                <w:b/>
                <w:bCs/>
                <w:color w:val="000000"/>
                <w:sz w:val="24"/>
                <w:szCs w:val="24"/>
                <w:lang w:val="en-IN" w:eastAsia="en-IN"/>
              </w:rPr>
              <w:t>Total -</w:t>
            </w:r>
          </w:p>
        </w:tc>
        <w:tc>
          <w:tcPr>
            <w:tcW w:w="1205" w:type="dxa"/>
            <w:tcBorders>
              <w:top w:val="nil"/>
              <w:left w:val="nil"/>
              <w:bottom w:val="single" w:sz="4" w:space="0" w:color="auto"/>
              <w:right w:val="single" w:sz="4" w:space="0" w:color="auto"/>
            </w:tcBorders>
            <w:shd w:val="clear" w:color="auto" w:fill="auto"/>
            <w:noWrap/>
            <w:vAlign w:val="center"/>
            <w:hideMark/>
          </w:tcPr>
          <w:p w14:paraId="4E60546E" w14:textId="77777777" w:rsidR="006E04E6" w:rsidRPr="006E04E6" w:rsidRDefault="006E04E6" w:rsidP="006E04E6">
            <w:pPr>
              <w:widowControl/>
              <w:autoSpaceDE/>
              <w:autoSpaceDN/>
              <w:jc w:val="center"/>
              <w:rPr>
                <w:b/>
                <w:bCs/>
                <w:color w:val="000000"/>
                <w:sz w:val="24"/>
                <w:szCs w:val="24"/>
                <w:lang w:val="en-IN" w:eastAsia="en-IN"/>
              </w:rPr>
            </w:pPr>
            <w:r w:rsidRPr="006E04E6">
              <w:rPr>
                <w:b/>
                <w:bCs/>
                <w:color w:val="000000"/>
                <w:sz w:val="24"/>
                <w:szCs w:val="24"/>
                <w:lang w:val="en-IN" w:eastAsia="en-IN"/>
              </w:rPr>
              <w:t> </w:t>
            </w:r>
          </w:p>
        </w:tc>
        <w:tc>
          <w:tcPr>
            <w:tcW w:w="722" w:type="dxa"/>
            <w:tcBorders>
              <w:top w:val="nil"/>
              <w:left w:val="nil"/>
              <w:bottom w:val="single" w:sz="4" w:space="0" w:color="auto"/>
              <w:right w:val="single" w:sz="4" w:space="0" w:color="auto"/>
            </w:tcBorders>
            <w:shd w:val="clear" w:color="auto" w:fill="auto"/>
            <w:noWrap/>
            <w:vAlign w:val="center"/>
            <w:hideMark/>
          </w:tcPr>
          <w:p w14:paraId="6093DA8C" w14:textId="77777777" w:rsidR="006E04E6" w:rsidRPr="006E04E6" w:rsidRDefault="006E04E6" w:rsidP="006E04E6">
            <w:pPr>
              <w:widowControl/>
              <w:autoSpaceDE/>
              <w:autoSpaceDN/>
              <w:jc w:val="center"/>
              <w:rPr>
                <w:b/>
                <w:bCs/>
                <w:color w:val="000000"/>
                <w:sz w:val="24"/>
                <w:szCs w:val="24"/>
                <w:lang w:val="en-IN" w:eastAsia="en-IN"/>
              </w:rPr>
            </w:pPr>
            <w:r w:rsidRPr="006E04E6">
              <w:rPr>
                <w:b/>
                <w:bCs/>
                <w:color w:val="000000"/>
                <w:sz w:val="24"/>
                <w:szCs w:val="24"/>
                <w:lang w:val="en-IN" w:eastAsia="en-IN"/>
              </w:rPr>
              <w:t> </w:t>
            </w:r>
          </w:p>
        </w:tc>
        <w:tc>
          <w:tcPr>
            <w:tcW w:w="613" w:type="dxa"/>
            <w:tcBorders>
              <w:top w:val="nil"/>
              <w:left w:val="nil"/>
              <w:bottom w:val="single" w:sz="4" w:space="0" w:color="auto"/>
              <w:right w:val="single" w:sz="4" w:space="0" w:color="auto"/>
            </w:tcBorders>
            <w:shd w:val="clear" w:color="auto" w:fill="auto"/>
            <w:noWrap/>
            <w:vAlign w:val="center"/>
            <w:hideMark/>
          </w:tcPr>
          <w:p w14:paraId="23341DDA" w14:textId="77777777" w:rsidR="006E04E6" w:rsidRPr="006E04E6" w:rsidRDefault="006E04E6" w:rsidP="006E04E6">
            <w:pPr>
              <w:widowControl/>
              <w:autoSpaceDE/>
              <w:autoSpaceDN/>
              <w:jc w:val="center"/>
              <w:rPr>
                <w:b/>
                <w:bCs/>
                <w:color w:val="000000"/>
                <w:sz w:val="24"/>
                <w:szCs w:val="24"/>
                <w:lang w:val="en-IN" w:eastAsia="en-IN"/>
              </w:rPr>
            </w:pPr>
            <w:r w:rsidRPr="006E04E6">
              <w:rPr>
                <w:b/>
                <w:bCs/>
                <w:color w:val="000000"/>
                <w:sz w:val="24"/>
                <w:szCs w:val="24"/>
                <w:lang w:val="en-IN" w:eastAsia="en-IN"/>
              </w:rPr>
              <w:t> </w:t>
            </w:r>
          </w:p>
        </w:tc>
        <w:tc>
          <w:tcPr>
            <w:tcW w:w="1724" w:type="dxa"/>
            <w:tcBorders>
              <w:top w:val="nil"/>
              <w:left w:val="nil"/>
              <w:bottom w:val="single" w:sz="4" w:space="0" w:color="auto"/>
              <w:right w:val="single" w:sz="4" w:space="0" w:color="auto"/>
            </w:tcBorders>
            <w:shd w:val="clear" w:color="auto" w:fill="auto"/>
            <w:noWrap/>
            <w:vAlign w:val="center"/>
            <w:hideMark/>
          </w:tcPr>
          <w:p w14:paraId="216A0ABD" w14:textId="77777777" w:rsidR="006E04E6" w:rsidRPr="006E04E6" w:rsidRDefault="006E04E6" w:rsidP="006E04E6">
            <w:pPr>
              <w:widowControl/>
              <w:autoSpaceDE/>
              <w:autoSpaceDN/>
              <w:jc w:val="center"/>
              <w:rPr>
                <w:b/>
                <w:bCs/>
                <w:color w:val="000000"/>
                <w:sz w:val="28"/>
                <w:szCs w:val="28"/>
                <w:lang w:val="en-IN" w:eastAsia="en-IN"/>
              </w:rPr>
            </w:pPr>
            <w:r w:rsidRPr="006E04E6">
              <w:rPr>
                <w:b/>
                <w:bCs/>
                <w:color w:val="000000"/>
                <w:sz w:val="28"/>
                <w:szCs w:val="28"/>
                <w:lang w:val="en-IN" w:eastAsia="en-IN"/>
              </w:rPr>
              <w:t>4620240.00</w:t>
            </w:r>
          </w:p>
        </w:tc>
      </w:tr>
    </w:tbl>
    <w:p w14:paraId="43D74769" w14:textId="77777777" w:rsidR="00D64698" w:rsidRDefault="00D64698">
      <w:pPr>
        <w:pStyle w:val="BodyText"/>
        <w:spacing w:before="13"/>
        <w:rPr>
          <w:b/>
        </w:rPr>
      </w:pPr>
    </w:p>
    <w:p w14:paraId="4097247C" w14:textId="77777777" w:rsidR="003F0FCF" w:rsidRDefault="003F0FCF">
      <w:pPr>
        <w:pStyle w:val="BodyText"/>
        <w:spacing w:before="13"/>
        <w:rPr>
          <w:b/>
        </w:rPr>
      </w:pPr>
    </w:p>
    <w:p w14:paraId="46868326" w14:textId="77777777" w:rsidR="003F0FCF" w:rsidRDefault="003F0FCF">
      <w:pPr>
        <w:pStyle w:val="BodyText"/>
        <w:spacing w:before="13"/>
        <w:rPr>
          <w:b/>
        </w:rPr>
      </w:pPr>
    </w:p>
    <w:p w14:paraId="1B931FB2" w14:textId="77777777" w:rsidR="003F0FCF" w:rsidRDefault="003F0FCF">
      <w:pPr>
        <w:pStyle w:val="BodyText"/>
        <w:spacing w:before="13"/>
        <w:rPr>
          <w:b/>
        </w:rPr>
      </w:pPr>
    </w:p>
    <w:p w14:paraId="625430B2" w14:textId="77777777" w:rsidR="00CF76D3" w:rsidRDefault="00CF76D3">
      <w:pPr>
        <w:pStyle w:val="BodyText"/>
        <w:spacing w:before="13"/>
        <w:rPr>
          <w:b/>
        </w:rPr>
      </w:pPr>
    </w:p>
    <w:p w14:paraId="075E85B0" w14:textId="77777777" w:rsidR="00CF76D3" w:rsidRDefault="00CF76D3">
      <w:pPr>
        <w:pStyle w:val="BodyText"/>
        <w:spacing w:before="13"/>
        <w:rPr>
          <w:b/>
        </w:rPr>
      </w:pPr>
    </w:p>
    <w:p w14:paraId="104616AB" w14:textId="77777777" w:rsidR="00CF76D3" w:rsidRDefault="00CF76D3">
      <w:pPr>
        <w:pStyle w:val="BodyText"/>
        <w:spacing w:before="13"/>
        <w:rPr>
          <w:b/>
        </w:rPr>
      </w:pPr>
    </w:p>
    <w:p w14:paraId="616C0472" w14:textId="77777777" w:rsidR="006E04E6" w:rsidRDefault="006E04E6">
      <w:pPr>
        <w:pStyle w:val="BodyText"/>
        <w:spacing w:before="13"/>
        <w:rPr>
          <w:b/>
        </w:rPr>
      </w:pPr>
    </w:p>
    <w:p w14:paraId="2291DF7D" w14:textId="77777777" w:rsidR="006E04E6" w:rsidRDefault="006E04E6">
      <w:pPr>
        <w:pStyle w:val="BodyText"/>
        <w:spacing w:before="13"/>
        <w:rPr>
          <w:b/>
        </w:rPr>
      </w:pPr>
    </w:p>
    <w:p w14:paraId="5B79F0B3" w14:textId="77777777" w:rsidR="006E04E6" w:rsidRDefault="006E04E6">
      <w:pPr>
        <w:pStyle w:val="BodyText"/>
        <w:spacing w:before="13"/>
        <w:rPr>
          <w:b/>
        </w:rPr>
      </w:pPr>
    </w:p>
    <w:p w14:paraId="4596FC1D" w14:textId="77777777" w:rsidR="006E04E6" w:rsidRDefault="006E04E6">
      <w:pPr>
        <w:pStyle w:val="BodyText"/>
        <w:spacing w:before="13"/>
        <w:rPr>
          <w:b/>
        </w:rPr>
      </w:pPr>
    </w:p>
    <w:p w14:paraId="1C6CC56A" w14:textId="77777777" w:rsidR="006E04E6" w:rsidRDefault="006E04E6">
      <w:pPr>
        <w:pStyle w:val="BodyText"/>
        <w:spacing w:before="13"/>
        <w:rPr>
          <w:b/>
        </w:rPr>
      </w:pPr>
    </w:p>
    <w:p w14:paraId="4C9BA271" w14:textId="77777777" w:rsidR="006E04E6" w:rsidRDefault="006E04E6">
      <w:pPr>
        <w:pStyle w:val="BodyText"/>
        <w:spacing w:before="13"/>
        <w:rPr>
          <w:b/>
        </w:rPr>
      </w:pPr>
    </w:p>
    <w:p w14:paraId="4D76BFBD" w14:textId="77777777" w:rsidR="006E04E6" w:rsidRDefault="006E04E6">
      <w:pPr>
        <w:pStyle w:val="BodyText"/>
        <w:spacing w:before="13"/>
        <w:rPr>
          <w:b/>
        </w:rPr>
      </w:pPr>
    </w:p>
    <w:p w14:paraId="1454ADBE" w14:textId="77777777" w:rsidR="006E04E6" w:rsidRDefault="006E04E6">
      <w:pPr>
        <w:pStyle w:val="BodyText"/>
        <w:spacing w:before="13"/>
        <w:rPr>
          <w:b/>
        </w:rPr>
      </w:pPr>
    </w:p>
    <w:p w14:paraId="17C3EAF7" w14:textId="77777777" w:rsidR="00CF76D3" w:rsidRDefault="00CF76D3">
      <w:pPr>
        <w:pStyle w:val="BodyText"/>
        <w:spacing w:before="13"/>
        <w:rPr>
          <w:b/>
        </w:rPr>
      </w:pPr>
    </w:p>
    <w:p w14:paraId="3F647D9E" w14:textId="77777777" w:rsidR="00CF76D3" w:rsidRDefault="00CF76D3">
      <w:pPr>
        <w:pStyle w:val="BodyText"/>
        <w:spacing w:before="13"/>
        <w:rPr>
          <w:b/>
        </w:rPr>
      </w:pPr>
    </w:p>
    <w:p w14:paraId="1AF078B7" w14:textId="77777777" w:rsidR="00CF76D3" w:rsidRDefault="00CF76D3">
      <w:pPr>
        <w:pStyle w:val="BodyText"/>
        <w:spacing w:before="13"/>
        <w:rPr>
          <w:b/>
        </w:rPr>
      </w:pPr>
    </w:p>
    <w:p w14:paraId="28A1D730" w14:textId="77777777" w:rsidR="00CF76D3" w:rsidRDefault="00CF76D3">
      <w:pPr>
        <w:pStyle w:val="BodyText"/>
        <w:spacing w:before="13"/>
        <w:rPr>
          <w:b/>
        </w:rPr>
      </w:pPr>
    </w:p>
    <w:p w14:paraId="37020123" w14:textId="77777777" w:rsidR="00CF76D3" w:rsidRDefault="00CF76D3">
      <w:pPr>
        <w:pStyle w:val="BodyText"/>
        <w:spacing w:before="13"/>
        <w:rPr>
          <w:b/>
        </w:rPr>
      </w:pPr>
    </w:p>
    <w:p w14:paraId="0AE516A4" w14:textId="77777777" w:rsidR="00CF76D3" w:rsidRDefault="00CF76D3">
      <w:pPr>
        <w:pStyle w:val="BodyText"/>
        <w:spacing w:before="13"/>
        <w:rPr>
          <w:b/>
        </w:rPr>
      </w:pPr>
    </w:p>
    <w:p w14:paraId="19233D0E" w14:textId="77777777" w:rsidR="00CF76D3" w:rsidRDefault="00CF76D3">
      <w:pPr>
        <w:pStyle w:val="BodyText"/>
        <w:spacing w:before="13"/>
        <w:rPr>
          <w:b/>
        </w:rPr>
      </w:pPr>
    </w:p>
    <w:p w14:paraId="65DA62D8" w14:textId="77777777" w:rsidR="00CF76D3" w:rsidRDefault="00CF76D3">
      <w:pPr>
        <w:pStyle w:val="BodyText"/>
        <w:spacing w:before="13"/>
        <w:rPr>
          <w:b/>
        </w:rPr>
      </w:pPr>
    </w:p>
    <w:p w14:paraId="04D74DA5" w14:textId="77777777" w:rsidR="00CF76D3" w:rsidRDefault="00CF76D3">
      <w:pPr>
        <w:pStyle w:val="BodyText"/>
        <w:spacing w:before="13"/>
        <w:rPr>
          <w:b/>
        </w:rPr>
      </w:pPr>
    </w:p>
    <w:p w14:paraId="3C8B08BB" w14:textId="77777777" w:rsidR="00CF76D3" w:rsidRDefault="00CF76D3">
      <w:pPr>
        <w:pStyle w:val="BodyText"/>
        <w:spacing w:before="13"/>
        <w:rPr>
          <w:b/>
        </w:rPr>
      </w:pPr>
    </w:p>
    <w:p w14:paraId="2DAAE592" w14:textId="77777777" w:rsidR="00CF76D3" w:rsidRDefault="00CF76D3">
      <w:pPr>
        <w:pStyle w:val="BodyText"/>
        <w:spacing w:before="13"/>
        <w:rPr>
          <w:b/>
        </w:rPr>
      </w:pPr>
    </w:p>
    <w:p w14:paraId="7FF1A50B" w14:textId="77777777" w:rsidR="00CF76D3" w:rsidRDefault="00CF76D3">
      <w:pPr>
        <w:pStyle w:val="BodyText"/>
        <w:spacing w:before="13"/>
        <w:rPr>
          <w:b/>
        </w:rPr>
      </w:pPr>
    </w:p>
    <w:tbl>
      <w:tblPr>
        <w:tblW w:w="10580" w:type="dxa"/>
        <w:tblInd w:w="113" w:type="dxa"/>
        <w:tblLook w:val="04A0" w:firstRow="1" w:lastRow="0" w:firstColumn="1" w:lastColumn="0" w:noHBand="0" w:noVBand="1"/>
      </w:tblPr>
      <w:tblGrid>
        <w:gridCol w:w="763"/>
        <w:gridCol w:w="5007"/>
        <w:gridCol w:w="1137"/>
        <w:gridCol w:w="1116"/>
        <w:gridCol w:w="1201"/>
        <w:gridCol w:w="1356"/>
      </w:tblGrid>
      <w:tr w:rsidR="004B238C" w:rsidRPr="004B238C" w14:paraId="028D40C5" w14:textId="77777777" w:rsidTr="004B238C">
        <w:trPr>
          <w:trHeight w:val="506"/>
        </w:trPr>
        <w:tc>
          <w:tcPr>
            <w:tcW w:w="10580" w:type="dxa"/>
            <w:gridSpan w:val="6"/>
            <w:tcBorders>
              <w:top w:val="single" w:sz="4" w:space="0" w:color="auto"/>
              <w:left w:val="single" w:sz="4" w:space="0" w:color="auto"/>
              <w:bottom w:val="nil"/>
              <w:right w:val="single" w:sz="4" w:space="0" w:color="000000"/>
            </w:tcBorders>
            <w:shd w:val="clear" w:color="auto" w:fill="auto"/>
            <w:noWrap/>
            <w:vAlign w:val="center"/>
            <w:hideMark/>
          </w:tcPr>
          <w:p w14:paraId="2F9BAECA" w14:textId="77777777" w:rsidR="004B238C" w:rsidRPr="004B238C" w:rsidRDefault="004B238C" w:rsidP="004B238C">
            <w:pPr>
              <w:widowControl/>
              <w:autoSpaceDE/>
              <w:autoSpaceDN/>
              <w:jc w:val="center"/>
              <w:rPr>
                <w:b/>
                <w:bCs/>
                <w:color w:val="000000"/>
                <w:sz w:val="40"/>
                <w:szCs w:val="40"/>
                <w:u w:val="single"/>
                <w:lang w:val="en-IN" w:eastAsia="en-IN"/>
              </w:rPr>
            </w:pPr>
            <w:r w:rsidRPr="004B238C">
              <w:rPr>
                <w:b/>
                <w:bCs/>
                <w:color w:val="000000"/>
                <w:sz w:val="40"/>
                <w:szCs w:val="40"/>
                <w:u w:val="single"/>
                <w:lang w:val="en-IN" w:eastAsia="en-IN"/>
              </w:rPr>
              <w:lastRenderedPageBreak/>
              <w:t>ABSTRACT</w:t>
            </w:r>
          </w:p>
        </w:tc>
      </w:tr>
      <w:tr w:rsidR="004B238C" w:rsidRPr="004B238C" w14:paraId="48279F7B" w14:textId="77777777" w:rsidTr="004B238C">
        <w:trPr>
          <w:trHeight w:val="1194"/>
        </w:trPr>
        <w:tc>
          <w:tcPr>
            <w:tcW w:w="105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FFA80AE" w14:textId="77777777" w:rsidR="004B238C" w:rsidRPr="004B238C" w:rsidRDefault="004B238C" w:rsidP="004B238C">
            <w:pPr>
              <w:widowControl/>
              <w:autoSpaceDE/>
              <w:autoSpaceDN/>
              <w:jc w:val="center"/>
              <w:rPr>
                <w:b/>
                <w:bCs/>
                <w:color w:val="000000"/>
                <w:sz w:val="28"/>
                <w:szCs w:val="28"/>
                <w:u w:val="single"/>
                <w:lang w:val="en-IN" w:eastAsia="en-IN"/>
              </w:rPr>
            </w:pPr>
            <w:r w:rsidRPr="004B238C">
              <w:rPr>
                <w:b/>
                <w:bCs/>
                <w:color w:val="000000"/>
                <w:sz w:val="28"/>
                <w:szCs w:val="28"/>
                <w:u w:val="single"/>
                <w:lang w:val="en-IN" w:eastAsia="en-IN"/>
              </w:rPr>
              <w:t>DETAILED ESTIMATE FOR SHORT TERM MAINTENANCE CONTRACT (STMC) OF ROAD FROM KM. 180.000 to KM 210.000 (RAIPUR TO JAGDALPUR ROAD) TOTAL LENGTH = 30.00 KM. OF NH-30 IN THE STATE OF CHHATTISGARH</w:t>
            </w:r>
          </w:p>
        </w:tc>
      </w:tr>
      <w:tr w:rsidR="004B238C" w:rsidRPr="004B238C" w14:paraId="20907DAB" w14:textId="77777777" w:rsidTr="004B238C">
        <w:trPr>
          <w:trHeight w:val="651"/>
        </w:trPr>
        <w:tc>
          <w:tcPr>
            <w:tcW w:w="10580" w:type="dxa"/>
            <w:gridSpan w:val="6"/>
            <w:tcBorders>
              <w:top w:val="nil"/>
              <w:left w:val="single" w:sz="4" w:space="0" w:color="auto"/>
              <w:bottom w:val="single" w:sz="4" w:space="0" w:color="auto"/>
              <w:right w:val="single" w:sz="4" w:space="0" w:color="000000"/>
            </w:tcBorders>
            <w:shd w:val="clear" w:color="auto" w:fill="auto"/>
            <w:vAlign w:val="center"/>
            <w:hideMark/>
          </w:tcPr>
          <w:p w14:paraId="331DFD70" w14:textId="77777777" w:rsidR="004B238C" w:rsidRPr="004B238C" w:rsidRDefault="004B238C" w:rsidP="004B238C">
            <w:pPr>
              <w:widowControl/>
              <w:autoSpaceDE/>
              <w:autoSpaceDN/>
              <w:rPr>
                <w:b/>
                <w:bCs/>
                <w:color w:val="000000"/>
                <w:sz w:val="24"/>
                <w:szCs w:val="24"/>
                <w:u w:val="single"/>
                <w:lang w:val="en-IN" w:eastAsia="en-IN"/>
              </w:rPr>
            </w:pPr>
            <w:r w:rsidRPr="004B238C">
              <w:rPr>
                <w:b/>
                <w:bCs/>
                <w:color w:val="000000"/>
                <w:sz w:val="24"/>
                <w:szCs w:val="24"/>
                <w:u w:val="single"/>
                <w:lang w:val="en-IN" w:eastAsia="en-IN"/>
              </w:rPr>
              <w:t>Bill-</w:t>
            </w:r>
            <w:proofErr w:type="gramStart"/>
            <w:r w:rsidRPr="004B238C">
              <w:rPr>
                <w:b/>
                <w:bCs/>
                <w:color w:val="000000"/>
                <w:sz w:val="24"/>
                <w:szCs w:val="24"/>
                <w:u w:val="single"/>
                <w:lang w:val="en-IN" w:eastAsia="en-IN"/>
              </w:rPr>
              <w:t>III</w:t>
            </w:r>
            <w:r w:rsidRPr="004B238C">
              <w:rPr>
                <w:b/>
                <w:bCs/>
                <w:color w:val="000000"/>
                <w:sz w:val="24"/>
                <w:szCs w:val="24"/>
                <w:lang w:val="en-IN" w:eastAsia="en-IN"/>
              </w:rPr>
              <w:t xml:space="preserve"> :</w:t>
            </w:r>
            <w:proofErr w:type="gramEnd"/>
            <w:r w:rsidRPr="004B238C">
              <w:rPr>
                <w:b/>
                <w:bCs/>
                <w:color w:val="000000"/>
                <w:sz w:val="24"/>
                <w:szCs w:val="24"/>
                <w:lang w:val="en-IN" w:eastAsia="en-IN"/>
              </w:rPr>
              <w:t xml:space="preserve">- </w:t>
            </w:r>
            <w:r w:rsidRPr="004B238C">
              <w:rPr>
                <w:b/>
                <w:bCs/>
                <w:color w:val="000000"/>
                <w:sz w:val="24"/>
                <w:szCs w:val="24"/>
                <w:u w:val="single"/>
                <w:lang w:val="en-IN" w:eastAsia="en-IN"/>
              </w:rPr>
              <w:t>PERFORMANCE BASED INCIDENT MANAGEMENT AND PAVEMENT REPAIRS</w:t>
            </w:r>
          </w:p>
        </w:tc>
      </w:tr>
      <w:tr w:rsidR="004B238C" w:rsidRPr="004B238C" w14:paraId="450931A7" w14:textId="77777777" w:rsidTr="004B238C">
        <w:trPr>
          <w:trHeight w:val="313"/>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6231C3A3" w14:textId="77777777" w:rsidR="004B238C" w:rsidRPr="004B238C" w:rsidRDefault="004B238C" w:rsidP="004B238C">
            <w:pPr>
              <w:widowControl/>
              <w:autoSpaceDE/>
              <w:autoSpaceDN/>
              <w:jc w:val="center"/>
              <w:rPr>
                <w:b/>
                <w:bCs/>
                <w:color w:val="000000"/>
                <w:sz w:val="24"/>
                <w:szCs w:val="24"/>
                <w:lang w:val="en-IN" w:eastAsia="en-IN"/>
              </w:rPr>
            </w:pPr>
            <w:proofErr w:type="spellStart"/>
            <w:r w:rsidRPr="004B238C">
              <w:rPr>
                <w:b/>
                <w:bCs/>
                <w:color w:val="000000"/>
                <w:sz w:val="24"/>
                <w:szCs w:val="24"/>
                <w:lang w:val="en-IN" w:eastAsia="en-IN"/>
              </w:rPr>
              <w:t>S.No</w:t>
            </w:r>
            <w:proofErr w:type="spellEnd"/>
            <w:r w:rsidRPr="004B238C">
              <w:rPr>
                <w:b/>
                <w:bCs/>
                <w:color w:val="000000"/>
                <w:sz w:val="24"/>
                <w:szCs w:val="24"/>
                <w:lang w:val="en-IN" w:eastAsia="en-IN"/>
              </w:rPr>
              <w:t xml:space="preserve">. </w:t>
            </w:r>
          </w:p>
        </w:tc>
        <w:tc>
          <w:tcPr>
            <w:tcW w:w="5490" w:type="dxa"/>
            <w:tcBorders>
              <w:top w:val="nil"/>
              <w:left w:val="nil"/>
              <w:bottom w:val="single" w:sz="4" w:space="0" w:color="auto"/>
              <w:right w:val="single" w:sz="4" w:space="0" w:color="auto"/>
            </w:tcBorders>
            <w:shd w:val="clear" w:color="auto" w:fill="auto"/>
            <w:vAlign w:val="center"/>
            <w:hideMark/>
          </w:tcPr>
          <w:p w14:paraId="2A2B3F19" w14:textId="77777777" w:rsidR="004B238C" w:rsidRPr="004B238C" w:rsidRDefault="004B238C" w:rsidP="004B238C">
            <w:pPr>
              <w:widowControl/>
              <w:autoSpaceDE/>
              <w:autoSpaceDN/>
              <w:jc w:val="center"/>
              <w:rPr>
                <w:b/>
                <w:bCs/>
                <w:color w:val="000000"/>
                <w:sz w:val="24"/>
                <w:szCs w:val="24"/>
                <w:lang w:val="en-IN" w:eastAsia="en-IN"/>
              </w:rPr>
            </w:pPr>
            <w:r w:rsidRPr="004B238C">
              <w:rPr>
                <w:b/>
                <w:bCs/>
                <w:color w:val="000000"/>
                <w:sz w:val="24"/>
                <w:szCs w:val="24"/>
                <w:lang w:val="en-IN" w:eastAsia="en-IN"/>
              </w:rPr>
              <w:t>Particular of Items</w:t>
            </w:r>
          </w:p>
        </w:tc>
        <w:tc>
          <w:tcPr>
            <w:tcW w:w="948" w:type="dxa"/>
            <w:tcBorders>
              <w:top w:val="nil"/>
              <w:left w:val="nil"/>
              <w:bottom w:val="single" w:sz="4" w:space="0" w:color="auto"/>
              <w:right w:val="single" w:sz="4" w:space="0" w:color="auto"/>
            </w:tcBorders>
            <w:shd w:val="clear" w:color="auto" w:fill="auto"/>
            <w:vAlign w:val="center"/>
            <w:hideMark/>
          </w:tcPr>
          <w:p w14:paraId="582077B9" w14:textId="77777777" w:rsidR="004B238C" w:rsidRPr="004B238C" w:rsidRDefault="004B238C" w:rsidP="004B238C">
            <w:pPr>
              <w:widowControl/>
              <w:autoSpaceDE/>
              <w:autoSpaceDN/>
              <w:jc w:val="center"/>
              <w:rPr>
                <w:b/>
                <w:bCs/>
                <w:color w:val="000000"/>
                <w:sz w:val="24"/>
                <w:szCs w:val="24"/>
                <w:lang w:val="en-IN" w:eastAsia="en-IN"/>
              </w:rPr>
            </w:pPr>
            <w:r w:rsidRPr="004B238C">
              <w:rPr>
                <w:b/>
                <w:bCs/>
                <w:color w:val="000000"/>
                <w:sz w:val="24"/>
                <w:szCs w:val="24"/>
                <w:lang w:val="en-IN" w:eastAsia="en-IN"/>
              </w:rPr>
              <w:t>Quantity</w:t>
            </w:r>
          </w:p>
        </w:tc>
        <w:tc>
          <w:tcPr>
            <w:tcW w:w="1018" w:type="dxa"/>
            <w:tcBorders>
              <w:top w:val="nil"/>
              <w:left w:val="nil"/>
              <w:bottom w:val="single" w:sz="4" w:space="0" w:color="auto"/>
              <w:right w:val="single" w:sz="4" w:space="0" w:color="auto"/>
            </w:tcBorders>
            <w:shd w:val="clear" w:color="auto" w:fill="auto"/>
            <w:vAlign w:val="center"/>
            <w:hideMark/>
          </w:tcPr>
          <w:p w14:paraId="709DE5A5" w14:textId="77777777" w:rsidR="004B238C" w:rsidRPr="004B238C" w:rsidRDefault="004B238C" w:rsidP="004B238C">
            <w:pPr>
              <w:widowControl/>
              <w:autoSpaceDE/>
              <w:autoSpaceDN/>
              <w:jc w:val="center"/>
              <w:rPr>
                <w:b/>
                <w:bCs/>
                <w:color w:val="000000"/>
                <w:sz w:val="24"/>
                <w:szCs w:val="24"/>
                <w:lang w:val="en-IN" w:eastAsia="en-IN"/>
              </w:rPr>
            </w:pPr>
            <w:r w:rsidRPr="004B238C">
              <w:rPr>
                <w:b/>
                <w:bCs/>
                <w:color w:val="000000"/>
                <w:sz w:val="24"/>
                <w:szCs w:val="24"/>
                <w:lang w:val="en-IN" w:eastAsia="en-IN"/>
              </w:rPr>
              <w:t>Rate</w:t>
            </w:r>
          </w:p>
        </w:tc>
        <w:tc>
          <w:tcPr>
            <w:tcW w:w="1201" w:type="dxa"/>
            <w:tcBorders>
              <w:top w:val="nil"/>
              <w:left w:val="nil"/>
              <w:bottom w:val="single" w:sz="4" w:space="0" w:color="auto"/>
              <w:right w:val="single" w:sz="4" w:space="0" w:color="auto"/>
            </w:tcBorders>
            <w:shd w:val="clear" w:color="auto" w:fill="auto"/>
            <w:vAlign w:val="center"/>
            <w:hideMark/>
          </w:tcPr>
          <w:p w14:paraId="747FEB4A" w14:textId="77777777" w:rsidR="004B238C" w:rsidRPr="004B238C" w:rsidRDefault="004B238C" w:rsidP="004B238C">
            <w:pPr>
              <w:widowControl/>
              <w:autoSpaceDE/>
              <w:autoSpaceDN/>
              <w:jc w:val="center"/>
              <w:rPr>
                <w:b/>
                <w:bCs/>
                <w:color w:val="000000"/>
                <w:sz w:val="24"/>
                <w:szCs w:val="24"/>
                <w:lang w:val="en-IN" w:eastAsia="en-IN"/>
              </w:rPr>
            </w:pPr>
            <w:r w:rsidRPr="004B238C">
              <w:rPr>
                <w:b/>
                <w:bCs/>
                <w:color w:val="000000"/>
                <w:sz w:val="24"/>
                <w:szCs w:val="24"/>
                <w:lang w:val="en-IN" w:eastAsia="en-IN"/>
              </w:rPr>
              <w:t>Unit</w:t>
            </w:r>
          </w:p>
        </w:tc>
        <w:tc>
          <w:tcPr>
            <w:tcW w:w="1285" w:type="dxa"/>
            <w:tcBorders>
              <w:top w:val="nil"/>
              <w:left w:val="nil"/>
              <w:bottom w:val="single" w:sz="4" w:space="0" w:color="auto"/>
              <w:right w:val="single" w:sz="4" w:space="0" w:color="auto"/>
            </w:tcBorders>
            <w:shd w:val="clear" w:color="auto" w:fill="auto"/>
            <w:vAlign w:val="center"/>
            <w:hideMark/>
          </w:tcPr>
          <w:p w14:paraId="6A727BED" w14:textId="77777777" w:rsidR="004B238C" w:rsidRPr="004B238C" w:rsidRDefault="004B238C" w:rsidP="004B238C">
            <w:pPr>
              <w:widowControl/>
              <w:autoSpaceDE/>
              <w:autoSpaceDN/>
              <w:jc w:val="center"/>
              <w:rPr>
                <w:b/>
                <w:bCs/>
                <w:color w:val="000000"/>
                <w:sz w:val="24"/>
                <w:szCs w:val="24"/>
                <w:lang w:val="en-IN" w:eastAsia="en-IN"/>
              </w:rPr>
            </w:pPr>
            <w:r w:rsidRPr="004B238C">
              <w:rPr>
                <w:b/>
                <w:bCs/>
                <w:color w:val="000000"/>
                <w:sz w:val="24"/>
                <w:szCs w:val="24"/>
                <w:lang w:val="en-IN" w:eastAsia="en-IN"/>
              </w:rPr>
              <w:t>Amount</w:t>
            </w:r>
          </w:p>
        </w:tc>
      </w:tr>
      <w:tr w:rsidR="004B238C" w:rsidRPr="004B238C" w14:paraId="50F3B34E" w14:textId="77777777" w:rsidTr="004B238C">
        <w:trPr>
          <w:trHeight w:val="3004"/>
        </w:trPr>
        <w:tc>
          <w:tcPr>
            <w:tcW w:w="636" w:type="dxa"/>
            <w:tcBorders>
              <w:top w:val="nil"/>
              <w:left w:val="single" w:sz="4" w:space="0" w:color="auto"/>
              <w:bottom w:val="single" w:sz="4" w:space="0" w:color="auto"/>
              <w:right w:val="single" w:sz="4" w:space="0" w:color="auto"/>
            </w:tcBorders>
            <w:shd w:val="clear" w:color="auto" w:fill="auto"/>
            <w:hideMark/>
          </w:tcPr>
          <w:p w14:paraId="0CC2A57E" w14:textId="77777777" w:rsidR="004B238C" w:rsidRPr="004B238C" w:rsidRDefault="004B238C" w:rsidP="004B238C">
            <w:pPr>
              <w:widowControl/>
              <w:autoSpaceDE/>
              <w:autoSpaceDN/>
              <w:jc w:val="center"/>
              <w:rPr>
                <w:b/>
                <w:bCs/>
                <w:sz w:val="24"/>
                <w:szCs w:val="24"/>
                <w:lang w:val="en-IN" w:eastAsia="en-IN"/>
              </w:rPr>
            </w:pPr>
            <w:r w:rsidRPr="004B238C">
              <w:rPr>
                <w:b/>
                <w:bCs/>
                <w:sz w:val="24"/>
                <w:szCs w:val="24"/>
                <w:lang w:val="en-IN" w:eastAsia="en-IN"/>
              </w:rPr>
              <w:t>(3.1) Non SOR</w:t>
            </w:r>
          </w:p>
        </w:tc>
        <w:tc>
          <w:tcPr>
            <w:tcW w:w="5490" w:type="dxa"/>
            <w:tcBorders>
              <w:top w:val="nil"/>
              <w:left w:val="nil"/>
              <w:bottom w:val="single" w:sz="4" w:space="0" w:color="auto"/>
              <w:right w:val="single" w:sz="4" w:space="0" w:color="auto"/>
            </w:tcBorders>
            <w:shd w:val="clear" w:color="auto" w:fill="auto"/>
            <w:hideMark/>
          </w:tcPr>
          <w:p w14:paraId="225393BD" w14:textId="77777777" w:rsidR="004B238C" w:rsidRPr="004B238C" w:rsidRDefault="004B238C" w:rsidP="004B238C">
            <w:pPr>
              <w:widowControl/>
              <w:autoSpaceDE/>
              <w:autoSpaceDN/>
              <w:jc w:val="both"/>
              <w:rPr>
                <w:sz w:val="23"/>
                <w:szCs w:val="23"/>
                <w:lang w:val="en-IN" w:eastAsia="en-IN"/>
              </w:rPr>
            </w:pPr>
            <w:r w:rsidRPr="004B238C">
              <w:rPr>
                <w:sz w:val="23"/>
                <w:szCs w:val="23"/>
                <w:lang w:val="en-IN" w:eastAsia="en-IN"/>
              </w:rPr>
              <w:t xml:space="preserve">Providing treatment and repair to pot holes/ruts of any depth/patch repair of all types of bitumen pavement including providing seal for filling cracks, WMM, bituminous surfacing, complete as per Technical Specification Clause 3004.2, and as per direction of Engineer by using paving grade bitumen/emulsion/cold </w:t>
            </w:r>
            <w:proofErr w:type="gramStart"/>
            <w:r w:rsidRPr="004B238C">
              <w:rPr>
                <w:sz w:val="23"/>
                <w:szCs w:val="23"/>
                <w:lang w:val="en-IN" w:eastAsia="en-IN"/>
              </w:rPr>
              <w:t>ready mix</w:t>
            </w:r>
            <w:proofErr w:type="gramEnd"/>
            <w:r w:rsidRPr="004B238C">
              <w:rPr>
                <w:sz w:val="23"/>
                <w:szCs w:val="23"/>
                <w:lang w:val="en-IN" w:eastAsia="en-IN"/>
              </w:rPr>
              <w:t xml:space="preserve"> material. </w:t>
            </w:r>
            <w:proofErr w:type="gramStart"/>
            <w:r w:rsidRPr="004B238C">
              <w:rPr>
                <w:sz w:val="23"/>
                <w:szCs w:val="23"/>
                <w:lang w:val="en-IN" w:eastAsia="en-IN"/>
              </w:rPr>
              <w:t>The  job</w:t>
            </w:r>
            <w:proofErr w:type="gramEnd"/>
            <w:r w:rsidRPr="004B238C">
              <w:rPr>
                <w:sz w:val="23"/>
                <w:szCs w:val="23"/>
                <w:lang w:val="en-IN" w:eastAsia="en-IN"/>
              </w:rPr>
              <w:t xml:space="preserve">  </w:t>
            </w:r>
            <w:proofErr w:type="gramStart"/>
            <w:r w:rsidRPr="004B238C">
              <w:rPr>
                <w:sz w:val="23"/>
                <w:szCs w:val="23"/>
                <w:lang w:val="en-IN" w:eastAsia="en-IN"/>
              </w:rPr>
              <w:t>includes  removal</w:t>
            </w:r>
            <w:proofErr w:type="gramEnd"/>
            <w:r w:rsidRPr="004B238C">
              <w:rPr>
                <w:sz w:val="23"/>
                <w:szCs w:val="23"/>
                <w:lang w:val="en-IN" w:eastAsia="en-IN"/>
              </w:rPr>
              <w:t xml:space="preserve"> of all failed material, trimming of completed excavation to provide firm vertical faces, cleaning of surface, painting of tack coat </w:t>
            </w:r>
            <w:proofErr w:type="gramStart"/>
            <w:r w:rsidRPr="004B238C">
              <w:rPr>
                <w:sz w:val="23"/>
                <w:szCs w:val="23"/>
                <w:lang w:val="en-IN" w:eastAsia="en-IN"/>
              </w:rPr>
              <w:t>on  the</w:t>
            </w:r>
            <w:proofErr w:type="gramEnd"/>
            <w:r w:rsidRPr="004B238C">
              <w:rPr>
                <w:sz w:val="23"/>
                <w:szCs w:val="23"/>
                <w:lang w:val="en-IN" w:eastAsia="en-IN"/>
              </w:rPr>
              <w:t xml:space="preserve">  sides and base of excavation as per Clause no. 503, back filling the patch with bituminous material as per Clause no. 509. Compacting trimming and finishing the surface to form a smooth continuous surface all as per Clause no. 3004.2 of Technical Specifications.                                                                 </w:t>
            </w:r>
          </w:p>
        </w:tc>
        <w:tc>
          <w:tcPr>
            <w:tcW w:w="948" w:type="dxa"/>
            <w:tcBorders>
              <w:top w:val="nil"/>
              <w:left w:val="nil"/>
              <w:bottom w:val="single" w:sz="4" w:space="0" w:color="auto"/>
              <w:right w:val="single" w:sz="4" w:space="0" w:color="auto"/>
            </w:tcBorders>
            <w:shd w:val="clear" w:color="auto" w:fill="auto"/>
            <w:hideMark/>
          </w:tcPr>
          <w:p w14:paraId="7B577FA4" w14:textId="77777777" w:rsidR="004B238C" w:rsidRPr="004B238C" w:rsidRDefault="004B238C" w:rsidP="004B238C">
            <w:pPr>
              <w:widowControl/>
              <w:autoSpaceDE/>
              <w:autoSpaceDN/>
              <w:rPr>
                <w:color w:val="FF0000"/>
                <w:sz w:val="24"/>
                <w:szCs w:val="24"/>
                <w:lang w:val="en-IN" w:eastAsia="en-IN"/>
              </w:rPr>
            </w:pPr>
            <w:r w:rsidRPr="004B238C">
              <w:rPr>
                <w:color w:val="FF0000"/>
                <w:sz w:val="24"/>
                <w:szCs w:val="24"/>
                <w:lang w:val="en-IN" w:eastAsia="en-IN"/>
              </w:rPr>
              <w:t> </w:t>
            </w:r>
          </w:p>
        </w:tc>
        <w:tc>
          <w:tcPr>
            <w:tcW w:w="1018" w:type="dxa"/>
            <w:tcBorders>
              <w:top w:val="nil"/>
              <w:left w:val="nil"/>
              <w:bottom w:val="single" w:sz="4" w:space="0" w:color="auto"/>
              <w:right w:val="single" w:sz="4" w:space="0" w:color="auto"/>
            </w:tcBorders>
            <w:shd w:val="clear" w:color="auto" w:fill="auto"/>
            <w:hideMark/>
          </w:tcPr>
          <w:p w14:paraId="66C8A971" w14:textId="77777777" w:rsidR="004B238C" w:rsidRPr="004B238C" w:rsidRDefault="004B238C" w:rsidP="004B238C">
            <w:pPr>
              <w:widowControl/>
              <w:autoSpaceDE/>
              <w:autoSpaceDN/>
              <w:rPr>
                <w:color w:val="FF0000"/>
                <w:sz w:val="24"/>
                <w:szCs w:val="24"/>
                <w:lang w:val="en-IN" w:eastAsia="en-IN"/>
              </w:rPr>
            </w:pPr>
            <w:r w:rsidRPr="004B238C">
              <w:rPr>
                <w:color w:val="FF0000"/>
                <w:sz w:val="24"/>
                <w:szCs w:val="24"/>
                <w:lang w:val="en-IN" w:eastAsia="en-IN"/>
              </w:rPr>
              <w:t> </w:t>
            </w:r>
          </w:p>
        </w:tc>
        <w:tc>
          <w:tcPr>
            <w:tcW w:w="1201" w:type="dxa"/>
            <w:tcBorders>
              <w:top w:val="nil"/>
              <w:left w:val="nil"/>
              <w:bottom w:val="single" w:sz="4" w:space="0" w:color="auto"/>
              <w:right w:val="single" w:sz="4" w:space="0" w:color="auto"/>
            </w:tcBorders>
            <w:shd w:val="clear" w:color="auto" w:fill="auto"/>
            <w:hideMark/>
          </w:tcPr>
          <w:p w14:paraId="3B193F6C" w14:textId="77777777" w:rsidR="004B238C" w:rsidRPr="004B238C" w:rsidRDefault="004B238C" w:rsidP="004B238C">
            <w:pPr>
              <w:widowControl/>
              <w:autoSpaceDE/>
              <w:autoSpaceDN/>
              <w:rPr>
                <w:color w:val="FF0000"/>
                <w:sz w:val="24"/>
                <w:szCs w:val="24"/>
                <w:lang w:val="en-IN" w:eastAsia="en-IN"/>
              </w:rPr>
            </w:pPr>
            <w:r w:rsidRPr="004B238C">
              <w:rPr>
                <w:color w:val="FF0000"/>
                <w:sz w:val="24"/>
                <w:szCs w:val="24"/>
                <w:lang w:val="en-IN" w:eastAsia="en-IN"/>
              </w:rPr>
              <w:t> </w:t>
            </w:r>
          </w:p>
        </w:tc>
        <w:tc>
          <w:tcPr>
            <w:tcW w:w="1285" w:type="dxa"/>
            <w:tcBorders>
              <w:top w:val="nil"/>
              <w:left w:val="nil"/>
              <w:bottom w:val="single" w:sz="4" w:space="0" w:color="auto"/>
              <w:right w:val="single" w:sz="4" w:space="0" w:color="auto"/>
            </w:tcBorders>
            <w:shd w:val="clear" w:color="auto" w:fill="auto"/>
            <w:vAlign w:val="bottom"/>
            <w:hideMark/>
          </w:tcPr>
          <w:p w14:paraId="52A2F73D" w14:textId="77777777" w:rsidR="004B238C" w:rsidRPr="004B238C" w:rsidRDefault="004B238C" w:rsidP="004B238C">
            <w:pPr>
              <w:widowControl/>
              <w:autoSpaceDE/>
              <w:autoSpaceDN/>
              <w:jc w:val="center"/>
              <w:rPr>
                <w:b/>
                <w:bCs/>
                <w:color w:val="000000"/>
                <w:sz w:val="24"/>
                <w:szCs w:val="24"/>
                <w:lang w:val="en-IN" w:eastAsia="en-IN"/>
              </w:rPr>
            </w:pPr>
            <w:r w:rsidRPr="004B238C">
              <w:rPr>
                <w:b/>
                <w:bCs/>
                <w:color w:val="000000"/>
                <w:sz w:val="24"/>
                <w:szCs w:val="24"/>
                <w:lang w:val="en-IN" w:eastAsia="en-IN"/>
              </w:rPr>
              <w:t> </w:t>
            </w:r>
          </w:p>
        </w:tc>
      </w:tr>
      <w:tr w:rsidR="004B238C" w:rsidRPr="004B238C" w14:paraId="6B63C3FD" w14:textId="77777777" w:rsidTr="004B238C">
        <w:trPr>
          <w:trHeight w:val="633"/>
        </w:trPr>
        <w:tc>
          <w:tcPr>
            <w:tcW w:w="636" w:type="dxa"/>
            <w:tcBorders>
              <w:top w:val="nil"/>
              <w:left w:val="single" w:sz="4" w:space="0" w:color="auto"/>
              <w:bottom w:val="single" w:sz="4" w:space="0" w:color="auto"/>
              <w:right w:val="single" w:sz="4" w:space="0" w:color="auto"/>
            </w:tcBorders>
            <w:shd w:val="clear" w:color="auto" w:fill="auto"/>
            <w:hideMark/>
          </w:tcPr>
          <w:p w14:paraId="30329080" w14:textId="77777777" w:rsidR="004B238C" w:rsidRPr="004B238C" w:rsidRDefault="004B238C" w:rsidP="004B238C">
            <w:pPr>
              <w:widowControl/>
              <w:autoSpaceDE/>
              <w:autoSpaceDN/>
              <w:jc w:val="center"/>
              <w:rPr>
                <w:b/>
                <w:bCs/>
                <w:sz w:val="24"/>
                <w:szCs w:val="24"/>
                <w:lang w:val="en-IN" w:eastAsia="en-IN"/>
              </w:rPr>
            </w:pPr>
            <w:r w:rsidRPr="004B238C">
              <w:rPr>
                <w:b/>
                <w:bCs/>
                <w:sz w:val="24"/>
                <w:szCs w:val="24"/>
                <w:lang w:val="en-IN" w:eastAsia="en-IN"/>
              </w:rPr>
              <w:t> </w:t>
            </w:r>
          </w:p>
        </w:tc>
        <w:tc>
          <w:tcPr>
            <w:tcW w:w="5490" w:type="dxa"/>
            <w:tcBorders>
              <w:top w:val="nil"/>
              <w:left w:val="nil"/>
              <w:bottom w:val="single" w:sz="4" w:space="0" w:color="auto"/>
              <w:right w:val="single" w:sz="4" w:space="0" w:color="auto"/>
            </w:tcBorders>
            <w:shd w:val="clear" w:color="auto" w:fill="auto"/>
            <w:hideMark/>
          </w:tcPr>
          <w:p w14:paraId="1EDE5E30" w14:textId="77777777" w:rsidR="004B238C" w:rsidRPr="004B238C" w:rsidRDefault="004B238C" w:rsidP="004B238C">
            <w:pPr>
              <w:widowControl/>
              <w:autoSpaceDE/>
              <w:autoSpaceDN/>
              <w:jc w:val="both"/>
              <w:rPr>
                <w:b/>
                <w:bCs/>
                <w:sz w:val="24"/>
                <w:szCs w:val="24"/>
                <w:lang w:val="en-IN" w:eastAsia="en-IN"/>
              </w:rPr>
            </w:pPr>
            <w:r w:rsidRPr="004B238C">
              <w:rPr>
                <w:b/>
                <w:bCs/>
                <w:sz w:val="24"/>
                <w:szCs w:val="24"/>
                <w:lang w:val="en-IN" w:eastAsia="en-IN"/>
              </w:rPr>
              <w:t>Carrying out cleaning, removing of dust/silt/thrash from carriageway and median</w:t>
            </w:r>
          </w:p>
        </w:tc>
        <w:tc>
          <w:tcPr>
            <w:tcW w:w="948" w:type="dxa"/>
            <w:tcBorders>
              <w:top w:val="nil"/>
              <w:left w:val="nil"/>
              <w:bottom w:val="single" w:sz="4" w:space="0" w:color="auto"/>
              <w:right w:val="single" w:sz="4" w:space="0" w:color="auto"/>
            </w:tcBorders>
            <w:shd w:val="clear" w:color="auto" w:fill="auto"/>
            <w:noWrap/>
            <w:vAlign w:val="bottom"/>
            <w:hideMark/>
          </w:tcPr>
          <w:p w14:paraId="53D00930" w14:textId="77777777" w:rsidR="004B238C" w:rsidRPr="004B238C" w:rsidRDefault="004B238C" w:rsidP="004B238C">
            <w:pPr>
              <w:widowControl/>
              <w:autoSpaceDE/>
              <w:autoSpaceDN/>
              <w:jc w:val="center"/>
              <w:rPr>
                <w:rFonts w:ascii="Calibri" w:hAnsi="Calibri" w:cs="Calibri"/>
                <w:color w:val="000000"/>
                <w:lang w:val="en-IN" w:eastAsia="en-IN"/>
              </w:rPr>
            </w:pPr>
            <w:r w:rsidRPr="004B238C">
              <w:rPr>
                <w:rFonts w:ascii="Calibri" w:hAnsi="Calibri" w:cs="Calibri"/>
                <w:color w:val="000000"/>
                <w:lang w:val="en-IN" w:eastAsia="en-IN"/>
              </w:rPr>
              <w:t> </w:t>
            </w:r>
          </w:p>
        </w:tc>
        <w:tc>
          <w:tcPr>
            <w:tcW w:w="1018" w:type="dxa"/>
            <w:tcBorders>
              <w:top w:val="nil"/>
              <w:left w:val="nil"/>
              <w:bottom w:val="single" w:sz="4" w:space="0" w:color="auto"/>
              <w:right w:val="single" w:sz="4" w:space="0" w:color="auto"/>
            </w:tcBorders>
            <w:shd w:val="clear" w:color="auto" w:fill="auto"/>
            <w:noWrap/>
            <w:vAlign w:val="bottom"/>
            <w:hideMark/>
          </w:tcPr>
          <w:p w14:paraId="6EFD67A7" w14:textId="77777777" w:rsidR="004B238C" w:rsidRPr="004B238C" w:rsidRDefault="004B238C" w:rsidP="004B238C">
            <w:pPr>
              <w:widowControl/>
              <w:autoSpaceDE/>
              <w:autoSpaceDN/>
              <w:rPr>
                <w:rFonts w:ascii="Calibri" w:hAnsi="Calibri" w:cs="Calibri"/>
                <w:color w:val="000000"/>
                <w:lang w:val="en-IN" w:eastAsia="en-IN"/>
              </w:rPr>
            </w:pPr>
            <w:r w:rsidRPr="004B238C">
              <w:rPr>
                <w:rFonts w:ascii="Calibri" w:hAnsi="Calibri" w:cs="Calibri"/>
                <w:color w:val="000000"/>
                <w:lang w:val="en-IN" w:eastAsia="en-IN"/>
              </w:rPr>
              <w:t> </w:t>
            </w:r>
          </w:p>
        </w:tc>
        <w:tc>
          <w:tcPr>
            <w:tcW w:w="1201" w:type="dxa"/>
            <w:tcBorders>
              <w:top w:val="nil"/>
              <w:left w:val="nil"/>
              <w:bottom w:val="single" w:sz="4" w:space="0" w:color="auto"/>
              <w:right w:val="single" w:sz="4" w:space="0" w:color="auto"/>
            </w:tcBorders>
            <w:shd w:val="clear" w:color="auto" w:fill="auto"/>
            <w:noWrap/>
            <w:vAlign w:val="bottom"/>
            <w:hideMark/>
          </w:tcPr>
          <w:p w14:paraId="0A7E5D1E" w14:textId="77777777" w:rsidR="004B238C" w:rsidRPr="004B238C" w:rsidRDefault="004B238C" w:rsidP="004B238C">
            <w:pPr>
              <w:widowControl/>
              <w:autoSpaceDE/>
              <w:autoSpaceDN/>
              <w:jc w:val="center"/>
              <w:rPr>
                <w:rFonts w:ascii="Calibri" w:hAnsi="Calibri" w:cs="Calibri"/>
                <w:color w:val="000000"/>
                <w:lang w:val="en-IN" w:eastAsia="en-IN"/>
              </w:rPr>
            </w:pPr>
            <w:r w:rsidRPr="004B238C">
              <w:rPr>
                <w:rFonts w:ascii="Calibri" w:hAnsi="Calibri" w:cs="Calibri"/>
                <w:color w:val="000000"/>
                <w:lang w:val="en-IN" w:eastAsia="en-IN"/>
              </w:rPr>
              <w:t> </w:t>
            </w:r>
          </w:p>
        </w:tc>
        <w:tc>
          <w:tcPr>
            <w:tcW w:w="1285" w:type="dxa"/>
            <w:tcBorders>
              <w:top w:val="nil"/>
              <w:left w:val="nil"/>
              <w:bottom w:val="single" w:sz="4" w:space="0" w:color="auto"/>
              <w:right w:val="single" w:sz="4" w:space="0" w:color="auto"/>
            </w:tcBorders>
            <w:shd w:val="clear" w:color="auto" w:fill="auto"/>
            <w:noWrap/>
            <w:vAlign w:val="bottom"/>
            <w:hideMark/>
          </w:tcPr>
          <w:p w14:paraId="2CC70DA8" w14:textId="77777777" w:rsidR="004B238C" w:rsidRPr="004B238C" w:rsidRDefault="004B238C" w:rsidP="004B238C">
            <w:pPr>
              <w:widowControl/>
              <w:autoSpaceDE/>
              <w:autoSpaceDN/>
              <w:rPr>
                <w:rFonts w:ascii="Calibri" w:hAnsi="Calibri" w:cs="Calibri"/>
                <w:color w:val="000000"/>
                <w:lang w:val="en-IN" w:eastAsia="en-IN"/>
              </w:rPr>
            </w:pPr>
            <w:r w:rsidRPr="004B238C">
              <w:rPr>
                <w:rFonts w:ascii="Calibri" w:hAnsi="Calibri" w:cs="Calibri"/>
                <w:color w:val="000000"/>
                <w:lang w:val="en-IN" w:eastAsia="en-IN"/>
              </w:rPr>
              <w:t> </w:t>
            </w:r>
          </w:p>
        </w:tc>
      </w:tr>
      <w:tr w:rsidR="004B238C" w:rsidRPr="004B238C" w14:paraId="0A864CF4" w14:textId="77777777" w:rsidTr="004B238C">
        <w:trPr>
          <w:trHeight w:val="627"/>
        </w:trPr>
        <w:tc>
          <w:tcPr>
            <w:tcW w:w="636" w:type="dxa"/>
            <w:tcBorders>
              <w:top w:val="nil"/>
              <w:left w:val="single" w:sz="4" w:space="0" w:color="auto"/>
              <w:bottom w:val="single" w:sz="4" w:space="0" w:color="auto"/>
              <w:right w:val="single" w:sz="4" w:space="0" w:color="auto"/>
            </w:tcBorders>
            <w:shd w:val="clear" w:color="auto" w:fill="auto"/>
            <w:hideMark/>
          </w:tcPr>
          <w:p w14:paraId="6D62B891" w14:textId="77777777" w:rsidR="004B238C" w:rsidRPr="004B238C" w:rsidRDefault="004B238C" w:rsidP="004B238C">
            <w:pPr>
              <w:widowControl/>
              <w:autoSpaceDE/>
              <w:autoSpaceDN/>
              <w:jc w:val="center"/>
              <w:rPr>
                <w:b/>
                <w:bCs/>
                <w:sz w:val="24"/>
                <w:szCs w:val="24"/>
                <w:lang w:val="en-IN" w:eastAsia="en-IN"/>
              </w:rPr>
            </w:pPr>
            <w:r w:rsidRPr="004B238C">
              <w:rPr>
                <w:b/>
                <w:bCs/>
                <w:sz w:val="24"/>
                <w:szCs w:val="24"/>
                <w:lang w:val="en-IN" w:eastAsia="en-IN"/>
              </w:rPr>
              <w:t> </w:t>
            </w:r>
          </w:p>
        </w:tc>
        <w:tc>
          <w:tcPr>
            <w:tcW w:w="5490" w:type="dxa"/>
            <w:tcBorders>
              <w:top w:val="nil"/>
              <w:left w:val="nil"/>
              <w:bottom w:val="single" w:sz="4" w:space="0" w:color="auto"/>
              <w:right w:val="single" w:sz="4" w:space="0" w:color="auto"/>
            </w:tcBorders>
            <w:shd w:val="clear" w:color="auto" w:fill="auto"/>
            <w:hideMark/>
          </w:tcPr>
          <w:p w14:paraId="7F4F9606" w14:textId="77777777" w:rsidR="004B238C" w:rsidRPr="004B238C" w:rsidRDefault="004B238C" w:rsidP="004B238C">
            <w:pPr>
              <w:widowControl/>
              <w:autoSpaceDE/>
              <w:autoSpaceDN/>
              <w:jc w:val="right"/>
              <w:rPr>
                <w:sz w:val="24"/>
                <w:szCs w:val="24"/>
                <w:lang w:val="en-IN" w:eastAsia="en-IN"/>
              </w:rPr>
            </w:pPr>
            <w:r w:rsidRPr="004B238C">
              <w:rPr>
                <w:sz w:val="24"/>
                <w:szCs w:val="24"/>
                <w:lang w:val="en-IN" w:eastAsia="en-IN"/>
              </w:rPr>
              <w:t xml:space="preserve"> </w:t>
            </w:r>
          </w:p>
        </w:tc>
        <w:tc>
          <w:tcPr>
            <w:tcW w:w="948" w:type="dxa"/>
            <w:tcBorders>
              <w:top w:val="nil"/>
              <w:left w:val="nil"/>
              <w:bottom w:val="single" w:sz="4" w:space="0" w:color="auto"/>
              <w:right w:val="single" w:sz="4" w:space="0" w:color="auto"/>
            </w:tcBorders>
            <w:shd w:val="clear" w:color="auto" w:fill="auto"/>
            <w:noWrap/>
            <w:hideMark/>
          </w:tcPr>
          <w:p w14:paraId="2B3B4E0E" w14:textId="77777777" w:rsidR="004B238C" w:rsidRPr="004B238C" w:rsidRDefault="004B238C" w:rsidP="004B238C">
            <w:pPr>
              <w:widowControl/>
              <w:autoSpaceDE/>
              <w:autoSpaceDN/>
              <w:jc w:val="center"/>
              <w:rPr>
                <w:color w:val="000000"/>
                <w:sz w:val="24"/>
                <w:szCs w:val="24"/>
                <w:lang w:val="en-IN" w:eastAsia="en-IN"/>
              </w:rPr>
            </w:pPr>
            <w:r w:rsidRPr="004B238C">
              <w:rPr>
                <w:color w:val="000000"/>
                <w:sz w:val="24"/>
                <w:szCs w:val="24"/>
                <w:lang w:val="en-IN" w:eastAsia="en-IN"/>
              </w:rPr>
              <w:t>30.00</w:t>
            </w:r>
          </w:p>
        </w:tc>
        <w:tc>
          <w:tcPr>
            <w:tcW w:w="1018" w:type="dxa"/>
            <w:tcBorders>
              <w:top w:val="nil"/>
              <w:left w:val="nil"/>
              <w:bottom w:val="single" w:sz="4" w:space="0" w:color="auto"/>
              <w:right w:val="single" w:sz="4" w:space="0" w:color="auto"/>
            </w:tcBorders>
            <w:shd w:val="clear" w:color="auto" w:fill="auto"/>
            <w:noWrap/>
            <w:hideMark/>
          </w:tcPr>
          <w:p w14:paraId="1D2E3BE4" w14:textId="77777777" w:rsidR="004B238C" w:rsidRPr="004B238C" w:rsidRDefault="004B238C" w:rsidP="004B238C">
            <w:pPr>
              <w:widowControl/>
              <w:autoSpaceDE/>
              <w:autoSpaceDN/>
              <w:jc w:val="center"/>
              <w:rPr>
                <w:color w:val="000000"/>
                <w:sz w:val="24"/>
                <w:szCs w:val="24"/>
                <w:lang w:val="en-IN" w:eastAsia="en-IN"/>
              </w:rPr>
            </w:pPr>
            <w:r w:rsidRPr="004B238C">
              <w:rPr>
                <w:color w:val="000000"/>
                <w:sz w:val="24"/>
                <w:szCs w:val="24"/>
                <w:lang w:val="en-IN" w:eastAsia="en-IN"/>
              </w:rPr>
              <w:t>2500.00</w:t>
            </w:r>
          </w:p>
        </w:tc>
        <w:tc>
          <w:tcPr>
            <w:tcW w:w="1201" w:type="dxa"/>
            <w:tcBorders>
              <w:top w:val="nil"/>
              <w:left w:val="nil"/>
              <w:bottom w:val="single" w:sz="4" w:space="0" w:color="auto"/>
              <w:right w:val="single" w:sz="4" w:space="0" w:color="auto"/>
            </w:tcBorders>
            <w:shd w:val="clear" w:color="auto" w:fill="auto"/>
            <w:hideMark/>
          </w:tcPr>
          <w:p w14:paraId="11BC5446"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per km per month</w:t>
            </w:r>
          </w:p>
        </w:tc>
        <w:tc>
          <w:tcPr>
            <w:tcW w:w="1285" w:type="dxa"/>
            <w:tcBorders>
              <w:top w:val="nil"/>
              <w:left w:val="nil"/>
              <w:bottom w:val="single" w:sz="4" w:space="0" w:color="auto"/>
              <w:right w:val="single" w:sz="4" w:space="0" w:color="auto"/>
            </w:tcBorders>
            <w:shd w:val="clear" w:color="auto" w:fill="auto"/>
            <w:hideMark/>
          </w:tcPr>
          <w:p w14:paraId="00F9CEFC"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900000.00</w:t>
            </w:r>
          </w:p>
        </w:tc>
      </w:tr>
      <w:tr w:rsidR="004B238C" w:rsidRPr="004B238C" w14:paraId="3CAA5E6E" w14:textId="77777777" w:rsidTr="004B238C">
        <w:trPr>
          <w:trHeight w:val="1809"/>
        </w:trPr>
        <w:tc>
          <w:tcPr>
            <w:tcW w:w="636" w:type="dxa"/>
            <w:tcBorders>
              <w:top w:val="nil"/>
              <w:left w:val="single" w:sz="4" w:space="0" w:color="auto"/>
              <w:bottom w:val="single" w:sz="4" w:space="0" w:color="auto"/>
              <w:right w:val="single" w:sz="4" w:space="0" w:color="auto"/>
            </w:tcBorders>
            <w:shd w:val="clear" w:color="auto" w:fill="auto"/>
            <w:hideMark/>
          </w:tcPr>
          <w:p w14:paraId="5D42D0FB" w14:textId="77777777" w:rsidR="004B238C" w:rsidRPr="004B238C" w:rsidRDefault="004B238C" w:rsidP="004B238C">
            <w:pPr>
              <w:widowControl/>
              <w:autoSpaceDE/>
              <w:autoSpaceDN/>
              <w:jc w:val="center"/>
              <w:rPr>
                <w:b/>
                <w:bCs/>
                <w:sz w:val="24"/>
                <w:szCs w:val="24"/>
                <w:lang w:val="en-IN" w:eastAsia="en-IN"/>
              </w:rPr>
            </w:pPr>
            <w:r w:rsidRPr="004B238C">
              <w:rPr>
                <w:b/>
                <w:bCs/>
                <w:sz w:val="24"/>
                <w:szCs w:val="24"/>
                <w:lang w:val="en-IN" w:eastAsia="en-IN"/>
              </w:rPr>
              <w:t>(3.2) Non SOR</w:t>
            </w:r>
          </w:p>
        </w:tc>
        <w:tc>
          <w:tcPr>
            <w:tcW w:w="5490" w:type="dxa"/>
            <w:tcBorders>
              <w:top w:val="nil"/>
              <w:left w:val="nil"/>
              <w:bottom w:val="single" w:sz="4" w:space="0" w:color="auto"/>
              <w:right w:val="single" w:sz="4" w:space="0" w:color="auto"/>
            </w:tcBorders>
            <w:shd w:val="clear" w:color="auto" w:fill="auto"/>
            <w:hideMark/>
          </w:tcPr>
          <w:p w14:paraId="67581632" w14:textId="77777777" w:rsidR="004B238C" w:rsidRPr="004B238C" w:rsidRDefault="004B238C" w:rsidP="004B238C">
            <w:pPr>
              <w:widowControl/>
              <w:autoSpaceDE/>
              <w:autoSpaceDN/>
              <w:jc w:val="both"/>
              <w:rPr>
                <w:sz w:val="23"/>
                <w:szCs w:val="23"/>
                <w:lang w:val="en-IN" w:eastAsia="en-IN"/>
              </w:rPr>
            </w:pPr>
            <w:r w:rsidRPr="004B238C">
              <w:rPr>
                <w:sz w:val="23"/>
                <w:szCs w:val="23"/>
                <w:lang w:val="en-IN" w:eastAsia="en-IN"/>
              </w:rPr>
              <w:t>Maintenance of cuts and fills slopes/shoulders conforming to Technical Specifications Clause no. 3002. Fill material should be brought from borrow areas located outside ROW conforming to Technical Specification no. 305. Watered and well compacted with plate compactor or power rammer with all leads and lifts as directed by the Engineer</w:t>
            </w:r>
          </w:p>
        </w:tc>
        <w:tc>
          <w:tcPr>
            <w:tcW w:w="948" w:type="dxa"/>
            <w:tcBorders>
              <w:top w:val="nil"/>
              <w:left w:val="nil"/>
              <w:bottom w:val="single" w:sz="4" w:space="0" w:color="auto"/>
              <w:right w:val="single" w:sz="4" w:space="0" w:color="auto"/>
            </w:tcBorders>
            <w:shd w:val="clear" w:color="auto" w:fill="auto"/>
            <w:vAlign w:val="bottom"/>
            <w:hideMark/>
          </w:tcPr>
          <w:p w14:paraId="395858A0"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18.00</w:t>
            </w:r>
          </w:p>
        </w:tc>
        <w:tc>
          <w:tcPr>
            <w:tcW w:w="1018" w:type="dxa"/>
            <w:tcBorders>
              <w:top w:val="nil"/>
              <w:left w:val="nil"/>
              <w:bottom w:val="single" w:sz="4" w:space="0" w:color="auto"/>
              <w:right w:val="single" w:sz="4" w:space="0" w:color="auto"/>
            </w:tcBorders>
            <w:shd w:val="clear" w:color="auto" w:fill="auto"/>
            <w:vAlign w:val="bottom"/>
            <w:hideMark/>
          </w:tcPr>
          <w:p w14:paraId="0D4CD183"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612.00</w:t>
            </w:r>
          </w:p>
        </w:tc>
        <w:tc>
          <w:tcPr>
            <w:tcW w:w="1201" w:type="dxa"/>
            <w:tcBorders>
              <w:top w:val="nil"/>
              <w:left w:val="nil"/>
              <w:bottom w:val="single" w:sz="4" w:space="0" w:color="auto"/>
              <w:right w:val="single" w:sz="4" w:space="0" w:color="auto"/>
            </w:tcBorders>
            <w:shd w:val="clear" w:color="auto" w:fill="auto"/>
            <w:vAlign w:val="bottom"/>
            <w:hideMark/>
          </w:tcPr>
          <w:p w14:paraId="570E4AD5" w14:textId="77777777" w:rsidR="004B238C" w:rsidRPr="004B238C" w:rsidRDefault="004B238C" w:rsidP="004B238C">
            <w:pPr>
              <w:widowControl/>
              <w:autoSpaceDE/>
              <w:autoSpaceDN/>
              <w:rPr>
                <w:sz w:val="24"/>
                <w:szCs w:val="24"/>
                <w:lang w:val="en-IN" w:eastAsia="en-IN"/>
              </w:rPr>
            </w:pPr>
            <w:r w:rsidRPr="004B238C">
              <w:rPr>
                <w:sz w:val="24"/>
                <w:szCs w:val="24"/>
                <w:lang w:val="en-IN" w:eastAsia="en-IN"/>
              </w:rPr>
              <w:t>per km per month</w:t>
            </w:r>
          </w:p>
        </w:tc>
        <w:tc>
          <w:tcPr>
            <w:tcW w:w="1285" w:type="dxa"/>
            <w:tcBorders>
              <w:top w:val="nil"/>
              <w:left w:val="nil"/>
              <w:bottom w:val="single" w:sz="4" w:space="0" w:color="auto"/>
              <w:right w:val="single" w:sz="4" w:space="0" w:color="auto"/>
            </w:tcBorders>
            <w:shd w:val="clear" w:color="auto" w:fill="auto"/>
            <w:vAlign w:val="bottom"/>
            <w:hideMark/>
          </w:tcPr>
          <w:p w14:paraId="5A59A8B7"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132192.00</w:t>
            </w:r>
          </w:p>
        </w:tc>
      </w:tr>
      <w:tr w:rsidR="004B238C" w:rsidRPr="004B238C" w14:paraId="373E229A" w14:textId="77777777" w:rsidTr="004B238C">
        <w:trPr>
          <w:trHeight w:val="1245"/>
        </w:trPr>
        <w:tc>
          <w:tcPr>
            <w:tcW w:w="636" w:type="dxa"/>
            <w:tcBorders>
              <w:top w:val="nil"/>
              <w:left w:val="single" w:sz="4" w:space="0" w:color="auto"/>
              <w:bottom w:val="single" w:sz="4" w:space="0" w:color="auto"/>
              <w:right w:val="single" w:sz="4" w:space="0" w:color="auto"/>
            </w:tcBorders>
            <w:shd w:val="clear" w:color="auto" w:fill="auto"/>
            <w:hideMark/>
          </w:tcPr>
          <w:p w14:paraId="6EF575A7" w14:textId="77777777" w:rsidR="004B238C" w:rsidRPr="004B238C" w:rsidRDefault="004B238C" w:rsidP="004B238C">
            <w:pPr>
              <w:widowControl/>
              <w:autoSpaceDE/>
              <w:autoSpaceDN/>
              <w:jc w:val="center"/>
              <w:rPr>
                <w:b/>
                <w:bCs/>
                <w:sz w:val="24"/>
                <w:szCs w:val="24"/>
                <w:lang w:val="en-IN" w:eastAsia="en-IN"/>
              </w:rPr>
            </w:pPr>
            <w:r w:rsidRPr="004B238C">
              <w:rPr>
                <w:b/>
                <w:bCs/>
                <w:sz w:val="24"/>
                <w:szCs w:val="24"/>
                <w:lang w:val="en-IN" w:eastAsia="en-IN"/>
              </w:rPr>
              <w:t>(3.3) Non SOR</w:t>
            </w:r>
          </w:p>
        </w:tc>
        <w:tc>
          <w:tcPr>
            <w:tcW w:w="5490" w:type="dxa"/>
            <w:tcBorders>
              <w:top w:val="nil"/>
              <w:left w:val="nil"/>
              <w:bottom w:val="single" w:sz="4" w:space="0" w:color="auto"/>
              <w:right w:val="single" w:sz="4" w:space="0" w:color="auto"/>
            </w:tcBorders>
            <w:shd w:val="clear" w:color="auto" w:fill="auto"/>
            <w:hideMark/>
          </w:tcPr>
          <w:p w14:paraId="59AF83BF" w14:textId="77777777" w:rsidR="004B238C" w:rsidRPr="004B238C" w:rsidRDefault="004B238C" w:rsidP="004B238C">
            <w:pPr>
              <w:widowControl/>
              <w:autoSpaceDE/>
              <w:autoSpaceDN/>
              <w:jc w:val="both"/>
              <w:rPr>
                <w:sz w:val="23"/>
                <w:szCs w:val="23"/>
                <w:lang w:val="en-IN" w:eastAsia="en-IN"/>
              </w:rPr>
            </w:pPr>
            <w:r w:rsidRPr="004B238C">
              <w:rPr>
                <w:sz w:val="23"/>
                <w:szCs w:val="23"/>
                <w:lang w:val="en-IN" w:eastAsia="en-IN"/>
              </w:rPr>
              <w:t xml:space="preserve">Removal of rank vegetation/ weeds and undesirable vegetation from shoulders, embankment slopes </w:t>
            </w:r>
            <w:proofErr w:type="spellStart"/>
            <w:r w:rsidRPr="004B238C">
              <w:rPr>
                <w:sz w:val="23"/>
                <w:szCs w:val="23"/>
                <w:lang w:val="en-IN" w:eastAsia="en-IN"/>
              </w:rPr>
              <w:t>upto</w:t>
            </w:r>
            <w:proofErr w:type="spellEnd"/>
            <w:r w:rsidRPr="004B238C">
              <w:rPr>
                <w:sz w:val="23"/>
                <w:szCs w:val="23"/>
                <w:lang w:val="en-IN" w:eastAsia="en-IN"/>
              </w:rPr>
              <w:t xml:space="preserve"> ROW (both sides) complete in all respects including breaking of clods, rough dressing and disposal of waste material and vegetation at a place outside ROW as per direction of Engineer- ln-Charge.</w:t>
            </w:r>
          </w:p>
        </w:tc>
        <w:tc>
          <w:tcPr>
            <w:tcW w:w="948" w:type="dxa"/>
            <w:tcBorders>
              <w:top w:val="nil"/>
              <w:left w:val="nil"/>
              <w:bottom w:val="single" w:sz="4" w:space="0" w:color="auto"/>
              <w:right w:val="single" w:sz="4" w:space="0" w:color="auto"/>
            </w:tcBorders>
            <w:shd w:val="clear" w:color="auto" w:fill="auto"/>
            <w:vAlign w:val="bottom"/>
            <w:hideMark/>
          </w:tcPr>
          <w:p w14:paraId="3D5E2ECC"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30.00</w:t>
            </w:r>
          </w:p>
        </w:tc>
        <w:tc>
          <w:tcPr>
            <w:tcW w:w="1018" w:type="dxa"/>
            <w:tcBorders>
              <w:top w:val="nil"/>
              <w:left w:val="nil"/>
              <w:bottom w:val="single" w:sz="4" w:space="0" w:color="auto"/>
              <w:right w:val="single" w:sz="4" w:space="0" w:color="auto"/>
            </w:tcBorders>
            <w:shd w:val="clear" w:color="auto" w:fill="auto"/>
            <w:vAlign w:val="bottom"/>
            <w:hideMark/>
          </w:tcPr>
          <w:p w14:paraId="61361DFA"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1166.00</w:t>
            </w:r>
          </w:p>
        </w:tc>
        <w:tc>
          <w:tcPr>
            <w:tcW w:w="1201" w:type="dxa"/>
            <w:tcBorders>
              <w:top w:val="nil"/>
              <w:left w:val="nil"/>
              <w:bottom w:val="single" w:sz="4" w:space="0" w:color="auto"/>
              <w:right w:val="single" w:sz="4" w:space="0" w:color="auto"/>
            </w:tcBorders>
            <w:shd w:val="clear" w:color="auto" w:fill="auto"/>
            <w:vAlign w:val="bottom"/>
            <w:hideMark/>
          </w:tcPr>
          <w:p w14:paraId="7428DFCD"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per km per month</w:t>
            </w:r>
          </w:p>
        </w:tc>
        <w:tc>
          <w:tcPr>
            <w:tcW w:w="1285" w:type="dxa"/>
            <w:tcBorders>
              <w:top w:val="nil"/>
              <w:left w:val="nil"/>
              <w:bottom w:val="single" w:sz="4" w:space="0" w:color="auto"/>
              <w:right w:val="single" w:sz="4" w:space="0" w:color="auto"/>
            </w:tcBorders>
            <w:shd w:val="clear" w:color="auto" w:fill="auto"/>
            <w:vAlign w:val="bottom"/>
            <w:hideMark/>
          </w:tcPr>
          <w:p w14:paraId="5F1EAF76"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419760.00</w:t>
            </w:r>
          </w:p>
        </w:tc>
      </w:tr>
      <w:tr w:rsidR="004B238C" w:rsidRPr="004B238C" w14:paraId="4BFDDD38" w14:textId="77777777" w:rsidTr="004B238C">
        <w:trPr>
          <w:trHeight w:val="2111"/>
        </w:trPr>
        <w:tc>
          <w:tcPr>
            <w:tcW w:w="636" w:type="dxa"/>
            <w:tcBorders>
              <w:top w:val="nil"/>
              <w:left w:val="single" w:sz="4" w:space="0" w:color="auto"/>
              <w:bottom w:val="single" w:sz="4" w:space="0" w:color="auto"/>
              <w:right w:val="single" w:sz="4" w:space="0" w:color="auto"/>
            </w:tcBorders>
            <w:shd w:val="clear" w:color="auto" w:fill="auto"/>
            <w:hideMark/>
          </w:tcPr>
          <w:p w14:paraId="65C23487" w14:textId="77777777" w:rsidR="004B238C" w:rsidRPr="004B238C" w:rsidRDefault="004B238C" w:rsidP="004B238C">
            <w:pPr>
              <w:widowControl/>
              <w:autoSpaceDE/>
              <w:autoSpaceDN/>
              <w:jc w:val="center"/>
              <w:rPr>
                <w:b/>
                <w:bCs/>
                <w:sz w:val="24"/>
                <w:szCs w:val="24"/>
                <w:lang w:val="en-IN" w:eastAsia="en-IN"/>
              </w:rPr>
            </w:pPr>
            <w:r w:rsidRPr="004B238C">
              <w:rPr>
                <w:b/>
                <w:bCs/>
                <w:sz w:val="24"/>
                <w:szCs w:val="24"/>
                <w:lang w:val="en-IN" w:eastAsia="en-IN"/>
              </w:rPr>
              <w:t>(3.4) Non SOR</w:t>
            </w:r>
          </w:p>
        </w:tc>
        <w:tc>
          <w:tcPr>
            <w:tcW w:w="5490" w:type="dxa"/>
            <w:tcBorders>
              <w:top w:val="nil"/>
              <w:left w:val="nil"/>
              <w:bottom w:val="single" w:sz="4" w:space="0" w:color="auto"/>
              <w:right w:val="single" w:sz="4" w:space="0" w:color="auto"/>
            </w:tcBorders>
            <w:shd w:val="clear" w:color="auto" w:fill="auto"/>
            <w:hideMark/>
          </w:tcPr>
          <w:p w14:paraId="6665FCED" w14:textId="77777777" w:rsidR="004B238C" w:rsidRPr="004B238C" w:rsidRDefault="004B238C" w:rsidP="004B238C">
            <w:pPr>
              <w:widowControl/>
              <w:autoSpaceDE/>
              <w:autoSpaceDN/>
              <w:jc w:val="both"/>
              <w:rPr>
                <w:sz w:val="23"/>
                <w:szCs w:val="23"/>
                <w:lang w:val="en-IN" w:eastAsia="en-IN"/>
              </w:rPr>
            </w:pPr>
            <w:r w:rsidRPr="004B238C">
              <w:rPr>
                <w:sz w:val="23"/>
                <w:szCs w:val="23"/>
                <w:lang w:val="en-IN" w:eastAsia="en-IN"/>
              </w:rPr>
              <w:t>(a) Removal of dead animals/ birds and burying them at suitable location within two hours.</w:t>
            </w:r>
            <w:r w:rsidRPr="004B238C">
              <w:rPr>
                <w:sz w:val="23"/>
                <w:szCs w:val="23"/>
                <w:lang w:val="en-IN" w:eastAsia="en-IN"/>
              </w:rPr>
              <w:br/>
              <w:t xml:space="preserve">(b) Removal of stray animals to suitable place out of carriageway </w:t>
            </w:r>
            <w:proofErr w:type="gramStart"/>
            <w:r w:rsidRPr="004B238C">
              <w:rPr>
                <w:sz w:val="23"/>
                <w:szCs w:val="23"/>
                <w:lang w:val="en-IN" w:eastAsia="en-IN"/>
              </w:rPr>
              <w:t>( Taking</w:t>
            </w:r>
            <w:proofErr w:type="gramEnd"/>
            <w:r w:rsidRPr="004B238C">
              <w:rPr>
                <w:sz w:val="23"/>
                <w:szCs w:val="23"/>
                <w:lang w:val="en-IN" w:eastAsia="en-IN"/>
              </w:rPr>
              <w:t xml:space="preserve"> one labour for 5 Km for one shift for one month 1*30*348=10440 for one month payment.    </w:t>
            </w:r>
            <w:r w:rsidRPr="004B238C">
              <w:rPr>
                <w:sz w:val="23"/>
                <w:szCs w:val="23"/>
                <w:lang w:val="en-IN" w:eastAsia="en-IN"/>
              </w:rPr>
              <w:br/>
              <w:t xml:space="preserve">For Tow shift 2*10440=20880                                   </w:t>
            </w:r>
            <w:r w:rsidRPr="004B238C">
              <w:rPr>
                <w:sz w:val="23"/>
                <w:szCs w:val="23"/>
                <w:lang w:val="en-IN" w:eastAsia="en-IN"/>
              </w:rPr>
              <w:br/>
              <w:t>For 1 Km per month 20880/5=4176</w:t>
            </w:r>
          </w:p>
        </w:tc>
        <w:tc>
          <w:tcPr>
            <w:tcW w:w="948" w:type="dxa"/>
            <w:tcBorders>
              <w:top w:val="nil"/>
              <w:left w:val="nil"/>
              <w:bottom w:val="single" w:sz="4" w:space="0" w:color="auto"/>
              <w:right w:val="single" w:sz="4" w:space="0" w:color="auto"/>
            </w:tcBorders>
            <w:shd w:val="clear" w:color="auto" w:fill="auto"/>
            <w:vAlign w:val="bottom"/>
            <w:hideMark/>
          </w:tcPr>
          <w:p w14:paraId="71A500C9"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12.00</w:t>
            </w:r>
          </w:p>
        </w:tc>
        <w:tc>
          <w:tcPr>
            <w:tcW w:w="1018" w:type="dxa"/>
            <w:tcBorders>
              <w:top w:val="nil"/>
              <w:left w:val="nil"/>
              <w:bottom w:val="single" w:sz="4" w:space="0" w:color="auto"/>
              <w:right w:val="single" w:sz="4" w:space="0" w:color="auto"/>
            </w:tcBorders>
            <w:shd w:val="clear" w:color="auto" w:fill="auto"/>
            <w:vAlign w:val="bottom"/>
            <w:hideMark/>
          </w:tcPr>
          <w:p w14:paraId="621C266A"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2088.00</w:t>
            </w:r>
          </w:p>
        </w:tc>
        <w:tc>
          <w:tcPr>
            <w:tcW w:w="1201" w:type="dxa"/>
            <w:tcBorders>
              <w:top w:val="nil"/>
              <w:left w:val="nil"/>
              <w:bottom w:val="single" w:sz="4" w:space="0" w:color="auto"/>
              <w:right w:val="single" w:sz="4" w:space="0" w:color="auto"/>
            </w:tcBorders>
            <w:shd w:val="clear" w:color="auto" w:fill="auto"/>
            <w:vAlign w:val="bottom"/>
            <w:hideMark/>
          </w:tcPr>
          <w:p w14:paraId="6CFA9309"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per km per month</w:t>
            </w:r>
          </w:p>
        </w:tc>
        <w:tc>
          <w:tcPr>
            <w:tcW w:w="1285" w:type="dxa"/>
            <w:tcBorders>
              <w:top w:val="nil"/>
              <w:left w:val="nil"/>
              <w:bottom w:val="single" w:sz="4" w:space="0" w:color="auto"/>
              <w:right w:val="single" w:sz="4" w:space="0" w:color="auto"/>
            </w:tcBorders>
            <w:shd w:val="clear" w:color="auto" w:fill="auto"/>
            <w:vAlign w:val="bottom"/>
            <w:hideMark/>
          </w:tcPr>
          <w:p w14:paraId="63E7BB00"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300672.00</w:t>
            </w:r>
          </w:p>
        </w:tc>
      </w:tr>
      <w:tr w:rsidR="004B238C" w:rsidRPr="004B238C" w14:paraId="01E97ADF" w14:textId="77777777" w:rsidTr="004B238C">
        <w:trPr>
          <w:trHeight w:val="1945"/>
        </w:trPr>
        <w:tc>
          <w:tcPr>
            <w:tcW w:w="636" w:type="dxa"/>
            <w:tcBorders>
              <w:top w:val="nil"/>
              <w:left w:val="single" w:sz="4" w:space="0" w:color="auto"/>
              <w:bottom w:val="single" w:sz="4" w:space="0" w:color="auto"/>
              <w:right w:val="single" w:sz="4" w:space="0" w:color="auto"/>
            </w:tcBorders>
            <w:shd w:val="clear" w:color="auto" w:fill="auto"/>
            <w:hideMark/>
          </w:tcPr>
          <w:p w14:paraId="651C8E99" w14:textId="77777777" w:rsidR="004B238C" w:rsidRPr="004B238C" w:rsidRDefault="004B238C" w:rsidP="004B238C">
            <w:pPr>
              <w:widowControl/>
              <w:autoSpaceDE/>
              <w:autoSpaceDN/>
              <w:jc w:val="center"/>
              <w:rPr>
                <w:b/>
                <w:bCs/>
                <w:sz w:val="24"/>
                <w:szCs w:val="24"/>
                <w:lang w:val="en-IN" w:eastAsia="en-IN"/>
              </w:rPr>
            </w:pPr>
            <w:r w:rsidRPr="004B238C">
              <w:rPr>
                <w:b/>
                <w:bCs/>
                <w:sz w:val="24"/>
                <w:szCs w:val="24"/>
                <w:lang w:val="en-IN" w:eastAsia="en-IN"/>
              </w:rPr>
              <w:lastRenderedPageBreak/>
              <w:t>(3.5) 8.25</w:t>
            </w:r>
          </w:p>
        </w:tc>
        <w:tc>
          <w:tcPr>
            <w:tcW w:w="5490" w:type="dxa"/>
            <w:tcBorders>
              <w:top w:val="nil"/>
              <w:left w:val="nil"/>
              <w:bottom w:val="single" w:sz="4" w:space="0" w:color="auto"/>
              <w:right w:val="single" w:sz="4" w:space="0" w:color="auto"/>
            </w:tcBorders>
            <w:shd w:val="clear" w:color="auto" w:fill="auto"/>
            <w:hideMark/>
          </w:tcPr>
          <w:p w14:paraId="13977AF2" w14:textId="77777777" w:rsidR="004B238C" w:rsidRPr="004B238C" w:rsidRDefault="004B238C" w:rsidP="004B238C">
            <w:pPr>
              <w:widowControl/>
              <w:autoSpaceDE/>
              <w:autoSpaceDN/>
              <w:jc w:val="both"/>
              <w:rPr>
                <w:sz w:val="23"/>
                <w:szCs w:val="23"/>
                <w:lang w:val="en-IN" w:eastAsia="en-IN"/>
              </w:rPr>
            </w:pPr>
            <w:r w:rsidRPr="004B238C">
              <w:rPr>
                <w:b/>
                <w:bCs/>
                <w:sz w:val="23"/>
                <w:szCs w:val="23"/>
                <w:lang w:val="en-IN" w:eastAsia="en-IN"/>
              </w:rPr>
              <w:t>Street Lighting</w:t>
            </w:r>
            <w:r w:rsidRPr="004B238C">
              <w:rPr>
                <w:sz w:val="23"/>
                <w:szCs w:val="23"/>
                <w:lang w:val="en-IN" w:eastAsia="en-IN"/>
              </w:rPr>
              <w:t xml:space="preserve"> (Providing and erecting street light mounted on a steel circular hollow pole of standard specifications for street lighting, 9 m high spaced 40 m apart, 1.8 m overhang on both sides if fixed in the median and on one side if fixed on the footpath, fitted with Sodium vapour lamp/LED lamp and fixed firmly in concrete foundation M-15, providing 2 coats of </w:t>
            </w:r>
            <w:proofErr w:type="spellStart"/>
            <w:r w:rsidRPr="004B238C">
              <w:rPr>
                <w:sz w:val="23"/>
                <w:szCs w:val="23"/>
                <w:lang w:val="en-IN" w:eastAsia="en-IN"/>
              </w:rPr>
              <w:t>alluminium</w:t>
            </w:r>
            <w:proofErr w:type="spellEnd"/>
            <w:r w:rsidRPr="004B238C">
              <w:rPr>
                <w:sz w:val="23"/>
                <w:szCs w:val="23"/>
                <w:lang w:val="en-IN" w:eastAsia="en-IN"/>
              </w:rPr>
              <w:t xml:space="preserve"> paint over steel pole etc. complete.)</w:t>
            </w:r>
          </w:p>
        </w:tc>
        <w:tc>
          <w:tcPr>
            <w:tcW w:w="948" w:type="dxa"/>
            <w:tcBorders>
              <w:top w:val="nil"/>
              <w:left w:val="nil"/>
              <w:bottom w:val="single" w:sz="4" w:space="0" w:color="auto"/>
              <w:right w:val="single" w:sz="4" w:space="0" w:color="auto"/>
            </w:tcBorders>
            <w:shd w:val="clear" w:color="auto" w:fill="auto"/>
            <w:vAlign w:val="bottom"/>
            <w:hideMark/>
          </w:tcPr>
          <w:p w14:paraId="355456F4"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 </w:t>
            </w:r>
          </w:p>
        </w:tc>
        <w:tc>
          <w:tcPr>
            <w:tcW w:w="1018" w:type="dxa"/>
            <w:tcBorders>
              <w:top w:val="nil"/>
              <w:left w:val="nil"/>
              <w:bottom w:val="single" w:sz="4" w:space="0" w:color="auto"/>
              <w:right w:val="single" w:sz="4" w:space="0" w:color="auto"/>
            </w:tcBorders>
            <w:shd w:val="clear" w:color="auto" w:fill="auto"/>
            <w:vAlign w:val="bottom"/>
            <w:hideMark/>
          </w:tcPr>
          <w:p w14:paraId="7F989B97"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 </w:t>
            </w:r>
          </w:p>
        </w:tc>
        <w:tc>
          <w:tcPr>
            <w:tcW w:w="1201" w:type="dxa"/>
            <w:tcBorders>
              <w:top w:val="nil"/>
              <w:left w:val="nil"/>
              <w:bottom w:val="single" w:sz="4" w:space="0" w:color="auto"/>
              <w:right w:val="single" w:sz="4" w:space="0" w:color="auto"/>
            </w:tcBorders>
            <w:shd w:val="clear" w:color="auto" w:fill="auto"/>
            <w:vAlign w:val="bottom"/>
            <w:hideMark/>
          </w:tcPr>
          <w:p w14:paraId="1C95DE9A"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 </w:t>
            </w:r>
          </w:p>
        </w:tc>
        <w:tc>
          <w:tcPr>
            <w:tcW w:w="1285" w:type="dxa"/>
            <w:tcBorders>
              <w:top w:val="nil"/>
              <w:left w:val="nil"/>
              <w:bottom w:val="single" w:sz="4" w:space="0" w:color="auto"/>
              <w:right w:val="single" w:sz="4" w:space="0" w:color="auto"/>
            </w:tcBorders>
            <w:shd w:val="clear" w:color="auto" w:fill="auto"/>
            <w:vAlign w:val="bottom"/>
            <w:hideMark/>
          </w:tcPr>
          <w:p w14:paraId="3C897F68"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 </w:t>
            </w:r>
          </w:p>
        </w:tc>
      </w:tr>
      <w:tr w:rsidR="004B238C" w:rsidRPr="004B238C" w14:paraId="63F24279" w14:textId="77777777" w:rsidTr="004B238C">
        <w:trPr>
          <w:trHeight w:val="301"/>
        </w:trPr>
        <w:tc>
          <w:tcPr>
            <w:tcW w:w="636" w:type="dxa"/>
            <w:tcBorders>
              <w:top w:val="nil"/>
              <w:left w:val="single" w:sz="4" w:space="0" w:color="auto"/>
              <w:bottom w:val="single" w:sz="4" w:space="0" w:color="auto"/>
              <w:right w:val="single" w:sz="4" w:space="0" w:color="auto"/>
            </w:tcBorders>
            <w:shd w:val="clear" w:color="auto" w:fill="auto"/>
            <w:hideMark/>
          </w:tcPr>
          <w:p w14:paraId="751B786D" w14:textId="77777777" w:rsidR="004B238C" w:rsidRPr="004B238C" w:rsidRDefault="004B238C" w:rsidP="004B238C">
            <w:pPr>
              <w:widowControl/>
              <w:autoSpaceDE/>
              <w:autoSpaceDN/>
              <w:jc w:val="center"/>
              <w:rPr>
                <w:b/>
                <w:bCs/>
                <w:sz w:val="24"/>
                <w:szCs w:val="24"/>
                <w:lang w:val="en-IN" w:eastAsia="en-IN"/>
              </w:rPr>
            </w:pPr>
            <w:r w:rsidRPr="004B238C">
              <w:rPr>
                <w:b/>
                <w:bCs/>
                <w:sz w:val="24"/>
                <w:szCs w:val="24"/>
                <w:lang w:val="en-IN" w:eastAsia="en-IN"/>
              </w:rPr>
              <w:t> </w:t>
            </w:r>
          </w:p>
        </w:tc>
        <w:tc>
          <w:tcPr>
            <w:tcW w:w="5490" w:type="dxa"/>
            <w:tcBorders>
              <w:top w:val="nil"/>
              <w:left w:val="nil"/>
              <w:bottom w:val="single" w:sz="4" w:space="0" w:color="auto"/>
              <w:right w:val="single" w:sz="4" w:space="0" w:color="auto"/>
            </w:tcBorders>
            <w:shd w:val="clear" w:color="auto" w:fill="auto"/>
            <w:hideMark/>
          </w:tcPr>
          <w:p w14:paraId="39E7EF60" w14:textId="77777777" w:rsidR="004B238C" w:rsidRPr="004B238C" w:rsidRDefault="004B238C" w:rsidP="004B238C">
            <w:pPr>
              <w:widowControl/>
              <w:autoSpaceDE/>
              <w:autoSpaceDN/>
              <w:jc w:val="both"/>
              <w:rPr>
                <w:sz w:val="23"/>
                <w:szCs w:val="23"/>
                <w:lang w:val="en-IN" w:eastAsia="en-IN"/>
              </w:rPr>
            </w:pPr>
            <w:r w:rsidRPr="004B238C">
              <w:rPr>
                <w:sz w:val="23"/>
                <w:szCs w:val="23"/>
                <w:lang w:val="en-IN" w:eastAsia="en-IN"/>
              </w:rPr>
              <w:t>(</w:t>
            </w:r>
            <w:proofErr w:type="spellStart"/>
            <w:r w:rsidRPr="004B238C">
              <w:rPr>
                <w:sz w:val="23"/>
                <w:szCs w:val="23"/>
                <w:lang w:val="en-IN" w:eastAsia="en-IN"/>
              </w:rPr>
              <w:t>i</w:t>
            </w:r>
            <w:proofErr w:type="spellEnd"/>
            <w:r w:rsidRPr="004B238C">
              <w:rPr>
                <w:sz w:val="23"/>
                <w:szCs w:val="23"/>
                <w:lang w:val="en-IN" w:eastAsia="en-IN"/>
              </w:rPr>
              <w:t>) For Fixing in Median (double arms and double lamps on single pole)</w:t>
            </w:r>
          </w:p>
        </w:tc>
        <w:tc>
          <w:tcPr>
            <w:tcW w:w="948" w:type="dxa"/>
            <w:tcBorders>
              <w:top w:val="nil"/>
              <w:left w:val="nil"/>
              <w:bottom w:val="single" w:sz="4" w:space="0" w:color="auto"/>
              <w:right w:val="single" w:sz="4" w:space="0" w:color="auto"/>
            </w:tcBorders>
            <w:shd w:val="clear" w:color="auto" w:fill="auto"/>
            <w:vAlign w:val="bottom"/>
            <w:hideMark/>
          </w:tcPr>
          <w:p w14:paraId="11D71782"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 </w:t>
            </w:r>
          </w:p>
        </w:tc>
        <w:tc>
          <w:tcPr>
            <w:tcW w:w="1018" w:type="dxa"/>
            <w:tcBorders>
              <w:top w:val="nil"/>
              <w:left w:val="nil"/>
              <w:bottom w:val="single" w:sz="4" w:space="0" w:color="auto"/>
              <w:right w:val="single" w:sz="4" w:space="0" w:color="auto"/>
            </w:tcBorders>
            <w:shd w:val="clear" w:color="auto" w:fill="auto"/>
            <w:vAlign w:val="bottom"/>
            <w:hideMark/>
          </w:tcPr>
          <w:p w14:paraId="03ADA3B5"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 </w:t>
            </w:r>
          </w:p>
        </w:tc>
        <w:tc>
          <w:tcPr>
            <w:tcW w:w="1201" w:type="dxa"/>
            <w:tcBorders>
              <w:top w:val="nil"/>
              <w:left w:val="nil"/>
              <w:bottom w:val="single" w:sz="4" w:space="0" w:color="auto"/>
              <w:right w:val="single" w:sz="4" w:space="0" w:color="auto"/>
            </w:tcBorders>
            <w:shd w:val="clear" w:color="auto" w:fill="auto"/>
            <w:vAlign w:val="bottom"/>
            <w:hideMark/>
          </w:tcPr>
          <w:p w14:paraId="376E0330"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 </w:t>
            </w:r>
          </w:p>
        </w:tc>
        <w:tc>
          <w:tcPr>
            <w:tcW w:w="1285" w:type="dxa"/>
            <w:tcBorders>
              <w:top w:val="nil"/>
              <w:left w:val="nil"/>
              <w:bottom w:val="single" w:sz="4" w:space="0" w:color="auto"/>
              <w:right w:val="single" w:sz="4" w:space="0" w:color="auto"/>
            </w:tcBorders>
            <w:shd w:val="clear" w:color="auto" w:fill="auto"/>
            <w:vAlign w:val="bottom"/>
            <w:hideMark/>
          </w:tcPr>
          <w:p w14:paraId="127D1744"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 </w:t>
            </w:r>
          </w:p>
        </w:tc>
      </w:tr>
      <w:tr w:rsidR="004B238C" w:rsidRPr="004B238C" w14:paraId="2A0046CC" w14:textId="77777777" w:rsidTr="004B238C">
        <w:trPr>
          <w:trHeight w:val="313"/>
        </w:trPr>
        <w:tc>
          <w:tcPr>
            <w:tcW w:w="636" w:type="dxa"/>
            <w:tcBorders>
              <w:top w:val="nil"/>
              <w:left w:val="single" w:sz="4" w:space="0" w:color="auto"/>
              <w:bottom w:val="single" w:sz="4" w:space="0" w:color="auto"/>
              <w:right w:val="single" w:sz="4" w:space="0" w:color="auto"/>
            </w:tcBorders>
            <w:shd w:val="clear" w:color="auto" w:fill="auto"/>
            <w:hideMark/>
          </w:tcPr>
          <w:p w14:paraId="5FED13B1" w14:textId="77777777" w:rsidR="004B238C" w:rsidRPr="004B238C" w:rsidRDefault="004B238C" w:rsidP="004B238C">
            <w:pPr>
              <w:widowControl/>
              <w:autoSpaceDE/>
              <w:autoSpaceDN/>
              <w:jc w:val="center"/>
              <w:rPr>
                <w:b/>
                <w:bCs/>
                <w:sz w:val="24"/>
                <w:szCs w:val="24"/>
                <w:lang w:val="en-IN" w:eastAsia="en-IN"/>
              </w:rPr>
            </w:pPr>
            <w:r w:rsidRPr="004B238C">
              <w:rPr>
                <w:b/>
                <w:bCs/>
                <w:sz w:val="24"/>
                <w:szCs w:val="24"/>
                <w:lang w:val="en-IN" w:eastAsia="en-IN"/>
              </w:rPr>
              <w:t> </w:t>
            </w:r>
          </w:p>
        </w:tc>
        <w:tc>
          <w:tcPr>
            <w:tcW w:w="5490" w:type="dxa"/>
            <w:tcBorders>
              <w:top w:val="nil"/>
              <w:left w:val="nil"/>
              <w:bottom w:val="single" w:sz="4" w:space="0" w:color="auto"/>
              <w:right w:val="single" w:sz="4" w:space="0" w:color="auto"/>
            </w:tcBorders>
            <w:shd w:val="clear" w:color="auto" w:fill="auto"/>
            <w:hideMark/>
          </w:tcPr>
          <w:p w14:paraId="2519512F" w14:textId="77777777" w:rsidR="004B238C" w:rsidRPr="004B238C" w:rsidRDefault="004B238C" w:rsidP="004B238C">
            <w:pPr>
              <w:widowControl/>
              <w:autoSpaceDE/>
              <w:autoSpaceDN/>
              <w:jc w:val="both"/>
              <w:rPr>
                <w:sz w:val="23"/>
                <w:szCs w:val="23"/>
                <w:lang w:val="en-IN" w:eastAsia="en-IN"/>
              </w:rPr>
            </w:pPr>
            <w:r w:rsidRPr="004B238C">
              <w:rPr>
                <w:sz w:val="23"/>
                <w:szCs w:val="23"/>
                <w:lang w:val="en-IN" w:eastAsia="en-IN"/>
              </w:rPr>
              <w:t>for Maintenance of Street Light and high Mast Light</w:t>
            </w:r>
          </w:p>
        </w:tc>
        <w:tc>
          <w:tcPr>
            <w:tcW w:w="948" w:type="dxa"/>
            <w:tcBorders>
              <w:top w:val="nil"/>
              <w:left w:val="nil"/>
              <w:bottom w:val="single" w:sz="4" w:space="0" w:color="auto"/>
              <w:right w:val="single" w:sz="4" w:space="0" w:color="auto"/>
            </w:tcBorders>
            <w:shd w:val="clear" w:color="auto" w:fill="auto"/>
            <w:vAlign w:val="bottom"/>
            <w:hideMark/>
          </w:tcPr>
          <w:p w14:paraId="574C306B"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2.40</w:t>
            </w:r>
          </w:p>
        </w:tc>
        <w:tc>
          <w:tcPr>
            <w:tcW w:w="1018" w:type="dxa"/>
            <w:tcBorders>
              <w:top w:val="nil"/>
              <w:left w:val="nil"/>
              <w:bottom w:val="single" w:sz="4" w:space="0" w:color="auto"/>
              <w:right w:val="single" w:sz="4" w:space="0" w:color="auto"/>
            </w:tcBorders>
            <w:shd w:val="clear" w:color="auto" w:fill="auto"/>
            <w:vAlign w:val="bottom"/>
            <w:hideMark/>
          </w:tcPr>
          <w:p w14:paraId="20EA697E"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10000.00</w:t>
            </w:r>
          </w:p>
        </w:tc>
        <w:tc>
          <w:tcPr>
            <w:tcW w:w="1201" w:type="dxa"/>
            <w:tcBorders>
              <w:top w:val="nil"/>
              <w:left w:val="nil"/>
              <w:bottom w:val="single" w:sz="4" w:space="0" w:color="auto"/>
              <w:right w:val="single" w:sz="4" w:space="0" w:color="auto"/>
            </w:tcBorders>
            <w:shd w:val="clear" w:color="auto" w:fill="auto"/>
            <w:vAlign w:val="bottom"/>
            <w:hideMark/>
          </w:tcPr>
          <w:p w14:paraId="5BDDBA79"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per km per month</w:t>
            </w:r>
          </w:p>
        </w:tc>
        <w:tc>
          <w:tcPr>
            <w:tcW w:w="1285" w:type="dxa"/>
            <w:tcBorders>
              <w:top w:val="nil"/>
              <w:left w:val="nil"/>
              <w:bottom w:val="single" w:sz="4" w:space="0" w:color="auto"/>
              <w:right w:val="single" w:sz="4" w:space="0" w:color="auto"/>
            </w:tcBorders>
            <w:shd w:val="clear" w:color="auto" w:fill="auto"/>
            <w:vAlign w:val="bottom"/>
            <w:hideMark/>
          </w:tcPr>
          <w:p w14:paraId="64479A88" w14:textId="77777777" w:rsidR="004B238C" w:rsidRPr="004B238C" w:rsidRDefault="004B238C" w:rsidP="004B238C">
            <w:pPr>
              <w:widowControl/>
              <w:autoSpaceDE/>
              <w:autoSpaceDN/>
              <w:jc w:val="center"/>
              <w:rPr>
                <w:sz w:val="24"/>
                <w:szCs w:val="24"/>
                <w:lang w:val="en-IN" w:eastAsia="en-IN"/>
              </w:rPr>
            </w:pPr>
            <w:r w:rsidRPr="004B238C">
              <w:rPr>
                <w:sz w:val="24"/>
                <w:szCs w:val="24"/>
                <w:lang w:val="en-IN" w:eastAsia="en-IN"/>
              </w:rPr>
              <w:t>288000.00</w:t>
            </w:r>
          </w:p>
        </w:tc>
      </w:tr>
      <w:tr w:rsidR="004B238C" w:rsidRPr="004B238C" w14:paraId="004C78F7" w14:textId="77777777" w:rsidTr="004B238C">
        <w:trPr>
          <w:trHeight w:val="313"/>
        </w:trPr>
        <w:tc>
          <w:tcPr>
            <w:tcW w:w="809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A8CF75" w14:textId="77777777" w:rsidR="004B238C" w:rsidRPr="004B238C" w:rsidRDefault="004B238C" w:rsidP="004B238C">
            <w:pPr>
              <w:widowControl/>
              <w:autoSpaceDE/>
              <w:autoSpaceDN/>
              <w:jc w:val="right"/>
              <w:rPr>
                <w:b/>
                <w:bCs/>
                <w:sz w:val="24"/>
                <w:szCs w:val="24"/>
                <w:lang w:val="en-IN" w:eastAsia="en-IN"/>
              </w:rPr>
            </w:pPr>
            <w:r w:rsidRPr="004B238C">
              <w:rPr>
                <w:b/>
                <w:bCs/>
                <w:sz w:val="24"/>
                <w:szCs w:val="24"/>
                <w:lang w:val="en-IN" w:eastAsia="en-IN"/>
              </w:rPr>
              <w:t>Total Amount of Bill-</w:t>
            </w:r>
            <w:proofErr w:type="gramStart"/>
            <w:r w:rsidRPr="004B238C">
              <w:rPr>
                <w:b/>
                <w:bCs/>
                <w:sz w:val="24"/>
                <w:szCs w:val="24"/>
                <w:lang w:val="en-IN" w:eastAsia="en-IN"/>
              </w:rPr>
              <w:t>III :</w:t>
            </w:r>
            <w:proofErr w:type="gramEnd"/>
            <w:r w:rsidRPr="004B238C">
              <w:rPr>
                <w:b/>
                <w:bCs/>
                <w:sz w:val="24"/>
                <w:szCs w:val="24"/>
                <w:lang w:val="en-IN" w:eastAsia="en-IN"/>
              </w:rPr>
              <w:t>-</w:t>
            </w:r>
          </w:p>
        </w:tc>
        <w:tc>
          <w:tcPr>
            <w:tcW w:w="1201" w:type="dxa"/>
            <w:tcBorders>
              <w:top w:val="nil"/>
              <w:left w:val="nil"/>
              <w:bottom w:val="single" w:sz="4" w:space="0" w:color="auto"/>
              <w:right w:val="single" w:sz="4" w:space="0" w:color="auto"/>
            </w:tcBorders>
            <w:shd w:val="clear" w:color="auto" w:fill="auto"/>
            <w:noWrap/>
            <w:vAlign w:val="center"/>
            <w:hideMark/>
          </w:tcPr>
          <w:p w14:paraId="522BA30E" w14:textId="77777777" w:rsidR="004B238C" w:rsidRPr="004B238C" w:rsidRDefault="004B238C" w:rsidP="004B238C">
            <w:pPr>
              <w:widowControl/>
              <w:autoSpaceDE/>
              <w:autoSpaceDN/>
              <w:jc w:val="center"/>
              <w:rPr>
                <w:b/>
                <w:bCs/>
                <w:color w:val="000000"/>
                <w:sz w:val="24"/>
                <w:szCs w:val="24"/>
                <w:lang w:val="en-IN" w:eastAsia="en-IN"/>
              </w:rPr>
            </w:pPr>
            <w:r w:rsidRPr="004B238C">
              <w:rPr>
                <w:b/>
                <w:bCs/>
                <w:color w:val="000000"/>
                <w:sz w:val="24"/>
                <w:szCs w:val="24"/>
                <w:lang w:val="en-IN" w:eastAsia="en-IN"/>
              </w:rPr>
              <w:t>Rs.</w:t>
            </w:r>
          </w:p>
        </w:tc>
        <w:tc>
          <w:tcPr>
            <w:tcW w:w="1285" w:type="dxa"/>
            <w:tcBorders>
              <w:top w:val="nil"/>
              <w:left w:val="nil"/>
              <w:bottom w:val="single" w:sz="4" w:space="0" w:color="auto"/>
              <w:right w:val="single" w:sz="4" w:space="0" w:color="auto"/>
            </w:tcBorders>
            <w:shd w:val="clear" w:color="auto" w:fill="auto"/>
            <w:noWrap/>
            <w:vAlign w:val="center"/>
            <w:hideMark/>
          </w:tcPr>
          <w:p w14:paraId="6F1B2AF9" w14:textId="77777777" w:rsidR="004B238C" w:rsidRPr="004B238C" w:rsidRDefault="004B238C" w:rsidP="004B238C">
            <w:pPr>
              <w:widowControl/>
              <w:autoSpaceDE/>
              <w:autoSpaceDN/>
              <w:jc w:val="center"/>
              <w:rPr>
                <w:b/>
                <w:bCs/>
                <w:color w:val="000000"/>
                <w:sz w:val="24"/>
                <w:szCs w:val="24"/>
                <w:lang w:val="en-IN" w:eastAsia="en-IN"/>
              </w:rPr>
            </w:pPr>
            <w:r w:rsidRPr="004B238C">
              <w:rPr>
                <w:b/>
                <w:bCs/>
                <w:color w:val="000000"/>
                <w:sz w:val="24"/>
                <w:szCs w:val="24"/>
                <w:lang w:val="en-IN" w:eastAsia="en-IN"/>
              </w:rPr>
              <w:t>2040624.00</w:t>
            </w:r>
          </w:p>
        </w:tc>
      </w:tr>
    </w:tbl>
    <w:p w14:paraId="358DB32F" w14:textId="77777777" w:rsidR="003F0FCF" w:rsidRDefault="003F0FCF">
      <w:pPr>
        <w:pStyle w:val="BodyText"/>
        <w:spacing w:before="13"/>
        <w:rPr>
          <w:b/>
        </w:rPr>
      </w:pPr>
    </w:p>
    <w:p w14:paraId="34DB5E36" w14:textId="77777777" w:rsidR="00D64698" w:rsidRDefault="004B130E">
      <w:pPr>
        <w:pStyle w:val="BodyText"/>
        <w:ind w:left="424" w:right="862"/>
        <w:jc w:val="both"/>
        <w:rPr>
          <w:rFonts w:ascii="Trebuchet MS"/>
        </w:rPr>
      </w:pPr>
      <w:r>
        <w:rPr>
          <w:rFonts w:ascii="Trebuchet MS"/>
        </w:rPr>
        <w:t xml:space="preserve">Note: ln case of any error of Clause of MoRTH Specifications, the appropriate correct clause of the MoRTH Specifications shall prevail, as per the decision of Engineer-In- </w:t>
      </w:r>
      <w:r>
        <w:rPr>
          <w:rFonts w:ascii="Trebuchet MS"/>
          <w:spacing w:val="-2"/>
        </w:rPr>
        <w:t>Charge/Employer.</w:t>
      </w:r>
    </w:p>
    <w:sectPr w:rsidR="00D64698">
      <w:footerReference w:type="default" r:id="rId17"/>
      <w:pgSz w:w="11910" w:h="16840"/>
      <w:pgMar w:top="1080" w:right="283" w:bottom="500" w:left="708" w:header="0"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2893C" w14:textId="77777777" w:rsidR="00C7418B" w:rsidRDefault="00C7418B">
      <w:r>
        <w:separator/>
      </w:r>
    </w:p>
  </w:endnote>
  <w:endnote w:type="continuationSeparator" w:id="0">
    <w:p w14:paraId="4FD2ACA4" w14:textId="77777777" w:rsidR="00C7418B" w:rsidRDefault="00C7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92DC8" w14:textId="77777777" w:rsidR="00D64698" w:rsidRDefault="004B130E">
    <w:pPr>
      <w:pStyle w:val="BodyText"/>
      <w:spacing w:line="14" w:lineRule="auto"/>
      <w:rPr>
        <w:sz w:val="20"/>
      </w:rPr>
    </w:pPr>
    <w:r>
      <w:rPr>
        <w:noProof/>
        <w:sz w:val="20"/>
      </w:rPr>
      <mc:AlternateContent>
        <mc:Choice Requires="wps">
          <w:drawing>
            <wp:anchor distT="0" distB="0" distL="0" distR="0" simplePos="0" relativeHeight="251657216" behindDoc="1" locked="0" layoutInCell="1" allowOverlap="1" wp14:anchorId="380A8553" wp14:editId="06A98C02">
              <wp:simplePos x="0" y="0"/>
              <wp:positionH relativeFrom="page">
                <wp:posOffset>3722623</wp:posOffset>
              </wp:positionH>
              <wp:positionV relativeFrom="page">
                <wp:posOffset>10360728</wp:posOffset>
              </wp:positionV>
              <wp:extent cx="103505" cy="1822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505" cy="182245"/>
                      </a:xfrm>
                      <a:prstGeom prst="rect">
                        <a:avLst/>
                      </a:prstGeom>
                    </wps:spPr>
                    <wps:txbx>
                      <w:txbxContent>
                        <w:p w14:paraId="3CFF3D92" w14:textId="77777777" w:rsidR="00D64698" w:rsidRDefault="004B130E">
                          <w:pPr>
                            <w:spacing w:before="13"/>
                            <w:ind w:left="20"/>
                            <w:rPr>
                              <w:rFonts w:ascii="Arial MT"/>
                            </w:rPr>
                          </w:pPr>
                          <w:r>
                            <w:rPr>
                              <w:rFonts w:ascii="Arial MT"/>
                              <w:spacing w:val="-10"/>
                            </w:rPr>
                            <w:t>0</w:t>
                          </w:r>
                        </w:p>
                      </w:txbxContent>
                    </wps:txbx>
                    <wps:bodyPr wrap="square" lIns="0" tIns="0" rIns="0" bIns="0" rtlCol="0">
                      <a:noAutofit/>
                    </wps:bodyPr>
                  </wps:wsp>
                </a:graphicData>
              </a:graphic>
            </wp:anchor>
          </w:drawing>
        </mc:Choice>
        <mc:Fallback>
          <w:pict>
            <v:shapetype w14:anchorId="380A8553" id="_x0000_t202" coordsize="21600,21600" o:spt="202" path="m,l,21600r21600,l21600,xe">
              <v:stroke joinstyle="miter"/>
              <v:path gradientshapeok="t" o:connecttype="rect"/>
            </v:shapetype>
            <v:shape id="Textbox 1" o:spid="_x0000_s1040" type="#_x0000_t202" style="position:absolute;margin-left:293.1pt;margin-top:815.8pt;width:8.15pt;height:14.3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UPKkgEAABoDAAAOAAAAZHJzL2Uyb0RvYy54bWysUsGO0zAQvSPxD5bv1GmhaBU1XQErENIK&#10;kHb5ANexm4jYY2bcJv17xm7aIrghLpNxZvzmvTfe3E9+EEeL1ENo5HJRSWGDgbYP+0Z+f/746k4K&#10;Sjq0eoBgG3myJO+3L19sxljbFXQwtBYFgwSqx9jILqVYK0Wms17TAqINXHSAXic+4l61qEdG94Na&#10;VdVbNQK2EcFYIv77cC7KbcF3zpr01TmySQyNZG6pRCxxl6PabnS9Rx273sw09D+w8LoPPPQK9aCT&#10;Fgfs/4LyvUEgcGlhwCtwrje2aGA1y+oPNU+djrZoYXMoXm2i/wdrvhyf4jcUaXoPEy+wiKD4COYH&#10;sTdqjFTPPdlTqom7s9DJoc9fliD4Int7uvpppyRMRqter6u1FIZLy7vV6s06+61ulyNS+mTBi5w0&#10;EnldhYA+PlI6t15aZi7n8ZlImnYTt+R0B+2JNYy8xkbSz4NGK8XwObBPeeeXBC/J7pJgGj5AeRlZ&#10;SoB3hwSuL5NvuPNkXkDhPj+WvOHfz6Xr9qS3vwAAAP//AwBQSwMEFAAGAAgAAAAhAIrqECbgAAAA&#10;DQEAAA8AAABkcnMvZG93bnJldi54bWxMj8FOwzAMhu9IvENkJG4sWadFozSdJgQnJERXDhzTJmuj&#10;NU5psq28Pd4Jjvb/6ffnYjv7gZ3tFF1ABcuFAGaxDcZhp+Czfn3YAItJo9FDQKvgx0bYlrc3hc5N&#10;uGBlz/vUMSrBmGsFfUpjznlse+t1XITRImWHMHmdaJw6biZ9oXI/8EwIyb12SBd6Pdrn3rbH/ckr&#10;2H1h9eK+35uP6lC5un4U+CaPSt3fzbsnYMnO6Q+Gqz6pQ0lOTTihiWxQsN7IjFAK5GopgREiRbYG&#10;1lxXUqyAlwX//0X5CwAA//8DAFBLAQItABQABgAIAAAAIQC2gziS/gAAAOEBAAATAAAAAAAAAAAA&#10;AAAAAAAAAABbQ29udGVudF9UeXBlc10ueG1sUEsBAi0AFAAGAAgAAAAhADj9If/WAAAAlAEAAAsA&#10;AAAAAAAAAAAAAAAALwEAAF9yZWxzLy5yZWxzUEsBAi0AFAAGAAgAAAAhANMNQ8qSAQAAGgMAAA4A&#10;AAAAAAAAAAAAAAAALgIAAGRycy9lMm9Eb2MueG1sUEsBAi0AFAAGAAgAAAAhAIrqECbgAAAADQEA&#10;AA8AAAAAAAAAAAAAAAAA7AMAAGRycy9kb3ducmV2LnhtbFBLBQYAAAAABAAEAPMAAAD5BAAAAAA=&#10;" filled="f" stroked="f">
              <v:textbox inset="0,0,0,0">
                <w:txbxContent>
                  <w:p w14:paraId="3CFF3D92" w14:textId="77777777" w:rsidR="00D64698" w:rsidRDefault="004B130E">
                    <w:pPr>
                      <w:spacing w:before="13"/>
                      <w:ind w:left="20"/>
                      <w:rPr>
                        <w:rFonts w:ascii="Arial MT"/>
                      </w:rPr>
                    </w:pPr>
                    <w:r>
                      <w:rPr>
                        <w:rFonts w:ascii="Arial MT"/>
                        <w:spacing w:val="-10"/>
                      </w:rPr>
                      <w:t>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D23BE" w14:textId="77777777" w:rsidR="00D64698" w:rsidRDefault="004B130E">
    <w:pPr>
      <w:pStyle w:val="BodyText"/>
      <w:spacing w:line="14" w:lineRule="auto"/>
      <w:rPr>
        <w:sz w:val="20"/>
      </w:rPr>
    </w:pPr>
    <w:r>
      <w:rPr>
        <w:noProof/>
        <w:sz w:val="20"/>
      </w:rPr>
      <mc:AlternateContent>
        <mc:Choice Requires="wps">
          <w:drawing>
            <wp:anchor distT="0" distB="0" distL="0" distR="0" simplePos="0" relativeHeight="251660288" behindDoc="1" locked="0" layoutInCell="1" allowOverlap="1" wp14:anchorId="316CEDD0" wp14:editId="3AEC0A2C">
              <wp:simplePos x="0" y="0"/>
              <wp:positionH relativeFrom="page">
                <wp:posOffset>3621023</wp:posOffset>
              </wp:positionH>
              <wp:positionV relativeFrom="page">
                <wp:posOffset>10360728</wp:posOffset>
              </wp:positionV>
              <wp:extent cx="206375" cy="18224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75" cy="182245"/>
                      </a:xfrm>
                      <a:prstGeom prst="rect">
                        <a:avLst/>
                      </a:prstGeom>
                    </wps:spPr>
                    <wps:txbx>
                      <w:txbxContent>
                        <w:p w14:paraId="72D5A311" w14:textId="77777777" w:rsidR="00D64698" w:rsidRDefault="004B130E">
                          <w:pPr>
                            <w:spacing w:before="13"/>
                            <w:ind w:left="60"/>
                            <w:rPr>
                              <w:rFonts w:ascii="Arial MT"/>
                            </w:rPr>
                          </w:pPr>
                          <w:r>
                            <w:rPr>
                              <w:rFonts w:ascii="Arial MT"/>
                              <w:spacing w:val="-5"/>
                            </w:rPr>
                            <w:fldChar w:fldCharType="begin"/>
                          </w:r>
                          <w:r>
                            <w:rPr>
                              <w:rFonts w:ascii="Arial MT"/>
                              <w:spacing w:val="-5"/>
                            </w:rPr>
                            <w:instrText xml:space="preserve"> PAGE </w:instrText>
                          </w:r>
                          <w:r>
                            <w:rPr>
                              <w:rFonts w:ascii="Arial MT"/>
                              <w:spacing w:val="-5"/>
                            </w:rPr>
                            <w:fldChar w:fldCharType="separate"/>
                          </w:r>
                          <w:r>
                            <w:rPr>
                              <w:rFonts w:ascii="Arial MT"/>
                              <w:spacing w:val="-5"/>
                            </w:rPr>
                            <w:t>34</w:t>
                          </w:r>
                          <w:r>
                            <w:rPr>
                              <w:rFonts w:ascii="Arial MT"/>
                              <w:spacing w:val="-5"/>
                            </w:rPr>
                            <w:fldChar w:fldCharType="end"/>
                          </w:r>
                        </w:p>
                      </w:txbxContent>
                    </wps:txbx>
                    <wps:bodyPr wrap="square" lIns="0" tIns="0" rIns="0" bIns="0" rtlCol="0">
                      <a:noAutofit/>
                    </wps:bodyPr>
                  </wps:wsp>
                </a:graphicData>
              </a:graphic>
            </wp:anchor>
          </w:drawing>
        </mc:Choice>
        <mc:Fallback>
          <w:pict>
            <v:shapetype w14:anchorId="316CEDD0" id="_x0000_t202" coordsize="21600,21600" o:spt="202" path="m,l,21600r21600,l21600,xe">
              <v:stroke joinstyle="miter"/>
              <v:path gradientshapeok="t" o:connecttype="rect"/>
            </v:shapetype>
            <v:shape id="Textbox 22" o:spid="_x0000_s1041" type="#_x0000_t202" style="position:absolute;margin-left:285.1pt;margin-top:815.8pt;width:16.25pt;height:14.3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Vv2mAEAACEDAAAOAAAAZHJzL2Uyb0RvYy54bWysUsFuGyEQvVfKPyDuMettk0Yrr6M2UatK&#10;URsp7QdgFryoC0MY7F3/fQe8tqv2VvUCAzM83nszq/vJDWyvI1rwLV8uKs60V9BZv235j++fru84&#10;wyR9JwfwuuUHjfx+ffVmNYZG19DD0OnICMRjM4aW9ymFRghUvXYSFxC0p6SB6GSiY9yKLsqR0N0g&#10;6qq6FSPELkRQGpFuH49Jvi74xmiVvhmDOrGh5cQtlTWWdZNXsV7JZhtl6K2aach/YOGk9fTpGepR&#10;Jsl20f4F5ayKgGDSQoETYIxVumggNcvqDzUvvQy6aCFzMJxtwv8Hq77uX8JzZGn6CBM1sIjA8ATq&#10;J5I3YgzYzDXZU2yQqrPQyUSXd5LA6CF5ezj7qafEFF3W1e3b9zecKUot7+r63U32W1weh4jpswbH&#10;ctDySO0qBOT+CdOx9FQyczl+n4mkaTMx22XOVJlvNtAdSMpI3Ww5vu5k1JwNXzzZlVt/CuIp2JyC&#10;mIYHKAOSFXn4sEtgbCFwwZ0JUB+KhHlmcqN/P5eqy2SvfwEAAP//AwBQSwMEFAAGAAgAAAAhAHEt&#10;9qXgAAAADQEAAA8AAABkcnMvZG93bnJldi54bWxMj8FOwzAMhu9IvENkJG4sWScyKE2nCcEJCdGV&#10;A8e0ydpojVOabCtvj3eCo/1/+v252Mx+YCc7RRdQwXIhgFlsg3HYKfisX+8egMWk0eghoFXwYyNs&#10;yuurQucmnLGyp13qGJVgzLWCPqUx5zy2vfU6LsJokbJ9mLxONE4dN5M+U7kfeCaE5F47pAu9Hu1z&#10;b9vD7ugVbL+wenHf781Hta9cXT8KfJMHpW5v5u0TsGTn9AfDRZ/UoSSnJhzRRDYouF+LjFAK5Gop&#10;gREiRbYG1lxWUqyAlwX//0X5CwAA//8DAFBLAQItABQABgAIAAAAIQC2gziS/gAAAOEBAAATAAAA&#10;AAAAAAAAAAAAAAAAAABbQ29udGVudF9UeXBlc10ueG1sUEsBAi0AFAAGAAgAAAAhADj9If/WAAAA&#10;lAEAAAsAAAAAAAAAAAAAAAAALwEAAF9yZWxzLy5yZWxzUEsBAi0AFAAGAAgAAAAhANdRW/aYAQAA&#10;IQMAAA4AAAAAAAAAAAAAAAAALgIAAGRycy9lMm9Eb2MueG1sUEsBAi0AFAAGAAgAAAAhAHEt9qXg&#10;AAAADQEAAA8AAAAAAAAAAAAAAAAA8gMAAGRycy9kb3ducmV2LnhtbFBLBQYAAAAABAAEAPMAAAD/&#10;BAAAAAA=&#10;" filled="f" stroked="f">
              <v:textbox inset="0,0,0,0">
                <w:txbxContent>
                  <w:p w14:paraId="72D5A311" w14:textId="77777777" w:rsidR="00D64698" w:rsidRDefault="004B130E">
                    <w:pPr>
                      <w:spacing w:before="13"/>
                      <w:ind w:left="60"/>
                      <w:rPr>
                        <w:rFonts w:ascii="Arial MT"/>
                      </w:rPr>
                    </w:pPr>
                    <w:r>
                      <w:rPr>
                        <w:rFonts w:ascii="Arial MT"/>
                        <w:spacing w:val="-5"/>
                      </w:rPr>
                      <w:fldChar w:fldCharType="begin"/>
                    </w:r>
                    <w:r>
                      <w:rPr>
                        <w:rFonts w:ascii="Arial MT"/>
                        <w:spacing w:val="-5"/>
                      </w:rPr>
                      <w:instrText xml:space="preserve"> PAGE </w:instrText>
                    </w:r>
                    <w:r>
                      <w:rPr>
                        <w:rFonts w:ascii="Arial MT"/>
                        <w:spacing w:val="-5"/>
                      </w:rPr>
                      <w:fldChar w:fldCharType="separate"/>
                    </w:r>
                    <w:r>
                      <w:rPr>
                        <w:rFonts w:ascii="Arial MT"/>
                        <w:spacing w:val="-5"/>
                      </w:rPr>
                      <w:t>34</w:t>
                    </w:r>
                    <w:r>
                      <w:rPr>
                        <w:rFonts w:ascii="Arial MT"/>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2289" w14:textId="77777777" w:rsidR="00D64698" w:rsidRDefault="004B130E">
    <w:pPr>
      <w:pStyle w:val="BodyText"/>
      <w:spacing w:line="14" w:lineRule="auto"/>
      <w:rPr>
        <w:sz w:val="20"/>
      </w:rPr>
    </w:pPr>
    <w:r>
      <w:rPr>
        <w:noProof/>
        <w:sz w:val="20"/>
      </w:rPr>
      <mc:AlternateContent>
        <mc:Choice Requires="wps">
          <w:drawing>
            <wp:anchor distT="0" distB="0" distL="0" distR="0" simplePos="0" relativeHeight="484527104" behindDoc="1" locked="0" layoutInCell="1" allowOverlap="1" wp14:anchorId="5CF2B4DD" wp14:editId="66116C28">
              <wp:simplePos x="0" y="0"/>
              <wp:positionH relativeFrom="page">
                <wp:posOffset>3646423</wp:posOffset>
              </wp:positionH>
              <wp:positionV relativeFrom="page">
                <wp:posOffset>10360728</wp:posOffset>
              </wp:positionV>
              <wp:extent cx="259079" cy="182245"/>
              <wp:effectExtent l="0" t="0" r="0" b="0"/>
              <wp:wrapNone/>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79" cy="182245"/>
                      </a:xfrm>
                      <a:prstGeom prst="rect">
                        <a:avLst/>
                      </a:prstGeom>
                    </wps:spPr>
                    <wps:txbx>
                      <w:txbxContent>
                        <w:p w14:paraId="4E638745" w14:textId="77777777" w:rsidR="00D64698" w:rsidRDefault="004B130E">
                          <w:pPr>
                            <w:spacing w:before="13"/>
                            <w:ind w:left="20"/>
                            <w:rPr>
                              <w:rFonts w:ascii="Arial MT"/>
                            </w:rPr>
                          </w:pPr>
                          <w:r>
                            <w:rPr>
                              <w:rFonts w:ascii="Arial MT"/>
                              <w:spacing w:val="-5"/>
                            </w:rPr>
                            <w:t>101</w:t>
                          </w:r>
                        </w:p>
                      </w:txbxContent>
                    </wps:txbx>
                    <wps:bodyPr wrap="square" lIns="0" tIns="0" rIns="0" bIns="0" rtlCol="0">
                      <a:noAutofit/>
                    </wps:bodyPr>
                  </wps:wsp>
                </a:graphicData>
              </a:graphic>
            </wp:anchor>
          </w:drawing>
        </mc:Choice>
        <mc:Fallback>
          <w:pict>
            <v:shapetype w14:anchorId="5CF2B4DD" id="_x0000_t202" coordsize="21600,21600" o:spt="202" path="m,l,21600r21600,l21600,xe">
              <v:stroke joinstyle="miter"/>
              <v:path gradientshapeok="t" o:connecttype="rect"/>
            </v:shapetype>
            <v:shape id="Textbox 74" o:spid="_x0000_s1042" type="#_x0000_t202" style="position:absolute;margin-left:287.1pt;margin-top:815.8pt;width:20.4pt;height:14.35pt;z-index:-1878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VBYmAEAACEDAAAOAAAAZHJzL2Uyb0RvYy54bWysUsFuGyEQvVfKPyDuMetV0yYrr6M2UatK&#10;URsp7QdgFryoC0MY7F3/fQe8tqv2VvUCw8zweO8Nq/vJDWyvI1rwLV8uKs60V9BZv235j++frm85&#10;wyR9JwfwuuUHjfx+ffVmNYZG19DD0OnICMRjM4aW9ymFRghUvXYSFxC0p6KB6GSiY9yKLsqR0N0g&#10;6qp6J0aIXYigNCJlH49Fvi74xmiVvhmDOrGh5cQtlTWWdZNXsV7JZhtl6K2aach/YOGk9fToGepR&#10;Jsl20f4F5ayKgGDSQoETYIxVumggNcvqDzUvvQy6aCFzMJxtwv8Hq77uX8JzZGn6CBMNsIjA8ATq&#10;J5I3YgzYzD3ZU2yQurPQyUSXd5LA6CJ5ezj7qafEFCXrm7vq/R1nikrL27p+e5P9FpfLIWL6rMGx&#10;HLQ80rgKAbl/wnRsPbXMXI7PZyJp2kzMdvRKBs2ZDXQHkjLSNFuOrzsZNWfDF0925dGfgngKNqcg&#10;puEBygfJijx82CUwthC44M4EaA5Fwvxn8qB/P5euy89e/wIAAP//AwBQSwMEFAAGAAgAAAAhAKrT&#10;przhAAAADQEAAA8AAABkcnMvZG93bnJldi54bWxMj8FOwzAQRO9I/IO1SNyok5aaNsSpKgQnJNQ0&#10;HDg6sZtYjdchdtvw92xPcNyZp9mZfDO5np3NGKxHCeksAWaw8dpiK+GzentYAQtRoVa9RyPhxwTY&#10;FLc3ucq0v2BpzvvYMgrBkCkJXYxDxnloOuNUmPnBIHkHPzoV6Rxbrkd1oXDX83mSCO6URfrQqcG8&#10;dKY57k9OwvYLy1f7/VHvykNpq2qd4Ls4Snl/N22fgUUzxT8YrvWpOhTUqfYn1IH1EpZPj3NCyRCL&#10;VAAjRKRLmldfJZEsgBc5/7+i+AUAAP//AwBQSwECLQAUAAYACAAAACEAtoM4kv4AAADhAQAAEwAA&#10;AAAAAAAAAAAAAAAAAAAAW0NvbnRlbnRfVHlwZXNdLnhtbFBLAQItABQABgAIAAAAIQA4/SH/1gAA&#10;AJQBAAALAAAAAAAAAAAAAAAAAC8BAABfcmVscy8ucmVsc1BLAQItABQABgAIAAAAIQALrVBYmAEA&#10;ACEDAAAOAAAAAAAAAAAAAAAAAC4CAABkcnMvZTJvRG9jLnhtbFBLAQItABQABgAIAAAAIQCq06a8&#10;4QAAAA0BAAAPAAAAAAAAAAAAAAAAAPIDAABkcnMvZG93bnJldi54bWxQSwUGAAAAAAQABADzAAAA&#10;AAUAAAAA&#10;" filled="f" stroked="f">
              <v:textbox inset="0,0,0,0">
                <w:txbxContent>
                  <w:p w14:paraId="4E638745" w14:textId="77777777" w:rsidR="00D64698" w:rsidRDefault="004B130E">
                    <w:pPr>
                      <w:spacing w:before="13"/>
                      <w:ind w:left="20"/>
                      <w:rPr>
                        <w:rFonts w:ascii="Arial MT"/>
                      </w:rPr>
                    </w:pPr>
                    <w:r>
                      <w:rPr>
                        <w:rFonts w:ascii="Arial MT"/>
                        <w:spacing w:val="-5"/>
                      </w:rPr>
                      <w:t>101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30F2C" w14:textId="77777777" w:rsidR="00C7418B" w:rsidRDefault="00C7418B">
      <w:r>
        <w:separator/>
      </w:r>
    </w:p>
  </w:footnote>
  <w:footnote w:type="continuationSeparator" w:id="0">
    <w:p w14:paraId="09208488" w14:textId="77777777" w:rsidR="00C7418B" w:rsidRDefault="00C74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454"/>
    <w:multiLevelType w:val="hybridMultilevel"/>
    <w:tmpl w:val="6854C76E"/>
    <w:lvl w:ilvl="0" w:tplc="6A82954E">
      <w:start w:val="1"/>
      <w:numFmt w:val="lowerLetter"/>
      <w:lvlText w:val="%1)"/>
      <w:lvlJc w:val="left"/>
      <w:pPr>
        <w:ind w:left="1716" w:hanging="284"/>
        <w:jc w:val="right"/>
      </w:pPr>
      <w:rPr>
        <w:rFonts w:ascii="Times New Roman" w:eastAsia="Times New Roman" w:hAnsi="Times New Roman" w:cs="Times New Roman" w:hint="default"/>
        <w:b w:val="0"/>
        <w:bCs w:val="0"/>
        <w:i w:val="0"/>
        <w:iCs w:val="0"/>
        <w:spacing w:val="-29"/>
        <w:w w:val="97"/>
        <w:sz w:val="24"/>
        <w:szCs w:val="24"/>
        <w:lang w:val="en-US" w:eastAsia="en-US" w:bidi="ar-SA"/>
      </w:rPr>
    </w:lvl>
    <w:lvl w:ilvl="1" w:tplc="7F86B6FA">
      <w:numFmt w:val="bullet"/>
      <w:lvlText w:val="•"/>
      <w:lvlJc w:val="left"/>
      <w:pPr>
        <w:ind w:left="2639" w:hanging="284"/>
      </w:pPr>
      <w:rPr>
        <w:rFonts w:hint="default"/>
        <w:lang w:val="en-US" w:eastAsia="en-US" w:bidi="ar-SA"/>
      </w:rPr>
    </w:lvl>
    <w:lvl w:ilvl="2" w:tplc="1CCC1480">
      <w:numFmt w:val="bullet"/>
      <w:lvlText w:val="•"/>
      <w:lvlJc w:val="left"/>
      <w:pPr>
        <w:ind w:left="3559" w:hanging="284"/>
      </w:pPr>
      <w:rPr>
        <w:rFonts w:hint="default"/>
        <w:lang w:val="en-US" w:eastAsia="en-US" w:bidi="ar-SA"/>
      </w:rPr>
    </w:lvl>
    <w:lvl w:ilvl="3" w:tplc="D52214E6">
      <w:numFmt w:val="bullet"/>
      <w:lvlText w:val="•"/>
      <w:lvlJc w:val="left"/>
      <w:pPr>
        <w:ind w:left="4478" w:hanging="284"/>
      </w:pPr>
      <w:rPr>
        <w:rFonts w:hint="default"/>
        <w:lang w:val="en-US" w:eastAsia="en-US" w:bidi="ar-SA"/>
      </w:rPr>
    </w:lvl>
    <w:lvl w:ilvl="4" w:tplc="40DCAA02">
      <w:numFmt w:val="bullet"/>
      <w:lvlText w:val="•"/>
      <w:lvlJc w:val="left"/>
      <w:pPr>
        <w:ind w:left="5398" w:hanging="284"/>
      </w:pPr>
      <w:rPr>
        <w:rFonts w:hint="default"/>
        <w:lang w:val="en-US" w:eastAsia="en-US" w:bidi="ar-SA"/>
      </w:rPr>
    </w:lvl>
    <w:lvl w:ilvl="5" w:tplc="7E340A82">
      <w:numFmt w:val="bullet"/>
      <w:lvlText w:val="•"/>
      <w:lvlJc w:val="left"/>
      <w:pPr>
        <w:ind w:left="6317" w:hanging="284"/>
      </w:pPr>
      <w:rPr>
        <w:rFonts w:hint="default"/>
        <w:lang w:val="en-US" w:eastAsia="en-US" w:bidi="ar-SA"/>
      </w:rPr>
    </w:lvl>
    <w:lvl w:ilvl="6" w:tplc="8D962330">
      <w:numFmt w:val="bullet"/>
      <w:lvlText w:val="•"/>
      <w:lvlJc w:val="left"/>
      <w:pPr>
        <w:ind w:left="7237" w:hanging="284"/>
      </w:pPr>
      <w:rPr>
        <w:rFonts w:hint="default"/>
        <w:lang w:val="en-US" w:eastAsia="en-US" w:bidi="ar-SA"/>
      </w:rPr>
    </w:lvl>
    <w:lvl w:ilvl="7" w:tplc="53DED1BE">
      <w:numFmt w:val="bullet"/>
      <w:lvlText w:val="•"/>
      <w:lvlJc w:val="left"/>
      <w:pPr>
        <w:ind w:left="8156" w:hanging="284"/>
      </w:pPr>
      <w:rPr>
        <w:rFonts w:hint="default"/>
        <w:lang w:val="en-US" w:eastAsia="en-US" w:bidi="ar-SA"/>
      </w:rPr>
    </w:lvl>
    <w:lvl w:ilvl="8" w:tplc="2376D7BC">
      <w:numFmt w:val="bullet"/>
      <w:lvlText w:val="•"/>
      <w:lvlJc w:val="left"/>
      <w:pPr>
        <w:ind w:left="9076" w:hanging="284"/>
      </w:pPr>
      <w:rPr>
        <w:rFonts w:hint="default"/>
        <w:lang w:val="en-US" w:eastAsia="en-US" w:bidi="ar-SA"/>
      </w:rPr>
    </w:lvl>
  </w:abstractNum>
  <w:abstractNum w:abstractNumId="1" w15:restartNumberingAfterBreak="0">
    <w:nsid w:val="00777F52"/>
    <w:multiLevelType w:val="hybridMultilevel"/>
    <w:tmpl w:val="A3F0C99A"/>
    <w:lvl w:ilvl="0" w:tplc="BBAC3562">
      <w:start w:val="1"/>
      <w:numFmt w:val="lowerLetter"/>
      <w:lvlText w:val="%1."/>
      <w:lvlJc w:val="left"/>
      <w:pPr>
        <w:ind w:left="1082" w:hanging="23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70EED14">
      <w:numFmt w:val="bullet"/>
      <w:lvlText w:val="•"/>
      <w:lvlJc w:val="left"/>
      <w:pPr>
        <w:ind w:left="2063" w:hanging="231"/>
      </w:pPr>
      <w:rPr>
        <w:rFonts w:hint="default"/>
        <w:lang w:val="en-US" w:eastAsia="en-US" w:bidi="ar-SA"/>
      </w:rPr>
    </w:lvl>
    <w:lvl w:ilvl="2" w:tplc="B398608C">
      <w:numFmt w:val="bullet"/>
      <w:lvlText w:val="•"/>
      <w:lvlJc w:val="left"/>
      <w:pPr>
        <w:ind w:left="3047" w:hanging="231"/>
      </w:pPr>
      <w:rPr>
        <w:rFonts w:hint="default"/>
        <w:lang w:val="en-US" w:eastAsia="en-US" w:bidi="ar-SA"/>
      </w:rPr>
    </w:lvl>
    <w:lvl w:ilvl="3" w:tplc="32E6226E">
      <w:numFmt w:val="bullet"/>
      <w:lvlText w:val="•"/>
      <w:lvlJc w:val="left"/>
      <w:pPr>
        <w:ind w:left="4030" w:hanging="231"/>
      </w:pPr>
      <w:rPr>
        <w:rFonts w:hint="default"/>
        <w:lang w:val="en-US" w:eastAsia="en-US" w:bidi="ar-SA"/>
      </w:rPr>
    </w:lvl>
    <w:lvl w:ilvl="4" w:tplc="258A91BA">
      <w:numFmt w:val="bullet"/>
      <w:lvlText w:val="•"/>
      <w:lvlJc w:val="left"/>
      <w:pPr>
        <w:ind w:left="5014" w:hanging="231"/>
      </w:pPr>
      <w:rPr>
        <w:rFonts w:hint="default"/>
        <w:lang w:val="en-US" w:eastAsia="en-US" w:bidi="ar-SA"/>
      </w:rPr>
    </w:lvl>
    <w:lvl w:ilvl="5" w:tplc="F50424D4">
      <w:numFmt w:val="bullet"/>
      <w:lvlText w:val="•"/>
      <w:lvlJc w:val="left"/>
      <w:pPr>
        <w:ind w:left="5997" w:hanging="231"/>
      </w:pPr>
      <w:rPr>
        <w:rFonts w:hint="default"/>
        <w:lang w:val="en-US" w:eastAsia="en-US" w:bidi="ar-SA"/>
      </w:rPr>
    </w:lvl>
    <w:lvl w:ilvl="6" w:tplc="5DFE715C">
      <w:numFmt w:val="bullet"/>
      <w:lvlText w:val="•"/>
      <w:lvlJc w:val="left"/>
      <w:pPr>
        <w:ind w:left="6981" w:hanging="231"/>
      </w:pPr>
      <w:rPr>
        <w:rFonts w:hint="default"/>
        <w:lang w:val="en-US" w:eastAsia="en-US" w:bidi="ar-SA"/>
      </w:rPr>
    </w:lvl>
    <w:lvl w:ilvl="7" w:tplc="59FE0004">
      <w:numFmt w:val="bullet"/>
      <w:lvlText w:val="•"/>
      <w:lvlJc w:val="left"/>
      <w:pPr>
        <w:ind w:left="7964" w:hanging="231"/>
      </w:pPr>
      <w:rPr>
        <w:rFonts w:hint="default"/>
        <w:lang w:val="en-US" w:eastAsia="en-US" w:bidi="ar-SA"/>
      </w:rPr>
    </w:lvl>
    <w:lvl w:ilvl="8" w:tplc="ECA63708">
      <w:numFmt w:val="bullet"/>
      <w:lvlText w:val="•"/>
      <w:lvlJc w:val="left"/>
      <w:pPr>
        <w:ind w:left="8948" w:hanging="231"/>
      </w:pPr>
      <w:rPr>
        <w:rFonts w:hint="default"/>
        <w:lang w:val="en-US" w:eastAsia="en-US" w:bidi="ar-SA"/>
      </w:rPr>
    </w:lvl>
  </w:abstractNum>
  <w:abstractNum w:abstractNumId="2" w15:restartNumberingAfterBreak="0">
    <w:nsid w:val="02180B71"/>
    <w:multiLevelType w:val="hybridMultilevel"/>
    <w:tmpl w:val="3C34F3EE"/>
    <w:lvl w:ilvl="0" w:tplc="7458D9E4">
      <w:start w:val="1"/>
      <w:numFmt w:val="lowerLetter"/>
      <w:lvlText w:val="%1)"/>
      <w:lvlJc w:val="left"/>
      <w:pPr>
        <w:ind w:left="1716" w:hanging="1133"/>
        <w:jc w:val="left"/>
      </w:pPr>
      <w:rPr>
        <w:rFonts w:ascii="Times New Roman" w:eastAsia="Times New Roman" w:hAnsi="Times New Roman" w:cs="Times New Roman" w:hint="default"/>
        <w:b w:val="0"/>
        <w:bCs w:val="0"/>
        <w:i w:val="0"/>
        <w:iCs w:val="0"/>
        <w:strike/>
        <w:color w:val="006EBF"/>
        <w:spacing w:val="0"/>
        <w:w w:val="100"/>
        <w:sz w:val="24"/>
        <w:szCs w:val="24"/>
        <w:lang w:val="en-US" w:eastAsia="en-US" w:bidi="ar-SA"/>
      </w:rPr>
    </w:lvl>
    <w:lvl w:ilvl="1" w:tplc="B642A9C2">
      <w:numFmt w:val="bullet"/>
      <w:lvlText w:val="•"/>
      <w:lvlJc w:val="left"/>
      <w:pPr>
        <w:ind w:left="2639" w:hanging="1133"/>
      </w:pPr>
      <w:rPr>
        <w:rFonts w:hint="default"/>
        <w:lang w:val="en-US" w:eastAsia="en-US" w:bidi="ar-SA"/>
      </w:rPr>
    </w:lvl>
    <w:lvl w:ilvl="2" w:tplc="E5B031E2">
      <w:numFmt w:val="bullet"/>
      <w:lvlText w:val="•"/>
      <w:lvlJc w:val="left"/>
      <w:pPr>
        <w:ind w:left="3559" w:hanging="1133"/>
      </w:pPr>
      <w:rPr>
        <w:rFonts w:hint="default"/>
        <w:lang w:val="en-US" w:eastAsia="en-US" w:bidi="ar-SA"/>
      </w:rPr>
    </w:lvl>
    <w:lvl w:ilvl="3" w:tplc="19AAE216">
      <w:numFmt w:val="bullet"/>
      <w:lvlText w:val="•"/>
      <w:lvlJc w:val="left"/>
      <w:pPr>
        <w:ind w:left="4478" w:hanging="1133"/>
      </w:pPr>
      <w:rPr>
        <w:rFonts w:hint="default"/>
        <w:lang w:val="en-US" w:eastAsia="en-US" w:bidi="ar-SA"/>
      </w:rPr>
    </w:lvl>
    <w:lvl w:ilvl="4" w:tplc="0A5A5954">
      <w:numFmt w:val="bullet"/>
      <w:lvlText w:val="•"/>
      <w:lvlJc w:val="left"/>
      <w:pPr>
        <w:ind w:left="5398" w:hanging="1133"/>
      </w:pPr>
      <w:rPr>
        <w:rFonts w:hint="default"/>
        <w:lang w:val="en-US" w:eastAsia="en-US" w:bidi="ar-SA"/>
      </w:rPr>
    </w:lvl>
    <w:lvl w:ilvl="5" w:tplc="4AFC306A">
      <w:numFmt w:val="bullet"/>
      <w:lvlText w:val="•"/>
      <w:lvlJc w:val="left"/>
      <w:pPr>
        <w:ind w:left="6317" w:hanging="1133"/>
      </w:pPr>
      <w:rPr>
        <w:rFonts w:hint="default"/>
        <w:lang w:val="en-US" w:eastAsia="en-US" w:bidi="ar-SA"/>
      </w:rPr>
    </w:lvl>
    <w:lvl w:ilvl="6" w:tplc="BD3673CA">
      <w:numFmt w:val="bullet"/>
      <w:lvlText w:val="•"/>
      <w:lvlJc w:val="left"/>
      <w:pPr>
        <w:ind w:left="7237" w:hanging="1133"/>
      </w:pPr>
      <w:rPr>
        <w:rFonts w:hint="default"/>
        <w:lang w:val="en-US" w:eastAsia="en-US" w:bidi="ar-SA"/>
      </w:rPr>
    </w:lvl>
    <w:lvl w:ilvl="7" w:tplc="6C824A08">
      <w:numFmt w:val="bullet"/>
      <w:lvlText w:val="•"/>
      <w:lvlJc w:val="left"/>
      <w:pPr>
        <w:ind w:left="8156" w:hanging="1133"/>
      </w:pPr>
      <w:rPr>
        <w:rFonts w:hint="default"/>
        <w:lang w:val="en-US" w:eastAsia="en-US" w:bidi="ar-SA"/>
      </w:rPr>
    </w:lvl>
    <w:lvl w:ilvl="8" w:tplc="9988744E">
      <w:numFmt w:val="bullet"/>
      <w:lvlText w:val="•"/>
      <w:lvlJc w:val="left"/>
      <w:pPr>
        <w:ind w:left="9076" w:hanging="1133"/>
      </w:pPr>
      <w:rPr>
        <w:rFonts w:hint="default"/>
        <w:lang w:val="en-US" w:eastAsia="en-US" w:bidi="ar-SA"/>
      </w:rPr>
    </w:lvl>
  </w:abstractNum>
  <w:abstractNum w:abstractNumId="3" w15:restartNumberingAfterBreak="0">
    <w:nsid w:val="02657CA8"/>
    <w:multiLevelType w:val="hybridMultilevel"/>
    <w:tmpl w:val="18EC9A66"/>
    <w:lvl w:ilvl="0" w:tplc="E5C6A34A">
      <w:start w:val="1"/>
      <w:numFmt w:val="lowerRoman"/>
      <w:lvlText w:val="%1)"/>
      <w:lvlJc w:val="left"/>
      <w:pPr>
        <w:ind w:left="2231" w:hanging="516"/>
        <w:jc w:val="left"/>
      </w:pPr>
      <w:rPr>
        <w:rFonts w:ascii="Times New Roman" w:eastAsia="Times New Roman" w:hAnsi="Times New Roman" w:cs="Times New Roman" w:hint="default"/>
        <w:b w:val="0"/>
        <w:bCs w:val="0"/>
        <w:i w:val="0"/>
        <w:iCs w:val="0"/>
        <w:spacing w:val="-2"/>
        <w:w w:val="94"/>
        <w:sz w:val="24"/>
        <w:szCs w:val="24"/>
        <w:lang w:val="en-US" w:eastAsia="en-US" w:bidi="ar-SA"/>
      </w:rPr>
    </w:lvl>
    <w:lvl w:ilvl="1" w:tplc="FBB2919E">
      <w:numFmt w:val="bullet"/>
      <w:lvlText w:val="•"/>
      <w:lvlJc w:val="left"/>
      <w:pPr>
        <w:ind w:left="3107" w:hanging="516"/>
      </w:pPr>
      <w:rPr>
        <w:rFonts w:hint="default"/>
        <w:lang w:val="en-US" w:eastAsia="en-US" w:bidi="ar-SA"/>
      </w:rPr>
    </w:lvl>
    <w:lvl w:ilvl="2" w:tplc="E1DAFDC2">
      <w:numFmt w:val="bullet"/>
      <w:lvlText w:val="•"/>
      <w:lvlJc w:val="left"/>
      <w:pPr>
        <w:ind w:left="3975" w:hanging="516"/>
      </w:pPr>
      <w:rPr>
        <w:rFonts w:hint="default"/>
        <w:lang w:val="en-US" w:eastAsia="en-US" w:bidi="ar-SA"/>
      </w:rPr>
    </w:lvl>
    <w:lvl w:ilvl="3" w:tplc="8BCECF26">
      <w:numFmt w:val="bullet"/>
      <w:lvlText w:val="•"/>
      <w:lvlJc w:val="left"/>
      <w:pPr>
        <w:ind w:left="4842" w:hanging="516"/>
      </w:pPr>
      <w:rPr>
        <w:rFonts w:hint="default"/>
        <w:lang w:val="en-US" w:eastAsia="en-US" w:bidi="ar-SA"/>
      </w:rPr>
    </w:lvl>
    <w:lvl w:ilvl="4" w:tplc="A204E378">
      <w:numFmt w:val="bullet"/>
      <w:lvlText w:val="•"/>
      <w:lvlJc w:val="left"/>
      <w:pPr>
        <w:ind w:left="5710" w:hanging="516"/>
      </w:pPr>
      <w:rPr>
        <w:rFonts w:hint="default"/>
        <w:lang w:val="en-US" w:eastAsia="en-US" w:bidi="ar-SA"/>
      </w:rPr>
    </w:lvl>
    <w:lvl w:ilvl="5" w:tplc="FAEE0F5C">
      <w:numFmt w:val="bullet"/>
      <w:lvlText w:val="•"/>
      <w:lvlJc w:val="left"/>
      <w:pPr>
        <w:ind w:left="6577" w:hanging="516"/>
      </w:pPr>
      <w:rPr>
        <w:rFonts w:hint="default"/>
        <w:lang w:val="en-US" w:eastAsia="en-US" w:bidi="ar-SA"/>
      </w:rPr>
    </w:lvl>
    <w:lvl w:ilvl="6" w:tplc="9E8610C0">
      <w:numFmt w:val="bullet"/>
      <w:lvlText w:val="•"/>
      <w:lvlJc w:val="left"/>
      <w:pPr>
        <w:ind w:left="7445" w:hanging="516"/>
      </w:pPr>
      <w:rPr>
        <w:rFonts w:hint="default"/>
        <w:lang w:val="en-US" w:eastAsia="en-US" w:bidi="ar-SA"/>
      </w:rPr>
    </w:lvl>
    <w:lvl w:ilvl="7" w:tplc="D73A6A28">
      <w:numFmt w:val="bullet"/>
      <w:lvlText w:val="•"/>
      <w:lvlJc w:val="left"/>
      <w:pPr>
        <w:ind w:left="8312" w:hanging="516"/>
      </w:pPr>
      <w:rPr>
        <w:rFonts w:hint="default"/>
        <w:lang w:val="en-US" w:eastAsia="en-US" w:bidi="ar-SA"/>
      </w:rPr>
    </w:lvl>
    <w:lvl w:ilvl="8" w:tplc="DB062B82">
      <w:numFmt w:val="bullet"/>
      <w:lvlText w:val="•"/>
      <w:lvlJc w:val="left"/>
      <w:pPr>
        <w:ind w:left="9180" w:hanging="516"/>
      </w:pPr>
      <w:rPr>
        <w:rFonts w:hint="default"/>
        <w:lang w:val="en-US" w:eastAsia="en-US" w:bidi="ar-SA"/>
      </w:rPr>
    </w:lvl>
  </w:abstractNum>
  <w:abstractNum w:abstractNumId="4" w15:restartNumberingAfterBreak="0">
    <w:nsid w:val="03284041"/>
    <w:multiLevelType w:val="multilevel"/>
    <w:tmpl w:val="8624A060"/>
    <w:lvl w:ilvl="0">
      <w:start w:val="32"/>
      <w:numFmt w:val="decimal"/>
      <w:lvlText w:val="%1"/>
      <w:lvlJc w:val="left"/>
      <w:pPr>
        <w:ind w:left="1716" w:hanging="1133"/>
        <w:jc w:val="left"/>
      </w:pPr>
      <w:rPr>
        <w:rFonts w:hint="default"/>
        <w:lang w:val="en-US" w:eastAsia="en-US" w:bidi="ar-SA"/>
      </w:rPr>
    </w:lvl>
    <w:lvl w:ilvl="1">
      <w:start w:val="1"/>
      <w:numFmt w:val="decimal"/>
      <w:lvlText w:val="%1.%2."/>
      <w:lvlJc w:val="left"/>
      <w:pPr>
        <w:ind w:left="1716" w:hanging="1133"/>
        <w:jc w:val="left"/>
      </w:pPr>
      <w:rPr>
        <w:rFonts w:ascii="Times New Roman" w:eastAsia="Times New Roman" w:hAnsi="Times New Roman" w:cs="Times New Roman" w:hint="default"/>
        <w:b/>
        <w:bCs/>
        <w:i w:val="0"/>
        <w:iCs w:val="0"/>
        <w:spacing w:val="-15"/>
        <w:w w:val="100"/>
        <w:sz w:val="24"/>
        <w:szCs w:val="24"/>
        <w:lang w:val="en-US" w:eastAsia="en-US" w:bidi="ar-SA"/>
      </w:rPr>
    </w:lvl>
    <w:lvl w:ilvl="2">
      <w:numFmt w:val="bullet"/>
      <w:lvlText w:val="•"/>
      <w:lvlJc w:val="left"/>
      <w:pPr>
        <w:ind w:left="3559" w:hanging="1133"/>
      </w:pPr>
      <w:rPr>
        <w:rFonts w:hint="default"/>
        <w:lang w:val="en-US" w:eastAsia="en-US" w:bidi="ar-SA"/>
      </w:rPr>
    </w:lvl>
    <w:lvl w:ilvl="3">
      <w:numFmt w:val="bullet"/>
      <w:lvlText w:val="•"/>
      <w:lvlJc w:val="left"/>
      <w:pPr>
        <w:ind w:left="4478" w:hanging="1133"/>
      </w:pPr>
      <w:rPr>
        <w:rFonts w:hint="default"/>
        <w:lang w:val="en-US" w:eastAsia="en-US" w:bidi="ar-SA"/>
      </w:rPr>
    </w:lvl>
    <w:lvl w:ilvl="4">
      <w:numFmt w:val="bullet"/>
      <w:lvlText w:val="•"/>
      <w:lvlJc w:val="left"/>
      <w:pPr>
        <w:ind w:left="5398" w:hanging="1133"/>
      </w:pPr>
      <w:rPr>
        <w:rFonts w:hint="default"/>
        <w:lang w:val="en-US" w:eastAsia="en-US" w:bidi="ar-SA"/>
      </w:rPr>
    </w:lvl>
    <w:lvl w:ilvl="5">
      <w:numFmt w:val="bullet"/>
      <w:lvlText w:val="•"/>
      <w:lvlJc w:val="left"/>
      <w:pPr>
        <w:ind w:left="6317" w:hanging="1133"/>
      </w:pPr>
      <w:rPr>
        <w:rFonts w:hint="default"/>
        <w:lang w:val="en-US" w:eastAsia="en-US" w:bidi="ar-SA"/>
      </w:rPr>
    </w:lvl>
    <w:lvl w:ilvl="6">
      <w:numFmt w:val="bullet"/>
      <w:lvlText w:val="•"/>
      <w:lvlJc w:val="left"/>
      <w:pPr>
        <w:ind w:left="7237" w:hanging="1133"/>
      </w:pPr>
      <w:rPr>
        <w:rFonts w:hint="default"/>
        <w:lang w:val="en-US" w:eastAsia="en-US" w:bidi="ar-SA"/>
      </w:rPr>
    </w:lvl>
    <w:lvl w:ilvl="7">
      <w:numFmt w:val="bullet"/>
      <w:lvlText w:val="•"/>
      <w:lvlJc w:val="left"/>
      <w:pPr>
        <w:ind w:left="8156" w:hanging="1133"/>
      </w:pPr>
      <w:rPr>
        <w:rFonts w:hint="default"/>
        <w:lang w:val="en-US" w:eastAsia="en-US" w:bidi="ar-SA"/>
      </w:rPr>
    </w:lvl>
    <w:lvl w:ilvl="8">
      <w:numFmt w:val="bullet"/>
      <w:lvlText w:val="•"/>
      <w:lvlJc w:val="left"/>
      <w:pPr>
        <w:ind w:left="9076" w:hanging="1133"/>
      </w:pPr>
      <w:rPr>
        <w:rFonts w:hint="default"/>
        <w:lang w:val="en-US" w:eastAsia="en-US" w:bidi="ar-SA"/>
      </w:rPr>
    </w:lvl>
  </w:abstractNum>
  <w:abstractNum w:abstractNumId="5" w15:restartNumberingAfterBreak="0">
    <w:nsid w:val="03DB1F16"/>
    <w:multiLevelType w:val="hybridMultilevel"/>
    <w:tmpl w:val="67F24FA6"/>
    <w:lvl w:ilvl="0" w:tplc="01B61B48">
      <w:start w:val="1"/>
      <w:numFmt w:val="decimal"/>
      <w:lvlText w:val="%1."/>
      <w:lvlJc w:val="left"/>
      <w:pPr>
        <w:ind w:left="424" w:hanging="428"/>
        <w:jc w:val="left"/>
      </w:pPr>
      <w:rPr>
        <w:rFonts w:hint="default"/>
        <w:spacing w:val="0"/>
        <w:w w:val="100"/>
        <w:lang w:val="en-US" w:eastAsia="en-US" w:bidi="ar-SA"/>
      </w:rPr>
    </w:lvl>
    <w:lvl w:ilvl="1" w:tplc="FF7618BC">
      <w:numFmt w:val="bullet"/>
      <w:lvlText w:val=""/>
      <w:lvlJc w:val="left"/>
      <w:pPr>
        <w:ind w:left="1144" w:hanging="360"/>
      </w:pPr>
      <w:rPr>
        <w:rFonts w:ascii="Symbol" w:eastAsia="Symbol" w:hAnsi="Symbol" w:cs="Symbol" w:hint="default"/>
        <w:b w:val="0"/>
        <w:bCs w:val="0"/>
        <w:i w:val="0"/>
        <w:iCs w:val="0"/>
        <w:spacing w:val="0"/>
        <w:w w:val="100"/>
        <w:sz w:val="24"/>
        <w:szCs w:val="24"/>
        <w:lang w:val="en-US" w:eastAsia="en-US" w:bidi="ar-SA"/>
      </w:rPr>
    </w:lvl>
    <w:lvl w:ilvl="2" w:tplc="41885918">
      <w:numFmt w:val="bullet"/>
      <w:lvlText w:val="•"/>
      <w:lvlJc w:val="left"/>
      <w:pPr>
        <w:ind w:left="2226" w:hanging="360"/>
      </w:pPr>
      <w:rPr>
        <w:rFonts w:hint="default"/>
        <w:lang w:val="en-US" w:eastAsia="en-US" w:bidi="ar-SA"/>
      </w:rPr>
    </w:lvl>
    <w:lvl w:ilvl="3" w:tplc="72C6B590">
      <w:numFmt w:val="bullet"/>
      <w:lvlText w:val="•"/>
      <w:lvlJc w:val="left"/>
      <w:pPr>
        <w:ind w:left="3312" w:hanging="360"/>
      </w:pPr>
      <w:rPr>
        <w:rFonts w:hint="default"/>
        <w:lang w:val="en-US" w:eastAsia="en-US" w:bidi="ar-SA"/>
      </w:rPr>
    </w:lvl>
    <w:lvl w:ilvl="4" w:tplc="CB18058A">
      <w:numFmt w:val="bullet"/>
      <w:lvlText w:val="•"/>
      <w:lvlJc w:val="left"/>
      <w:pPr>
        <w:ind w:left="4398" w:hanging="360"/>
      </w:pPr>
      <w:rPr>
        <w:rFonts w:hint="default"/>
        <w:lang w:val="en-US" w:eastAsia="en-US" w:bidi="ar-SA"/>
      </w:rPr>
    </w:lvl>
    <w:lvl w:ilvl="5" w:tplc="E1DE9DE6">
      <w:numFmt w:val="bullet"/>
      <w:lvlText w:val="•"/>
      <w:lvlJc w:val="left"/>
      <w:pPr>
        <w:ind w:left="5484" w:hanging="360"/>
      </w:pPr>
      <w:rPr>
        <w:rFonts w:hint="default"/>
        <w:lang w:val="en-US" w:eastAsia="en-US" w:bidi="ar-SA"/>
      </w:rPr>
    </w:lvl>
    <w:lvl w:ilvl="6" w:tplc="ECA2BD48">
      <w:numFmt w:val="bullet"/>
      <w:lvlText w:val="•"/>
      <w:lvlJc w:val="left"/>
      <w:pPr>
        <w:ind w:left="6570" w:hanging="360"/>
      </w:pPr>
      <w:rPr>
        <w:rFonts w:hint="default"/>
        <w:lang w:val="en-US" w:eastAsia="en-US" w:bidi="ar-SA"/>
      </w:rPr>
    </w:lvl>
    <w:lvl w:ilvl="7" w:tplc="F4C4C990">
      <w:numFmt w:val="bullet"/>
      <w:lvlText w:val="•"/>
      <w:lvlJc w:val="left"/>
      <w:pPr>
        <w:ind w:left="7656" w:hanging="360"/>
      </w:pPr>
      <w:rPr>
        <w:rFonts w:hint="default"/>
        <w:lang w:val="en-US" w:eastAsia="en-US" w:bidi="ar-SA"/>
      </w:rPr>
    </w:lvl>
    <w:lvl w:ilvl="8" w:tplc="4BEACDC6">
      <w:numFmt w:val="bullet"/>
      <w:lvlText w:val="•"/>
      <w:lvlJc w:val="left"/>
      <w:pPr>
        <w:ind w:left="8743" w:hanging="360"/>
      </w:pPr>
      <w:rPr>
        <w:rFonts w:hint="default"/>
        <w:lang w:val="en-US" w:eastAsia="en-US" w:bidi="ar-SA"/>
      </w:rPr>
    </w:lvl>
  </w:abstractNum>
  <w:abstractNum w:abstractNumId="6" w15:restartNumberingAfterBreak="0">
    <w:nsid w:val="06010ABA"/>
    <w:multiLevelType w:val="hybridMultilevel"/>
    <w:tmpl w:val="63645034"/>
    <w:lvl w:ilvl="0" w:tplc="409E7DC4">
      <w:start w:val="1"/>
      <w:numFmt w:val="lowerLetter"/>
      <w:lvlText w:val="%1)"/>
      <w:lvlJc w:val="left"/>
      <w:pPr>
        <w:ind w:left="1716" w:hanging="1133"/>
        <w:jc w:val="left"/>
      </w:pPr>
      <w:rPr>
        <w:rFonts w:ascii="Times New Roman" w:eastAsia="Times New Roman" w:hAnsi="Times New Roman" w:cs="Times New Roman" w:hint="default"/>
        <w:b w:val="0"/>
        <w:bCs w:val="0"/>
        <w:i w:val="0"/>
        <w:iCs w:val="0"/>
        <w:spacing w:val="-1"/>
        <w:w w:val="97"/>
        <w:sz w:val="24"/>
        <w:szCs w:val="24"/>
        <w:lang w:val="en-US" w:eastAsia="en-US" w:bidi="ar-SA"/>
      </w:rPr>
    </w:lvl>
    <w:lvl w:ilvl="1" w:tplc="614042E6">
      <w:numFmt w:val="bullet"/>
      <w:lvlText w:val="•"/>
      <w:lvlJc w:val="left"/>
      <w:pPr>
        <w:ind w:left="2639" w:hanging="1133"/>
      </w:pPr>
      <w:rPr>
        <w:rFonts w:hint="default"/>
        <w:lang w:val="en-US" w:eastAsia="en-US" w:bidi="ar-SA"/>
      </w:rPr>
    </w:lvl>
    <w:lvl w:ilvl="2" w:tplc="E00AA2EA">
      <w:numFmt w:val="bullet"/>
      <w:lvlText w:val="•"/>
      <w:lvlJc w:val="left"/>
      <w:pPr>
        <w:ind w:left="3559" w:hanging="1133"/>
      </w:pPr>
      <w:rPr>
        <w:rFonts w:hint="default"/>
        <w:lang w:val="en-US" w:eastAsia="en-US" w:bidi="ar-SA"/>
      </w:rPr>
    </w:lvl>
    <w:lvl w:ilvl="3" w:tplc="5EC4F5F8">
      <w:numFmt w:val="bullet"/>
      <w:lvlText w:val="•"/>
      <w:lvlJc w:val="left"/>
      <w:pPr>
        <w:ind w:left="4478" w:hanging="1133"/>
      </w:pPr>
      <w:rPr>
        <w:rFonts w:hint="default"/>
        <w:lang w:val="en-US" w:eastAsia="en-US" w:bidi="ar-SA"/>
      </w:rPr>
    </w:lvl>
    <w:lvl w:ilvl="4" w:tplc="C02CE2A8">
      <w:numFmt w:val="bullet"/>
      <w:lvlText w:val="•"/>
      <w:lvlJc w:val="left"/>
      <w:pPr>
        <w:ind w:left="5398" w:hanging="1133"/>
      </w:pPr>
      <w:rPr>
        <w:rFonts w:hint="default"/>
        <w:lang w:val="en-US" w:eastAsia="en-US" w:bidi="ar-SA"/>
      </w:rPr>
    </w:lvl>
    <w:lvl w:ilvl="5" w:tplc="CC92B3C0">
      <w:numFmt w:val="bullet"/>
      <w:lvlText w:val="•"/>
      <w:lvlJc w:val="left"/>
      <w:pPr>
        <w:ind w:left="6317" w:hanging="1133"/>
      </w:pPr>
      <w:rPr>
        <w:rFonts w:hint="default"/>
        <w:lang w:val="en-US" w:eastAsia="en-US" w:bidi="ar-SA"/>
      </w:rPr>
    </w:lvl>
    <w:lvl w:ilvl="6" w:tplc="5CF0D2EE">
      <w:numFmt w:val="bullet"/>
      <w:lvlText w:val="•"/>
      <w:lvlJc w:val="left"/>
      <w:pPr>
        <w:ind w:left="7237" w:hanging="1133"/>
      </w:pPr>
      <w:rPr>
        <w:rFonts w:hint="default"/>
        <w:lang w:val="en-US" w:eastAsia="en-US" w:bidi="ar-SA"/>
      </w:rPr>
    </w:lvl>
    <w:lvl w:ilvl="7" w:tplc="76726400">
      <w:numFmt w:val="bullet"/>
      <w:lvlText w:val="•"/>
      <w:lvlJc w:val="left"/>
      <w:pPr>
        <w:ind w:left="8156" w:hanging="1133"/>
      </w:pPr>
      <w:rPr>
        <w:rFonts w:hint="default"/>
        <w:lang w:val="en-US" w:eastAsia="en-US" w:bidi="ar-SA"/>
      </w:rPr>
    </w:lvl>
    <w:lvl w:ilvl="8" w:tplc="B6927366">
      <w:numFmt w:val="bullet"/>
      <w:lvlText w:val="•"/>
      <w:lvlJc w:val="left"/>
      <w:pPr>
        <w:ind w:left="9076" w:hanging="1133"/>
      </w:pPr>
      <w:rPr>
        <w:rFonts w:hint="default"/>
        <w:lang w:val="en-US" w:eastAsia="en-US" w:bidi="ar-SA"/>
      </w:rPr>
    </w:lvl>
  </w:abstractNum>
  <w:abstractNum w:abstractNumId="7" w15:restartNumberingAfterBreak="0">
    <w:nsid w:val="061E69DA"/>
    <w:multiLevelType w:val="hybridMultilevel"/>
    <w:tmpl w:val="5F024686"/>
    <w:lvl w:ilvl="0" w:tplc="E92CC42C">
      <w:start w:val="1"/>
      <w:numFmt w:val="lowerRoman"/>
      <w:lvlText w:val="%1)"/>
      <w:lvlJc w:val="left"/>
      <w:pPr>
        <w:ind w:left="424" w:hanging="264"/>
        <w:jc w:val="left"/>
      </w:pPr>
      <w:rPr>
        <w:rFonts w:ascii="Times New Roman" w:eastAsia="Times New Roman" w:hAnsi="Times New Roman" w:cs="Times New Roman" w:hint="default"/>
        <w:b/>
        <w:bCs/>
        <w:i w:val="0"/>
        <w:iCs w:val="0"/>
        <w:spacing w:val="-2"/>
        <w:w w:val="98"/>
        <w:sz w:val="24"/>
        <w:szCs w:val="24"/>
        <w:lang w:val="en-US" w:eastAsia="en-US" w:bidi="ar-SA"/>
      </w:rPr>
    </w:lvl>
    <w:lvl w:ilvl="1" w:tplc="56601914">
      <w:numFmt w:val="bullet"/>
      <w:lvlText w:val="•"/>
      <w:lvlJc w:val="left"/>
      <w:pPr>
        <w:ind w:left="1469" w:hanging="264"/>
      </w:pPr>
      <w:rPr>
        <w:rFonts w:hint="default"/>
        <w:lang w:val="en-US" w:eastAsia="en-US" w:bidi="ar-SA"/>
      </w:rPr>
    </w:lvl>
    <w:lvl w:ilvl="2" w:tplc="52FC1BB0">
      <w:numFmt w:val="bullet"/>
      <w:lvlText w:val="•"/>
      <w:lvlJc w:val="left"/>
      <w:pPr>
        <w:ind w:left="2519" w:hanging="264"/>
      </w:pPr>
      <w:rPr>
        <w:rFonts w:hint="default"/>
        <w:lang w:val="en-US" w:eastAsia="en-US" w:bidi="ar-SA"/>
      </w:rPr>
    </w:lvl>
    <w:lvl w:ilvl="3" w:tplc="809EA6B6">
      <w:numFmt w:val="bullet"/>
      <w:lvlText w:val="•"/>
      <w:lvlJc w:val="left"/>
      <w:pPr>
        <w:ind w:left="3568" w:hanging="264"/>
      </w:pPr>
      <w:rPr>
        <w:rFonts w:hint="default"/>
        <w:lang w:val="en-US" w:eastAsia="en-US" w:bidi="ar-SA"/>
      </w:rPr>
    </w:lvl>
    <w:lvl w:ilvl="4" w:tplc="43FEEAE8">
      <w:numFmt w:val="bullet"/>
      <w:lvlText w:val="•"/>
      <w:lvlJc w:val="left"/>
      <w:pPr>
        <w:ind w:left="4618" w:hanging="264"/>
      </w:pPr>
      <w:rPr>
        <w:rFonts w:hint="default"/>
        <w:lang w:val="en-US" w:eastAsia="en-US" w:bidi="ar-SA"/>
      </w:rPr>
    </w:lvl>
    <w:lvl w:ilvl="5" w:tplc="84E858F2">
      <w:numFmt w:val="bullet"/>
      <w:lvlText w:val="•"/>
      <w:lvlJc w:val="left"/>
      <w:pPr>
        <w:ind w:left="5667" w:hanging="264"/>
      </w:pPr>
      <w:rPr>
        <w:rFonts w:hint="default"/>
        <w:lang w:val="en-US" w:eastAsia="en-US" w:bidi="ar-SA"/>
      </w:rPr>
    </w:lvl>
    <w:lvl w:ilvl="6" w:tplc="CDE6843A">
      <w:numFmt w:val="bullet"/>
      <w:lvlText w:val="•"/>
      <w:lvlJc w:val="left"/>
      <w:pPr>
        <w:ind w:left="6717" w:hanging="264"/>
      </w:pPr>
      <w:rPr>
        <w:rFonts w:hint="default"/>
        <w:lang w:val="en-US" w:eastAsia="en-US" w:bidi="ar-SA"/>
      </w:rPr>
    </w:lvl>
    <w:lvl w:ilvl="7" w:tplc="24344C8A">
      <w:numFmt w:val="bullet"/>
      <w:lvlText w:val="•"/>
      <w:lvlJc w:val="left"/>
      <w:pPr>
        <w:ind w:left="7766" w:hanging="264"/>
      </w:pPr>
      <w:rPr>
        <w:rFonts w:hint="default"/>
        <w:lang w:val="en-US" w:eastAsia="en-US" w:bidi="ar-SA"/>
      </w:rPr>
    </w:lvl>
    <w:lvl w:ilvl="8" w:tplc="9DB22EC4">
      <w:numFmt w:val="bullet"/>
      <w:lvlText w:val="•"/>
      <w:lvlJc w:val="left"/>
      <w:pPr>
        <w:ind w:left="8816" w:hanging="264"/>
      </w:pPr>
      <w:rPr>
        <w:rFonts w:hint="default"/>
        <w:lang w:val="en-US" w:eastAsia="en-US" w:bidi="ar-SA"/>
      </w:rPr>
    </w:lvl>
  </w:abstractNum>
  <w:abstractNum w:abstractNumId="8" w15:restartNumberingAfterBreak="0">
    <w:nsid w:val="0DE532AE"/>
    <w:multiLevelType w:val="hybridMultilevel"/>
    <w:tmpl w:val="ED50C4B6"/>
    <w:lvl w:ilvl="0" w:tplc="1472C91A">
      <w:start w:val="1"/>
      <w:numFmt w:val="lowerRoman"/>
      <w:lvlText w:val="%1)"/>
      <w:lvlJc w:val="left"/>
      <w:pPr>
        <w:ind w:left="2124" w:hanging="423"/>
        <w:jc w:val="left"/>
      </w:pPr>
      <w:rPr>
        <w:rFonts w:ascii="Times New Roman" w:eastAsia="Times New Roman" w:hAnsi="Times New Roman" w:cs="Times New Roman" w:hint="default"/>
        <w:b w:val="0"/>
        <w:bCs w:val="0"/>
        <w:i w:val="0"/>
        <w:iCs w:val="0"/>
        <w:spacing w:val="-9"/>
        <w:w w:val="97"/>
        <w:sz w:val="24"/>
        <w:szCs w:val="24"/>
        <w:lang w:val="en-US" w:eastAsia="en-US" w:bidi="ar-SA"/>
      </w:rPr>
    </w:lvl>
    <w:lvl w:ilvl="1" w:tplc="956A9D22">
      <w:numFmt w:val="bullet"/>
      <w:lvlText w:val="•"/>
      <w:lvlJc w:val="left"/>
      <w:pPr>
        <w:ind w:left="2999" w:hanging="423"/>
      </w:pPr>
      <w:rPr>
        <w:rFonts w:hint="default"/>
        <w:lang w:val="en-US" w:eastAsia="en-US" w:bidi="ar-SA"/>
      </w:rPr>
    </w:lvl>
    <w:lvl w:ilvl="2" w:tplc="A11ADBCC">
      <w:numFmt w:val="bullet"/>
      <w:lvlText w:val="•"/>
      <w:lvlJc w:val="left"/>
      <w:pPr>
        <w:ind w:left="3879" w:hanging="423"/>
      </w:pPr>
      <w:rPr>
        <w:rFonts w:hint="default"/>
        <w:lang w:val="en-US" w:eastAsia="en-US" w:bidi="ar-SA"/>
      </w:rPr>
    </w:lvl>
    <w:lvl w:ilvl="3" w:tplc="D52EF1AC">
      <w:numFmt w:val="bullet"/>
      <w:lvlText w:val="•"/>
      <w:lvlJc w:val="left"/>
      <w:pPr>
        <w:ind w:left="4758" w:hanging="423"/>
      </w:pPr>
      <w:rPr>
        <w:rFonts w:hint="default"/>
        <w:lang w:val="en-US" w:eastAsia="en-US" w:bidi="ar-SA"/>
      </w:rPr>
    </w:lvl>
    <w:lvl w:ilvl="4" w:tplc="EA7EA54C">
      <w:numFmt w:val="bullet"/>
      <w:lvlText w:val="•"/>
      <w:lvlJc w:val="left"/>
      <w:pPr>
        <w:ind w:left="5638" w:hanging="423"/>
      </w:pPr>
      <w:rPr>
        <w:rFonts w:hint="default"/>
        <w:lang w:val="en-US" w:eastAsia="en-US" w:bidi="ar-SA"/>
      </w:rPr>
    </w:lvl>
    <w:lvl w:ilvl="5" w:tplc="05E2F6D6">
      <w:numFmt w:val="bullet"/>
      <w:lvlText w:val="•"/>
      <w:lvlJc w:val="left"/>
      <w:pPr>
        <w:ind w:left="6517" w:hanging="423"/>
      </w:pPr>
      <w:rPr>
        <w:rFonts w:hint="default"/>
        <w:lang w:val="en-US" w:eastAsia="en-US" w:bidi="ar-SA"/>
      </w:rPr>
    </w:lvl>
    <w:lvl w:ilvl="6" w:tplc="FFE6CE82">
      <w:numFmt w:val="bullet"/>
      <w:lvlText w:val="•"/>
      <w:lvlJc w:val="left"/>
      <w:pPr>
        <w:ind w:left="7397" w:hanging="423"/>
      </w:pPr>
      <w:rPr>
        <w:rFonts w:hint="default"/>
        <w:lang w:val="en-US" w:eastAsia="en-US" w:bidi="ar-SA"/>
      </w:rPr>
    </w:lvl>
    <w:lvl w:ilvl="7" w:tplc="D9AEA0E0">
      <w:numFmt w:val="bullet"/>
      <w:lvlText w:val="•"/>
      <w:lvlJc w:val="left"/>
      <w:pPr>
        <w:ind w:left="8276" w:hanging="423"/>
      </w:pPr>
      <w:rPr>
        <w:rFonts w:hint="default"/>
        <w:lang w:val="en-US" w:eastAsia="en-US" w:bidi="ar-SA"/>
      </w:rPr>
    </w:lvl>
    <w:lvl w:ilvl="8" w:tplc="576AD144">
      <w:numFmt w:val="bullet"/>
      <w:lvlText w:val="•"/>
      <w:lvlJc w:val="left"/>
      <w:pPr>
        <w:ind w:left="9156" w:hanging="423"/>
      </w:pPr>
      <w:rPr>
        <w:rFonts w:hint="default"/>
        <w:lang w:val="en-US" w:eastAsia="en-US" w:bidi="ar-SA"/>
      </w:rPr>
    </w:lvl>
  </w:abstractNum>
  <w:abstractNum w:abstractNumId="9" w15:restartNumberingAfterBreak="0">
    <w:nsid w:val="0DF226B0"/>
    <w:multiLevelType w:val="hybridMultilevel"/>
    <w:tmpl w:val="F26A8C16"/>
    <w:lvl w:ilvl="0" w:tplc="8AE600C8">
      <w:start w:val="1"/>
      <w:numFmt w:val="lowerLetter"/>
      <w:lvlText w:val="%1)"/>
      <w:lvlJc w:val="left"/>
      <w:pPr>
        <w:ind w:left="1716" w:hanging="1133"/>
        <w:jc w:val="left"/>
      </w:pPr>
      <w:rPr>
        <w:rFonts w:ascii="Times New Roman" w:eastAsia="Times New Roman" w:hAnsi="Times New Roman" w:cs="Times New Roman" w:hint="default"/>
        <w:b w:val="0"/>
        <w:bCs w:val="0"/>
        <w:i w:val="0"/>
        <w:iCs w:val="0"/>
        <w:strike/>
        <w:color w:val="006EBF"/>
        <w:spacing w:val="-18"/>
        <w:w w:val="100"/>
        <w:sz w:val="24"/>
        <w:szCs w:val="24"/>
        <w:lang w:val="en-US" w:eastAsia="en-US" w:bidi="ar-SA"/>
      </w:rPr>
    </w:lvl>
    <w:lvl w:ilvl="1" w:tplc="4F54C83A">
      <w:numFmt w:val="bullet"/>
      <w:lvlText w:val="•"/>
      <w:lvlJc w:val="left"/>
      <w:pPr>
        <w:ind w:left="2639" w:hanging="1133"/>
      </w:pPr>
      <w:rPr>
        <w:rFonts w:hint="default"/>
        <w:lang w:val="en-US" w:eastAsia="en-US" w:bidi="ar-SA"/>
      </w:rPr>
    </w:lvl>
    <w:lvl w:ilvl="2" w:tplc="06763644">
      <w:numFmt w:val="bullet"/>
      <w:lvlText w:val="•"/>
      <w:lvlJc w:val="left"/>
      <w:pPr>
        <w:ind w:left="3559" w:hanging="1133"/>
      </w:pPr>
      <w:rPr>
        <w:rFonts w:hint="default"/>
        <w:lang w:val="en-US" w:eastAsia="en-US" w:bidi="ar-SA"/>
      </w:rPr>
    </w:lvl>
    <w:lvl w:ilvl="3" w:tplc="328CB41A">
      <w:numFmt w:val="bullet"/>
      <w:lvlText w:val="•"/>
      <w:lvlJc w:val="left"/>
      <w:pPr>
        <w:ind w:left="4478" w:hanging="1133"/>
      </w:pPr>
      <w:rPr>
        <w:rFonts w:hint="default"/>
        <w:lang w:val="en-US" w:eastAsia="en-US" w:bidi="ar-SA"/>
      </w:rPr>
    </w:lvl>
    <w:lvl w:ilvl="4" w:tplc="B8AEA556">
      <w:numFmt w:val="bullet"/>
      <w:lvlText w:val="•"/>
      <w:lvlJc w:val="left"/>
      <w:pPr>
        <w:ind w:left="5398" w:hanging="1133"/>
      </w:pPr>
      <w:rPr>
        <w:rFonts w:hint="default"/>
        <w:lang w:val="en-US" w:eastAsia="en-US" w:bidi="ar-SA"/>
      </w:rPr>
    </w:lvl>
    <w:lvl w:ilvl="5" w:tplc="5BFA0364">
      <w:numFmt w:val="bullet"/>
      <w:lvlText w:val="•"/>
      <w:lvlJc w:val="left"/>
      <w:pPr>
        <w:ind w:left="6317" w:hanging="1133"/>
      </w:pPr>
      <w:rPr>
        <w:rFonts w:hint="default"/>
        <w:lang w:val="en-US" w:eastAsia="en-US" w:bidi="ar-SA"/>
      </w:rPr>
    </w:lvl>
    <w:lvl w:ilvl="6" w:tplc="6C569C1A">
      <w:numFmt w:val="bullet"/>
      <w:lvlText w:val="•"/>
      <w:lvlJc w:val="left"/>
      <w:pPr>
        <w:ind w:left="7237" w:hanging="1133"/>
      </w:pPr>
      <w:rPr>
        <w:rFonts w:hint="default"/>
        <w:lang w:val="en-US" w:eastAsia="en-US" w:bidi="ar-SA"/>
      </w:rPr>
    </w:lvl>
    <w:lvl w:ilvl="7" w:tplc="32E000BA">
      <w:numFmt w:val="bullet"/>
      <w:lvlText w:val="•"/>
      <w:lvlJc w:val="left"/>
      <w:pPr>
        <w:ind w:left="8156" w:hanging="1133"/>
      </w:pPr>
      <w:rPr>
        <w:rFonts w:hint="default"/>
        <w:lang w:val="en-US" w:eastAsia="en-US" w:bidi="ar-SA"/>
      </w:rPr>
    </w:lvl>
    <w:lvl w:ilvl="8" w:tplc="19368A40">
      <w:numFmt w:val="bullet"/>
      <w:lvlText w:val="•"/>
      <w:lvlJc w:val="left"/>
      <w:pPr>
        <w:ind w:left="9076" w:hanging="1133"/>
      </w:pPr>
      <w:rPr>
        <w:rFonts w:hint="default"/>
        <w:lang w:val="en-US" w:eastAsia="en-US" w:bidi="ar-SA"/>
      </w:rPr>
    </w:lvl>
  </w:abstractNum>
  <w:abstractNum w:abstractNumId="10" w15:restartNumberingAfterBreak="0">
    <w:nsid w:val="0E14427C"/>
    <w:multiLevelType w:val="hybridMultilevel"/>
    <w:tmpl w:val="ABB01808"/>
    <w:lvl w:ilvl="0" w:tplc="61660ED4">
      <w:start w:val="1"/>
      <w:numFmt w:val="lowerLetter"/>
      <w:lvlText w:val="(%1)"/>
      <w:lvlJc w:val="left"/>
      <w:pPr>
        <w:ind w:left="112" w:hanging="35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48B6D486">
      <w:numFmt w:val="bullet"/>
      <w:lvlText w:val="•"/>
      <w:lvlJc w:val="left"/>
      <w:pPr>
        <w:ind w:left="688" w:hanging="350"/>
      </w:pPr>
      <w:rPr>
        <w:rFonts w:hint="default"/>
        <w:lang w:val="en-US" w:eastAsia="en-US" w:bidi="ar-SA"/>
      </w:rPr>
    </w:lvl>
    <w:lvl w:ilvl="2" w:tplc="D29C45E6">
      <w:numFmt w:val="bullet"/>
      <w:lvlText w:val="•"/>
      <w:lvlJc w:val="left"/>
      <w:pPr>
        <w:ind w:left="1257" w:hanging="350"/>
      </w:pPr>
      <w:rPr>
        <w:rFonts w:hint="default"/>
        <w:lang w:val="en-US" w:eastAsia="en-US" w:bidi="ar-SA"/>
      </w:rPr>
    </w:lvl>
    <w:lvl w:ilvl="3" w:tplc="0CC096F6">
      <w:numFmt w:val="bullet"/>
      <w:lvlText w:val="•"/>
      <w:lvlJc w:val="left"/>
      <w:pPr>
        <w:ind w:left="1825" w:hanging="350"/>
      </w:pPr>
      <w:rPr>
        <w:rFonts w:hint="default"/>
        <w:lang w:val="en-US" w:eastAsia="en-US" w:bidi="ar-SA"/>
      </w:rPr>
    </w:lvl>
    <w:lvl w:ilvl="4" w:tplc="DFA2E0F0">
      <w:numFmt w:val="bullet"/>
      <w:lvlText w:val="•"/>
      <w:lvlJc w:val="left"/>
      <w:pPr>
        <w:ind w:left="2394" w:hanging="350"/>
      </w:pPr>
      <w:rPr>
        <w:rFonts w:hint="default"/>
        <w:lang w:val="en-US" w:eastAsia="en-US" w:bidi="ar-SA"/>
      </w:rPr>
    </w:lvl>
    <w:lvl w:ilvl="5" w:tplc="FE48AB2A">
      <w:numFmt w:val="bullet"/>
      <w:lvlText w:val="•"/>
      <w:lvlJc w:val="left"/>
      <w:pPr>
        <w:ind w:left="2962" w:hanging="350"/>
      </w:pPr>
      <w:rPr>
        <w:rFonts w:hint="default"/>
        <w:lang w:val="en-US" w:eastAsia="en-US" w:bidi="ar-SA"/>
      </w:rPr>
    </w:lvl>
    <w:lvl w:ilvl="6" w:tplc="15304456">
      <w:numFmt w:val="bullet"/>
      <w:lvlText w:val="•"/>
      <w:lvlJc w:val="left"/>
      <w:pPr>
        <w:ind w:left="3531" w:hanging="350"/>
      </w:pPr>
      <w:rPr>
        <w:rFonts w:hint="default"/>
        <w:lang w:val="en-US" w:eastAsia="en-US" w:bidi="ar-SA"/>
      </w:rPr>
    </w:lvl>
    <w:lvl w:ilvl="7" w:tplc="18CE1B5A">
      <w:numFmt w:val="bullet"/>
      <w:lvlText w:val="•"/>
      <w:lvlJc w:val="left"/>
      <w:pPr>
        <w:ind w:left="4099" w:hanging="350"/>
      </w:pPr>
      <w:rPr>
        <w:rFonts w:hint="default"/>
        <w:lang w:val="en-US" w:eastAsia="en-US" w:bidi="ar-SA"/>
      </w:rPr>
    </w:lvl>
    <w:lvl w:ilvl="8" w:tplc="A516F00E">
      <w:numFmt w:val="bullet"/>
      <w:lvlText w:val="•"/>
      <w:lvlJc w:val="left"/>
      <w:pPr>
        <w:ind w:left="4668" w:hanging="350"/>
      </w:pPr>
      <w:rPr>
        <w:rFonts w:hint="default"/>
        <w:lang w:val="en-US" w:eastAsia="en-US" w:bidi="ar-SA"/>
      </w:rPr>
    </w:lvl>
  </w:abstractNum>
  <w:abstractNum w:abstractNumId="11" w15:restartNumberingAfterBreak="0">
    <w:nsid w:val="0E2C6CDE"/>
    <w:multiLevelType w:val="hybridMultilevel"/>
    <w:tmpl w:val="A9C8CC1E"/>
    <w:lvl w:ilvl="0" w:tplc="17C67200">
      <w:start w:val="1"/>
      <w:numFmt w:val="decimal"/>
      <w:lvlText w:val="%1."/>
      <w:lvlJc w:val="left"/>
      <w:pPr>
        <w:ind w:left="1418" w:hanging="43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05AFBA0">
      <w:numFmt w:val="bullet"/>
      <w:lvlText w:val="•"/>
      <w:lvlJc w:val="left"/>
      <w:pPr>
        <w:ind w:left="2369" w:hanging="430"/>
      </w:pPr>
      <w:rPr>
        <w:rFonts w:hint="default"/>
        <w:lang w:val="en-US" w:eastAsia="en-US" w:bidi="ar-SA"/>
      </w:rPr>
    </w:lvl>
    <w:lvl w:ilvl="2" w:tplc="B2A04DF0">
      <w:numFmt w:val="bullet"/>
      <w:lvlText w:val="•"/>
      <w:lvlJc w:val="left"/>
      <w:pPr>
        <w:ind w:left="3319" w:hanging="430"/>
      </w:pPr>
      <w:rPr>
        <w:rFonts w:hint="default"/>
        <w:lang w:val="en-US" w:eastAsia="en-US" w:bidi="ar-SA"/>
      </w:rPr>
    </w:lvl>
    <w:lvl w:ilvl="3" w:tplc="81A893D0">
      <w:numFmt w:val="bullet"/>
      <w:lvlText w:val="•"/>
      <w:lvlJc w:val="left"/>
      <w:pPr>
        <w:ind w:left="4268" w:hanging="430"/>
      </w:pPr>
      <w:rPr>
        <w:rFonts w:hint="default"/>
        <w:lang w:val="en-US" w:eastAsia="en-US" w:bidi="ar-SA"/>
      </w:rPr>
    </w:lvl>
    <w:lvl w:ilvl="4" w:tplc="1C4CF366">
      <w:numFmt w:val="bullet"/>
      <w:lvlText w:val="•"/>
      <w:lvlJc w:val="left"/>
      <w:pPr>
        <w:ind w:left="5218" w:hanging="430"/>
      </w:pPr>
      <w:rPr>
        <w:rFonts w:hint="default"/>
        <w:lang w:val="en-US" w:eastAsia="en-US" w:bidi="ar-SA"/>
      </w:rPr>
    </w:lvl>
    <w:lvl w:ilvl="5" w:tplc="33E06380">
      <w:numFmt w:val="bullet"/>
      <w:lvlText w:val="•"/>
      <w:lvlJc w:val="left"/>
      <w:pPr>
        <w:ind w:left="6167" w:hanging="430"/>
      </w:pPr>
      <w:rPr>
        <w:rFonts w:hint="default"/>
        <w:lang w:val="en-US" w:eastAsia="en-US" w:bidi="ar-SA"/>
      </w:rPr>
    </w:lvl>
    <w:lvl w:ilvl="6" w:tplc="8C70432E">
      <w:numFmt w:val="bullet"/>
      <w:lvlText w:val="•"/>
      <w:lvlJc w:val="left"/>
      <w:pPr>
        <w:ind w:left="7117" w:hanging="430"/>
      </w:pPr>
      <w:rPr>
        <w:rFonts w:hint="default"/>
        <w:lang w:val="en-US" w:eastAsia="en-US" w:bidi="ar-SA"/>
      </w:rPr>
    </w:lvl>
    <w:lvl w:ilvl="7" w:tplc="CD50FD18">
      <w:numFmt w:val="bullet"/>
      <w:lvlText w:val="•"/>
      <w:lvlJc w:val="left"/>
      <w:pPr>
        <w:ind w:left="8066" w:hanging="430"/>
      </w:pPr>
      <w:rPr>
        <w:rFonts w:hint="default"/>
        <w:lang w:val="en-US" w:eastAsia="en-US" w:bidi="ar-SA"/>
      </w:rPr>
    </w:lvl>
    <w:lvl w:ilvl="8" w:tplc="42AE88A2">
      <w:numFmt w:val="bullet"/>
      <w:lvlText w:val="•"/>
      <w:lvlJc w:val="left"/>
      <w:pPr>
        <w:ind w:left="9016" w:hanging="430"/>
      </w:pPr>
      <w:rPr>
        <w:rFonts w:hint="default"/>
        <w:lang w:val="en-US" w:eastAsia="en-US" w:bidi="ar-SA"/>
      </w:rPr>
    </w:lvl>
  </w:abstractNum>
  <w:abstractNum w:abstractNumId="12" w15:restartNumberingAfterBreak="0">
    <w:nsid w:val="0FE73E3F"/>
    <w:multiLevelType w:val="hybridMultilevel"/>
    <w:tmpl w:val="72AE1F54"/>
    <w:lvl w:ilvl="0" w:tplc="1E702B3A">
      <w:start w:val="1"/>
      <w:numFmt w:val="lowerRoman"/>
      <w:lvlText w:val="%1."/>
      <w:lvlJc w:val="left"/>
      <w:pPr>
        <w:ind w:left="1716" w:hanging="1090"/>
        <w:jc w:val="left"/>
      </w:pPr>
      <w:rPr>
        <w:rFonts w:ascii="Times New Roman" w:eastAsia="Times New Roman" w:hAnsi="Times New Roman" w:cs="Times New Roman" w:hint="default"/>
        <w:b/>
        <w:bCs/>
        <w:i w:val="0"/>
        <w:iCs w:val="0"/>
        <w:spacing w:val="-24"/>
        <w:w w:val="100"/>
        <w:sz w:val="24"/>
        <w:szCs w:val="24"/>
        <w:lang w:val="en-US" w:eastAsia="en-US" w:bidi="ar-SA"/>
      </w:rPr>
    </w:lvl>
    <w:lvl w:ilvl="1" w:tplc="BB1EE50C">
      <w:numFmt w:val="bullet"/>
      <w:lvlText w:val="•"/>
      <w:lvlJc w:val="left"/>
      <w:pPr>
        <w:ind w:left="2639" w:hanging="1090"/>
      </w:pPr>
      <w:rPr>
        <w:rFonts w:hint="default"/>
        <w:lang w:val="en-US" w:eastAsia="en-US" w:bidi="ar-SA"/>
      </w:rPr>
    </w:lvl>
    <w:lvl w:ilvl="2" w:tplc="B6345B30">
      <w:numFmt w:val="bullet"/>
      <w:lvlText w:val="•"/>
      <w:lvlJc w:val="left"/>
      <w:pPr>
        <w:ind w:left="3559" w:hanging="1090"/>
      </w:pPr>
      <w:rPr>
        <w:rFonts w:hint="default"/>
        <w:lang w:val="en-US" w:eastAsia="en-US" w:bidi="ar-SA"/>
      </w:rPr>
    </w:lvl>
    <w:lvl w:ilvl="3" w:tplc="CB146114">
      <w:numFmt w:val="bullet"/>
      <w:lvlText w:val="•"/>
      <w:lvlJc w:val="left"/>
      <w:pPr>
        <w:ind w:left="4478" w:hanging="1090"/>
      </w:pPr>
      <w:rPr>
        <w:rFonts w:hint="default"/>
        <w:lang w:val="en-US" w:eastAsia="en-US" w:bidi="ar-SA"/>
      </w:rPr>
    </w:lvl>
    <w:lvl w:ilvl="4" w:tplc="D5DCFA68">
      <w:numFmt w:val="bullet"/>
      <w:lvlText w:val="•"/>
      <w:lvlJc w:val="left"/>
      <w:pPr>
        <w:ind w:left="5398" w:hanging="1090"/>
      </w:pPr>
      <w:rPr>
        <w:rFonts w:hint="default"/>
        <w:lang w:val="en-US" w:eastAsia="en-US" w:bidi="ar-SA"/>
      </w:rPr>
    </w:lvl>
    <w:lvl w:ilvl="5" w:tplc="12A214DA">
      <w:numFmt w:val="bullet"/>
      <w:lvlText w:val="•"/>
      <w:lvlJc w:val="left"/>
      <w:pPr>
        <w:ind w:left="6317" w:hanging="1090"/>
      </w:pPr>
      <w:rPr>
        <w:rFonts w:hint="default"/>
        <w:lang w:val="en-US" w:eastAsia="en-US" w:bidi="ar-SA"/>
      </w:rPr>
    </w:lvl>
    <w:lvl w:ilvl="6" w:tplc="4DAE9B32">
      <w:numFmt w:val="bullet"/>
      <w:lvlText w:val="•"/>
      <w:lvlJc w:val="left"/>
      <w:pPr>
        <w:ind w:left="7237" w:hanging="1090"/>
      </w:pPr>
      <w:rPr>
        <w:rFonts w:hint="default"/>
        <w:lang w:val="en-US" w:eastAsia="en-US" w:bidi="ar-SA"/>
      </w:rPr>
    </w:lvl>
    <w:lvl w:ilvl="7" w:tplc="7B98F996">
      <w:numFmt w:val="bullet"/>
      <w:lvlText w:val="•"/>
      <w:lvlJc w:val="left"/>
      <w:pPr>
        <w:ind w:left="8156" w:hanging="1090"/>
      </w:pPr>
      <w:rPr>
        <w:rFonts w:hint="default"/>
        <w:lang w:val="en-US" w:eastAsia="en-US" w:bidi="ar-SA"/>
      </w:rPr>
    </w:lvl>
    <w:lvl w:ilvl="8" w:tplc="965855D2">
      <w:numFmt w:val="bullet"/>
      <w:lvlText w:val="•"/>
      <w:lvlJc w:val="left"/>
      <w:pPr>
        <w:ind w:left="9076" w:hanging="1090"/>
      </w:pPr>
      <w:rPr>
        <w:rFonts w:hint="default"/>
        <w:lang w:val="en-US" w:eastAsia="en-US" w:bidi="ar-SA"/>
      </w:rPr>
    </w:lvl>
  </w:abstractNum>
  <w:abstractNum w:abstractNumId="13" w15:restartNumberingAfterBreak="0">
    <w:nsid w:val="10FC3AFD"/>
    <w:multiLevelType w:val="hybridMultilevel"/>
    <w:tmpl w:val="61B6E686"/>
    <w:lvl w:ilvl="0" w:tplc="53320666">
      <w:start w:val="1"/>
      <w:numFmt w:val="lowerLetter"/>
      <w:lvlText w:val="%1)"/>
      <w:lvlJc w:val="left"/>
      <w:pPr>
        <w:ind w:left="1716" w:hanging="1133"/>
        <w:jc w:val="left"/>
      </w:pPr>
      <w:rPr>
        <w:rFonts w:ascii="Times New Roman" w:eastAsia="Times New Roman" w:hAnsi="Times New Roman" w:cs="Times New Roman" w:hint="default"/>
        <w:b w:val="0"/>
        <w:bCs w:val="0"/>
        <w:i w:val="0"/>
        <w:iCs w:val="0"/>
        <w:spacing w:val="-29"/>
        <w:w w:val="97"/>
        <w:sz w:val="24"/>
        <w:szCs w:val="24"/>
        <w:lang w:val="en-US" w:eastAsia="en-US" w:bidi="ar-SA"/>
      </w:rPr>
    </w:lvl>
    <w:lvl w:ilvl="1" w:tplc="CB9A65B4">
      <w:numFmt w:val="bullet"/>
      <w:lvlText w:val="•"/>
      <w:lvlJc w:val="left"/>
      <w:pPr>
        <w:ind w:left="2639" w:hanging="1133"/>
      </w:pPr>
      <w:rPr>
        <w:rFonts w:hint="default"/>
        <w:lang w:val="en-US" w:eastAsia="en-US" w:bidi="ar-SA"/>
      </w:rPr>
    </w:lvl>
    <w:lvl w:ilvl="2" w:tplc="02FE4348">
      <w:numFmt w:val="bullet"/>
      <w:lvlText w:val="•"/>
      <w:lvlJc w:val="left"/>
      <w:pPr>
        <w:ind w:left="3559" w:hanging="1133"/>
      </w:pPr>
      <w:rPr>
        <w:rFonts w:hint="default"/>
        <w:lang w:val="en-US" w:eastAsia="en-US" w:bidi="ar-SA"/>
      </w:rPr>
    </w:lvl>
    <w:lvl w:ilvl="3" w:tplc="863C4258">
      <w:numFmt w:val="bullet"/>
      <w:lvlText w:val="•"/>
      <w:lvlJc w:val="left"/>
      <w:pPr>
        <w:ind w:left="4478" w:hanging="1133"/>
      </w:pPr>
      <w:rPr>
        <w:rFonts w:hint="default"/>
        <w:lang w:val="en-US" w:eastAsia="en-US" w:bidi="ar-SA"/>
      </w:rPr>
    </w:lvl>
    <w:lvl w:ilvl="4" w:tplc="79424E16">
      <w:numFmt w:val="bullet"/>
      <w:lvlText w:val="•"/>
      <w:lvlJc w:val="left"/>
      <w:pPr>
        <w:ind w:left="5398" w:hanging="1133"/>
      </w:pPr>
      <w:rPr>
        <w:rFonts w:hint="default"/>
        <w:lang w:val="en-US" w:eastAsia="en-US" w:bidi="ar-SA"/>
      </w:rPr>
    </w:lvl>
    <w:lvl w:ilvl="5" w:tplc="3508FFEA">
      <w:numFmt w:val="bullet"/>
      <w:lvlText w:val="•"/>
      <w:lvlJc w:val="left"/>
      <w:pPr>
        <w:ind w:left="6317" w:hanging="1133"/>
      </w:pPr>
      <w:rPr>
        <w:rFonts w:hint="default"/>
        <w:lang w:val="en-US" w:eastAsia="en-US" w:bidi="ar-SA"/>
      </w:rPr>
    </w:lvl>
    <w:lvl w:ilvl="6" w:tplc="6600A666">
      <w:numFmt w:val="bullet"/>
      <w:lvlText w:val="•"/>
      <w:lvlJc w:val="left"/>
      <w:pPr>
        <w:ind w:left="7237" w:hanging="1133"/>
      </w:pPr>
      <w:rPr>
        <w:rFonts w:hint="default"/>
        <w:lang w:val="en-US" w:eastAsia="en-US" w:bidi="ar-SA"/>
      </w:rPr>
    </w:lvl>
    <w:lvl w:ilvl="7" w:tplc="025AB524">
      <w:numFmt w:val="bullet"/>
      <w:lvlText w:val="•"/>
      <w:lvlJc w:val="left"/>
      <w:pPr>
        <w:ind w:left="8156" w:hanging="1133"/>
      </w:pPr>
      <w:rPr>
        <w:rFonts w:hint="default"/>
        <w:lang w:val="en-US" w:eastAsia="en-US" w:bidi="ar-SA"/>
      </w:rPr>
    </w:lvl>
    <w:lvl w:ilvl="8" w:tplc="C08A0EC2">
      <w:numFmt w:val="bullet"/>
      <w:lvlText w:val="•"/>
      <w:lvlJc w:val="left"/>
      <w:pPr>
        <w:ind w:left="9076" w:hanging="1133"/>
      </w:pPr>
      <w:rPr>
        <w:rFonts w:hint="default"/>
        <w:lang w:val="en-US" w:eastAsia="en-US" w:bidi="ar-SA"/>
      </w:rPr>
    </w:lvl>
  </w:abstractNum>
  <w:abstractNum w:abstractNumId="14" w15:restartNumberingAfterBreak="0">
    <w:nsid w:val="112B4016"/>
    <w:multiLevelType w:val="hybridMultilevel"/>
    <w:tmpl w:val="AA26FCF2"/>
    <w:lvl w:ilvl="0" w:tplc="6ECE59AC">
      <w:start w:val="1"/>
      <w:numFmt w:val="lowerRoman"/>
      <w:lvlText w:val="%1)"/>
      <w:lvlJc w:val="left"/>
      <w:pPr>
        <w:ind w:left="424" w:hanging="221"/>
        <w:jc w:val="right"/>
      </w:pPr>
      <w:rPr>
        <w:rFonts w:ascii="Times New Roman" w:eastAsia="Times New Roman" w:hAnsi="Times New Roman" w:cs="Times New Roman" w:hint="default"/>
        <w:b w:val="0"/>
        <w:bCs w:val="0"/>
        <w:i w:val="0"/>
        <w:iCs w:val="0"/>
        <w:spacing w:val="-5"/>
        <w:w w:val="100"/>
        <w:sz w:val="24"/>
        <w:szCs w:val="24"/>
        <w:lang w:val="en-US" w:eastAsia="en-US" w:bidi="ar-SA"/>
      </w:rPr>
    </w:lvl>
    <w:lvl w:ilvl="1" w:tplc="7D1055C4">
      <w:numFmt w:val="bullet"/>
      <w:lvlText w:val="•"/>
      <w:lvlJc w:val="left"/>
      <w:pPr>
        <w:ind w:left="1469" w:hanging="221"/>
      </w:pPr>
      <w:rPr>
        <w:rFonts w:hint="default"/>
        <w:lang w:val="en-US" w:eastAsia="en-US" w:bidi="ar-SA"/>
      </w:rPr>
    </w:lvl>
    <w:lvl w:ilvl="2" w:tplc="D696B170">
      <w:numFmt w:val="bullet"/>
      <w:lvlText w:val="•"/>
      <w:lvlJc w:val="left"/>
      <w:pPr>
        <w:ind w:left="2519" w:hanging="221"/>
      </w:pPr>
      <w:rPr>
        <w:rFonts w:hint="default"/>
        <w:lang w:val="en-US" w:eastAsia="en-US" w:bidi="ar-SA"/>
      </w:rPr>
    </w:lvl>
    <w:lvl w:ilvl="3" w:tplc="B0E26206">
      <w:numFmt w:val="bullet"/>
      <w:lvlText w:val="•"/>
      <w:lvlJc w:val="left"/>
      <w:pPr>
        <w:ind w:left="3568" w:hanging="221"/>
      </w:pPr>
      <w:rPr>
        <w:rFonts w:hint="default"/>
        <w:lang w:val="en-US" w:eastAsia="en-US" w:bidi="ar-SA"/>
      </w:rPr>
    </w:lvl>
    <w:lvl w:ilvl="4" w:tplc="0C6C006C">
      <w:numFmt w:val="bullet"/>
      <w:lvlText w:val="•"/>
      <w:lvlJc w:val="left"/>
      <w:pPr>
        <w:ind w:left="4618" w:hanging="221"/>
      </w:pPr>
      <w:rPr>
        <w:rFonts w:hint="default"/>
        <w:lang w:val="en-US" w:eastAsia="en-US" w:bidi="ar-SA"/>
      </w:rPr>
    </w:lvl>
    <w:lvl w:ilvl="5" w:tplc="6E7C2A3C">
      <w:numFmt w:val="bullet"/>
      <w:lvlText w:val="•"/>
      <w:lvlJc w:val="left"/>
      <w:pPr>
        <w:ind w:left="5667" w:hanging="221"/>
      </w:pPr>
      <w:rPr>
        <w:rFonts w:hint="default"/>
        <w:lang w:val="en-US" w:eastAsia="en-US" w:bidi="ar-SA"/>
      </w:rPr>
    </w:lvl>
    <w:lvl w:ilvl="6" w:tplc="A490C860">
      <w:numFmt w:val="bullet"/>
      <w:lvlText w:val="•"/>
      <w:lvlJc w:val="left"/>
      <w:pPr>
        <w:ind w:left="6717" w:hanging="221"/>
      </w:pPr>
      <w:rPr>
        <w:rFonts w:hint="default"/>
        <w:lang w:val="en-US" w:eastAsia="en-US" w:bidi="ar-SA"/>
      </w:rPr>
    </w:lvl>
    <w:lvl w:ilvl="7" w:tplc="96105EE6">
      <w:numFmt w:val="bullet"/>
      <w:lvlText w:val="•"/>
      <w:lvlJc w:val="left"/>
      <w:pPr>
        <w:ind w:left="7766" w:hanging="221"/>
      </w:pPr>
      <w:rPr>
        <w:rFonts w:hint="default"/>
        <w:lang w:val="en-US" w:eastAsia="en-US" w:bidi="ar-SA"/>
      </w:rPr>
    </w:lvl>
    <w:lvl w:ilvl="8" w:tplc="333E31BC">
      <w:numFmt w:val="bullet"/>
      <w:lvlText w:val="•"/>
      <w:lvlJc w:val="left"/>
      <w:pPr>
        <w:ind w:left="8816" w:hanging="221"/>
      </w:pPr>
      <w:rPr>
        <w:rFonts w:hint="default"/>
        <w:lang w:val="en-US" w:eastAsia="en-US" w:bidi="ar-SA"/>
      </w:rPr>
    </w:lvl>
  </w:abstractNum>
  <w:abstractNum w:abstractNumId="15" w15:restartNumberingAfterBreak="0">
    <w:nsid w:val="117C7927"/>
    <w:multiLevelType w:val="hybridMultilevel"/>
    <w:tmpl w:val="30D22F5E"/>
    <w:lvl w:ilvl="0" w:tplc="8F58C7C6">
      <w:start w:val="1"/>
      <w:numFmt w:val="lowerRoman"/>
      <w:lvlText w:val="(%1)"/>
      <w:lvlJc w:val="left"/>
      <w:pPr>
        <w:ind w:left="2268" w:hanging="569"/>
        <w:jc w:val="left"/>
      </w:pPr>
      <w:rPr>
        <w:rFonts w:ascii="Cambria" w:eastAsia="Cambria" w:hAnsi="Cambria" w:cs="Cambria" w:hint="default"/>
        <w:b w:val="0"/>
        <w:bCs w:val="0"/>
        <w:i w:val="0"/>
        <w:iCs w:val="0"/>
        <w:spacing w:val="0"/>
        <w:w w:val="100"/>
        <w:sz w:val="22"/>
        <w:szCs w:val="22"/>
        <w:lang w:val="en-US" w:eastAsia="en-US" w:bidi="ar-SA"/>
      </w:rPr>
    </w:lvl>
    <w:lvl w:ilvl="1" w:tplc="7B4ECED8">
      <w:start w:val="1"/>
      <w:numFmt w:val="upperLetter"/>
      <w:lvlText w:val="%2."/>
      <w:lvlJc w:val="left"/>
      <w:pPr>
        <w:ind w:left="2124" w:hanging="423"/>
        <w:jc w:val="left"/>
      </w:pPr>
      <w:rPr>
        <w:rFonts w:ascii="Times New Roman" w:eastAsia="Times New Roman" w:hAnsi="Times New Roman" w:cs="Times New Roman" w:hint="default"/>
        <w:b w:val="0"/>
        <w:bCs w:val="0"/>
        <w:i w:val="0"/>
        <w:iCs w:val="0"/>
        <w:spacing w:val="-6"/>
        <w:w w:val="97"/>
        <w:sz w:val="24"/>
        <w:szCs w:val="24"/>
        <w:lang w:val="en-US" w:eastAsia="en-US" w:bidi="ar-SA"/>
      </w:rPr>
    </w:lvl>
    <w:lvl w:ilvl="2" w:tplc="D9C043C8">
      <w:start w:val="1"/>
      <w:numFmt w:val="upperRoman"/>
      <w:lvlText w:val="%3)"/>
      <w:lvlJc w:val="left"/>
      <w:pPr>
        <w:ind w:left="2551" w:hanging="428"/>
        <w:jc w:val="left"/>
      </w:pPr>
      <w:rPr>
        <w:rFonts w:ascii="Times New Roman" w:eastAsia="Times New Roman" w:hAnsi="Times New Roman" w:cs="Times New Roman" w:hint="default"/>
        <w:b w:val="0"/>
        <w:bCs w:val="0"/>
        <w:i w:val="0"/>
        <w:iCs w:val="0"/>
        <w:spacing w:val="0"/>
        <w:w w:val="97"/>
        <w:sz w:val="24"/>
        <w:szCs w:val="24"/>
        <w:lang w:val="en-US" w:eastAsia="en-US" w:bidi="ar-SA"/>
      </w:rPr>
    </w:lvl>
    <w:lvl w:ilvl="3" w:tplc="D3784B9A">
      <w:numFmt w:val="bullet"/>
      <w:lvlText w:val="•"/>
      <w:lvlJc w:val="left"/>
      <w:pPr>
        <w:ind w:left="3604" w:hanging="428"/>
      </w:pPr>
      <w:rPr>
        <w:rFonts w:hint="default"/>
        <w:lang w:val="en-US" w:eastAsia="en-US" w:bidi="ar-SA"/>
      </w:rPr>
    </w:lvl>
    <w:lvl w:ilvl="4" w:tplc="C69CDE0C">
      <w:numFmt w:val="bullet"/>
      <w:lvlText w:val="•"/>
      <w:lvlJc w:val="left"/>
      <w:pPr>
        <w:ind w:left="4648" w:hanging="428"/>
      </w:pPr>
      <w:rPr>
        <w:rFonts w:hint="default"/>
        <w:lang w:val="en-US" w:eastAsia="en-US" w:bidi="ar-SA"/>
      </w:rPr>
    </w:lvl>
    <w:lvl w:ilvl="5" w:tplc="2F982376">
      <w:numFmt w:val="bullet"/>
      <w:lvlText w:val="•"/>
      <w:lvlJc w:val="left"/>
      <w:pPr>
        <w:ind w:left="5693" w:hanging="428"/>
      </w:pPr>
      <w:rPr>
        <w:rFonts w:hint="default"/>
        <w:lang w:val="en-US" w:eastAsia="en-US" w:bidi="ar-SA"/>
      </w:rPr>
    </w:lvl>
    <w:lvl w:ilvl="6" w:tplc="BA003B12">
      <w:numFmt w:val="bullet"/>
      <w:lvlText w:val="•"/>
      <w:lvlJc w:val="left"/>
      <w:pPr>
        <w:ind w:left="6737" w:hanging="428"/>
      </w:pPr>
      <w:rPr>
        <w:rFonts w:hint="default"/>
        <w:lang w:val="en-US" w:eastAsia="en-US" w:bidi="ar-SA"/>
      </w:rPr>
    </w:lvl>
    <w:lvl w:ilvl="7" w:tplc="B1D23B9C">
      <w:numFmt w:val="bullet"/>
      <w:lvlText w:val="•"/>
      <w:lvlJc w:val="left"/>
      <w:pPr>
        <w:ind w:left="7782" w:hanging="428"/>
      </w:pPr>
      <w:rPr>
        <w:rFonts w:hint="default"/>
        <w:lang w:val="en-US" w:eastAsia="en-US" w:bidi="ar-SA"/>
      </w:rPr>
    </w:lvl>
    <w:lvl w:ilvl="8" w:tplc="360CCE22">
      <w:numFmt w:val="bullet"/>
      <w:lvlText w:val="•"/>
      <w:lvlJc w:val="left"/>
      <w:pPr>
        <w:ind w:left="8826" w:hanging="428"/>
      </w:pPr>
      <w:rPr>
        <w:rFonts w:hint="default"/>
        <w:lang w:val="en-US" w:eastAsia="en-US" w:bidi="ar-SA"/>
      </w:rPr>
    </w:lvl>
  </w:abstractNum>
  <w:abstractNum w:abstractNumId="16" w15:restartNumberingAfterBreak="0">
    <w:nsid w:val="13B000BD"/>
    <w:multiLevelType w:val="hybridMultilevel"/>
    <w:tmpl w:val="F85A3842"/>
    <w:lvl w:ilvl="0" w:tplc="B8401176">
      <w:start w:val="1"/>
      <w:numFmt w:val="lowerLetter"/>
      <w:lvlText w:val="%1)"/>
      <w:lvlJc w:val="left"/>
      <w:pPr>
        <w:ind w:left="2284" w:hanging="569"/>
        <w:jc w:val="left"/>
      </w:pPr>
      <w:rPr>
        <w:rFonts w:ascii="Times New Roman" w:eastAsia="Times New Roman" w:hAnsi="Times New Roman" w:cs="Times New Roman" w:hint="default"/>
        <w:b w:val="0"/>
        <w:bCs w:val="0"/>
        <w:i w:val="0"/>
        <w:iCs w:val="0"/>
        <w:strike/>
        <w:spacing w:val="0"/>
        <w:w w:val="89"/>
        <w:sz w:val="24"/>
        <w:szCs w:val="24"/>
        <w:lang w:val="en-US" w:eastAsia="en-US" w:bidi="ar-SA"/>
      </w:rPr>
    </w:lvl>
    <w:lvl w:ilvl="1" w:tplc="4EA47036">
      <w:numFmt w:val="bullet"/>
      <w:lvlText w:val="•"/>
      <w:lvlJc w:val="left"/>
      <w:pPr>
        <w:ind w:left="3143" w:hanging="569"/>
      </w:pPr>
      <w:rPr>
        <w:rFonts w:hint="default"/>
        <w:lang w:val="en-US" w:eastAsia="en-US" w:bidi="ar-SA"/>
      </w:rPr>
    </w:lvl>
    <w:lvl w:ilvl="2" w:tplc="4840555C">
      <w:numFmt w:val="bullet"/>
      <w:lvlText w:val="•"/>
      <w:lvlJc w:val="left"/>
      <w:pPr>
        <w:ind w:left="4007" w:hanging="569"/>
      </w:pPr>
      <w:rPr>
        <w:rFonts w:hint="default"/>
        <w:lang w:val="en-US" w:eastAsia="en-US" w:bidi="ar-SA"/>
      </w:rPr>
    </w:lvl>
    <w:lvl w:ilvl="3" w:tplc="03A415B8">
      <w:numFmt w:val="bullet"/>
      <w:lvlText w:val="•"/>
      <w:lvlJc w:val="left"/>
      <w:pPr>
        <w:ind w:left="4870" w:hanging="569"/>
      </w:pPr>
      <w:rPr>
        <w:rFonts w:hint="default"/>
        <w:lang w:val="en-US" w:eastAsia="en-US" w:bidi="ar-SA"/>
      </w:rPr>
    </w:lvl>
    <w:lvl w:ilvl="4" w:tplc="A8E83EEE">
      <w:numFmt w:val="bullet"/>
      <w:lvlText w:val="•"/>
      <w:lvlJc w:val="left"/>
      <w:pPr>
        <w:ind w:left="5734" w:hanging="569"/>
      </w:pPr>
      <w:rPr>
        <w:rFonts w:hint="default"/>
        <w:lang w:val="en-US" w:eastAsia="en-US" w:bidi="ar-SA"/>
      </w:rPr>
    </w:lvl>
    <w:lvl w:ilvl="5" w:tplc="B6AE9FE0">
      <w:numFmt w:val="bullet"/>
      <w:lvlText w:val="•"/>
      <w:lvlJc w:val="left"/>
      <w:pPr>
        <w:ind w:left="6597" w:hanging="569"/>
      </w:pPr>
      <w:rPr>
        <w:rFonts w:hint="default"/>
        <w:lang w:val="en-US" w:eastAsia="en-US" w:bidi="ar-SA"/>
      </w:rPr>
    </w:lvl>
    <w:lvl w:ilvl="6" w:tplc="E16C91A2">
      <w:numFmt w:val="bullet"/>
      <w:lvlText w:val="•"/>
      <w:lvlJc w:val="left"/>
      <w:pPr>
        <w:ind w:left="7461" w:hanging="569"/>
      </w:pPr>
      <w:rPr>
        <w:rFonts w:hint="default"/>
        <w:lang w:val="en-US" w:eastAsia="en-US" w:bidi="ar-SA"/>
      </w:rPr>
    </w:lvl>
    <w:lvl w:ilvl="7" w:tplc="80D0252A">
      <w:numFmt w:val="bullet"/>
      <w:lvlText w:val="•"/>
      <w:lvlJc w:val="left"/>
      <w:pPr>
        <w:ind w:left="8324" w:hanging="569"/>
      </w:pPr>
      <w:rPr>
        <w:rFonts w:hint="default"/>
        <w:lang w:val="en-US" w:eastAsia="en-US" w:bidi="ar-SA"/>
      </w:rPr>
    </w:lvl>
    <w:lvl w:ilvl="8" w:tplc="2A3EF30A">
      <w:numFmt w:val="bullet"/>
      <w:lvlText w:val="•"/>
      <w:lvlJc w:val="left"/>
      <w:pPr>
        <w:ind w:left="9188" w:hanging="569"/>
      </w:pPr>
      <w:rPr>
        <w:rFonts w:hint="default"/>
        <w:lang w:val="en-US" w:eastAsia="en-US" w:bidi="ar-SA"/>
      </w:rPr>
    </w:lvl>
  </w:abstractNum>
  <w:abstractNum w:abstractNumId="17" w15:restartNumberingAfterBreak="0">
    <w:nsid w:val="167C48E3"/>
    <w:multiLevelType w:val="hybridMultilevel"/>
    <w:tmpl w:val="E9AAE0B6"/>
    <w:lvl w:ilvl="0" w:tplc="4B14BD62">
      <w:start w:val="1"/>
      <w:numFmt w:val="lowerRoman"/>
      <w:lvlText w:val="(%1)"/>
      <w:lvlJc w:val="left"/>
      <w:pPr>
        <w:ind w:left="1716" w:hanging="1133"/>
        <w:jc w:val="left"/>
      </w:pPr>
      <w:rPr>
        <w:rFonts w:ascii="Times New Roman" w:eastAsia="Times New Roman" w:hAnsi="Times New Roman" w:cs="Times New Roman" w:hint="default"/>
        <w:b w:val="0"/>
        <w:bCs w:val="0"/>
        <w:i w:val="0"/>
        <w:iCs w:val="0"/>
        <w:spacing w:val="-11"/>
        <w:w w:val="97"/>
        <w:sz w:val="24"/>
        <w:szCs w:val="24"/>
        <w:lang w:val="en-US" w:eastAsia="en-US" w:bidi="ar-SA"/>
      </w:rPr>
    </w:lvl>
    <w:lvl w:ilvl="1" w:tplc="E2DC99E8">
      <w:numFmt w:val="bullet"/>
      <w:lvlText w:val="•"/>
      <w:lvlJc w:val="left"/>
      <w:pPr>
        <w:ind w:left="2639" w:hanging="1133"/>
      </w:pPr>
      <w:rPr>
        <w:rFonts w:hint="default"/>
        <w:lang w:val="en-US" w:eastAsia="en-US" w:bidi="ar-SA"/>
      </w:rPr>
    </w:lvl>
    <w:lvl w:ilvl="2" w:tplc="007CD792">
      <w:numFmt w:val="bullet"/>
      <w:lvlText w:val="•"/>
      <w:lvlJc w:val="left"/>
      <w:pPr>
        <w:ind w:left="3559" w:hanging="1133"/>
      </w:pPr>
      <w:rPr>
        <w:rFonts w:hint="default"/>
        <w:lang w:val="en-US" w:eastAsia="en-US" w:bidi="ar-SA"/>
      </w:rPr>
    </w:lvl>
    <w:lvl w:ilvl="3" w:tplc="7348228A">
      <w:numFmt w:val="bullet"/>
      <w:lvlText w:val="•"/>
      <w:lvlJc w:val="left"/>
      <w:pPr>
        <w:ind w:left="4478" w:hanging="1133"/>
      </w:pPr>
      <w:rPr>
        <w:rFonts w:hint="default"/>
        <w:lang w:val="en-US" w:eastAsia="en-US" w:bidi="ar-SA"/>
      </w:rPr>
    </w:lvl>
    <w:lvl w:ilvl="4" w:tplc="791217F2">
      <w:numFmt w:val="bullet"/>
      <w:lvlText w:val="•"/>
      <w:lvlJc w:val="left"/>
      <w:pPr>
        <w:ind w:left="5398" w:hanging="1133"/>
      </w:pPr>
      <w:rPr>
        <w:rFonts w:hint="default"/>
        <w:lang w:val="en-US" w:eastAsia="en-US" w:bidi="ar-SA"/>
      </w:rPr>
    </w:lvl>
    <w:lvl w:ilvl="5" w:tplc="F7F4F2CC">
      <w:numFmt w:val="bullet"/>
      <w:lvlText w:val="•"/>
      <w:lvlJc w:val="left"/>
      <w:pPr>
        <w:ind w:left="6317" w:hanging="1133"/>
      </w:pPr>
      <w:rPr>
        <w:rFonts w:hint="default"/>
        <w:lang w:val="en-US" w:eastAsia="en-US" w:bidi="ar-SA"/>
      </w:rPr>
    </w:lvl>
    <w:lvl w:ilvl="6" w:tplc="3BCC8EA6">
      <w:numFmt w:val="bullet"/>
      <w:lvlText w:val="•"/>
      <w:lvlJc w:val="left"/>
      <w:pPr>
        <w:ind w:left="7237" w:hanging="1133"/>
      </w:pPr>
      <w:rPr>
        <w:rFonts w:hint="default"/>
        <w:lang w:val="en-US" w:eastAsia="en-US" w:bidi="ar-SA"/>
      </w:rPr>
    </w:lvl>
    <w:lvl w:ilvl="7" w:tplc="04104D64">
      <w:numFmt w:val="bullet"/>
      <w:lvlText w:val="•"/>
      <w:lvlJc w:val="left"/>
      <w:pPr>
        <w:ind w:left="8156" w:hanging="1133"/>
      </w:pPr>
      <w:rPr>
        <w:rFonts w:hint="default"/>
        <w:lang w:val="en-US" w:eastAsia="en-US" w:bidi="ar-SA"/>
      </w:rPr>
    </w:lvl>
    <w:lvl w:ilvl="8" w:tplc="602AA038">
      <w:numFmt w:val="bullet"/>
      <w:lvlText w:val="•"/>
      <w:lvlJc w:val="left"/>
      <w:pPr>
        <w:ind w:left="9076" w:hanging="1133"/>
      </w:pPr>
      <w:rPr>
        <w:rFonts w:hint="default"/>
        <w:lang w:val="en-US" w:eastAsia="en-US" w:bidi="ar-SA"/>
      </w:rPr>
    </w:lvl>
  </w:abstractNum>
  <w:abstractNum w:abstractNumId="18" w15:restartNumberingAfterBreak="0">
    <w:nsid w:val="16C77616"/>
    <w:multiLevelType w:val="multilevel"/>
    <w:tmpl w:val="07FEF178"/>
    <w:lvl w:ilvl="0">
      <w:start w:val="1"/>
      <w:numFmt w:val="decimal"/>
      <w:lvlText w:val="%1"/>
      <w:lvlJc w:val="left"/>
      <w:pPr>
        <w:ind w:left="1303" w:hanging="384"/>
        <w:jc w:val="left"/>
      </w:pPr>
      <w:rPr>
        <w:rFonts w:hint="default"/>
        <w:lang w:val="en-US" w:eastAsia="en-US" w:bidi="ar-SA"/>
      </w:rPr>
    </w:lvl>
    <w:lvl w:ilvl="1">
      <w:start w:val="4"/>
      <w:numFmt w:val="decimal"/>
      <w:lvlText w:val="%1.%2"/>
      <w:lvlJc w:val="left"/>
      <w:pPr>
        <w:ind w:left="1303" w:hanging="384"/>
        <w:jc w:val="left"/>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3223" w:hanging="384"/>
      </w:pPr>
      <w:rPr>
        <w:rFonts w:hint="default"/>
        <w:lang w:val="en-US" w:eastAsia="en-US" w:bidi="ar-SA"/>
      </w:rPr>
    </w:lvl>
    <w:lvl w:ilvl="3">
      <w:numFmt w:val="bullet"/>
      <w:lvlText w:val="•"/>
      <w:lvlJc w:val="left"/>
      <w:pPr>
        <w:ind w:left="4184" w:hanging="384"/>
      </w:pPr>
      <w:rPr>
        <w:rFonts w:hint="default"/>
        <w:lang w:val="en-US" w:eastAsia="en-US" w:bidi="ar-SA"/>
      </w:rPr>
    </w:lvl>
    <w:lvl w:ilvl="4">
      <w:numFmt w:val="bullet"/>
      <w:lvlText w:val="•"/>
      <w:lvlJc w:val="left"/>
      <w:pPr>
        <w:ind w:left="5146" w:hanging="384"/>
      </w:pPr>
      <w:rPr>
        <w:rFonts w:hint="default"/>
        <w:lang w:val="en-US" w:eastAsia="en-US" w:bidi="ar-SA"/>
      </w:rPr>
    </w:lvl>
    <w:lvl w:ilvl="5">
      <w:numFmt w:val="bullet"/>
      <w:lvlText w:val="•"/>
      <w:lvlJc w:val="left"/>
      <w:pPr>
        <w:ind w:left="6107" w:hanging="384"/>
      </w:pPr>
      <w:rPr>
        <w:rFonts w:hint="default"/>
        <w:lang w:val="en-US" w:eastAsia="en-US" w:bidi="ar-SA"/>
      </w:rPr>
    </w:lvl>
    <w:lvl w:ilvl="6">
      <w:numFmt w:val="bullet"/>
      <w:lvlText w:val="•"/>
      <w:lvlJc w:val="left"/>
      <w:pPr>
        <w:ind w:left="7069" w:hanging="384"/>
      </w:pPr>
      <w:rPr>
        <w:rFonts w:hint="default"/>
        <w:lang w:val="en-US" w:eastAsia="en-US" w:bidi="ar-SA"/>
      </w:rPr>
    </w:lvl>
    <w:lvl w:ilvl="7">
      <w:numFmt w:val="bullet"/>
      <w:lvlText w:val="•"/>
      <w:lvlJc w:val="left"/>
      <w:pPr>
        <w:ind w:left="8030" w:hanging="384"/>
      </w:pPr>
      <w:rPr>
        <w:rFonts w:hint="default"/>
        <w:lang w:val="en-US" w:eastAsia="en-US" w:bidi="ar-SA"/>
      </w:rPr>
    </w:lvl>
    <w:lvl w:ilvl="8">
      <w:numFmt w:val="bullet"/>
      <w:lvlText w:val="•"/>
      <w:lvlJc w:val="left"/>
      <w:pPr>
        <w:ind w:left="8992" w:hanging="384"/>
      </w:pPr>
      <w:rPr>
        <w:rFonts w:hint="default"/>
        <w:lang w:val="en-US" w:eastAsia="en-US" w:bidi="ar-SA"/>
      </w:rPr>
    </w:lvl>
  </w:abstractNum>
  <w:abstractNum w:abstractNumId="19" w15:restartNumberingAfterBreak="0">
    <w:nsid w:val="16DE7059"/>
    <w:multiLevelType w:val="multilevel"/>
    <w:tmpl w:val="ACC47714"/>
    <w:lvl w:ilvl="0">
      <w:start w:val="10"/>
      <w:numFmt w:val="decimal"/>
      <w:lvlText w:val="%1"/>
      <w:lvlJc w:val="left"/>
      <w:pPr>
        <w:ind w:left="919" w:hanging="336"/>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583" w:hanging="1138"/>
        <w:jc w:val="left"/>
      </w:pPr>
      <w:rPr>
        <w:rFonts w:ascii="Times New Roman" w:eastAsia="Times New Roman" w:hAnsi="Times New Roman" w:cs="Times New Roman" w:hint="default"/>
        <w:b/>
        <w:bCs/>
        <w:i w:val="0"/>
        <w:iCs w:val="0"/>
        <w:spacing w:val="-5"/>
        <w:w w:val="100"/>
        <w:sz w:val="24"/>
        <w:szCs w:val="24"/>
        <w:lang w:val="en-US" w:eastAsia="en-US" w:bidi="ar-SA"/>
      </w:rPr>
    </w:lvl>
    <w:lvl w:ilvl="2">
      <w:numFmt w:val="bullet"/>
      <w:lvlText w:val="•"/>
      <w:lvlJc w:val="left"/>
      <w:pPr>
        <w:ind w:left="2030" w:hanging="1138"/>
      </w:pPr>
      <w:rPr>
        <w:rFonts w:hint="default"/>
        <w:lang w:val="en-US" w:eastAsia="en-US" w:bidi="ar-SA"/>
      </w:rPr>
    </w:lvl>
    <w:lvl w:ilvl="3">
      <w:numFmt w:val="bullet"/>
      <w:lvlText w:val="•"/>
      <w:lvlJc w:val="left"/>
      <w:pPr>
        <w:ind w:left="3141" w:hanging="1138"/>
      </w:pPr>
      <w:rPr>
        <w:rFonts w:hint="default"/>
        <w:lang w:val="en-US" w:eastAsia="en-US" w:bidi="ar-SA"/>
      </w:rPr>
    </w:lvl>
    <w:lvl w:ilvl="4">
      <w:numFmt w:val="bullet"/>
      <w:lvlText w:val="•"/>
      <w:lvlJc w:val="left"/>
      <w:pPr>
        <w:ind w:left="4251" w:hanging="1138"/>
      </w:pPr>
      <w:rPr>
        <w:rFonts w:hint="default"/>
        <w:lang w:val="en-US" w:eastAsia="en-US" w:bidi="ar-SA"/>
      </w:rPr>
    </w:lvl>
    <w:lvl w:ilvl="5">
      <w:numFmt w:val="bullet"/>
      <w:lvlText w:val="•"/>
      <w:lvlJc w:val="left"/>
      <w:pPr>
        <w:ind w:left="5362" w:hanging="1138"/>
      </w:pPr>
      <w:rPr>
        <w:rFonts w:hint="default"/>
        <w:lang w:val="en-US" w:eastAsia="en-US" w:bidi="ar-SA"/>
      </w:rPr>
    </w:lvl>
    <w:lvl w:ilvl="6">
      <w:numFmt w:val="bullet"/>
      <w:lvlText w:val="•"/>
      <w:lvlJc w:val="left"/>
      <w:pPr>
        <w:ind w:left="6473" w:hanging="1138"/>
      </w:pPr>
      <w:rPr>
        <w:rFonts w:hint="default"/>
        <w:lang w:val="en-US" w:eastAsia="en-US" w:bidi="ar-SA"/>
      </w:rPr>
    </w:lvl>
    <w:lvl w:ilvl="7">
      <w:numFmt w:val="bullet"/>
      <w:lvlText w:val="•"/>
      <w:lvlJc w:val="left"/>
      <w:pPr>
        <w:ind w:left="7583" w:hanging="1138"/>
      </w:pPr>
      <w:rPr>
        <w:rFonts w:hint="default"/>
        <w:lang w:val="en-US" w:eastAsia="en-US" w:bidi="ar-SA"/>
      </w:rPr>
    </w:lvl>
    <w:lvl w:ilvl="8">
      <w:numFmt w:val="bullet"/>
      <w:lvlText w:val="•"/>
      <w:lvlJc w:val="left"/>
      <w:pPr>
        <w:ind w:left="8694" w:hanging="1138"/>
      </w:pPr>
      <w:rPr>
        <w:rFonts w:hint="default"/>
        <w:lang w:val="en-US" w:eastAsia="en-US" w:bidi="ar-SA"/>
      </w:rPr>
    </w:lvl>
  </w:abstractNum>
  <w:abstractNum w:abstractNumId="20" w15:restartNumberingAfterBreak="0">
    <w:nsid w:val="198D5E2F"/>
    <w:multiLevelType w:val="multilevel"/>
    <w:tmpl w:val="DA62A484"/>
    <w:lvl w:ilvl="0">
      <w:start w:val="4"/>
      <w:numFmt w:val="decimal"/>
      <w:lvlText w:val="%1"/>
      <w:lvlJc w:val="left"/>
      <w:pPr>
        <w:ind w:left="424" w:hanging="504"/>
        <w:jc w:val="left"/>
      </w:pPr>
      <w:rPr>
        <w:rFonts w:hint="default"/>
        <w:lang w:val="en-US" w:eastAsia="en-US" w:bidi="ar-SA"/>
      </w:rPr>
    </w:lvl>
    <w:lvl w:ilvl="1">
      <w:start w:val="2"/>
      <w:numFmt w:val="decimal"/>
      <w:lvlText w:val="%1.%2"/>
      <w:lvlJc w:val="left"/>
      <w:pPr>
        <w:ind w:left="424" w:hanging="504"/>
        <w:jc w:val="left"/>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2519" w:hanging="504"/>
      </w:pPr>
      <w:rPr>
        <w:rFonts w:hint="default"/>
        <w:lang w:val="en-US" w:eastAsia="en-US" w:bidi="ar-SA"/>
      </w:rPr>
    </w:lvl>
    <w:lvl w:ilvl="3">
      <w:numFmt w:val="bullet"/>
      <w:lvlText w:val="•"/>
      <w:lvlJc w:val="left"/>
      <w:pPr>
        <w:ind w:left="3568" w:hanging="504"/>
      </w:pPr>
      <w:rPr>
        <w:rFonts w:hint="default"/>
        <w:lang w:val="en-US" w:eastAsia="en-US" w:bidi="ar-SA"/>
      </w:rPr>
    </w:lvl>
    <w:lvl w:ilvl="4">
      <w:numFmt w:val="bullet"/>
      <w:lvlText w:val="•"/>
      <w:lvlJc w:val="left"/>
      <w:pPr>
        <w:ind w:left="4618" w:hanging="504"/>
      </w:pPr>
      <w:rPr>
        <w:rFonts w:hint="default"/>
        <w:lang w:val="en-US" w:eastAsia="en-US" w:bidi="ar-SA"/>
      </w:rPr>
    </w:lvl>
    <w:lvl w:ilvl="5">
      <w:numFmt w:val="bullet"/>
      <w:lvlText w:val="•"/>
      <w:lvlJc w:val="left"/>
      <w:pPr>
        <w:ind w:left="5667" w:hanging="504"/>
      </w:pPr>
      <w:rPr>
        <w:rFonts w:hint="default"/>
        <w:lang w:val="en-US" w:eastAsia="en-US" w:bidi="ar-SA"/>
      </w:rPr>
    </w:lvl>
    <w:lvl w:ilvl="6">
      <w:numFmt w:val="bullet"/>
      <w:lvlText w:val="•"/>
      <w:lvlJc w:val="left"/>
      <w:pPr>
        <w:ind w:left="6717" w:hanging="504"/>
      </w:pPr>
      <w:rPr>
        <w:rFonts w:hint="default"/>
        <w:lang w:val="en-US" w:eastAsia="en-US" w:bidi="ar-SA"/>
      </w:rPr>
    </w:lvl>
    <w:lvl w:ilvl="7">
      <w:numFmt w:val="bullet"/>
      <w:lvlText w:val="•"/>
      <w:lvlJc w:val="left"/>
      <w:pPr>
        <w:ind w:left="7766" w:hanging="504"/>
      </w:pPr>
      <w:rPr>
        <w:rFonts w:hint="default"/>
        <w:lang w:val="en-US" w:eastAsia="en-US" w:bidi="ar-SA"/>
      </w:rPr>
    </w:lvl>
    <w:lvl w:ilvl="8">
      <w:numFmt w:val="bullet"/>
      <w:lvlText w:val="•"/>
      <w:lvlJc w:val="left"/>
      <w:pPr>
        <w:ind w:left="8816" w:hanging="504"/>
      </w:pPr>
      <w:rPr>
        <w:rFonts w:hint="default"/>
        <w:lang w:val="en-US" w:eastAsia="en-US" w:bidi="ar-SA"/>
      </w:rPr>
    </w:lvl>
  </w:abstractNum>
  <w:abstractNum w:abstractNumId="21" w15:restartNumberingAfterBreak="0">
    <w:nsid w:val="20EC32B1"/>
    <w:multiLevelType w:val="hybridMultilevel"/>
    <w:tmpl w:val="C1EE3DF6"/>
    <w:lvl w:ilvl="0" w:tplc="7E388722">
      <w:start w:val="4"/>
      <w:numFmt w:val="lowerRoman"/>
      <w:lvlText w:val="%1)"/>
      <w:lvlJc w:val="left"/>
      <w:pPr>
        <w:ind w:left="2282" w:hanging="567"/>
        <w:jc w:val="left"/>
      </w:pPr>
      <w:rPr>
        <w:rFonts w:ascii="Times New Roman" w:eastAsia="Times New Roman" w:hAnsi="Times New Roman" w:cs="Times New Roman" w:hint="default"/>
        <w:b w:val="0"/>
        <w:bCs w:val="0"/>
        <w:i w:val="0"/>
        <w:iCs w:val="0"/>
        <w:spacing w:val="-29"/>
        <w:w w:val="100"/>
        <w:sz w:val="24"/>
        <w:szCs w:val="24"/>
        <w:lang w:val="en-US" w:eastAsia="en-US" w:bidi="ar-SA"/>
      </w:rPr>
    </w:lvl>
    <w:lvl w:ilvl="1" w:tplc="B0FAEACA">
      <w:numFmt w:val="bullet"/>
      <w:lvlText w:val="•"/>
      <w:lvlJc w:val="left"/>
      <w:pPr>
        <w:ind w:left="3143" w:hanging="567"/>
      </w:pPr>
      <w:rPr>
        <w:rFonts w:hint="default"/>
        <w:lang w:val="en-US" w:eastAsia="en-US" w:bidi="ar-SA"/>
      </w:rPr>
    </w:lvl>
    <w:lvl w:ilvl="2" w:tplc="FCE0A054">
      <w:numFmt w:val="bullet"/>
      <w:lvlText w:val="•"/>
      <w:lvlJc w:val="left"/>
      <w:pPr>
        <w:ind w:left="4007" w:hanging="567"/>
      </w:pPr>
      <w:rPr>
        <w:rFonts w:hint="default"/>
        <w:lang w:val="en-US" w:eastAsia="en-US" w:bidi="ar-SA"/>
      </w:rPr>
    </w:lvl>
    <w:lvl w:ilvl="3" w:tplc="20BC41AC">
      <w:numFmt w:val="bullet"/>
      <w:lvlText w:val="•"/>
      <w:lvlJc w:val="left"/>
      <w:pPr>
        <w:ind w:left="4870" w:hanging="567"/>
      </w:pPr>
      <w:rPr>
        <w:rFonts w:hint="default"/>
        <w:lang w:val="en-US" w:eastAsia="en-US" w:bidi="ar-SA"/>
      </w:rPr>
    </w:lvl>
    <w:lvl w:ilvl="4" w:tplc="C5ACD364">
      <w:numFmt w:val="bullet"/>
      <w:lvlText w:val="•"/>
      <w:lvlJc w:val="left"/>
      <w:pPr>
        <w:ind w:left="5734" w:hanging="567"/>
      </w:pPr>
      <w:rPr>
        <w:rFonts w:hint="default"/>
        <w:lang w:val="en-US" w:eastAsia="en-US" w:bidi="ar-SA"/>
      </w:rPr>
    </w:lvl>
    <w:lvl w:ilvl="5" w:tplc="4C9209CA">
      <w:numFmt w:val="bullet"/>
      <w:lvlText w:val="•"/>
      <w:lvlJc w:val="left"/>
      <w:pPr>
        <w:ind w:left="6597" w:hanging="567"/>
      </w:pPr>
      <w:rPr>
        <w:rFonts w:hint="default"/>
        <w:lang w:val="en-US" w:eastAsia="en-US" w:bidi="ar-SA"/>
      </w:rPr>
    </w:lvl>
    <w:lvl w:ilvl="6" w:tplc="08F4DC46">
      <w:numFmt w:val="bullet"/>
      <w:lvlText w:val="•"/>
      <w:lvlJc w:val="left"/>
      <w:pPr>
        <w:ind w:left="7461" w:hanging="567"/>
      </w:pPr>
      <w:rPr>
        <w:rFonts w:hint="default"/>
        <w:lang w:val="en-US" w:eastAsia="en-US" w:bidi="ar-SA"/>
      </w:rPr>
    </w:lvl>
    <w:lvl w:ilvl="7" w:tplc="ECB443CC">
      <w:numFmt w:val="bullet"/>
      <w:lvlText w:val="•"/>
      <w:lvlJc w:val="left"/>
      <w:pPr>
        <w:ind w:left="8324" w:hanging="567"/>
      </w:pPr>
      <w:rPr>
        <w:rFonts w:hint="default"/>
        <w:lang w:val="en-US" w:eastAsia="en-US" w:bidi="ar-SA"/>
      </w:rPr>
    </w:lvl>
    <w:lvl w:ilvl="8" w:tplc="585C1666">
      <w:numFmt w:val="bullet"/>
      <w:lvlText w:val="•"/>
      <w:lvlJc w:val="left"/>
      <w:pPr>
        <w:ind w:left="9188" w:hanging="567"/>
      </w:pPr>
      <w:rPr>
        <w:rFonts w:hint="default"/>
        <w:lang w:val="en-US" w:eastAsia="en-US" w:bidi="ar-SA"/>
      </w:rPr>
    </w:lvl>
  </w:abstractNum>
  <w:abstractNum w:abstractNumId="22" w15:restartNumberingAfterBreak="0">
    <w:nsid w:val="26845C16"/>
    <w:multiLevelType w:val="hybridMultilevel"/>
    <w:tmpl w:val="1598A626"/>
    <w:lvl w:ilvl="0" w:tplc="7D4A1A76">
      <w:start w:val="1"/>
      <w:numFmt w:val="lowerLetter"/>
      <w:lvlText w:val="%1)"/>
      <w:lvlJc w:val="left"/>
      <w:pPr>
        <w:ind w:left="2132" w:hanging="417"/>
        <w:jc w:val="left"/>
      </w:pPr>
      <w:rPr>
        <w:rFonts w:ascii="Times New Roman" w:eastAsia="Times New Roman" w:hAnsi="Times New Roman" w:cs="Times New Roman" w:hint="default"/>
        <w:b w:val="0"/>
        <w:bCs w:val="0"/>
        <w:i w:val="0"/>
        <w:iCs w:val="0"/>
        <w:strike/>
        <w:spacing w:val="0"/>
        <w:w w:val="89"/>
        <w:sz w:val="24"/>
        <w:szCs w:val="24"/>
        <w:lang w:val="en-US" w:eastAsia="en-US" w:bidi="ar-SA"/>
      </w:rPr>
    </w:lvl>
    <w:lvl w:ilvl="1" w:tplc="6EA050CC">
      <w:numFmt w:val="bullet"/>
      <w:lvlText w:val="•"/>
      <w:lvlJc w:val="left"/>
      <w:pPr>
        <w:ind w:left="3017" w:hanging="417"/>
      </w:pPr>
      <w:rPr>
        <w:rFonts w:hint="default"/>
        <w:lang w:val="en-US" w:eastAsia="en-US" w:bidi="ar-SA"/>
      </w:rPr>
    </w:lvl>
    <w:lvl w:ilvl="2" w:tplc="FBFC7DC4">
      <w:numFmt w:val="bullet"/>
      <w:lvlText w:val="•"/>
      <w:lvlJc w:val="left"/>
      <w:pPr>
        <w:ind w:left="3895" w:hanging="417"/>
      </w:pPr>
      <w:rPr>
        <w:rFonts w:hint="default"/>
        <w:lang w:val="en-US" w:eastAsia="en-US" w:bidi="ar-SA"/>
      </w:rPr>
    </w:lvl>
    <w:lvl w:ilvl="3" w:tplc="5D78347E">
      <w:numFmt w:val="bullet"/>
      <w:lvlText w:val="•"/>
      <w:lvlJc w:val="left"/>
      <w:pPr>
        <w:ind w:left="4772" w:hanging="417"/>
      </w:pPr>
      <w:rPr>
        <w:rFonts w:hint="default"/>
        <w:lang w:val="en-US" w:eastAsia="en-US" w:bidi="ar-SA"/>
      </w:rPr>
    </w:lvl>
    <w:lvl w:ilvl="4" w:tplc="1F72DD16">
      <w:numFmt w:val="bullet"/>
      <w:lvlText w:val="•"/>
      <w:lvlJc w:val="left"/>
      <w:pPr>
        <w:ind w:left="5650" w:hanging="417"/>
      </w:pPr>
      <w:rPr>
        <w:rFonts w:hint="default"/>
        <w:lang w:val="en-US" w:eastAsia="en-US" w:bidi="ar-SA"/>
      </w:rPr>
    </w:lvl>
    <w:lvl w:ilvl="5" w:tplc="48CE55DE">
      <w:numFmt w:val="bullet"/>
      <w:lvlText w:val="•"/>
      <w:lvlJc w:val="left"/>
      <w:pPr>
        <w:ind w:left="6527" w:hanging="417"/>
      </w:pPr>
      <w:rPr>
        <w:rFonts w:hint="default"/>
        <w:lang w:val="en-US" w:eastAsia="en-US" w:bidi="ar-SA"/>
      </w:rPr>
    </w:lvl>
    <w:lvl w:ilvl="6" w:tplc="AD30BD90">
      <w:numFmt w:val="bullet"/>
      <w:lvlText w:val="•"/>
      <w:lvlJc w:val="left"/>
      <w:pPr>
        <w:ind w:left="7405" w:hanging="417"/>
      </w:pPr>
      <w:rPr>
        <w:rFonts w:hint="default"/>
        <w:lang w:val="en-US" w:eastAsia="en-US" w:bidi="ar-SA"/>
      </w:rPr>
    </w:lvl>
    <w:lvl w:ilvl="7" w:tplc="CBA410DA">
      <w:numFmt w:val="bullet"/>
      <w:lvlText w:val="•"/>
      <w:lvlJc w:val="left"/>
      <w:pPr>
        <w:ind w:left="8282" w:hanging="417"/>
      </w:pPr>
      <w:rPr>
        <w:rFonts w:hint="default"/>
        <w:lang w:val="en-US" w:eastAsia="en-US" w:bidi="ar-SA"/>
      </w:rPr>
    </w:lvl>
    <w:lvl w:ilvl="8" w:tplc="EB8E390C">
      <w:numFmt w:val="bullet"/>
      <w:lvlText w:val="•"/>
      <w:lvlJc w:val="left"/>
      <w:pPr>
        <w:ind w:left="9160" w:hanging="417"/>
      </w:pPr>
      <w:rPr>
        <w:rFonts w:hint="default"/>
        <w:lang w:val="en-US" w:eastAsia="en-US" w:bidi="ar-SA"/>
      </w:rPr>
    </w:lvl>
  </w:abstractNum>
  <w:abstractNum w:abstractNumId="23" w15:restartNumberingAfterBreak="0">
    <w:nsid w:val="2A8B578D"/>
    <w:multiLevelType w:val="hybridMultilevel"/>
    <w:tmpl w:val="052255A8"/>
    <w:lvl w:ilvl="0" w:tplc="95A2DD28">
      <w:start w:val="1"/>
      <w:numFmt w:val="lowerRoman"/>
      <w:lvlText w:val="%1)"/>
      <w:lvlJc w:val="left"/>
      <w:pPr>
        <w:ind w:left="1144" w:hanging="360"/>
        <w:jc w:val="left"/>
      </w:pPr>
      <w:rPr>
        <w:rFonts w:ascii="Times New Roman" w:eastAsia="Times New Roman" w:hAnsi="Times New Roman" w:cs="Times New Roman" w:hint="default"/>
        <w:b/>
        <w:bCs/>
        <w:i w:val="0"/>
        <w:iCs w:val="0"/>
        <w:color w:val="00AFEF"/>
        <w:spacing w:val="-2"/>
        <w:w w:val="98"/>
        <w:sz w:val="24"/>
        <w:szCs w:val="24"/>
        <w:lang w:val="en-US" w:eastAsia="en-US" w:bidi="ar-SA"/>
      </w:rPr>
    </w:lvl>
    <w:lvl w:ilvl="1" w:tplc="E31AFE2E">
      <w:numFmt w:val="bullet"/>
      <w:lvlText w:val="•"/>
      <w:lvlJc w:val="left"/>
      <w:pPr>
        <w:ind w:left="2117" w:hanging="360"/>
      </w:pPr>
      <w:rPr>
        <w:rFonts w:hint="default"/>
        <w:lang w:val="en-US" w:eastAsia="en-US" w:bidi="ar-SA"/>
      </w:rPr>
    </w:lvl>
    <w:lvl w:ilvl="2" w:tplc="D12C0B7C">
      <w:numFmt w:val="bullet"/>
      <w:lvlText w:val="•"/>
      <w:lvlJc w:val="left"/>
      <w:pPr>
        <w:ind w:left="3095" w:hanging="360"/>
      </w:pPr>
      <w:rPr>
        <w:rFonts w:hint="default"/>
        <w:lang w:val="en-US" w:eastAsia="en-US" w:bidi="ar-SA"/>
      </w:rPr>
    </w:lvl>
    <w:lvl w:ilvl="3" w:tplc="19ECD6E6">
      <w:numFmt w:val="bullet"/>
      <w:lvlText w:val="•"/>
      <w:lvlJc w:val="left"/>
      <w:pPr>
        <w:ind w:left="4072" w:hanging="360"/>
      </w:pPr>
      <w:rPr>
        <w:rFonts w:hint="default"/>
        <w:lang w:val="en-US" w:eastAsia="en-US" w:bidi="ar-SA"/>
      </w:rPr>
    </w:lvl>
    <w:lvl w:ilvl="4" w:tplc="BD3C2E2A">
      <w:numFmt w:val="bullet"/>
      <w:lvlText w:val="•"/>
      <w:lvlJc w:val="left"/>
      <w:pPr>
        <w:ind w:left="5050" w:hanging="360"/>
      </w:pPr>
      <w:rPr>
        <w:rFonts w:hint="default"/>
        <w:lang w:val="en-US" w:eastAsia="en-US" w:bidi="ar-SA"/>
      </w:rPr>
    </w:lvl>
    <w:lvl w:ilvl="5" w:tplc="4FA603F4">
      <w:numFmt w:val="bullet"/>
      <w:lvlText w:val="•"/>
      <w:lvlJc w:val="left"/>
      <w:pPr>
        <w:ind w:left="6027" w:hanging="360"/>
      </w:pPr>
      <w:rPr>
        <w:rFonts w:hint="default"/>
        <w:lang w:val="en-US" w:eastAsia="en-US" w:bidi="ar-SA"/>
      </w:rPr>
    </w:lvl>
    <w:lvl w:ilvl="6" w:tplc="F4DA0A52">
      <w:numFmt w:val="bullet"/>
      <w:lvlText w:val="•"/>
      <w:lvlJc w:val="left"/>
      <w:pPr>
        <w:ind w:left="7005" w:hanging="360"/>
      </w:pPr>
      <w:rPr>
        <w:rFonts w:hint="default"/>
        <w:lang w:val="en-US" w:eastAsia="en-US" w:bidi="ar-SA"/>
      </w:rPr>
    </w:lvl>
    <w:lvl w:ilvl="7" w:tplc="6EB44834">
      <w:numFmt w:val="bullet"/>
      <w:lvlText w:val="•"/>
      <w:lvlJc w:val="left"/>
      <w:pPr>
        <w:ind w:left="7982" w:hanging="360"/>
      </w:pPr>
      <w:rPr>
        <w:rFonts w:hint="default"/>
        <w:lang w:val="en-US" w:eastAsia="en-US" w:bidi="ar-SA"/>
      </w:rPr>
    </w:lvl>
    <w:lvl w:ilvl="8" w:tplc="7D129E4C">
      <w:numFmt w:val="bullet"/>
      <w:lvlText w:val="•"/>
      <w:lvlJc w:val="left"/>
      <w:pPr>
        <w:ind w:left="8960" w:hanging="360"/>
      </w:pPr>
      <w:rPr>
        <w:rFonts w:hint="default"/>
        <w:lang w:val="en-US" w:eastAsia="en-US" w:bidi="ar-SA"/>
      </w:rPr>
    </w:lvl>
  </w:abstractNum>
  <w:abstractNum w:abstractNumId="24" w15:restartNumberingAfterBreak="0">
    <w:nsid w:val="2C736982"/>
    <w:multiLevelType w:val="hybridMultilevel"/>
    <w:tmpl w:val="FCE206CA"/>
    <w:lvl w:ilvl="0" w:tplc="D308709C">
      <w:start w:val="1"/>
      <w:numFmt w:val="lowerRoman"/>
      <w:lvlText w:val="%1)"/>
      <w:lvlJc w:val="left"/>
      <w:pPr>
        <w:ind w:left="2287" w:hanging="572"/>
        <w:jc w:val="left"/>
      </w:pPr>
      <w:rPr>
        <w:rFonts w:ascii="Times New Roman" w:eastAsia="Times New Roman" w:hAnsi="Times New Roman" w:cs="Times New Roman" w:hint="default"/>
        <w:b w:val="0"/>
        <w:bCs w:val="0"/>
        <w:i w:val="0"/>
        <w:iCs w:val="0"/>
        <w:spacing w:val="-9"/>
        <w:w w:val="97"/>
        <w:sz w:val="24"/>
        <w:szCs w:val="24"/>
        <w:lang w:val="en-US" w:eastAsia="en-US" w:bidi="ar-SA"/>
      </w:rPr>
    </w:lvl>
    <w:lvl w:ilvl="1" w:tplc="9AE6E5B6">
      <w:numFmt w:val="bullet"/>
      <w:lvlText w:val="•"/>
      <w:lvlJc w:val="left"/>
      <w:pPr>
        <w:ind w:left="3143" w:hanging="572"/>
      </w:pPr>
      <w:rPr>
        <w:rFonts w:hint="default"/>
        <w:lang w:val="en-US" w:eastAsia="en-US" w:bidi="ar-SA"/>
      </w:rPr>
    </w:lvl>
    <w:lvl w:ilvl="2" w:tplc="34F4CC10">
      <w:numFmt w:val="bullet"/>
      <w:lvlText w:val="•"/>
      <w:lvlJc w:val="left"/>
      <w:pPr>
        <w:ind w:left="4007" w:hanging="572"/>
      </w:pPr>
      <w:rPr>
        <w:rFonts w:hint="default"/>
        <w:lang w:val="en-US" w:eastAsia="en-US" w:bidi="ar-SA"/>
      </w:rPr>
    </w:lvl>
    <w:lvl w:ilvl="3" w:tplc="24ECBE20">
      <w:numFmt w:val="bullet"/>
      <w:lvlText w:val="•"/>
      <w:lvlJc w:val="left"/>
      <w:pPr>
        <w:ind w:left="4870" w:hanging="572"/>
      </w:pPr>
      <w:rPr>
        <w:rFonts w:hint="default"/>
        <w:lang w:val="en-US" w:eastAsia="en-US" w:bidi="ar-SA"/>
      </w:rPr>
    </w:lvl>
    <w:lvl w:ilvl="4" w:tplc="74F2F590">
      <w:numFmt w:val="bullet"/>
      <w:lvlText w:val="•"/>
      <w:lvlJc w:val="left"/>
      <w:pPr>
        <w:ind w:left="5734" w:hanging="572"/>
      </w:pPr>
      <w:rPr>
        <w:rFonts w:hint="default"/>
        <w:lang w:val="en-US" w:eastAsia="en-US" w:bidi="ar-SA"/>
      </w:rPr>
    </w:lvl>
    <w:lvl w:ilvl="5" w:tplc="201ACB36">
      <w:numFmt w:val="bullet"/>
      <w:lvlText w:val="•"/>
      <w:lvlJc w:val="left"/>
      <w:pPr>
        <w:ind w:left="6597" w:hanging="572"/>
      </w:pPr>
      <w:rPr>
        <w:rFonts w:hint="default"/>
        <w:lang w:val="en-US" w:eastAsia="en-US" w:bidi="ar-SA"/>
      </w:rPr>
    </w:lvl>
    <w:lvl w:ilvl="6" w:tplc="60DC3C02">
      <w:numFmt w:val="bullet"/>
      <w:lvlText w:val="•"/>
      <w:lvlJc w:val="left"/>
      <w:pPr>
        <w:ind w:left="7461" w:hanging="572"/>
      </w:pPr>
      <w:rPr>
        <w:rFonts w:hint="default"/>
        <w:lang w:val="en-US" w:eastAsia="en-US" w:bidi="ar-SA"/>
      </w:rPr>
    </w:lvl>
    <w:lvl w:ilvl="7" w:tplc="871E2A7E">
      <w:numFmt w:val="bullet"/>
      <w:lvlText w:val="•"/>
      <w:lvlJc w:val="left"/>
      <w:pPr>
        <w:ind w:left="8324" w:hanging="572"/>
      </w:pPr>
      <w:rPr>
        <w:rFonts w:hint="default"/>
        <w:lang w:val="en-US" w:eastAsia="en-US" w:bidi="ar-SA"/>
      </w:rPr>
    </w:lvl>
    <w:lvl w:ilvl="8" w:tplc="7094652E">
      <w:numFmt w:val="bullet"/>
      <w:lvlText w:val="•"/>
      <w:lvlJc w:val="left"/>
      <w:pPr>
        <w:ind w:left="9188" w:hanging="572"/>
      </w:pPr>
      <w:rPr>
        <w:rFonts w:hint="default"/>
        <w:lang w:val="en-US" w:eastAsia="en-US" w:bidi="ar-SA"/>
      </w:rPr>
    </w:lvl>
  </w:abstractNum>
  <w:abstractNum w:abstractNumId="25" w15:restartNumberingAfterBreak="0">
    <w:nsid w:val="2D316C16"/>
    <w:multiLevelType w:val="hybridMultilevel"/>
    <w:tmpl w:val="B61ABA64"/>
    <w:lvl w:ilvl="0" w:tplc="38F8FB6E">
      <w:start w:val="4"/>
      <w:numFmt w:val="lowerRoman"/>
      <w:lvlText w:val="%1)"/>
      <w:lvlJc w:val="left"/>
      <w:pPr>
        <w:ind w:left="2282" w:hanging="569"/>
        <w:jc w:val="left"/>
      </w:pPr>
      <w:rPr>
        <w:rFonts w:ascii="Times New Roman" w:eastAsia="Times New Roman" w:hAnsi="Times New Roman" w:cs="Times New Roman" w:hint="default"/>
        <w:b w:val="0"/>
        <w:bCs w:val="0"/>
        <w:i w:val="0"/>
        <w:iCs w:val="0"/>
        <w:spacing w:val="-39"/>
        <w:w w:val="100"/>
        <w:sz w:val="24"/>
        <w:szCs w:val="24"/>
        <w:lang w:val="en-US" w:eastAsia="en-US" w:bidi="ar-SA"/>
      </w:rPr>
    </w:lvl>
    <w:lvl w:ilvl="1" w:tplc="31DC2B52">
      <w:numFmt w:val="bullet"/>
      <w:lvlText w:val="•"/>
      <w:lvlJc w:val="left"/>
      <w:pPr>
        <w:ind w:left="3143" w:hanging="569"/>
      </w:pPr>
      <w:rPr>
        <w:rFonts w:hint="default"/>
        <w:lang w:val="en-US" w:eastAsia="en-US" w:bidi="ar-SA"/>
      </w:rPr>
    </w:lvl>
    <w:lvl w:ilvl="2" w:tplc="515A62E4">
      <w:numFmt w:val="bullet"/>
      <w:lvlText w:val="•"/>
      <w:lvlJc w:val="left"/>
      <w:pPr>
        <w:ind w:left="4007" w:hanging="569"/>
      </w:pPr>
      <w:rPr>
        <w:rFonts w:hint="default"/>
        <w:lang w:val="en-US" w:eastAsia="en-US" w:bidi="ar-SA"/>
      </w:rPr>
    </w:lvl>
    <w:lvl w:ilvl="3" w:tplc="498AC8DE">
      <w:numFmt w:val="bullet"/>
      <w:lvlText w:val="•"/>
      <w:lvlJc w:val="left"/>
      <w:pPr>
        <w:ind w:left="4870" w:hanging="569"/>
      </w:pPr>
      <w:rPr>
        <w:rFonts w:hint="default"/>
        <w:lang w:val="en-US" w:eastAsia="en-US" w:bidi="ar-SA"/>
      </w:rPr>
    </w:lvl>
    <w:lvl w:ilvl="4" w:tplc="8BF845C6">
      <w:numFmt w:val="bullet"/>
      <w:lvlText w:val="•"/>
      <w:lvlJc w:val="left"/>
      <w:pPr>
        <w:ind w:left="5734" w:hanging="569"/>
      </w:pPr>
      <w:rPr>
        <w:rFonts w:hint="default"/>
        <w:lang w:val="en-US" w:eastAsia="en-US" w:bidi="ar-SA"/>
      </w:rPr>
    </w:lvl>
    <w:lvl w:ilvl="5" w:tplc="51081D56">
      <w:numFmt w:val="bullet"/>
      <w:lvlText w:val="•"/>
      <w:lvlJc w:val="left"/>
      <w:pPr>
        <w:ind w:left="6597" w:hanging="569"/>
      </w:pPr>
      <w:rPr>
        <w:rFonts w:hint="default"/>
        <w:lang w:val="en-US" w:eastAsia="en-US" w:bidi="ar-SA"/>
      </w:rPr>
    </w:lvl>
    <w:lvl w:ilvl="6" w:tplc="B2447D8A">
      <w:numFmt w:val="bullet"/>
      <w:lvlText w:val="•"/>
      <w:lvlJc w:val="left"/>
      <w:pPr>
        <w:ind w:left="7461" w:hanging="569"/>
      </w:pPr>
      <w:rPr>
        <w:rFonts w:hint="default"/>
        <w:lang w:val="en-US" w:eastAsia="en-US" w:bidi="ar-SA"/>
      </w:rPr>
    </w:lvl>
    <w:lvl w:ilvl="7" w:tplc="83F4BC06">
      <w:numFmt w:val="bullet"/>
      <w:lvlText w:val="•"/>
      <w:lvlJc w:val="left"/>
      <w:pPr>
        <w:ind w:left="8324" w:hanging="569"/>
      </w:pPr>
      <w:rPr>
        <w:rFonts w:hint="default"/>
        <w:lang w:val="en-US" w:eastAsia="en-US" w:bidi="ar-SA"/>
      </w:rPr>
    </w:lvl>
    <w:lvl w:ilvl="8" w:tplc="DB04E286">
      <w:numFmt w:val="bullet"/>
      <w:lvlText w:val="•"/>
      <w:lvlJc w:val="left"/>
      <w:pPr>
        <w:ind w:left="9188" w:hanging="569"/>
      </w:pPr>
      <w:rPr>
        <w:rFonts w:hint="default"/>
        <w:lang w:val="en-US" w:eastAsia="en-US" w:bidi="ar-SA"/>
      </w:rPr>
    </w:lvl>
  </w:abstractNum>
  <w:abstractNum w:abstractNumId="26" w15:restartNumberingAfterBreak="0">
    <w:nsid w:val="2DD50D28"/>
    <w:multiLevelType w:val="multilevel"/>
    <w:tmpl w:val="C584E608"/>
    <w:lvl w:ilvl="0">
      <w:start w:val="1"/>
      <w:numFmt w:val="lowerRoman"/>
      <w:lvlText w:val="%1)"/>
      <w:lvlJc w:val="left"/>
      <w:pPr>
        <w:ind w:left="424" w:hanging="240"/>
        <w:jc w:val="left"/>
      </w:pPr>
      <w:rPr>
        <w:rFonts w:ascii="Times New Roman" w:eastAsia="Times New Roman" w:hAnsi="Times New Roman" w:cs="Times New Roman" w:hint="default"/>
        <w:b w:val="0"/>
        <w:bCs w:val="0"/>
        <w:i w:val="0"/>
        <w:iCs w:val="0"/>
        <w:spacing w:val="-5"/>
        <w:w w:val="100"/>
        <w:sz w:val="24"/>
        <w:szCs w:val="24"/>
        <w:lang w:val="en-US" w:eastAsia="en-US" w:bidi="ar-SA"/>
      </w:rPr>
    </w:lvl>
    <w:lvl w:ilvl="1">
      <w:start w:val="1"/>
      <w:numFmt w:val="decimal"/>
      <w:lvlText w:val="%2."/>
      <w:lvlJc w:val="left"/>
      <w:pPr>
        <w:ind w:left="1716" w:hanging="1133"/>
        <w:jc w:val="left"/>
      </w:pPr>
      <w:rPr>
        <w:rFonts w:ascii="Times New Roman" w:eastAsia="Times New Roman" w:hAnsi="Times New Roman" w:cs="Times New Roman" w:hint="default"/>
        <w:b/>
        <w:bCs/>
        <w:i w:val="0"/>
        <w:iCs w:val="0"/>
        <w:spacing w:val="0"/>
        <w:w w:val="100"/>
        <w:sz w:val="24"/>
        <w:szCs w:val="24"/>
        <w:lang w:val="en-US" w:eastAsia="en-US" w:bidi="ar-SA"/>
      </w:rPr>
    </w:lvl>
    <w:lvl w:ilvl="2">
      <w:start w:val="1"/>
      <w:numFmt w:val="decimal"/>
      <w:lvlText w:val="%2.%3"/>
      <w:lvlJc w:val="left"/>
      <w:pPr>
        <w:ind w:left="583" w:hanging="1133"/>
        <w:jc w:val="left"/>
      </w:pPr>
      <w:rPr>
        <w:rFonts w:ascii="Times New Roman" w:eastAsia="Times New Roman" w:hAnsi="Times New Roman" w:cs="Times New Roman" w:hint="default"/>
        <w:b/>
        <w:bCs/>
        <w:i w:val="0"/>
        <w:iCs w:val="0"/>
        <w:spacing w:val="-15"/>
        <w:w w:val="100"/>
        <w:sz w:val="24"/>
        <w:szCs w:val="24"/>
        <w:lang w:val="en-US" w:eastAsia="en-US" w:bidi="ar-SA"/>
      </w:rPr>
    </w:lvl>
    <w:lvl w:ilvl="3">
      <w:numFmt w:val="bullet"/>
      <w:lvlText w:val="•"/>
      <w:lvlJc w:val="left"/>
      <w:pPr>
        <w:ind w:left="2869" w:hanging="1133"/>
      </w:pPr>
      <w:rPr>
        <w:rFonts w:hint="default"/>
        <w:lang w:val="en-US" w:eastAsia="en-US" w:bidi="ar-SA"/>
      </w:rPr>
    </w:lvl>
    <w:lvl w:ilvl="4">
      <w:numFmt w:val="bullet"/>
      <w:lvlText w:val="•"/>
      <w:lvlJc w:val="left"/>
      <w:pPr>
        <w:ind w:left="4018" w:hanging="1133"/>
      </w:pPr>
      <w:rPr>
        <w:rFonts w:hint="default"/>
        <w:lang w:val="en-US" w:eastAsia="en-US" w:bidi="ar-SA"/>
      </w:rPr>
    </w:lvl>
    <w:lvl w:ilvl="5">
      <w:numFmt w:val="bullet"/>
      <w:lvlText w:val="•"/>
      <w:lvlJc w:val="left"/>
      <w:pPr>
        <w:ind w:left="5168" w:hanging="1133"/>
      </w:pPr>
      <w:rPr>
        <w:rFonts w:hint="default"/>
        <w:lang w:val="en-US" w:eastAsia="en-US" w:bidi="ar-SA"/>
      </w:rPr>
    </w:lvl>
    <w:lvl w:ilvl="6">
      <w:numFmt w:val="bullet"/>
      <w:lvlText w:val="•"/>
      <w:lvlJc w:val="left"/>
      <w:pPr>
        <w:ind w:left="6317" w:hanging="1133"/>
      </w:pPr>
      <w:rPr>
        <w:rFonts w:hint="default"/>
        <w:lang w:val="en-US" w:eastAsia="en-US" w:bidi="ar-SA"/>
      </w:rPr>
    </w:lvl>
    <w:lvl w:ilvl="7">
      <w:numFmt w:val="bullet"/>
      <w:lvlText w:val="•"/>
      <w:lvlJc w:val="left"/>
      <w:pPr>
        <w:ind w:left="7467" w:hanging="1133"/>
      </w:pPr>
      <w:rPr>
        <w:rFonts w:hint="default"/>
        <w:lang w:val="en-US" w:eastAsia="en-US" w:bidi="ar-SA"/>
      </w:rPr>
    </w:lvl>
    <w:lvl w:ilvl="8">
      <w:numFmt w:val="bullet"/>
      <w:lvlText w:val="•"/>
      <w:lvlJc w:val="left"/>
      <w:pPr>
        <w:ind w:left="8616" w:hanging="1133"/>
      </w:pPr>
      <w:rPr>
        <w:rFonts w:hint="default"/>
        <w:lang w:val="en-US" w:eastAsia="en-US" w:bidi="ar-SA"/>
      </w:rPr>
    </w:lvl>
  </w:abstractNum>
  <w:abstractNum w:abstractNumId="27" w15:restartNumberingAfterBreak="0">
    <w:nsid w:val="306674C0"/>
    <w:multiLevelType w:val="hybridMultilevel"/>
    <w:tmpl w:val="6B34382A"/>
    <w:lvl w:ilvl="0" w:tplc="14729EE6">
      <w:start w:val="1"/>
      <w:numFmt w:val="lowerRoman"/>
      <w:lvlText w:val="%1)"/>
      <w:lvlJc w:val="left"/>
      <w:pPr>
        <w:ind w:left="1144" w:hanging="360"/>
        <w:jc w:val="left"/>
      </w:pPr>
      <w:rPr>
        <w:rFonts w:ascii="Times New Roman" w:eastAsia="Times New Roman" w:hAnsi="Times New Roman" w:cs="Times New Roman" w:hint="default"/>
        <w:b/>
        <w:bCs/>
        <w:i w:val="0"/>
        <w:iCs w:val="0"/>
        <w:spacing w:val="0"/>
        <w:w w:val="100"/>
        <w:sz w:val="24"/>
        <w:szCs w:val="24"/>
        <w:lang w:val="en-US" w:eastAsia="en-US" w:bidi="ar-SA"/>
      </w:rPr>
    </w:lvl>
    <w:lvl w:ilvl="1" w:tplc="4886CDF8">
      <w:numFmt w:val="bullet"/>
      <w:lvlText w:val="•"/>
      <w:lvlJc w:val="left"/>
      <w:pPr>
        <w:ind w:left="2117" w:hanging="360"/>
      </w:pPr>
      <w:rPr>
        <w:rFonts w:hint="default"/>
        <w:lang w:val="en-US" w:eastAsia="en-US" w:bidi="ar-SA"/>
      </w:rPr>
    </w:lvl>
    <w:lvl w:ilvl="2" w:tplc="55F2A6E6">
      <w:numFmt w:val="bullet"/>
      <w:lvlText w:val="•"/>
      <w:lvlJc w:val="left"/>
      <w:pPr>
        <w:ind w:left="3095" w:hanging="360"/>
      </w:pPr>
      <w:rPr>
        <w:rFonts w:hint="default"/>
        <w:lang w:val="en-US" w:eastAsia="en-US" w:bidi="ar-SA"/>
      </w:rPr>
    </w:lvl>
    <w:lvl w:ilvl="3" w:tplc="3BEACF06">
      <w:numFmt w:val="bullet"/>
      <w:lvlText w:val="•"/>
      <w:lvlJc w:val="left"/>
      <w:pPr>
        <w:ind w:left="4072" w:hanging="360"/>
      </w:pPr>
      <w:rPr>
        <w:rFonts w:hint="default"/>
        <w:lang w:val="en-US" w:eastAsia="en-US" w:bidi="ar-SA"/>
      </w:rPr>
    </w:lvl>
    <w:lvl w:ilvl="4" w:tplc="A4E2F400">
      <w:numFmt w:val="bullet"/>
      <w:lvlText w:val="•"/>
      <w:lvlJc w:val="left"/>
      <w:pPr>
        <w:ind w:left="5050" w:hanging="360"/>
      </w:pPr>
      <w:rPr>
        <w:rFonts w:hint="default"/>
        <w:lang w:val="en-US" w:eastAsia="en-US" w:bidi="ar-SA"/>
      </w:rPr>
    </w:lvl>
    <w:lvl w:ilvl="5" w:tplc="3DFC7014">
      <w:numFmt w:val="bullet"/>
      <w:lvlText w:val="•"/>
      <w:lvlJc w:val="left"/>
      <w:pPr>
        <w:ind w:left="6027" w:hanging="360"/>
      </w:pPr>
      <w:rPr>
        <w:rFonts w:hint="default"/>
        <w:lang w:val="en-US" w:eastAsia="en-US" w:bidi="ar-SA"/>
      </w:rPr>
    </w:lvl>
    <w:lvl w:ilvl="6" w:tplc="2A18489C">
      <w:numFmt w:val="bullet"/>
      <w:lvlText w:val="•"/>
      <w:lvlJc w:val="left"/>
      <w:pPr>
        <w:ind w:left="7005" w:hanging="360"/>
      </w:pPr>
      <w:rPr>
        <w:rFonts w:hint="default"/>
        <w:lang w:val="en-US" w:eastAsia="en-US" w:bidi="ar-SA"/>
      </w:rPr>
    </w:lvl>
    <w:lvl w:ilvl="7" w:tplc="DD9C464E">
      <w:numFmt w:val="bullet"/>
      <w:lvlText w:val="•"/>
      <w:lvlJc w:val="left"/>
      <w:pPr>
        <w:ind w:left="7982" w:hanging="360"/>
      </w:pPr>
      <w:rPr>
        <w:rFonts w:hint="default"/>
        <w:lang w:val="en-US" w:eastAsia="en-US" w:bidi="ar-SA"/>
      </w:rPr>
    </w:lvl>
    <w:lvl w:ilvl="8" w:tplc="AECA0742">
      <w:numFmt w:val="bullet"/>
      <w:lvlText w:val="•"/>
      <w:lvlJc w:val="left"/>
      <w:pPr>
        <w:ind w:left="8960" w:hanging="360"/>
      </w:pPr>
      <w:rPr>
        <w:rFonts w:hint="default"/>
        <w:lang w:val="en-US" w:eastAsia="en-US" w:bidi="ar-SA"/>
      </w:rPr>
    </w:lvl>
  </w:abstractNum>
  <w:abstractNum w:abstractNumId="28" w15:restartNumberingAfterBreak="0">
    <w:nsid w:val="30C53004"/>
    <w:multiLevelType w:val="hybridMultilevel"/>
    <w:tmpl w:val="8C3C7D3A"/>
    <w:lvl w:ilvl="0" w:tplc="9A1A59FA">
      <w:start w:val="1"/>
      <w:numFmt w:val="lowerLetter"/>
      <w:lvlText w:val="%1)"/>
      <w:lvlJc w:val="left"/>
      <w:pPr>
        <w:ind w:left="1716" w:hanging="423"/>
        <w:jc w:val="left"/>
      </w:pPr>
      <w:rPr>
        <w:rFonts w:ascii="Times New Roman" w:eastAsia="Times New Roman" w:hAnsi="Times New Roman" w:cs="Times New Roman" w:hint="default"/>
        <w:b w:val="0"/>
        <w:bCs w:val="0"/>
        <w:i w:val="0"/>
        <w:iCs w:val="0"/>
        <w:spacing w:val="-29"/>
        <w:w w:val="97"/>
        <w:sz w:val="24"/>
        <w:szCs w:val="24"/>
        <w:lang w:val="en-US" w:eastAsia="en-US" w:bidi="ar-SA"/>
      </w:rPr>
    </w:lvl>
    <w:lvl w:ilvl="1" w:tplc="2C1A47A2">
      <w:numFmt w:val="bullet"/>
      <w:lvlText w:val="•"/>
      <w:lvlJc w:val="left"/>
      <w:pPr>
        <w:ind w:left="2639" w:hanging="423"/>
      </w:pPr>
      <w:rPr>
        <w:rFonts w:hint="default"/>
        <w:lang w:val="en-US" w:eastAsia="en-US" w:bidi="ar-SA"/>
      </w:rPr>
    </w:lvl>
    <w:lvl w:ilvl="2" w:tplc="654A2A3A">
      <w:numFmt w:val="bullet"/>
      <w:lvlText w:val="•"/>
      <w:lvlJc w:val="left"/>
      <w:pPr>
        <w:ind w:left="3559" w:hanging="423"/>
      </w:pPr>
      <w:rPr>
        <w:rFonts w:hint="default"/>
        <w:lang w:val="en-US" w:eastAsia="en-US" w:bidi="ar-SA"/>
      </w:rPr>
    </w:lvl>
    <w:lvl w:ilvl="3" w:tplc="631A5588">
      <w:numFmt w:val="bullet"/>
      <w:lvlText w:val="•"/>
      <w:lvlJc w:val="left"/>
      <w:pPr>
        <w:ind w:left="4478" w:hanging="423"/>
      </w:pPr>
      <w:rPr>
        <w:rFonts w:hint="default"/>
        <w:lang w:val="en-US" w:eastAsia="en-US" w:bidi="ar-SA"/>
      </w:rPr>
    </w:lvl>
    <w:lvl w:ilvl="4" w:tplc="B9C41D9E">
      <w:numFmt w:val="bullet"/>
      <w:lvlText w:val="•"/>
      <w:lvlJc w:val="left"/>
      <w:pPr>
        <w:ind w:left="5398" w:hanging="423"/>
      </w:pPr>
      <w:rPr>
        <w:rFonts w:hint="default"/>
        <w:lang w:val="en-US" w:eastAsia="en-US" w:bidi="ar-SA"/>
      </w:rPr>
    </w:lvl>
    <w:lvl w:ilvl="5" w:tplc="7FAAFC7C">
      <w:numFmt w:val="bullet"/>
      <w:lvlText w:val="•"/>
      <w:lvlJc w:val="left"/>
      <w:pPr>
        <w:ind w:left="6317" w:hanging="423"/>
      </w:pPr>
      <w:rPr>
        <w:rFonts w:hint="default"/>
        <w:lang w:val="en-US" w:eastAsia="en-US" w:bidi="ar-SA"/>
      </w:rPr>
    </w:lvl>
    <w:lvl w:ilvl="6" w:tplc="BBA2D560">
      <w:numFmt w:val="bullet"/>
      <w:lvlText w:val="•"/>
      <w:lvlJc w:val="left"/>
      <w:pPr>
        <w:ind w:left="7237" w:hanging="423"/>
      </w:pPr>
      <w:rPr>
        <w:rFonts w:hint="default"/>
        <w:lang w:val="en-US" w:eastAsia="en-US" w:bidi="ar-SA"/>
      </w:rPr>
    </w:lvl>
    <w:lvl w:ilvl="7" w:tplc="7F72AA52">
      <w:numFmt w:val="bullet"/>
      <w:lvlText w:val="•"/>
      <w:lvlJc w:val="left"/>
      <w:pPr>
        <w:ind w:left="8156" w:hanging="423"/>
      </w:pPr>
      <w:rPr>
        <w:rFonts w:hint="default"/>
        <w:lang w:val="en-US" w:eastAsia="en-US" w:bidi="ar-SA"/>
      </w:rPr>
    </w:lvl>
    <w:lvl w:ilvl="8" w:tplc="7A8A9D5C">
      <w:numFmt w:val="bullet"/>
      <w:lvlText w:val="•"/>
      <w:lvlJc w:val="left"/>
      <w:pPr>
        <w:ind w:left="9076" w:hanging="423"/>
      </w:pPr>
      <w:rPr>
        <w:rFonts w:hint="default"/>
        <w:lang w:val="en-US" w:eastAsia="en-US" w:bidi="ar-SA"/>
      </w:rPr>
    </w:lvl>
  </w:abstractNum>
  <w:abstractNum w:abstractNumId="29" w15:restartNumberingAfterBreak="0">
    <w:nsid w:val="30FB3D42"/>
    <w:multiLevelType w:val="hybridMultilevel"/>
    <w:tmpl w:val="A246EA14"/>
    <w:lvl w:ilvl="0" w:tplc="ACD4DD24">
      <w:start w:val="1"/>
      <w:numFmt w:val="decimal"/>
      <w:lvlText w:val="%1."/>
      <w:lvlJc w:val="left"/>
      <w:pPr>
        <w:ind w:left="1716" w:hanging="1133"/>
        <w:jc w:val="left"/>
      </w:pPr>
      <w:rPr>
        <w:rFonts w:hint="default"/>
        <w:spacing w:val="0"/>
        <w:w w:val="100"/>
        <w:lang w:val="en-US" w:eastAsia="en-US" w:bidi="ar-SA"/>
      </w:rPr>
    </w:lvl>
    <w:lvl w:ilvl="1" w:tplc="38DA810A">
      <w:start w:val="1"/>
      <w:numFmt w:val="lowerLetter"/>
      <w:lvlText w:val="%2)"/>
      <w:lvlJc w:val="left"/>
      <w:pPr>
        <w:ind w:left="2287" w:hanging="572"/>
        <w:jc w:val="left"/>
      </w:pPr>
      <w:rPr>
        <w:rFonts w:ascii="Times New Roman" w:eastAsia="Times New Roman" w:hAnsi="Times New Roman" w:cs="Times New Roman" w:hint="default"/>
        <w:b w:val="0"/>
        <w:bCs w:val="0"/>
        <w:i w:val="0"/>
        <w:iCs w:val="0"/>
        <w:spacing w:val="-1"/>
        <w:w w:val="97"/>
        <w:sz w:val="24"/>
        <w:szCs w:val="24"/>
        <w:lang w:val="en-US" w:eastAsia="en-US" w:bidi="ar-SA"/>
      </w:rPr>
    </w:lvl>
    <w:lvl w:ilvl="2" w:tplc="F57C1EBA">
      <w:numFmt w:val="bullet"/>
      <w:lvlText w:val="•"/>
      <w:lvlJc w:val="left"/>
      <w:pPr>
        <w:ind w:left="3239" w:hanging="572"/>
      </w:pPr>
      <w:rPr>
        <w:rFonts w:hint="default"/>
        <w:lang w:val="en-US" w:eastAsia="en-US" w:bidi="ar-SA"/>
      </w:rPr>
    </w:lvl>
    <w:lvl w:ilvl="3" w:tplc="12A47FDC">
      <w:numFmt w:val="bullet"/>
      <w:lvlText w:val="•"/>
      <w:lvlJc w:val="left"/>
      <w:pPr>
        <w:ind w:left="4198" w:hanging="572"/>
      </w:pPr>
      <w:rPr>
        <w:rFonts w:hint="default"/>
        <w:lang w:val="en-US" w:eastAsia="en-US" w:bidi="ar-SA"/>
      </w:rPr>
    </w:lvl>
    <w:lvl w:ilvl="4" w:tplc="99583CD8">
      <w:numFmt w:val="bullet"/>
      <w:lvlText w:val="•"/>
      <w:lvlJc w:val="left"/>
      <w:pPr>
        <w:ind w:left="5158" w:hanging="572"/>
      </w:pPr>
      <w:rPr>
        <w:rFonts w:hint="default"/>
        <w:lang w:val="en-US" w:eastAsia="en-US" w:bidi="ar-SA"/>
      </w:rPr>
    </w:lvl>
    <w:lvl w:ilvl="5" w:tplc="B4887D80">
      <w:numFmt w:val="bullet"/>
      <w:lvlText w:val="•"/>
      <w:lvlJc w:val="left"/>
      <w:pPr>
        <w:ind w:left="6117" w:hanging="572"/>
      </w:pPr>
      <w:rPr>
        <w:rFonts w:hint="default"/>
        <w:lang w:val="en-US" w:eastAsia="en-US" w:bidi="ar-SA"/>
      </w:rPr>
    </w:lvl>
    <w:lvl w:ilvl="6" w:tplc="00C4BBB8">
      <w:numFmt w:val="bullet"/>
      <w:lvlText w:val="•"/>
      <w:lvlJc w:val="left"/>
      <w:pPr>
        <w:ind w:left="7077" w:hanging="572"/>
      </w:pPr>
      <w:rPr>
        <w:rFonts w:hint="default"/>
        <w:lang w:val="en-US" w:eastAsia="en-US" w:bidi="ar-SA"/>
      </w:rPr>
    </w:lvl>
    <w:lvl w:ilvl="7" w:tplc="146A7E44">
      <w:numFmt w:val="bullet"/>
      <w:lvlText w:val="•"/>
      <w:lvlJc w:val="left"/>
      <w:pPr>
        <w:ind w:left="8036" w:hanging="572"/>
      </w:pPr>
      <w:rPr>
        <w:rFonts w:hint="default"/>
        <w:lang w:val="en-US" w:eastAsia="en-US" w:bidi="ar-SA"/>
      </w:rPr>
    </w:lvl>
    <w:lvl w:ilvl="8" w:tplc="68BEC7CC">
      <w:numFmt w:val="bullet"/>
      <w:lvlText w:val="•"/>
      <w:lvlJc w:val="left"/>
      <w:pPr>
        <w:ind w:left="8996" w:hanging="572"/>
      </w:pPr>
      <w:rPr>
        <w:rFonts w:hint="default"/>
        <w:lang w:val="en-US" w:eastAsia="en-US" w:bidi="ar-SA"/>
      </w:rPr>
    </w:lvl>
  </w:abstractNum>
  <w:abstractNum w:abstractNumId="30" w15:restartNumberingAfterBreak="0">
    <w:nsid w:val="313C0410"/>
    <w:multiLevelType w:val="hybridMultilevel"/>
    <w:tmpl w:val="2ABCD0A2"/>
    <w:lvl w:ilvl="0" w:tplc="6BC00C52">
      <w:start w:val="1"/>
      <w:numFmt w:val="lowerRoman"/>
      <w:lvlText w:val="%1)"/>
      <w:lvlJc w:val="left"/>
      <w:pPr>
        <w:ind w:left="2289" w:hanging="574"/>
        <w:jc w:val="left"/>
      </w:pPr>
      <w:rPr>
        <w:rFonts w:ascii="Times New Roman" w:eastAsia="Times New Roman" w:hAnsi="Times New Roman" w:cs="Times New Roman" w:hint="default"/>
        <w:b/>
        <w:bCs/>
        <w:i w:val="0"/>
        <w:iCs w:val="0"/>
        <w:spacing w:val="0"/>
        <w:w w:val="100"/>
        <w:sz w:val="24"/>
        <w:szCs w:val="24"/>
        <w:lang w:val="en-US" w:eastAsia="en-US" w:bidi="ar-SA"/>
      </w:rPr>
    </w:lvl>
    <w:lvl w:ilvl="1" w:tplc="0D96B5BC">
      <w:numFmt w:val="bullet"/>
      <w:lvlText w:val="•"/>
      <w:lvlJc w:val="left"/>
      <w:pPr>
        <w:ind w:left="3143" w:hanging="574"/>
      </w:pPr>
      <w:rPr>
        <w:rFonts w:hint="default"/>
        <w:lang w:val="en-US" w:eastAsia="en-US" w:bidi="ar-SA"/>
      </w:rPr>
    </w:lvl>
    <w:lvl w:ilvl="2" w:tplc="6DB89316">
      <w:numFmt w:val="bullet"/>
      <w:lvlText w:val="•"/>
      <w:lvlJc w:val="left"/>
      <w:pPr>
        <w:ind w:left="4007" w:hanging="574"/>
      </w:pPr>
      <w:rPr>
        <w:rFonts w:hint="default"/>
        <w:lang w:val="en-US" w:eastAsia="en-US" w:bidi="ar-SA"/>
      </w:rPr>
    </w:lvl>
    <w:lvl w:ilvl="3" w:tplc="34F615D2">
      <w:numFmt w:val="bullet"/>
      <w:lvlText w:val="•"/>
      <w:lvlJc w:val="left"/>
      <w:pPr>
        <w:ind w:left="4870" w:hanging="574"/>
      </w:pPr>
      <w:rPr>
        <w:rFonts w:hint="default"/>
        <w:lang w:val="en-US" w:eastAsia="en-US" w:bidi="ar-SA"/>
      </w:rPr>
    </w:lvl>
    <w:lvl w:ilvl="4" w:tplc="6F301334">
      <w:numFmt w:val="bullet"/>
      <w:lvlText w:val="•"/>
      <w:lvlJc w:val="left"/>
      <w:pPr>
        <w:ind w:left="5734" w:hanging="574"/>
      </w:pPr>
      <w:rPr>
        <w:rFonts w:hint="default"/>
        <w:lang w:val="en-US" w:eastAsia="en-US" w:bidi="ar-SA"/>
      </w:rPr>
    </w:lvl>
    <w:lvl w:ilvl="5" w:tplc="F6BE7D24">
      <w:numFmt w:val="bullet"/>
      <w:lvlText w:val="•"/>
      <w:lvlJc w:val="left"/>
      <w:pPr>
        <w:ind w:left="6597" w:hanging="574"/>
      </w:pPr>
      <w:rPr>
        <w:rFonts w:hint="default"/>
        <w:lang w:val="en-US" w:eastAsia="en-US" w:bidi="ar-SA"/>
      </w:rPr>
    </w:lvl>
    <w:lvl w:ilvl="6" w:tplc="2D848608">
      <w:numFmt w:val="bullet"/>
      <w:lvlText w:val="•"/>
      <w:lvlJc w:val="left"/>
      <w:pPr>
        <w:ind w:left="7461" w:hanging="574"/>
      </w:pPr>
      <w:rPr>
        <w:rFonts w:hint="default"/>
        <w:lang w:val="en-US" w:eastAsia="en-US" w:bidi="ar-SA"/>
      </w:rPr>
    </w:lvl>
    <w:lvl w:ilvl="7" w:tplc="68B2E38E">
      <w:numFmt w:val="bullet"/>
      <w:lvlText w:val="•"/>
      <w:lvlJc w:val="left"/>
      <w:pPr>
        <w:ind w:left="8324" w:hanging="574"/>
      </w:pPr>
      <w:rPr>
        <w:rFonts w:hint="default"/>
        <w:lang w:val="en-US" w:eastAsia="en-US" w:bidi="ar-SA"/>
      </w:rPr>
    </w:lvl>
    <w:lvl w:ilvl="8" w:tplc="80F012C6">
      <w:numFmt w:val="bullet"/>
      <w:lvlText w:val="•"/>
      <w:lvlJc w:val="left"/>
      <w:pPr>
        <w:ind w:left="9188" w:hanging="574"/>
      </w:pPr>
      <w:rPr>
        <w:rFonts w:hint="default"/>
        <w:lang w:val="en-US" w:eastAsia="en-US" w:bidi="ar-SA"/>
      </w:rPr>
    </w:lvl>
  </w:abstractNum>
  <w:abstractNum w:abstractNumId="31" w15:restartNumberingAfterBreak="0">
    <w:nsid w:val="32291BC5"/>
    <w:multiLevelType w:val="hybridMultilevel"/>
    <w:tmpl w:val="081C634E"/>
    <w:lvl w:ilvl="0" w:tplc="05E20FA8">
      <w:start w:val="1"/>
      <w:numFmt w:val="lowerLetter"/>
      <w:lvlText w:val="%1)"/>
      <w:lvlJc w:val="left"/>
      <w:pPr>
        <w:ind w:left="1716" w:hanging="1133"/>
        <w:jc w:val="left"/>
      </w:pPr>
      <w:rPr>
        <w:rFonts w:ascii="Times New Roman" w:eastAsia="Times New Roman" w:hAnsi="Times New Roman" w:cs="Times New Roman" w:hint="default"/>
        <w:b w:val="0"/>
        <w:bCs w:val="0"/>
        <w:i w:val="0"/>
        <w:iCs w:val="0"/>
        <w:spacing w:val="-6"/>
        <w:w w:val="97"/>
        <w:sz w:val="24"/>
        <w:szCs w:val="24"/>
        <w:lang w:val="en-US" w:eastAsia="en-US" w:bidi="ar-SA"/>
      </w:rPr>
    </w:lvl>
    <w:lvl w:ilvl="1" w:tplc="0A4EAF3A">
      <w:start w:val="1"/>
      <w:numFmt w:val="lowerRoman"/>
      <w:lvlText w:val="%2)"/>
      <w:lvlJc w:val="left"/>
      <w:pPr>
        <w:ind w:left="2287" w:hanging="572"/>
        <w:jc w:val="left"/>
      </w:pPr>
      <w:rPr>
        <w:rFonts w:ascii="Times New Roman" w:eastAsia="Times New Roman" w:hAnsi="Times New Roman" w:cs="Times New Roman" w:hint="default"/>
        <w:b w:val="0"/>
        <w:bCs w:val="0"/>
        <w:i w:val="0"/>
        <w:iCs w:val="0"/>
        <w:spacing w:val="-9"/>
        <w:w w:val="97"/>
        <w:sz w:val="24"/>
        <w:szCs w:val="24"/>
        <w:lang w:val="en-US" w:eastAsia="en-US" w:bidi="ar-SA"/>
      </w:rPr>
    </w:lvl>
    <w:lvl w:ilvl="2" w:tplc="BDEE0918">
      <w:numFmt w:val="bullet"/>
      <w:lvlText w:val="•"/>
      <w:lvlJc w:val="left"/>
      <w:pPr>
        <w:ind w:left="3239" w:hanging="572"/>
      </w:pPr>
      <w:rPr>
        <w:rFonts w:hint="default"/>
        <w:lang w:val="en-US" w:eastAsia="en-US" w:bidi="ar-SA"/>
      </w:rPr>
    </w:lvl>
    <w:lvl w:ilvl="3" w:tplc="581244C0">
      <w:numFmt w:val="bullet"/>
      <w:lvlText w:val="•"/>
      <w:lvlJc w:val="left"/>
      <w:pPr>
        <w:ind w:left="4198" w:hanging="572"/>
      </w:pPr>
      <w:rPr>
        <w:rFonts w:hint="default"/>
        <w:lang w:val="en-US" w:eastAsia="en-US" w:bidi="ar-SA"/>
      </w:rPr>
    </w:lvl>
    <w:lvl w:ilvl="4" w:tplc="DB409E22">
      <w:numFmt w:val="bullet"/>
      <w:lvlText w:val="•"/>
      <w:lvlJc w:val="left"/>
      <w:pPr>
        <w:ind w:left="5158" w:hanging="572"/>
      </w:pPr>
      <w:rPr>
        <w:rFonts w:hint="default"/>
        <w:lang w:val="en-US" w:eastAsia="en-US" w:bidi="ar-SA"/>
      </w:rPr>
    </w:lvl>
    <w:lvl w:ilvl="5" w:tplc="25EA090A">
      <w:numFmt w:val="bullet"/>
      <w:lvlText w:val="•"/>
      <w:lvlJc w:val="left"/>
      <w:pPr>
        <w:ind w:left="6117" w:hanging="572"/>
      </w:pPr>
      <w:rPr>
        <w:rFonts w:hint="default"/>
        <w:lang w:val="en-US" w:eastAsia="en-US" w:bidi="ar-SA"/>
      </w:rPr>
    </w:lvl>
    <w:lvl w:ilvl="6" w:tplc="07300F18">
      <w:numFmt w:val="bullet"/>
      <w:lvlText w:val="•"/>
      <w:lvlJc w:val="left"/>
      <w:pPr>
        <w:ind w:left="7077" w:hanging="572"/>
      </w:pPr>
      <w:rPr>
        <w:rFonts w:hint="default"/>
        <w:lang w:val="en-US" w:eastAsia="en-US" w:bidi="ar-SA"/>
      </w:rPr>
    </w:lvl>
    <w:lvl w:ilvl="7" w:tplc="66F2B918">
      <w:numFmt w:val="bullet"/>
      <w:lvlText w:val="•"/>
      <w:lvlJc w:val="left"/>
      <w:pPr>
        <w:ind w:left="8036" w:hanging="572"/>
      </w:pPr>
      <w:rPr>
        <w:rFonts w:hint="default"/>
        <w:lang w:val="en-US" w:eastAsia="en-US" w:bidi="ar-SA"/>
      </w:rPr>
    </w:lvl>
    <w:lvl w:ilvl="8" w:tplc="56989552">
      <w:numFmt w:val="bullet"/>
      <w:lvlText w:val="•"/>
      <w:lvlJc w:val="left"/>
      <w:pPr>
        <w:ind w:left="8996" w:hanging="572"/>
      </w:pPr>
      <w:rPr>
        <w:rFonts w:hint="default"/>
        <w:lang w:val="en-US" w:eastAsia="en-US" w:bidi="ar-SA"/>
      </w:rPr>
    </w:lvl>
  </w:abstractNum>
  <w:abstractNum w:abstractNumId="32" w15:restartNumberingAfterBreak="0">
    <w:nsid w:val="334B13C2"/>
    <w:multiLevelType w:val="hybridMultilevel"/>
    <w:tmpl w:val="6D8AD9AE"/>
    <w:lvl w:ilvl="0" w:tplc="84982012">
      <w:start w:val="1"/>
      <w:numFmt w:val="upperLetter"/>
      <w:lvlText w:val="%1."/>
      <w:lvlJc w:val="left"/>
      <w:pPr>
        <w:ind w:left="4790" w:hanging="294"/>
        <w:jc w:val="right"/>
      </w:pPr>
      <w:rPr>
        <w:rFonts w:ascii="Times New Roman" w:eastAsia="Times New Roman" w:hAnsi="Times New Roman" w:cs="Times New Roman" w:hint="default"/>
        <w:b/>
        <w:bCs/>
        <w:i w:val="0"/>
        <w:iCs w:val="0"/>
        <w:spacing w:val="0"/>
        <w:w w:val="100"/>
        <w:sz w:val="24"/>
        <w:szCs w:val="24"/>
        <w:lang w:val="en-US" w:eastAsia="en-US" w:bidi="ar-SA"/>
      </w:rPr>
    </w:lvl>
    <w:lvl w:ilvl="1" w:tplc="ABA099A0">
      <w:numFmt w:val="bullet"/>
      <w:lvlText w:val="•"/>
      <w:lvlJc w:val="left"/>
      <w:pPr>
        <w:ind w:left="5411" w:hanging="294"/>
      </w:pPr>
      <w:rPr>
        <w:rFonts w:hint="default"/>
        <w:lang w:val="en-US" w:eastAsia="en-US" w:bidi="ar-SA"/>
      </w:rPr>
    </w:lvl>
    <w:lvl w:ilvl="2" w:tplc="1654E826">
      <w:numFmt w:val="bullet"/>
      <w:lvlText w:val="•"/>
      <w:lvlJc w:val="left"/>
      <w:pPr>
        <w:ind w:left="6023" w:hanging="294"/>
      </w:pPr>
      <w:rPr>
        <w:rFonts w:hint="default"/>
        <w:lang w:val="en-US" w:eastAsia="en-US" w:bidi="ar-SA"/>
      </w:rPr>
    </w:lvl>
    <w:lvl w:ilvl="3" w:tplc="91086F6E">
      <w:numFmt w:val="bullet"/>
      <w:lvlText w:val="•"/>
      <w:lvlJc w:val="left"/>
      <w:pPr>
        <w:ind w:left="6634" w:hanging="294"/>
      </w:pPr>
      <w:rPr>
        <w:rFonts w:hint="default"/>
        <w:lang w:val="en-US" w:eastAsia="en-US" w:bidi="ar-SA"/>
      </w:rPr>
    </w:lvl>
    <w:lvl w:ilvl="4" w:tplc="372A8F06">
      <w:numFmt w:val="bullet"/>
      <w:lvlText w:val="•"/>
      <w:lvlJc w:val="left"/>
      <w:pPr>
        <w:ind w:left="7246" w:hanging="294"/>
      </w:pPr>
      <w:rPr>
        <w:rFonts w:hint="default"/>
        <w:lang w:val="en-US" w:eastAsia="en-US" w:bidi="ar-SA"/>
      </w:rPr>
    </w:lvl>
    <w:lvl w:ilvl="5" w:tplc="831E8D88">
      <w:numFmt w:val="bullet"/>
      <w:lvlText w:val="•"/>
      <w:lvlJc w:val="left"/>
      <w:pPr>
        <w:ind w:left="7857" w:hanging="294"/>
      </w:pPr>
      <w:rPr>
        <w:rFonts w:hint="default"/>
        <w:lang w:val="en-US" w:eastAsia="en-US" w:bidi="ar-SA"/>
      </w:rPr>
    </w:lvl>
    <w:lvl w:ilvl="6" w:tplc="04C2F914">
      <w:numFmt w:val="bullet"/>
      <w:lvlText w:val="•"/>
      <w:lvlJc w:val="left"/>
      <w:pPr>
        <w:ind w:left="8469" w:hanging="294"/>
      </w:pPr>
      <w:rPr>
        <w:rFonts w:hint="default"/>
        <w:lang w:val="en-US" w:eastAsia="en-US" w:bidi="ar-SA"/>
      </w:rPr>
    </w:lvl>
    <w:lvl w:ilvl="7" w:tplc="1750CBDC">
      <w:numFmt w:val="bullet"/>
      <w:lvlText w:val="•"/>
      <w:lvlJc w:val="left"/>
      <w:pPr>
        <w:ind w:left="9080" w:hanging="294"/>
      </w:pPr>
      <w:rPr>
        <w:rFonts w:hint="default"/>
        <w:lang w:val="en-US" w:eastAsia="en-US" w:bidi="ar-SA"/>
      </w:rPr>
    </w:lvl>
    <w:lvl w:ilvl="8" w:tplc="6E529DB8">
      <w:numFmt w:val="bullet"/>
      <w:lvlText w:val="•"/>
      <w:lvlJc w:val="left"/>
      <w:pPr>
        <w:ind w:left="9692" w:hanging="294"/>
      </w:pPr>
      <w:rPr>
        <w:rFonts w:hint="default"/>
        <w:lang w:val="en-US" w:eastAsia="en-US" w:bidi="ar-SA"/>
      </w:rPr>
    </w:lvl>
  </w:abstractNum>
  <w:abstractNum w:abstractNumId="33" w15:restartNumberingAfterBreak="0">
    <w:nsid w:val="34FD1BAA"/>
    <w:multiLevelType w:val="hybridMultilevel"/>
    <w:tmpl w:val="0A445140"/>
    <w:lvl w:ilvl="0" w:tplc="586EE604">
      <w:start w:val="1"/>
      <w:numFmt w:val="lowerRoman"/>
      <w:lvlText w:val="%1)"/>
      <w:lvlJc w:val="left"/>
      <w:pPr>
        <w:ind w:left="424" w:hanging="236"/>
        <w:jc w:val="right"/>
      </w:pPr>
      <w:rPr>
        <w:rFonts w:ascii="Times New Roman" w:eastAsia="Times New Roman" w:hAnsi="Times New Roman" w:cs="Times New Roman" w:hint="default"/>
        <w:b w:val="0"/>
        <w:bCs w:val="0"/>
        <w:i w:val="0"/>
        <w:iCs w:val="0"/>
        <w:spacing w:val="-10"/>
        <w:w w:val="100"/>
        <w:sz w:val="24"/>
        <w:szCs w:val="24"/>
        <w:lang w:val="en-US" w:eastAsia="en-US" w:bidi="ar-SA"/>
      </w:rPr>
    </w:lvl>
    <w:lvl w:ilvl="1" w:tplc="E830F8E2">
      <w:numFmt w:val="bullet"/>
      <w:lvlText w:val="•"/>
      <w:lvlJc w:val="left"/>
      <w:pPr>
        <w:ind w:left="1469" w:hanging="236"/>
      </w:pPr>
      <w:rPr>
        <w:rFonts w:hint="default"/>
        <w:lang w:val="en-US" w:eastAsia="en-US" w:bidi="ar-SA"/>
      </w:rPr>
    </w:lvl>
    <w:lvl w:ilvl="2" w:tplc="A330DB54">
      <w:numFmt w:val="bullet"/>
      <w:lvlText w:val="•"/>
      <w:lvlJc w:val="left"/>
      <w:pPr>
        <w:ind w:left="2519" w:hanging="236"/>
      </w:pPr>
      <w:rPr>
        <w:rFonts w:hint="default"/>
        <w:lang w:val="en-US" w:eastAsia="en-US" w:bidi="ar-SA"/>
      </w:rPr>
    </w:lvl>
    <w:lvl w:ilvl="3" w:tplc="C22ED4F2">
      <w:numFmt w:val="bullet"/>
      <w:lvlText w:val="•"/>
      <w:lvlJc w:val="left"/>
      <w:pPr>
        <w:ind w:left="3568" w:hanging="236"/>
      </w:pPr>
      <w:rPr>
        <w:rFonts w:hint="default"/>
        <w:lang w:val="en-US" w:eastAsia="en-US" w:bidi="ar-SA"/>
      </w:rPr>
    </w:lvl>
    <w:lvl w:ilvl="4" w:tplc="EBA6E4B6">
      <w:numFmt w:val="bullet"/>
      <w:lvlText w:val="•"/>
      <w:lvlJc w:val="left"/>
      <w:pPr>
        <w:ind w:left="4618" w:hanging="236"/>
      </w:pPr>
      <w:rPr>
        <w:rFonts w:hint="default"/>
        <w:lang w:val="en-US" w:eastAsia="en-US" w:bidi="ar-SA"/>
      </w:rPr>
    </w:lvl>
    <w:lvl w:ilvl="5" w:tplc="DD80F4EA">
      <w:numFmt w:val="bullet"/>
      <w:lvlText w:val="•"/>
      <w:lvlJc w:val="left"/>
      <w:pPr>
        <w:ind w:left="5667" w:hanging="236"/>
      </w:pPr>
      <w:rPr>
        <w:rFonts w:hint="default"/>
        <w:lang w:val="en-US" w:eastAsia="en-US" w:bidi="ar-SA"/>
      </w:rPr>
    </w:lvl>
    <w:lvl w:ilvl="6" w:tplc="536849B2">
      <w:numFmt w:val="bullet"/>
      <w:lvlText w:val="•"/>
      <w:lvlJc w:val="left"/>
      <w:pPr>
        <w:ind w:left="6717" w:hanging="236"/>
      </w:pPr>
      <w:rPr>
        <w:rFonts w:hint="default"/>
        <w:lang w:val="en-US" w:eastAsia="en-US" w:bidi="ar-SA"/>
      </w:rPr>
    </w:lvl>
    <w:lvl w:ilvl="7" w:tplc="AAB6B8B8">
      <w:numFmt w:val="bullet"/>
      <w:lvlText w:val="•"/>
      <w:lvlJc w:val="left"/>
      <w:pPr>
        <w:ind w:left="7766" w:hanging="236"/>
      </w:pPr>
      <w:rPr>
        <w:rFonts w:hint="default"/>
        <w:lang w:val="en-US" w:eastAsia="en-US" w:bidi="ar-SA"/>
      </w:rPr>
    </w:lvl>
    <w:lvl w:ilvl="8" w:tplc="FB546C9E">
      <w:numFmt w:val="bullet"/>
      <w:lvlText w:val="•"/>
      <w:lvlJc w:val="left"/>
      <w:pPr>
        <w:ind w:left="8816" w:hanging="236"/>
      </w:pPr>
      <w:rPr>
        <w:rFonts w:hint="default"/>
        <w:lang w:val="en-US" w:eastAsia="en-US" w:bidi="ar-SA"/>
      </w:rPr>
    </w:lvl>
  </w:abstractNum>
  <w:abstractNum w:abstractNumId="34" w15:restartNumberingAfterBreak="0">
    <w:nsid w:val="35F11AE6"/>
    <w:multiLevelType w:val="hybridMultilevel"/>
    <w:tmpl w:val="28ACD2E8"/>
    <w:lvl w:ilvl="0" w:tplc="AF3AE236">
      <w:start w:val="1"/>
      <w:numFmt w:val="lowerLetter"/>
      <w:lvlText w:val="%1)"/>
      <w:lvlJc w:val="left"/>
      <w:pPr>
        <w:ind w:left="1984" w:hanging="284"/>
        <w:jc w:val="left"/>
      </w:pPr>
      <w:rPr>
        <w:rFonts w:ascii="Times New Roman" w:eastAsia="Times New Roman" w:hAnsi="Times New Roman" w:cs="Times New Roman" w:hint="default"/>
        <w:b w:val="0"/>
        <w:bCs w:val="0"/>
        <w:i w:val="0"/>
        <w:iCs w:val="0"/>
        <w:spacing w:val="-29"/>
        <w:w w:val="97"/>
        <w:sz w:val="24"/>
        <w:szCs w:val="24"/>
        <w:lang w:val="en-US" w:eastAsia="en-US" w:bidi="ar-SA"/>
      </w:rPr>
    </w:lvl>
    <w:lvl w:ilvl="1" w:tplc="D5D6F9DA">
      <w:numFmt w:val="bullet"/>
      <w:lvlText w:val="•"/>
      <w:lvlJc w:val="left"/>
      <w:pPr>
        <w:ind w:left="2873" w:hanging="284"/>
      </w:pPr>
      <w:rPr>
        <w:rFonts w:hint="default"/>
        <w:lang w:val="en-US" w:eastAsia="en-US" w:bidi="ar-SA"/>
      </w:rPr>
    </w:lvl>
    <w:lvl w:ilvl="2" w:tplc="CA4A2E34">
      <w:numFmt w:val="bullet"/>
      <w:lvlText w:val="•"/>
      <w:lvlJc w:val="left"/>
      <w:pPr>
        <w:ind w:left="3767" w:hanging="284"/>
      </w:pPr>
      <w:rPr>
        <w:rFonts w:hint="default"/>
        <w:lang w:val="en-US" w:eastAsia="en-US" w:bidi="ar-SA"/>
      </w:rPr>
    </w:lvl>
    <w:lvl w:ilvl="3" w:tplc="FBF0CBD6">
      <w:numFmt w:val="bullet"/>
      <w:lvlText w:val="•"/>
      <w:lvlJc w:val="left"/>
      <w:pPr>
        <w:ind w:left="4660" w:hanging="284"/>
      </w:pPr>
      <w:rPr>
        <w:rFonts w:hint="default"/>
        <w:lang w:val="en-US" w:eastAsia="en-US" w:bidi="ar-SA"/>
      </w:rPr>
    </w:lvl>
    <w:lvl w:ilvl="4" w:tplc="6C184A0E">
      <w:numFmt w:val="bullet"/>
      <w:lvlText w:val="•"/>
      <w:lvlJc w:val="left"/>
      <w:pPr>
        <w:ind w:left="5554" w:hanging="284"/>
      </w:pPr>
      <w:rPr>
        <w:rFonts w:hint="default"/>
        <w:lang w:val="en-US" w:eastAsia="en-US" w:bidi="ar-SA"/>
      </w:rPr>
    </w:lvl>
    <w:lvl w:ilvl="5" w:tplc="810C2B0C">
      <w:numFmt w:val="bullet"/>
      <w:lvlText w:val="•"/>
      <w:lvlJc w:val="left"/>
      <w:pPr>
        <w:ind w:left="6447" w:hanging="284"/>
      </w:pPr>
      <w:rPr>
        <w:rFonts w:hint="default"/>
        <w:lang w:val="en-US" w:eastAsia="en-US" w:bidi="ar-SA"/>
      </w:rPr>
    </w:lvl>
    <w:lvl w:ilvl="6" w:tplc="B7943DA8">
      <w:numFmt w:val="bullet"/>
      <w:lvlText w:val="•"/>
      <w:lvlJc w:val="left"/>
      <w:pPr>
        <w:ind w:left="7341" w:hanging="284"/>
      </w:pPr>
      <w:rPr>
        <w:rFonts w:hint="default"/>
        <w:lang w:val="en-US" w:eastAsia="en-US" w:bidi="ar-SA"/>
      </w:rPr>
    </w:lvl>
    <w:lvl w:ilvl="7" w:tplc="ADB6B3AC">
      <w:numFmt w:val="bullet"/>
      <w:lvlText w:val="•"/>
      <w:lvlJc w:val="left"/>
      <w:pPr>
        <w:ind w:left="8234" w:hanging="284"/>
      </w:pPr>
      <w:rPr>
        <w:rFonts w:hint="default"/>
        <w:lang w:val="en-US" w:eastAsia="en-US" w:bidi="ar-SA"/>
      </w:rPr>
    </w:lvl>
    <w:lvl w:ilvl="8" w:tplc="5C9665A6">
      <w:numFmt w:val="bullet"/>
      <w:lvlText w:val="•"/>
      <w:lvlJc w:val="left"/>
      <w:pPr>
        <w:ind w:left="9128" w:hanging="284"/>
      </w:pPr>
      <w:rPr>
        <w:rFonts w:hint="default"/>
        <w:lang w:val="en-US" w:eastAsia="en-US" w:bidi="ar-SA"/>
      </w:rPr>
    </w:lvl>
  </w:abstractNum>
  <w:abstractNum w:abstractNumId="35" w15:restartNumberingAfterBreak="0">
    <w:nsid w:val="38752066"/>
    <w:multiLevelType w:val="hybridMultilevel"/>
    <w:tmpl w:val="61FEBD50"/>
    <w:lvl w:ilvl="0" w:tplc="52CA6902">
      <w:start w:val="1"/>
      <w:numFmt w:val="decimal"/>
      <w:lvlText w:val="%1."/>
      <w:lvlJc w:val="left"/>
      <w:pPr>
        <w:ind w:left="888" w:hanging="298"/>
        <w:jc w:val="left"/>
      </w:pPr>
      <w:rPr>
        <w:rFonts w:hint="default"/>
        <w:spacing w:val="0"/>
        <w:w w:val="100"/>
        <w:lang w:val="en-US" w:eastAsia="en-US" w:bidi="ar-SA"/>
      </w:rPr>
    </w:lvl>
    <w:lvl w:ilvl="1" w:tplc="C87E0EB0">
      <w:start w:val="1"/>
      <w:numFmt w:val="decimal"/>
      <w:lvlText w:val="%2."/>
      <w:lvlJc w:val="left"/>
      <w:pPr>
        <w:ind w:left="1144" w:hanging="360"/>
        <w:jc w:val="left"/>
      </w:pPr>
      <w:rPr>
        <w:rFonts w:hint="default"/>
        <w:spacing w:val="-2"/>
        <w:w w:val="100"/>
        <w:lang w:val="en-US" w:eastAsia="en-US" w:bidi="ar-SA"/>
      </w:rPr>
    </w:lvl>
    <w:lvl w:ilvl="2" w:tplc="C53C215C">
      <w:start w:val="1"/>
      <w:numFmt w:val="upperLetter"/>
      <w:lvlText w:val="%3)"/>
      <w:lvlJc w:val="left"/>
      <w:pPr>
        <w:ind w:left="1504" w:hanging="360"/>
        <w:jc w:val="left"/>
      </w:pPr>
      <w:rPr>
        <w:rFonts w:ascii="Arial MT" w:eastAsia="Arial MT" w:hAnsi="Arial MT" w:cs="Arial MT" w:hint="default"/>
        <w:b w:val="0"/>
        <w:bCs w:val="0"/>
        <w:i w:val="0"/>
        <w:iCs w:val="0"/>
        <w:color w:val="00AFEF"/>
        <w:spacing w:val="-2"/>
        <w:w w:val="100"/>
        <w:sz w:val="22"/>
        <w:szCs w:val="22"/>
        <w:lang w:val="en-US" w:eastAsia="en-US" w:bidi="ar-SA"/>
      </w:rPr>
    </w:lvl>
    <w:lvl w:ilvl="3" w:tplc="3BA80E96">
      <w:start w:val="1"/>
      <w:numFmt w:val="lowerRoman"/>
      <w:lvlText w:val="(%4)"/>
      <w:lvlJc w:val="left"/>
      <w:pPr>
        <w:ind w:left="2047" w:hanging="543"/>
        <w:jc w:val="left"/>
      </w:pPr>
      <w:rPr>
        <w:rFonts w:ascii="Arial MT" w:eastAsia="Arial MT" w:hAnsi="Arial MT" w:cs="Arial MT" w:hint="default"/>
        <w:b w:val="0"/>
        <w:bCs w:val="0"/>
        <w:i w:val="0"/>
        <w:iCs w:val="0"/>
        <w:color w:val="00AFEF"/>
        <w:spacing w:val="-5"/>
        <w:w w:val="100"/>
        <w:sz w:val="22"/>
        <w:szCs w:val="22"/>
        <w:lang w:val="en-US" w:eastAsia="en-US" w:bidi="ar-SA"/>
      </w:rPr>
    </w:lvl>
    <w:lvl w:ilvl="4" w:tplc="088C5C46">
      <w:start w:val="1"/>
      <w:numFmt w:val="lowerLetter"/>
      <w:lvlText w:val="%5)"/>
      <w:lvlJc w:val="left"/>
      <w:pPr>
        <w:ind w:left="2583" w:hanging="537"/>
        <w:jc w:val="left"/>
      </w:pPr>
      <w:rPr>
        <w:rFonts w:ascii="Arial MT" w:eastAsia="Arial MT" w:hAnsi="Arial MT" w:cs="Arial MT" w:hint="default"/>
        <w:b w:val="0"/>
        <w:bCs w:val="0"/>
        <w:i w:val="0"/>
        <w:iCs w:val="0"/>
        <w:color w:val="00AFEF"/>
        <w:spacing w:val="-2"/>
        <w:w w:val="100"/>
        <w:sz w:val="22"/>
        <w:szCs w:val="22"/>
        <w:lang w:val="en-US" w:eastAsia="en-US" w:bidi="ar-SA"/>
      </w:rPr>
    </w:lvl>
    <w:lvl w:ilvl="5" w:tplc="3C005266">
      <w:numFmt w:val="bullet"/>
      <w:lvlText w:val="•"/>
      <w:lvlJc w:val="left"/>
      <w:pPr>
        <w:ind w:left="3969" w:hanging="537"/>
      </w:pPr>
      <w:rPr>
        <w:rFonts w:hint="default"/>
        <w:lang w:val="en-US" w:eastAsia="en-US" w:bidi="ar-SA"/>
      </w:rPr>
    </w:lvl>
    <w:lvl w:ilvl="6" w:tplc="A1BAD326">
      <w:numFmt w:val="bullet"/>
      <w:lvlText w:val="•"/>
      <w:lvlJc w:val="left"/>
      <w:pPr>
        <w:ind w:left="5358" w:hanging="537"/>
      </w:pPr>
      <w:rPr>
        <w:rFonts w:hint="default"/>
        <w:lang w:val="en-US" w:eastAsia="en-US" w:bidi="ar-SA"/>
      </w:rPr>
    </w:lvl>
    <w:lvl w:ilvl="7" w:tplc="E94E0D14">
      <w:numFmt w:val="bullet"/>
      <w:lvlText w:val="•"/>
      <w:lvlJc w:val="left"/>
      <w:pPr>
        <w:ind w:left="6747" w:hanging="537"/>
      </w:pPr>
      <w:rPr>
        <w:rFonts w:hint="default"/>
        <w:lang w:val="en-US" w:eastAsia="en-US" w:bidi="ar-SA"/>
      </w:rPr>
    </w:lvl>
    <w:lvl w:ilvl="8" w:tplc="1AD60274">
      <w:numFmt w:val="bullet"/>
      <w:lvlText w:val="•"/>
      <w:lvlJc w:val="left"/>
      <w:pPr>
        <w:ind w:left="8136" w:hanging="537"/>
      </w:pPr>
      <w:rPr>
        <w:rFonts w:hint="default"/>
        <w:lang w:val="en-US" w:eastAsia="en-US" w:bidi="ar-SA"/>
      </w:rPr>
    </w:lvl>
  </w:abstractNum>
  <w:abstractNum w:abstractNumId="36" w15:restartNumberingAfterBreak="0">
    <w:nsid w:val="38A01147"/>
    <w:multiLevelType w:val="hybridMultilevel"/>
    <w:tmpl w:val="2B9C6B92"/>
    <w:lvl w:ilvl="0" w:tplc="1D56E790">
      <w:start w:val="1"/>
      <w:numFmt w:val="decimal"/>
      <w:lvlText w:val="%1."/>
      <w:lvlJc w:val="left"/>
      <w:pPr>
        <w:ind w:left="583" w:hanging="113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1454266C">
      <w:start w:val="1"/>
      <w:numFmt w:val="lowerRoman"/>
      <w:lvlText w:val="%2)"/>
      <w:lvlJc w:val="left"/>
      <w:pPr>
        <w:ind w:left="1716" w:hanging="1134"/>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46F0CE9A">
      <w:numFmt w:val="bullet"/>
      <w:lvlText w:val="•"/>
      <w:lvlJc w:val="left"/>
      <w:pPr>
        <w:ind w:left="2741" w:hanging="1134"/>
      </w:pPr>
      <w:rPr>
        <w:rFonts w:hint="default"/>
        <w:lang w:val="en-US" w:eastAsia="en-US" w:bidi="ar-SA"/>
      </w:rPr>
    </w:lvl>
    <w:lvl w:ilvl="3" w:tplc="84A2E502">
      <w:numFmt w:val="bullet"/>
      <w:lvlText w:val="•"/>
      <w:lvlJc w:val="left"/>
      <w:pPr>
        <w:ind w:left="3763" w:hanging="1134"/>
      </w:pPr>
      <w:rPr>
        <w:rFonts w:hint="default"/>
        <w:lang w:val="en-US" w:eastAsia="en-US" w:bidi="ar-SA"/>
      </w:rPr>
    </w:lvl>
    <w:lvl w:ilvl="4" w:tplc="FBBC0AFA">
      <w:numFmt w:val="bullet"/>
      <w:lvlText w:val="•"/>
      <w:lvlJc w:val="left"/>
      <w:pPr>
        <w:ind w:left="4785" w:hanging="1134"/>
      </w:pPr>
      <w:rPr>
        <w:rFonts w:hint="default"/>
        <w:lang w:val="en-US" w:eastAsia="en-US" w:bidi="ar-SA"/>
      </w:rPr>
    </w:lvl>
    <w:lvl w:ilvl="5" w:tplc="84009BA2">
      <w:numFmt w:val="bullet"/>
      <w:lvlText w:val="•"/>
      <w:lvlJc w:val="left"/>
      <w:pPr>
        <w:ind w:left="5806" w:hanging="1134"/>
      </w:pPr>
      <w:rPr>
        <w:rFonts w:hint="default"/>
        <w:lang w:val="en-US" w:eastAsia="en-US" w:bidi="ar-SA"/>
      </w:rPr>
    </w:lvl>
    <w:lvl w:ilvl="6" w:tplc="23EC787A">
      <w:numFmt w:val="bullet"/>
      <w:lvlText w:val="•"/>
      <w:lvlJc w:val="left"/>
      <w:pPr>
        <w:ind w:left="6828" w:hanging="1134"/>
      </w:pPr>
      <w:rPr>
        <w:rFonts w:hint="default"/>
        <w:lang w:val="en-US" w:eastAsia="en-US" w:bidi="ar-SA"/>
      </w:rPr>
    </w:lvl>
    <w:lvl w:ilvl="7" w:tplc="6D04CA60">
      <w:numFmt w:val="bullet"/>
      <w:lvlText w:val="•"/>
      <w:lvlJc w:val="left"/>
      <w:pPr>
        <w:ind w:left="7850" w:hanging="1134"/>
      </w:pPr>
      <w:rPr>
        <w:rFonts w:hint="default"/>
        <w:lang w:val="en-US" w:eastAsia="en-US" w:bidi="ar-SA"/>
      </w:rPr>
    </w:lvl>
    <w:lvl w:ilvl="8" w:tplc="6C88F98E">
      <w:numFmt w:val="bullet"/>
      <w:lvlText w:val="•"/>
      <w:lvlJc w:val="left"/>
      <w:pPr>
        <w:ind w:left="8871" w:hanging="1134"/>
      </w:pPr>
      <w:rPr>
        <w:rFonts w:hint="default"/>
        <w:lang w:val="en-US" w:eastAsia="en-US" w:bidi="ar-SA"/>
      </w:rPr>
    </w:lvl>
  </w:abstractNum>
  <w:abstractNum w:abstractNumId="37" w15:restartNumberingAfterBreak="0">
    <w:nsid w:val="3AD301FA"/>
    <w:multiLevelType w:val="hybridMultilevel"/>
    <w:tmpl w:val="0F161D48"/>
    <w:lvl w:ilvl="0" w:tplc="D1EE3122">
      <w:start w:val="1"/>
      <w:numFmt w:val="lowerRoman"/>
      <w:lvlText w:val="(%1)"/>
      <w:lvlJc w:val="left"/>
      <w:pPr>
        <w:ind w:left="2637" w:hanging="485"/>
        <w:jc w:val="left"/>
      </w:pPr>
      <w:rPr>
        <w:rFonts w:hint="default"/>
        <w:spacing w:val="-4"/>
        <w:w w:val="100"/>
        <w:lang w:val="en-US" w:eastAsia="en-US" w:bidi="ar-SA"/>
      </w:rPr>
    </w:lvl>
    <w:lvl w:ilvl="1" w:tplc="59383A4C">
      <w:numFmt w:val="bullet"/>
      <w:lvlText w:val="•"/>
      <w:lvlJc w:val="left"/>
      <w:pPr>
        <w:ind w:left="3467" w:hanging="485"/>
      </w:pPr>
      <w:rPr>
        <w:rFonts w:hint="default"/>
        <w:lang w:val="en-US" w:eastAsia="en-US" w:bidi="ar-SA"/>
      </w:rPr>
    </w:lvl>
    <w:lvl w:ilvl="2" w:tplc="D8968F8E">
      <w:numFmt w:val="bullet"/>
      <w:lvlText w:val="•"/>
      <w:lvlJc w:val="left"/>
      <w:pPr>
        <w:ind w:left="4295" w:hanging="485"/>
      </w:pPr>
      <w:rPr>
        <w:rFonts w:hint="default"/>
        <w:lang w:val="en-US" w:eastAsia="en-US" w:bidi="ar-SA"/>
      </w:rPr>
    </w:lvl>
    <w:lvl w:ilvl="3" w:tplc="D4C2D080">
      <w:numFmt w:val="bullet"/>
      <w:lvlText w:val="•"/>
      <w:lvlJc w:val="left"/>
      <w:pPr>
        <w:ind w:left="5122" w:hanging="485"/>
      </w:pPr>
      <w:rPr>
        <w:rFonts w:hint="default"/>
        <w:lang w:val="en-US" w:eastAsia="en-US" w:bidi="ar-SA"/>
      </w:rPr>
    </w:lvl>
    <w:lvl w:ilvl="4" w:tplc="4A9CBD84">
      <w:numFmt w:val="bullet"/>
      <w:lvlText w:val="•"/>
      <w:lvlJc w:val="left"/>
      <w:pPr>
        <w:ind w:left="5950" w:hanging="485"/>
      </w:pPr>
      <w:rPr>
        <w:rFonts w:hint="default"/>
        <w:lang w:val="en-US" w:eastAsia="en-US" w:bidi="ar-SA"/>
      </w:rPr>
    </w:lvl>
    <w:lvl w:ilvl="5" w:tplc="FA345FBA">
      <w:numFmt w:val="bullet"/>
      <w:lvlText w:val="•"/>
      <w:lvlJc w:val="left"/>
      <w:pPr>
        <w:ind w:left="6777" w:hanging="485"/>
      </w:pPr>
      <w:rPr>
        <w:rFonts w:hint="default"/>
        <w:lang w:val="en-US" w:eastAsia="en-US" w:bidi="ar-SA"/>
      </w:rPr>
    </w:lvl>
    <w:lvl w:ilvl="6" w:tplc="DFEAD49E">
      <w:numFmt w:val="bullet"/>
      <w:lvlText w:val="•"/>
      <w:lvlJc w:val="left"/>
      <w:pPr>
        <w:ind w:left="7605" w:hanging="485"/>
      </w:pPr>
      <w:rPr>
        <w:rFonts w:hint="default"/>
        <w:lang w:val="en-US" w:eastAsia="en-US" w:bidi="ar-SA"/>
      </w:rPr>
    </w:lvl>
    <w:lvl w:ilvl="7" w:tplc="3F646912">
      <w:numFmt w:val="bullet"/>
      <w:lvlText w:val="•"/>
      <w:lvlJc w:val="left"/>
      <w:pPr>
        <w:ind w:left="8432" w:hanging="485"/>
      </w:pPr>
      <w:rPr>
        <w:rFonts w:hint="default"/>
        <w:lang w:val="en-US" w:eastAsia="en-US" w:bidi="ar-SA"/>
      </w:rPr>
    </w:lvl>
    <w:lvl w:ilvl="8" w:tplc="49C8F730">
      <w:numFmt w:val="bullet"/>
      <w:lvlText w:val="•"/>
      <w:lvlJc w:val="left"/>
      <w:pPr>
        <w:ind w:left="9260" w:hanging="485"/>
      </w:pPr>
      <w:rPr>
        <w:rFonts w:hint="default"/>
        <w:lang w:val="en-US" w:eastAsia="en-US" w:bidi="ar-SA"/>
      </w:rPr>
    </w:lvl>
  </w:abstractNum>
  <w:abstractNum w:abstractNumId="38" w15:restartNumberingAfterBreak="0">
    <w:nsid w:val="3B3D412A"/>
    <w:multiLevelType w:val="hybridMultilevel"/>
    <w:tmpl w:val="419A1782"/>
    <w:lvl w:ilvl="0" w:tplc="2020C3C0">
      <w:start w:val="1"/>
      <w:numFmt w:val="lowerRoman"/>
      <w:lvlText w:val="%1)"/>
      <w:lvlJc w:val="left"/>
      <w:pPr>
        <w:ind w:left="1716" w:hanging="1133"/>
        <w:jc w:val="left"/>
      </w:pPr>
      <w:rPr>
        <w:rFonts w:ascii="Times New Roman" w:eastAsia="Times New Roman" w:hAnsi="Times New Roman" w:cs="Times New Roman" w:hint="default"/>
        <w:b/>
        <w:bCs/>
        <w:i w:val="0"/>
        <w:iCs w:val="0"/>
        <w:spacing w:val="-10"/>
        <w:w w:val="100"/>
        <w:sz w:val="24"/>
        <w:szCs w:val="24"/>
        <w:lang w:val="en-US" w:eastAsia="en-US" w:bidi="ar-SA"/>
      </w:rPr>
    </w:lvl>
    <w:lvl w:ilvl="1" w:tplc="19D6911C">
      <w:numFmt w:val="bullet"/>
      <w:lvlText w:val="•"/>
      <w:lvlJc w:val="left"/>
      <w:pPr>
        <w:ind w:left="2639" w:hanging="1133"/>
      </w:pPr>
      <w:rPr>
        <w:rFonts w:hint="default"/>
        <w:lang w:val="en-US" w:eastAsia="en-US" w:bidi="ar-SA"/>
      </w:rPr>
    </w:lvl>
    <w:lvl w:ilvl="2" w:tplc="8BB06E70">
      <w:numFmt w:val="bullet"/>
      <w:lvlText w:val="•"/>
      <w:lvlJc w:val="left"/>
      <w:pPr>
        <w:ind w:left="3559" w:hanging="1133"/>
      </w:pPr>
      <w:rPr>
        <w:rFonts w:hint="default"/>
        <w:lang w:val="en-US" w:eastAsia="en-US" w:bidi="ar-SA"/>
      </w:rPr>
    </w:lvl>
    <w:lvl w:ilvl="3" w:tplc="3CF6F678">
      <w:numFmt w:val="bullet"/>
      <w:lvlText w:val="•"/>
      <w:lvlJc w:val="left"/>
      <w:pPr>
        <w:ind w:left="4478" w:hanging="1133"/>
      </w:pPr>
      <w:rPr>
        <w:rFonts w:hint="default"/>
        <w:lang w:val="en-US" w:eastAsia="en-US" w:bidi="ar-SA"/>
      </w:rPr>
    </w:lvl>
    <w:lvl w:ilvl="4" w:tplc="F74E1A68">
      <w:numFmt w:val="bullet"/>
      <w:lvlText w:val="•"/>
      <w:lvlJc w:val="left"/>
      <w:pPr>
        <w:ind w:left="5398" w:hanging="1133"/>
      </w:pPr>
      <w:rPr>
        <w:rFonts w:hint="default"/>
        <w:lang w:val="en-US" w:eastAsia="en-US" w:bidi="ar-SA"/>
      </w:rPr>
    </w:lvl>
    <w:lvl w:ilvl="5" w:tplc="63A05D20">
      <w:numFmt w:val="bullet"/>
      <w:lvlText w:val="•"/>
      <w:lvlJc w:val="left"/>
      <w:pPr>
        <w:ind w:left="6317" w:hanging="1133"/>
      </w:pPr>
      <w:rPr>
        <w:rFonts w:hint="default"/>
        <w:lang w:val="en-US" w:eastAsia="en-US" w:bidi="ar-SA"/>
      </w:rPr>
    </w:lvl>
    <w:lvl w:ilvl="6" w:tplc="0D3C2E1C">
      <w:numFmt w:val="bullet"/>
      <w:lvlText w:val="•"/>
      <w:lvlJc w:val="left"/>
      <w:pPr>
        <w:ind w:left="7237" w:hanging="1133"/>
      </w:pPr>
      <w:rPr>
        <w:rFonts w:hint="default"/>
        <w:lang w:val="en-US" w:eastAsia="en-US" w:bidi="ar-SA"/>
      </w:rPr>
    </w:lvl>
    <w:lvl w:ilvl="7" w:tplc="3148EE08">
      <w:numFmt w:val="bullet"/>
      <w:lvlText w:val="•"/>
      <w:lvlJc w:val="left"/>
      <w:pPr>
        <w:ind w:left="8156" w:hanging="1133"/>
      </w:pPr>
      <w:rPr>
        <w:rFonts w:hint="default"/>
        <w:lang w:val="en-US" w:eastAsia="en-US" w:bidi="ar-SA"/>
      </w:rPr>
    </w:lvl>
    <w:lvl w:ilvl="8" w:tplc="677A2BFA">
      <w:numFmt w:val="bullet"/>
      <w:lvlText w:val="•"/>
      <w:lvlJc w:val="left"/>
      <w:pPr>
        <w:ind w:left="9076" w:hanging="1133"/>
      </w:pPr>
      <w:rPr>
        <w:rFonts w:hint="default"/>
        <w:lang w:val="en-US" w:eastAsia="en-US" w:bidi="ar-SA"/>
      </w:rPr>
    </w:lvl>
  </w:abstractNum>
  <w:abstractNum w:abstractNumId="39" w15:restartNumberingAfterBreak="0">
    <w:nsid w:val="3B850C4F"/>
    <w:multiLevelType w:val="multilevel"/>
    <w:tmpl w:val="B498C848"/>
    <w:lvl w:ilvl="0">
      <w:start w:val="1"/>
      <w:numFmt w:val="decimal"/>
      <w:lvlText w:val="%1"/>
      <w:lvlJc w:val="left"/>
      <w:pPr>
        <w:ind w:left="1716" w:hanging="1133"/>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583" w:hanging="1133"/>
        <w:jc w:val="left"/>
      </w:pPr>
      <w:rPr>
        <w:rFonts w:ascii="Times New Roman" w:eastAsia="Times New Roman" w:hAnsi="Times New Roman" w:cs="Times New Roman" w:hint="default"/>
        <w:b/>
        <w:bCs/>
        <w:i w:val="0"/>
        <w:iCs w:val="0"/>
        <w:spacing w:val="0"/>
        <w:w w:val="100"/>
        <w:sz w:val="24"/>
        <w:szCs w:val="24"/>
        <w:lang w:val="en-US" w:eastAsia="en-US" w:bidi="ar-SA"/>
      </w:rPr>
    </w:lvl>
    <w:lvl w:ilvl="2">
      <w:start w:val="1"/>
      <w:numFmt w:val="lowerRoman"/>
      <w:lvlText w:val="%3)"/>
      <w:lvlJc w:val="left"/>
      <w:pPr>
        <w:ind w:left="991" w:hanging="236"/>
        <w:jc w:val="left"/>
      </w:pPr>
      <w:rPr>
        <w:rFonts w:ascii="Times New Roman" w:eastAsia="Times New Roman" w:hAnsi="Times New Roman" w:cs="Times New Roman" w:hint="default"/>
        <w:b w:val="0"/>
        <w:bCs w:val="0"/>
        <w:i w:val="0"/>
        <w:iCs w:val="0"/>
        <w:spacing w:val="-5"/>
        <w:w w:val="100"/>
        <w:sz w:val="24"/>
        <w:szCs w:val="24"/>
        <w:lang w:val="en-US" w:eastAsia="en-US" w:bidi="ar-SA"/>
      </w:rPr>
    </w:lvl>
    <w:lvl w:ilvl="3">
      <w:numFmt w:val="bullet"/>
      <w:lvlText w:val="•"/>
      <w:lvlJc w:val="left"/>
      <w:pPr>
        <w:ind w:left="2869" w:hanging="236"/>
      </w:pPr>
      <w:rPr>
        <w:rFonts w:hint="default"/>
        <w:lang w:val="en-US" w:eastAsia="en-US" w:bidi="ar-SA"/>
      </w:rPr>
    </w:lvl>
    <w:lvl w:ilvl="4">
      <w:numFmt w:val="bullet"/>
      <w:lvlText w:val="•"/>
      <w:lvlJc w:val="left"/>
      <w:pPr>
        <w:ind w:left="4018" w:hanging="236"/>
      </w:pPr>
      <w:rPr>
        <w:rFonts w:hint="default"/>
        <w:lang w:val="en-US" w:eastAsia="en-US" w:bidi="ar-SA"/>
      </w:rPr>
    </w:lvl>
    <w:lvl w:ilvl="5">
      <w:numFmt w:val="bullet"/>
      <w:lvlText w:val="•"/>
      <w:lvlJc w:val="left"/>
      <w:pPr>
        <w:ind w:left="5168" w:hanging="236"/>
      </w:pPr>
      <w:rPr>
        <w:rFonts w:hint="default"/>
        <w:lang w:val="en-US" w:eastAsia="en-US" w:bidi="ar-SA"/>
      </w:rPr>
    </w:lvl>
    <w:lvl w:ilvl="6">
      <w:numFmt w:val="bullet"/>
      <w:lvlText w:val="•"/>
      <w:lvlJc w:val="left"/>
      <w:pPr>
        <w:ind w:left="6317" w:hanging="236"/>
      </w:pPr>
      <w:rPr>
        <w:rFonts w:hint="default"/>
        <w:lang w:val="en-US" w:eastAsia="en-US" w:bidi="ar-SA"/>
      </w:rPr>
    </w:lvl>
    <w:lvl w:ilvl="7">
      <w:numFmt w:val="bullet"/>
      <w:lvlText w:val="•"/>
      <w:lvlJc w:val="left"/>
      <w:pPr>
        <w:ind w:left="7467" w:hanging="236"/>
      </w:pPr>
      <w:rPr>
        <w:rFonts w:hint="default"/>
        <w:lang w:val="en-US" w:eastAsia="en-US" w:bidi="ar-SA"/>
      </w:rPr>
    </w:lvl>
    <w:lvl w:ilvl="8">
      <w:numFmt w:val="bullet"/>
      <w:lvlText w:val="•"/>
      <w:lvlJc w:val="left"/>
      <w:pPr>
        <w:ind w:left="8616" w:hanging="236"/>
      </w:pPr>
      <w:rPr>
        <w:rFonts w:hint="default"/>
        <w:lang w:val="en-US" w:eastAsia="en-US" w:bidi="ar-SA"/>
      </w:rPr>
    </w:lvl>
  </w:abstractNum>
  <w:abstractNum w:abstractNumId="40" w15:restartNumberingAfterBreak="0">
    <w:nsid w:val="3C0D00E6"/>
    <w:multiLevelType w:val="hybridMultilevel"/>
    <w:tmpl w:val="5F0CAB40"/>
    <w:lvl w:ilvl="0" w:tplc="66AAF8B0">
      <w:start w:val="1"/>
      <w:numFmt w:val="lowerRoman"/>
      <w:lvlText w:val="%1)"/>
      <w:lvlJc w:val="left"/>
      <w:pPr>
        <w:ind w:left="568" w:hanging="576"/>
        <w:jc w:val="left"/>
      </w:pPr>
      <w:rPr>
        <w:rFonts w:hint="default"/>
        <w:strike/>
        <w:spacing w:val="-19"/>
        <w:w w:val="100"/>
        <w:lang w:val="en-US" w:eastAsia="en-US" w:bidi="ar-SA"/>
      </w:rPr>
    </w:lvl>
    <w:lvl w:ilvl="1" w:tplc="247E7E9A">
      <w:start w:val="1"/>
      <w:numFmt w:val="lowerLetter"/>
      <w:lvlText w:val="%2)"/>
      <w:lvlJc w:val="left"/>
      <w:pPr>
        <w:ind w:left="1716" w:hanging="1134"/>
        <w:jc w:val="left"/>
      </w:pPr>
      <w:rPr>
        <w:rFonts w:ascii="Times New Roman" w:eastAsia="Times New Roman" w:hAnsi="Times New Roman" w:cs="Times New Roman" w:hint="default"/>
        <w:b w:val="0"/>
        <w:bCs w:val="0"/>
        <w:i w:val="0"/>
        <w:iCs w:val="0"/>
        <w:strike/>
        <w:color w:val="006EBF"/>
        <w:spacing w:val="0"/>
        <w:w w:val="79"/>
        <w:sz w:val="24"/>
        <w:szCs w:val="24"/>
        <w:lang w:val="en-US" w:eastAsia="en-US" w:bidi="ar-SA"/>
      </w:rPr>
    </w:lvl>
    <w:lvl w:ilvl="2" w:tplc="6CF672A0">
      <w:numFmt w:val="bullet"/>
      <w:lvlText w:val="•"/>
      <w:lvlJc w:val="left"/>
      <w:pPr>
        <w:ind w:left="2280" w:hanging="1134"/>
      </w:pPr>
      <w:rPr>
        <w:rFonts w:hint="default"/>
        <w:lang w:val="en-US" w:eastAsia="en-US" w:bidi="ar-SA"/>
      </w:rPr>
    </w:lvl>
    <w:lvl w:ilvl="3" w:tplc="CEBE07BC">
      <w:numFmt w:val="bullet"/>
      <w:lvlText w:val="•"/>
      <w:lvlJc w:val="left"/>
      <w:pPr>
        <w:ind w:left="3359" w:hanging="1134"/>
      </w:pPr>
      <w:rPr>
        <w:rFonts w:hint="default"/>
        <w:lang w:val="en-US" w:eastAsia="en-US" w:bidi="ar-SA"/>
      </w:rPr>
    </w:lvl>
    <w:lvl w:ilvl="4" w:tplc="0CCA0E7C">
      <w:numFmt w:val="bullet"/>
      <w:lvlText w:val="•"/>
      <w:lvlJc w:val="left"/>
      <w:pPr>
        <w:ind w:left="4438" w:hanging="1134"/>
      </w:pPr>
      <w:rPr>
        <w:rFonts w:hint="default"/>
        <w:lang w:val="en-US" w:eastAsia="en-US" w:bidi="ar-SA"/>
      </w:rPr>
    </w:lvl>
    <w:lvl w:ilvl="5" w:tplc="2A22C738">
      <w:numFmt w:val="bullet"/>
      <w:lvlText w:val="•"/>
      <w:lvlJc w:val="left"/>
      <w:pPr>
        <w:ind w:left="5518" w:hanging="1134"/>
      </w:pPr>
      <w:rPr>
        <w:rFonts w:hint="default"/>
        <w:lang w:val="en-US" w:eastAsia="en-US" w:bidi="ar-SA"/>
      </w:rPr>
    </w:lvl>
    <w:lvl w:ilvl="6" w:tplc="59188654">
      <w:numFmt w:val="bullet"/>
      <w:lvlText w:val="•"/>
      <w:lvlJc w:val="left"/>
      <w:pPr>
        <w:ind w:left="6597" w:hanging="1134"/>
      </w:pPr>
      <w:rPr>
        <w:rFonts w:hint="default"/>
        <w:lang w:val="en-US" w:eastAsia="en-US" w:bidi="ar-SA"/>
      </w:rPr>
    </w:lvl>
    <w:lvl w:ilvl="7" w:tplc="A9A8001E">
      <w:numFmt w:val="bullet"/>
      <w:lvlText w:val="•"/>
      <w:lvlJc w:val="left"/>
      <w:pPr>
        <w:ind w:left="7677" w:hanging="1134"/>
      </w:pPr>
      <w:rPr>
        <w:rFonts w:hint="default"/>
        <w:lang w:val="en-US" w:eastAsia="en-US" w:bidi="ar-SA"/>
      </w:rPr>
    </w:lvl>
    <w:lvl w:ilvl="8" w:tplc="B5D077FA">
      <w:numFmt w:val="bullet"/>
      <w:lvlText w:val="•"/>
      <w:lvlJc w:val="left"/>
      <w:pPr>
        <w:ind w:left="8756" w:hanging="1134"/>
      </w:pPr>
      <w:rPr>
        <w:rFonts w:hint="default"/>
        <w:lang w:val="en-US" w:eastAsia="en-US" w:bidi="ar-SA"/>
      </w:rPr>
    </w:lvl>
  </w:abstractNum>
  <w:abstractNum w:abstractNumId="41" w15:restartNumberingAfterBreak="0">
    <w:nsid w:val="3C77502D"/>
    <w:multiLevelType w:val="hybridMultilevel"/>
    <w:tmpl w:val="1766197A"/>
    <w:lvl w:ilvl="0" w:tplc="E7B0F60A">
      <w:start w:val="1"/>
      <w:numFmt w:val="upperLetter"/>
      <w:lvlText w:val="%1)"/>
      <w:lvlJc w:val="left"/>
      <w:pPr>
        <w:ind w:left="1716" w:hanging="1133"/>
        <w:jc w:val="left"/>
      </w:pPr>
      <w:rPr>
        <w:rFonts w:ascii="Arial MT" w:eastAsia="Arial MT" w:hAnsi="Arial MT" w:cs="Arial MT" w:hint="default"/>
        <w:b w:val="0"/>
        <w:bCs w:val="0"/>
        <w:i w:val="0"/>
        <w:iCs w:val="0"/>
        <w:spacing w:val="-2"/>
        <w:w w:val="100"/>
        <w:sz w:val="24"/>
        <w:szCs w:val="24"/>
        <w:lang w:val="en-US" w:eastAsia="en-US" w:bidi="ar-SA"/>
      </w:rPr>
    </w:lvl>
    <w:lvl w:ilvl="1" w:tplc="620270F0">
      <w:start w:val="1"/>
      <w:numFmt w:val="lowerLetter"/>
      <w:lvlText w:val="%2)"/>
      <w:lvlJc w:val="left"/>
      <w:pPr>
        <w:ind w:left="2287" w:hanging="574"/>
        <w:jc w:val="left"/>
      </w:pPr>
      <w:rPr>
        <w:rFonts w:ascii="Times New Roman" w:eastAsia="Times New Roman" w:hAnsi="Times New Roman" w:cs="Times New Roman" w:hint="default"/>
        <w:b w:val="0"/>
        <w:bCs w:val="0"/>
        <w:i w:val="0"/>
        <w:iCs w:val="0"/>
        <w:spacing w:val="-15"/>
        <w:w w:val="97"/>
        <w:sz w:val="24"/>
        <w:szCs w:val="24"/>
        <w:lang w:val="en-US" w:eastAsia="en-US" w:bidi="ar-SA"/>
      </w:rPr>
    </w:lvl>
    <w:lvl w:ilvl="2" w:tplc="3B2EE4BA">
      <w:numFmt w:val="bullet"/>
      <w:lvlText w:val="•"/>
      <w:lvlJc w:val="left"/>
      <w:pPr>
        <w:ind w:left="3239" w:hanging="574"/>
      </w:pPr>
      <w:rPr>
        <w:rFonts w:hint="default"/>
        <w:lang w:val="en-US" w:eastAsia="en-US" w:bidi="ar-SA"/>
      </w:rPr>
    </w:lvl>
    <w:lvl w:ilvl="3" w:tplc="3116A362">
      <w:numFmt w:val="bullet"/>
      <w:lvlText w:val="•"/>
      <w:lvlJc w:val="left"/>
      <w:pPr>
        <w:ind w:left="4198" w:hanging="574"/>
      </w:pPr>
      <w:rPr>
        <w:rFonts w:hint="default"/>
        <w:lang w:val="en-US" w:eastAsia="en-US" w:bidi="ar-SA"/>
      </w:rPr>
    </w:lvl>
    <w:lvl w:ilvl="4" w:tplc="913C3F18">
      <w:numFmt w:val="bullet"/>
      <w:lvlText w:val="•"/>
      <w:lvlJc w:val="left"/>
      <w:pPr>
        <w:ind w:left="5158" w:hanging="574"/>
      </w:pPr>
      <w:rPr>
        <w:rFonts w:hint="default"/>
        <w:lang w:val="en-US" w:eastAsia="en-US" w:bidi="ar-SA"/>
      </w:rPr>
    </w:lvl>
    <w:lvl w:ilvl="5" w:tplc="0BC87B82">
      <w:numFmt w:val="bullet"/>
      <w:lvlText w:val="•"/>
      <w:lvlJc w:val="left"/>
      <w:pPr>
        <w:ind w:left="6117" w:hanging="574"/>
      </w:pPr>
      <w:rPr>
        <w:rFonts w:hint="default"/>
        <w:lang w:val="en-US" w:eastAsia="en-US" w:bidi="ar-SA"/>
      </w:rPr>
    </w:lvl>
    <w:lvl w:ilvl="6" w:tplc="CBEE194C">
      <w:numFmt w:val="bullet"/>
      <w:lvlText w:val="•"/>
      <w:lvlJc w:val="left"/>
      <w:pPr>
        <w:ind w:left="7077" w:hanging="574"/>
      </w:pPr>
      <w:rPr>
        <w:rFonts w:hint="default"/>
        <w:lang w:val="en-US" w:eastAsia="en-US" w:bidi="ar-SA"/>
      </w:rPr>
    </w:lvl>
    <w:lvl w:ilvl="7" w:tplc="F120213C">
      <w:numFmt w:val="bullet"/>
      <w:lvlText w:val="•"/>
      <w:lvlJc w:val="left"/>
      <w:pPr>
        <w:ind w:left="8036" w:hanging="574"/>
      </w:pPr>
      <w:rPr>
        <w:rFonts w:hint="default"/>
        <w:lang w:val="en-US" w:eastAsia="en-US" w:bidi="ar-SA"/>
      </w:rPr>
    </w:lvl>
    <w:lvl w:ilvl="8" w:tplc="57B422B6">
      <w:numFmt w:val="bullet"/>
      <w:lvlText w:val="•"/>
      <w:lvlJc w:val="left"/>
      <w:pPr>
        <w:ind w:left="8996" w:hanging="574"/>
      </w:pPr>
      <w:rPr>
        <w:rFonts w:hint="default"/>
        <w:lang w:val="en-US" w:eastAsia="en-US" w:bidi="ar-SA"/>
      </w:rPr>
    </w:lvl>
  </w:abstractNum>
  <w:abstractNum w:abstractNumId="42" w15:restartNumberingAfterBreak="0">
    <w:nsid w:val="3EAF0528"/>
    <w:multiLevelType w:val="hybridMultilevel"/>
    <w:tmpl w:val="066E229E"/>
    <w:lvl w:ilvl="0" w:tplc="6C9E499A">
      <w:start w:val="1"/>
      <w:numFmt w:val="decimal"/>
      <w:lvlText w:val="%1."/>
      <w:lvlJc w:val="left"/>
      <w:pPr>
        <w:ind w:left="1504" w:hanging="720"/>
        <w:jc w:val="left"/>
      </w:pPr>
      <w:rPr>
        <w:rFonts w:hint="default"/>
        <w:spacing w:val="-2"/>
        <w:w w:val="100"/>
        <w:lang w:val="en-US" w:eastAsia="en-US" w:bidi="ar-SA"/>
      </w:rPr>
    </w:lvl>
    <w:lvl w:ilvl="1" w:tplc="0122BC82">
      <w:numFmt w:val="bullet"/>
      <w:lvlText w:val="•"/>
      <w:lvlJc w:val="left"/>
      <w:pPr>
        <w:ind w:left="2441" w:hanging="720"/>
      </w:pPr>
      <w:rPr>
        <w:rFonts w:hint="default"/>
        <w:lang w:val="en-US" w:eastAsia="en-US" w:bidi="ar-SA"/>
      </w:rPr>
    </w:lvl>
    <w:lvl w:ilvl="2" w:tplc="537E74B4">
      <w:numFmt w:val="bullet"/>
      <w:lvlText w:val="•"/>
      <w:lvlJc w:val="left"/>
      <w:pPr>
        <w:ind w:left="3383" w:hanging="720"/>
      </w:pPr>
      <w:rPr>
        <w:rFonts w:hint="default"/>
        <w:lang w:val="en-US" w:eastAsia="en-US" w:bidi="ar-SA"/>
      </w:rPr>
    </w:lvl>
    <w:lvl w:ilvl="3" w:tplc="C24A3B06">
      <w:numFmt w:val="bullet"/>
      <w:lvlText w:val="•"/>
      <w:lvlJc w:val="left"/>
      <w:pPr>
        <w:ind w:left="4324" w:hanging="720"/>
      </w:pPr>
      <w:rPr>
        <w:rFonts w:hint="default"/>
        <w:lang w:val="en-US" w:eastAsia="en-US" w:bidi="ar-SA"/>
      </w:rPr>
    </w:lvl>
    <w:lvl w:ilvl="4" w:tplc="DCBCDA2C">
      <w:numFmt w:val="bullet"/>
      <w:lvlText w:val="•"/>
      <w:lvlJc w:val="left"/>
      <w:pPr>
        <w:ind w:left="5266" w:hanging="720"/>
      </w:pPr>
      <w:rPr>
        <w:rFonts w:hint="default"/>
        <w:lang w:val="en-US" w:eastAsia="en-US" w:bidi="ar-SA"/>
      </w:rPr>
    </w:lvl>
    <w:lvl w:ilvl="5" w:tplc="55BA3C0C">
      <w:numFmt w:val="bullet"/>
      <w:lvlText w:val="•"/>
      <w:lvlJc w:val="left"/>
      <w:pPr>
        <w:ind w:left="6207" w:hanging="720"/>
      </w:pPr>
      <w:rPr>
        <w:rFonts w:hint="default"/>
        <w:lang w:val="en-US" w:eastAsia="en-US" w:bidi="ar-SA"/>
      </w:rPr>
    </w:lvl>
    <w:lvl w:ilvl="6" w:tplc="29E47CFC">
      <w:numFmt w:val="bullet"/>
      <w:lvlText w:val="•"/>
      <w:lvlJc w:val="left"/>
      <w:pPr>
        <w:ind w:left="7149" w:hanging="720"/>
      </w:pPr>
      <w:rPr>
        <w:rFonts w:hint="default"/>
        <w:lang w:val="en-US" w:eastAsia="en-US" w:bidi="ar-SA"/>
      </w:rPr>
    </w:lvl>
    <w:lvl w:ilvl="7" w:tplc="398407FC">
      <w:numFmt w:val="bullet"/>
      <w:lvlText w:val="•"/>
      <w:lvlJc w:val="left"/>
      <w:pPr>
        <w:ind w:left="8090" w:hanging="720"/>
      </w:pPr>
      <w:rPr>
        <w:rFonts w:hint="default"/>
        <w:lang w:val="en-US" w:eastAsia="en-US" w:bidi="ar-SA"/>
      </w:rPr>
    </w:lvl>
    <w:lvl w:ilvl="8" w:tplc="938E5668">
      <w:numFmt w:val="bullet"/>
      <w:lvlText w:val="•"/>
      <w:lvlJc w:val="left"/>
      <w:pPr>
        <w:ind w:left="9032" w:hanging="720"/>
      </w:pPr>
      <w:rPr>
        <w:rFonts w:hint="default"/>
        <w:lang w:val="en-US" w:eastAsia="en-US" w:bidi="ar-SA"/>
      </w:rPr>
    </w:lvl>
  </w:abstractNum>
  <w:abstractNum w:abstractNumId="43" w15:restartNumberingAfterBreak="0">
    <w:nsid w:val="3EED49DF"/>
    <w:multiLevelType w:val="multilevel"/>
    <w:tmpl w:val="4F669178"/>
    <w:lvl w:ilvl="0">
      <w:start w:val="2"/>
      <w:numFmt w:val="decimal"/>
      <w:lvlText w:val="%1"/>
      <w:lvlJc w:val="left"/>
      <w:pPr>
        <w:ind w:left="1716" w:hanging="1133"/>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424" w:hanging="423"/>
        <w:jc w:val="right"/>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1720" w:hanging="423"/>
      </w:pPr>
      <w:rPr>
        <w:rFonts w:hint="default"/>
        <w:lang w:val="en-US" w:eastAsia="en-US" w:bidi="ar-SA"/>
      </w:rPr>
    </w:lvl>
    <w:lvl w:ilvl="3">
      <w:numFmt w:val="bullet"/>
      <w:lvlText w:val="•"/>
      <w:lvlJc w:val="left"/>
      <w:pPr>
        <w:ind w:left="2869" w:hanging="423"/>
      </w:pPr>
      <w:rPr>
        <w:rFonts w:hint="default"/>
        <w:lang w:val="en-US" w:eastAsia="en-US" w:bidi="ar-SA"/>
      </w:rPr>
    </w:lvl>
    <w:lvl w:ilvl="4">
      <w:numFmt w:val="bullet"/>
      <w:lvlText w:val="•"/>
      <w:lvlJc w:val="left"/>
      <w:pPr>
        <w:ind w:left="4018" w:hanging="423"/>
      </w:pPr>
      <w:rPr>
        <w:rFonts w:hint="default"/>
        <w:lang w:val="en-US" w:eastAsia="en-US" w:bidi="ar-SA"/>
      </w:rPr>
    </w:lvl>
    <w:lvl w:ilvl="5">
      <w:numFmt w:val="bullet"/>
      <w:lvlText w:val="•"/>
      <w:lvlJc w:val="left"/>
      <w:pPr>
        <w:ind w:left="5168" w:hanging="423"/>
      </w:pPr>
      <w:rPr>
        <w:rFonts w:hint="default"/>
        <w:lang w:val="en-US" w:eastAsia="en-US" w:bidi="ar-SA"/>
      </w:rPr>
    </w:lvl>
    <w:lvl w:ilvl="6">
      <w:numFmt w:val="bullet"/>
      <w:lvlText w:val="•"/>
      <w:lvlJc w:val="left"/>
      <w:pPr>
        <w:ind w:left="6317" w:hanging="423"/>
      </w:pPr>
      <w:rPr>
        <w:rFonts w:hint="default"/>
        <w:lang w:val="en-US" w:eastAsia="en-US" w:bidi="ar-SA"/>
      </w:rPr>
    </w:lvl>
    <w:lvl w:ilvl="7">
      <w:numFmt w:val="bullet"/>
      <w:lvlText w:val="•"/>
      <w:lvlJc w:val="left"/>
      <w:pPr>
        <w:ind w:left="7467" w:hanging="423"/>
      </w:pPr>
      <w:rPr>
        <w:rFonts w:hint="default"/>
        <w:lang w:val="en-US" w:eastAsia="en-US" w:bidi="ar-SA"/>
      </w:rPr>
    </w:lvl>
    <w:lvl w:ilvl="8">
      <w:numFmt w:val="bullet"/>
      <w:lvlText w:val="•"/>
      <w:lvlJc w:val="left"/>
      <w:pPr>
        <w:ind w:left="8616" w:hanging="423"/>
      </w:pPr>
      <w:rPr>
        <w:rFonts w:hint="default"/>
        <w:lang w:val="en-US" w:eastAsia="en-US" w:bidi="ar-SA"/>
      </w:rPr>
    </w:lvl>
  </w:abstractNum>
  <w:abstractNum w:abstractNumId="44" w15:restartNumberingAfterBreak="0">
    <w:nsid w:val="40467C53"/>
    <w:multiLevelType w:val="hybridMultilevel"/>
    <w:tmpl w:val="A29CCBB8"/>
    <w:lvl w:ilvl="0" w:tplc="D3B45104">
      <w:start w:val="1"/>
      <w:numFmt w:val="lowerRoman"/>
      <w:lvlText w:val="%1)"/>
      <w:lvlJc w:val="left"/>
      <w:pPr>
        <w:ind w:left="1716" w:hanging="1133"/>
        <w:jc w:val="left"/>
      </w:pPr>
      <w:rPr>
        <w:rFonts w:ascii="Times New Roman" w:eastAsia="Times New Roman" w:hAnsi="Times New Roman" w:cs="Times New Roman" w:hint="default"/>
        <w:b/>
        <w:bCs/>
        <w:i w:val="0"/>
        <w:iCs w:val="0"/>
        <w:spacing w:val="0"/>
        <w:w w:val="100"/>
        <w:sz w:val="24"/>
        <w:szCs w:val="24"/>
        <w:lang w:val="en-US" w:eastAsia="en-US" w:bidi="ar-SA"/>
      </w:rPr>
    </w:lvl>
    <w:lvl w:ilvl="1" w:tplc="634CC6EC">
      <w:start w:val="1"/>
      <w:numFmt w:val="lowerLetter"/>
      <w:lvlText w:val="%2)"/>
      <w:lvlJc w:val="left"/>
      <w:pPr>
        <w:ind w:left="2287" w:hanging="574"/>
        <w:jc w:val="left"/>
      </w:pPr>
      <w:rPr>
        <w:rFonts w:ascii="Times New Roman" w:eastAsia="Times New Roman" w:hAnsi="Times New Roman" w:cs="Times New Roman" w:hint="default"/>
        <w:b w:val="0"/>
        <w:bCs w:val="0"/>
        <w:i w:val="0"/>
        <w:iCs w:val="0"/>
        <w:spacing w:val="-25"/>
        <w:w w:val="97"/>
        <w:sz w:val="24"/>
        <w:szCs w:val="24"/>
        <w:lang w:val="en-US" w:eastAsia="en-US" w:bidi="ar-SA"/>
      </w:rPr>
    </w:lvl>
    <w:lvl w:ilvl="2" w:tplc="F9502DEC">
      <w:numFmt w:val="bullet"/>
      <w:lvlText w:val="•"/>
      <w:lvlJc w:val="left"/>
      <w:pPr>
        <w:ind w:left="3239" w:hanging="574"/>
      </w:pPr>
      <w:rPr>
        <w:rFonts w:hint="default"/>
        <w:lang w:val="en-US" w:eastAsia="en-US" w:bidi="ar-SA"/>
      </w:rPr>
    </w:lvl>
    <w:lvl w:ilvl="3" w:tplc="3FE008C8">
      <w:numFmt w:val="bullet"/>
      <w:lvlText w:val="•"/>
      <w:lvlJc w:val="left"/>
      <w:pPr>
        <w:ind w:left="4198" w:hanging="574"/>
      </w:pPr>
      <w:rPr>
        <w:rFonts w:hint="default"/>
        <w:lang w:val="en-US" w:eastAsia="en-US" w:bidi="ar-SA"/>
      </w:rPr>
    </w:lvl>
    <w:lvl w:ilvl="4" w:tplc="47A4B344">
      <w:numFmt w:val="bullet"/>
      <w:lvlText w:val="•"/>
      <w:lvlJc w:val="left"/>
      <w:pPr>
        <w:ind w:left="5158" w:hanging="574"/>
      </w:pPr>
      <w:rPr>
        <w:rFonts w:hint="default"/>
        <w:lang w:val="en-US" w:eastAsia="en-US" w:bidi="ar-SA"/>
      </w:rPr>
    </w:lvl>
    <w:lvl w:ilvl="5" w:tplc="B0B4693C">
      <w:numFmt w:val="bullet"/>
      <w:lvlText w:val="•"/>
      <w:lvlJc w:val="left"/>
      <w:pPr>
        <w:ind w:left="6117" w:hanging="574"/>
      </w:pPr>
      <w:rPr>
        <w:rFonts w:hint="default"/>
        <w:lang w:val="en-US" w:eastAsia="en-US" w:bidi="ar-SA"/>
      </w:rPr>
    </w:lvl>
    <w:lvl w:ilvl="6" w:tplc="7FB8346C">
      <w:numFmt w:val="bullet"/>
      <w:lvlText w:val="•"/>
      <w:lvlJc w:val="left"/>
      <w:pPr>
        <w:ind w:left="7077" w:hanging="574"/>
      </w:pPr>
      <w:rPr>
        <w:rFonts w:hint="default"/>
        <w:lang w:val="en-US" w:eastAsia="en-US" w:bidi="ar-SA"/>
      </w:rPr>
    </w:lvl>
    <w:lvl w:ilvl="7" w:tplc="7096C408">
      <w:numFmt w:val="bullet"/>
      <w:lvlText w:val="•"/>
      <w:lvlJc w:val="left"/>
      <w:pPr>
        <w:ind w:left="8036" w:hanging="574"/>
      </w:pPr>
      <w:rPr>
        <w:rFonts w:hint="default"/>
        <w:lang w:val="en-US" w:eastAsia="en-US" w:bidi="ar-SA"/>
      </w:rPr>
    </w:lvl>
    <w:lvl w:ilvl="8" w:tplc="2160BF88">
      <w:numFmt w:val="bullet"/>
      <w:lvlText w:val="•"/>
      <w:lvlJc w:val="left"/>
      <w:pPr>
        <w:ind w:left="8996" w:hanging="574"/>
      </w:pPr>
      <w:rPr>
        <w:rFonts w:hint="default"/>
        <w:lang w:val="en-US" w:eastAsia="en-US" w:bidi="ar-SA"/>
      </w:rPr>
    </w:lvl>
  </w:abstractNum>
  <w:abstractNum w:abstractNumId="45" w15:restartNumberingAfterBreak="0">
    <w:nsid w:val="42E51BC6"/>
    <w:multiLevelType w:val="multilevel"/>
    <w:tmpl w:val="83E2FF36"/>
    <w:lvl w:ilvl="0">
      <w:start w:val="1"/>
      <w:numFmt w:val="decimal"/>
      <w:lvlText w:val="%1."/>
      <w:lvlJc w:val="left"/>
      <w:pPr>
        <w:ind w:left="1716" w:hanging="1133"/>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716" w:hanging="1133"/>
        <w:jc w:val="left"/>
      </w:pPr>
      <w:rPr>
        <w:rFonts w:hint="default"/>
        <w:spacing w:val="-24"/>
        <w:w w:val="100"/>
        <w:lang w:val="en-US" w:eastAsia="en-US" w:bidi="ar-SA"/>
      </w:rPr>
    </w:lvl>
    <w:lvl w:ilvl="2">
      <w:numFmt w:val="bullet"/>
      <w:lvlText w:val="•"/>
      <w:lvlJc w:val="left"/>
      <w:pPr>
        <w:ind w:left="3559" w:hanging="1133"/>
      </w:pPr>
      <w:rPr>
        <w:rFonts w:hint="default"/>
        <w:lang w:val="en-US" w:eastAsia="en-US" w:bidi="ar-SA"/>
      </w:rPr>
    </w:lvl>
    <w:lvl w:ilvl="3">
      <w:numFmt w:val="bullet"/>
      <w:lvlText w:val="•"/>
      <w:lvlJc w:val="left"/>
      <w:pPr>
        <w:ind w:left="4478" w:hanging="1133"/>
      </w:pPr>
      <w:rPr>
        <w:rFonts w:hint="default"/>
        <w:lang w:val="en-US" w:eastAsia="en-US" w:bidi="ar-SA"/>
      </w:rPr>
    </w:lvl>
    <w:lvl w:ilvl="4">
      <w:numFmt w:val="bullet"/>
      <w:lvlText w:val="•"/>
      <w:lvlJc w:val="left"/>
      <w:pPr>
        <w:ind w:left="5398" w:hanging="1133"/>
      </w:pPr>
      <w:rPr>
        <w:rFonts w:hint="default"/>
        <w:lang w:val="en-US" w:eastAsia="en-US" w:bidi="ar-SA"/>
      </w:rPr>
    </w:lvl>
    <w:lvl w:ilvl="5">
      <w:numFmt w:val="bullet"/>
      <w:lvlText w:val="•"/>
      <w:lvlJc w:val="left"/>
      <w:pPr>
        <w:ind w:left="6317" w:hanging="1133"/>
      </w:pPr>
      <w:rPr>
        <w:rFonts w:hint="default"/>
        <w:lang w:val="en-US" w:eastAsia="en-US" w:bidi="ar-SA"/>
      </w:rPr>
    </w:lvl>
    <w:lvl w:ilvl="6">
      <w:numFmt w:val="bullet"/>
      <w:lvlText w:val="•"/>
      <w:lvlJc w:val="left"/>
      <w:pPr>
        <w:ind w:left="7237" w:hanging="1133"/>
      </w:pPr>
      <w:rPr>
        <w:rFonts w:hint="default"/>
        <w:lang w:val="en-US" w:eastAsia="en-US" w:bidi="ar-SA"/>
      </w:rPr>
    </w:lvl>
    <w:lvl w:ilvl="7">
      <w:numFmt w:val="bullet"/>
      <w:lvlText w:val="•"/>
      <w:lvlJc w:val="left"/>
      <w:pPr>
        <w:ind w:left="8156" w:hanging="1133"/>
      </w:pPr>
      <w:rPr>
        <w:rFonts w:hint="default"/>
        <w:lang w:val="en-US" w:eastAsia="en-US" w:bidi="ar-SA"/>
      </w:rPr>
    </w:lvl>
    <w:lvl w:ilvl="8">
      <w:numFmt w:val="bullet"/>
      <w:lvlText w:val="•"/>
      <w:lvlJc w:val="left"/>
      <w:pPr>
        <w:ind w:left="9076" w:hanging="1133"/>
      </w:pPr>
      <w:rPr>
        <w:rFonts w:hint="default"/>
        <w:lang w:val="en-US" w:eastAsia="en-US" w:bidi="ar-SA"/>
      </w:rPr>
    </w:lvl>
  </w:abstractNum>
  <w:abstractNum w:abstractNumId="46" w15:restartNumberingAfterBreak="0">
    <w:nsid w:val="435730E7"/>
    <w:multiLevelType w:val="hybridMultilevel"/>
    <w:tmpl w:val="B080C354"/>
    <w:lvl w:ilvl="0" w:tplc="07523806">
      <w:start w:val="18"/>
      <w:numFmt w:val="decimal"/>
      <w:lvlText w:val="%1."/>
      <w:lvlJc w:val="left"/>
      <w:pPr>
        <w:ind w:left="1716" w:hanging="1133"/>
        <w:jc w:val="left"/>
      </w:pPr>
      <w:rPr>
        <w:rFonts w:ascii="Times New Roman" w:eastAsia="Times New Roman" w:hAnsi="Times New Roman" w:cs="Times New Roman" w:hint="default"/>
        <w:b/>
        <w:bCs/>
        <w:i w:val="0"/>
        <w:iCs w:val="0"/>
        <w:spacing w:val="0"/>
        <w:w w:val="100"/>
        <w:sz w:val="24"/>
        <w:szCs w:val="24"/>
        <w:lang w:val="en-US" w:eastAsia="en-US" w:bidi="ar-SA"/>
      </w:rPr>
    </w:lvl>
    <w:lvl w:ilvl="1" w:tplc="B3348474">
      <w:numFmt w:val="bullet"/>
      <w:lvlText w:val="•"/>
      <w:lvlJc w:val="left"/>
      <w:pPr>
        <w:ind w:left="2639" w:hanging="1133"/>
      </w:pPr>
      <w:rPr>
        <w:rFonts w:hint="default"/>
        <w:lang w:val="en-US" w:eastAsia="en-US" w:bidi="ar-SA"/>
      </w:rPr>
    </w:lvl>
    <w:lvl w:ilvl="2" w:tplc="C770CC2E">
      <w:numFmt w:val="bullet"/>
      <w:lvlText w:val="•"/>
      <w:lvlJc w:val="left"/>
      <w:pPr>
        <w:ind w:left="3559" w:hanging="1133"/>
      </w:pPr>
      <w:rPr>
        <w:rFonts w:hint="default"/>
        <w:lang w:val="en-US" w:eastAsia="en-US" w:bidi="ar-SA"/>
      </w:rPr>
    </w:lvl>
    <w:lvl w:ilvl="3" w:tplc="B8504B70">
      <w:numFmt w:val="bullet"/>
      <w:lvlText w:val="•"/>
      <w:lvlJc w:val="left"/>
      <w:pPr>
        <w:ind w:left="4478" w:hanging="1133"/>
      </w:pPr>
      <w:rPr>
        <w:rFonts w:hint="default"/>
        <w:lang w:val="en-US" w:eastAsia="en-US" w:bidi="ar-SA"/>
      </w:rPr>
    </w:lvl>
    <w:lvl w:ilvl="4" w:tplc="72FE1BF8">
      <w:numFmt w:val="bullet"/>
      <w:lvlText w:val="•"/>
      <w:lvlJc w:val="left"/>
      <w:pPr>
        <w:ind w:left="5398" w:hanging="1133"/>
      </w:pPr>
      <w:rPr>
        <w:rFonts w:hint="default"/>
        <w:lang w:val="en-US" w:eastAsia="en-US" w:bidi="ar-SA"/>
      </w:rPr>
    </w:lvl>
    <w:lvl w:ilvl="5" w:tplc="58924A90">
      <w:numFmt w:val="bullet"/>
      <w:lvlText w:val="•"/>
      <w:lvlJc w:val="left"/>
      <w:pPr>
        <w:ind w:left="6317" w:hanging="1133"/>
      </w:pPr>
      <w:rPr>
        <w:rFonts w:hint="default"/>
        <w:lang w:val="en-US" w:eastAsia="en-US" w:bidi="ar-SA"/>
      </w:rPr>
    </w:lvl>
    <w:lvl w:ilvl="6" w:tplc="D5104BC8">
      <w:numFmt w:val="bullet"/>
      <w:lvlText w:val="•"/>
      <w:lvlJc w:val="left"/>
      <w:pPr>
        <w:ind w:left="7237" w:hanging="1133"/>
      </w:pPr>
      <w:rPr>
        <w:rFonts w:hint="default"/>
        <w:lang w:val="en-US" w:eastAsia="en-US" w:bidi="ar-SA"/>
      </w:rPr>
    </w:lvl>
    <w:lvl w:ilvl="7" w:tplc="8960AFF8">
      <w:numFmt w:val="bullet"/>
      <w:lvlText w:val="•"/>
      <w:lvlJc w:val="left"/>
      <w:pPr>
        <w:ind w:left="8156" w:hanging="1133"/>
      </w:pPr>
      <w:rPr>
        <w:rFonts w:hint="default"/>
        <w:lang w:val="en-US" w:eastAsia="en-US" w:bidi="ar-SA"/>
      </w:rPr>
    </w:lvl>
    <w:lvl w:ilvl="8" w:tplc="3FE8F5A4">
      <w:numFmt w:val="bullet"/>
      <w:lvlText w:val="•"/>
      <w:lvlJc w:val="left"/>
      <w:pPr>
        <w:ind w:left="9076" w:hanging="1133"/>
      </w:pPr>
      <w:rPr>
        <w:rFonts w:hint="default"/>
        <w:lang w:val="en-US" w:eastAsia="en-US" w:bidi="ar-SA"/>
      </w:rPr>
    </w:lvl>
  </w:abstractNum>
  <w:abstractNum w:abstractNumId="47" w15:restartNumberingAfterBreak="0">
    <w:nsid w:val="43671B49"/>
    <w:multiLevelType w:val="multilevel"/>
    <w:tmpl w:val="F6FE24DA"/>
    <w:lvl w:ilvl="0">
      <w:start w:val="1"/>
      <w:numFmt w:val="decimal"/>
      <w:lvlText w:val="%1."/>
      <w:lvlJc w:val="left"/>
      <w:pPr>
        <w:ind w:left="1716" w:hanging="1133"/>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583" w:hanging="1133"/>
        <w:jc w:val="left"/>
      </w:pPr>
      <w:rPr>
        <w:rFonts w:ascii="Times New Roman" w:eastAsia="Times New Roman" w:hAnsi="Times New Roman" w:cs="Times New Roman" w:hint="default"/>
        <w:b/>
        <w:bCs/>
        <w:i w:val="0"/>
        <w:iCs w:val="0"/>
        <w:spacing w:val="-29"/>
        <w:w w:val="100"/>
        <w:sz w:val="24"/>
        <w:szCs w:val="24"/>
        <w:lang w:val="en-US" w:eastAsia="en-US" w:bidi="ar-SA"/>
      </w:rPr>
    </w:lvl>
    <w:lvl w:ilvl="2">
      <w:start w:val="1"/>
      <w:numFmt w:val="decimal"/>
      <w:lvlText w:val="%1.%2.%3"/>
      <w:lvlJc w:val="left"/>
      <w:pPr>
        <w:ind w:left="583" w:hanging="1138"/>
        <w:jc w:val="left"/>
      </w:pPr>
      <w:rPr>
        <w:rFonts w:ascii="Times New Roman" w:eastAsia="Times New Roman" w:hAnsi="Times New Roman" w:cs="Times New Roman" w:hint="default"/>
        <w:b/>
        <w:bCs/>
        <w:i w:val="0"/>
        <w:iCs w:val="0"/>
        <w:spacing w:val="-29"/>
        <w:w w:val="100"/>
        <w:sz w:val="24"/>
        <w:szCs w:val="24"/>
        <w:lang w:val="en-US" w:eastAsia="en-US" w:bidi="ar-SA"/>
      </w:rPr>
    </w:lvl>
    <w:lvl w:ilvl="3">
      <w:numFmt w:val="bullet"/>
      <w:lvlText w:val="•"/>
      <w:lvlJc w:val="left"/>
      <w:pPr>
        <w:ind w:left="3763" w:hanging="1138"/>
      </w:pPr>
      <w:rPr>
        <w:rFonts w:hint="default"/>
        <w:lang w:val="en-US" w:eastAsia="en-US" w:bidi="ar-SA"/>
      </w:rPr>
    </w:lvl>
    <w:lvl w:ilvl="4">
      <w:numFmt w:val="bullet"/>
      <w:lvlText w:val="•"/>
      <w:lvlJc w:val="left"/>
      <w:pPr>
        <w:ind w:left="4785" w:hanging="1138"/>
      </w:pPr>
      <w:rPr>
        <w:rFonts w:hint="default"/>
        <w:lang w:val="en-US" w:eastAsia="en-US" w:bidi="ar-SA"/>
      </w:rPr>
    </w:lvl>
    <w:lvl w:ilvl="5">
      <w:numFmt w:val="bullet"/>
      <w:lvlText w:val="•"/>
      <w:lvlJc w:val="left"/>
      <w:pPr>
        <w:ind w:left="5806" w:hanging="1138"/>
      </w:pPr>
      <w:rPr>
        <w:rFonts w:hint="default"/>
        <w:lang w:val="en-US" w:eastAsia="en-US" w:bidi="ar-SA"/>
      </w:rPr>
    </w:lvl>
    <w:lvl w:ilvl="6">
      <w:numFmt w:val="bullet"/>
      <w:lvlText w:val="•"/>
      <w:lvlJc w:val="left"/>
      <w:pPr>
        <w:ind w:left="6828" w:hanging="1138"/>
      </w:pPr>
      <w:rPr>
        <w:rFonts w:hint="default"/>
        <w:lang w:val="en-US" w:eastAsia="en-US" w:bidi="ar-SA"/>
      </w:rPr>
    </w:lvl>
    <w:lvl w:ilvl="7">
      <w:numFmt w:val="bullet"/>
      <w:lvlText w:val="•"/>
      <w:lvlJc w:val="left"/>
      <w:pPr>
        <w:ind w:left="7850" w:hanging="1138"/>
      </w:pPr>
      <w:rPr>
        <w:rFonts w:hint="default"/>
        <w:lang w:val="en-US" w:eastAsia="en-US" w:bidi="ar-SA"/>
      </w:rPr>
    </w:lvl>
    <w:lvl w:ilvl="8">
      <w:numFmt w:val="bullet"/>
      <w:lvlText w:val="•"/>
      <w:lvlJc w:val="left"/>
      <w:pPr>
        <w:ind w:left="8871" w:hanging="1138"/>
      </w:pPr>
      <w:rPr>
        <w:rFonts w:hint="default"/>
        <w:lang w:val="en-US" w:eastAsia="en-US" w:bidi="ar-SA"/>
      </w:rPr>
    </w:lvl>
  </w:abstractNum>
  <w:abstractNum w:abstractNumId="48" w15:restartNumberingAfterBreak="0">
    <w:nsid w:val="46875B40"/>
    <w:multiLevelType w:val="hybridMultilevel"/>
    <w:tmpl w:val="DC36AE74"/>
    <w:lvl w:ilvl="0" w:tplc="46BAA69C">
      <w:start w:val="1"/>
      <w:numFmt w:val="lowerLetter"/>
      <w:lvlText w:val="%1)"/>
      <w:lvlJc w:val="left"/>
      <w:pPr>
        <w:ind w:left="1716" w:hanging="1133"/>
        <w:jc w:val="left"/>
      </w:pPr>
      <w:rPr>
        <w:rFonts w:ascii="Arial MT" w:eastAsia="Arial MT" w:hAnsi="Arial MT" w:cs="Arial MT" w:hint="default"/>
        <w:b w:val="0"/>
        <w:bCs w:val="0"/>
        <w:i w:val="0"/>
        <w:iCs w:val="0"/>
        <w:spacing w:val="0"/>
        <w:w w:val="97"/>
        <w:sz w:val="24"/>
        <w:szCs w:val="24"/>
        <w:lang w:val="en-US" w:eastAsia="en-US" w:bidi="ar-SA"/>
      </w:rPr>
    </w:lvl>
    <w:lvl w:ilvl="1" w:tplc="3392B63E">
      <w:numFmt w:val="bullet"/>
      <w:lvlText w:val="•"/>
      <w:lvlJc w:val="left"/>
      <w:pPr>
        <w:ind w:left="2639" w:hanging="1133"/>
      </w:pPr>
      <w:rPr>
        <w:rFonts w:hint="default"/>
        <w:lang w:val="en-US" w:eastAsia="en-US" w:bidi="ar-SA"/>
      </w:rPr>
    </w:lvl>
    <w:lvl w:ilvl="2" w:tplc="E61C511E">
      <w:numFmt w:val="bullet"/>
      <w:lvlText w:val="•"/>
      <w:lvlJc w:val="left"/>
      <w:pPr>
        <w:ind w:left="3559" w:hanging="1133"/>
      </w:pPr>
      <w:rPr>
        <w:rFonts w:hint="default"/>
        <w:lang w:val="en-US" w:eastAsia="en-US" w:bidi="ar-SA"/>
      </w:rPr>
    </w:lvl>
    <w:lvl w:ilvl="3" w:tplc="58A07F60">
      <w:numFmt w:val="bullet"/>
      <w:lvlText w:val="•"/>
      <w:lvlJc w:val="left"/>
      <w:pPr>
        <w:ind w:left="4478" w:hanging="1133"/>
      </w:pPr>
      <w:rPr>
        <w:rFonts w:hint="default"/>
        <w:lang w:val="en-US" w:eastAsia="en-US" w:bidi="ar-SA"/>
      </w:rPr>
    </w:lvl>
    <w:lvl w:ilvl="4" w:tplc="082A9342">
      <w:numFmt w:val="bullet"/>
      <w:lvlText w:val="•"/>
      <w:lvlJc w:val="left"/>
      <w:pPr>
        <w:ind w:left="5398" w:hanging="1133"/>
      </w:pPr>
      <w:rPr>
        <w:rFonts w:hint="default"/>
        <w:lang w:val="en-US" w:eastAsia="en-US" w:bidi="ar-SA"/>
      </w:rPr>
    </w:lvl>
    <w:lvl w:ilvl="5" w:tplc="CEDC6204">
      <w:numFmt w:val="bullet"/>
      <w:lvlText w:val="•"/>
      <w:lvlJc w:val="left"/>
      <w:pPr>
        <w:ind w:left="6317" w:hanging="1133"/>
      </w:pPr>
      <w:rPr>
        <w:rFonts w:hint="default"/>
        <w:lang w:val="en-US" w:eastAsia="en-US" w:bidi="ar-SA"/>
      </w:rPr>
    </w:lvl>
    <w:lvl w:ilvl="6" w:tplc="8F122414">
      <w:numFmt w:val="bullet"/>
      <w:lvlText w:val="•"/>
      <w:lvlJc w:val="left"/>
      <w:pPr>
        <w:ind w:left="7237" w:hanging="1133"/>
      </w:pPr>
      <w:rPr>
        <w:rFonts w:hint="default"/>
        <w:lang w:val="en-US" w:eastAsia="en-US" w:bidi="ar-SA"/>
      </w:rPr>
    </w:lvl>
    <w:lvl w:ilvl="7" w:tplc="7004B478">
      <w:numFmt w:val="bullet"/>
      <w:lvlText w:val="•"/>
      <w:lvlJc w:val="left"/>
      <w:pPr>
        <w:ind w:left="8156" w:hanging="1133"/>
      </w:pPr>
      <w:rPr>
        <w:rFonts w:hint="default"/>
        <w:lang w:val="en-US" w:eastAsia="en-US" w:bidi="ar-SA"/>
      </w:rPr>
    </w:lvl>
    <w:lvl w:ilvl="8" w:tplc="02EA09E8">
      <w:numFmt w:val="bullet"/>
      <w:lvlText w:val="•"/>
      <w:lvlJc w:val="left"/>
      <w:pPr>
        <w:ind w:left="9076" w:hanging="1133"/>
      </w:pPr>
      <w:rPr>
        <w:rFonts w:hint="default"/>
        <w:lang w:val="en-US" w:eastAsia="en-US" w:bidi="ar-SA"/>
      </w:rPr>
    </w:lvl>
  </w:abstractNum>
  <w:abstractNum w:abstractNumId="49" w15:restartNumberingAfterBreak="0">
    <w:nsid w:val="48AD5B51"/>
    <w:multiLevelType w:val="hybridMultilevel"/>
    <w:tmpl w:val="0FDAA47A"/>
    <w:lvl w:ilvl="0" w:tplc="54E07024">
      <w:start w:val="1"/>
      <w:numFmt w:val="decimal"/>
      <w:lvlText w:val="%1."/>
      <w:lvlJc w:val="left"/>
      <w:pPr>
        <w:ind w:left="1720" w:hanging="1138"/>
        <w:jc w:val="left"/>
      </w:pPr>
      <w:rPr>
        <w:rFonts w:ascii="Times New Roman" w:eastAsia="Times New Roman" w:hAnsi="Times New Roman" w:cs="Times New Roman" w:hint="default"/>
        <w:b w:val="0"/>
        <w:bCs w:val="0"/>
        <w:i w:val="0"/>
        <w:iCs w:val="0"/>
        <w:spacing w:val="-20"/>
        <w:w w:val="100"/>
        <w:sz w:val="24"/>
        <w:szCs w:val="24"/>
        <w:lang w:val="en-US" w:eastAsia="en-US" w:bidi="ar-SA"/>
      </w:rPr>
    </w:lvl>
    <w:lvl w:ilvl="1" w:tplc="B2806A16">
      <w:start w:val="1"/>
      <w:numFmt w:val="lowerLetter"/>
      <w:lvlText w:val="%2)"/>
      <w:lvlJc w:val="left"/>
      <w:pPr>
        <w:ind w:left="2287" w:hanging="572"/>
        <w:jc w:val="left"/>
      </w:pPr>
      <w:rPr>
        <w:rFonts w:ascii="Times New Roman" w:eastAsia="Times New Roman" w:hAnsi="Times New Roman" w:cs="Times New Roman" w:hint="default"/>
        <w:b w:val="0"/>
        <w:bCs w:val="0"/>
        <w:i w:val="0"/>
        <w:iCs w:val="0"/>
        <w:spacing w:val="-1"/>
        <w:w w:val="97"/>
        <w:sz w:val="24"/>
        <w:szCs w:val="24"/>
        <w:lang w:val="en-US" w:eastAsia="en-US" w:bidi="ar-SA"/>
      </w:rPr>
    </w:lvl>
    <w:lvl w:ilvl="2" w:tplc="4882F970">
      <w:numFmt w:val="bullet"/>
      <w:lvlText w:val="•"/>
      <w:lvlJc w:val="left"/>
      <w:pPr>
        <w:ind w:left="3239" w:hanging="572"/>
      </w:pPr>
      <w:rPr>
        <w:rFonts w:hint="default"/>
        <w:lang w:val="en-US" w:eastAsia="en-US" w:bidi="ar-SA"/>
      </w:rPr>
    </w:lvl>
    <w:lvl w:ilvl="3" w:tplc="F814B0CC">
      <w:numFmt w:val="bullet"/>
      <w:lvlText w:val="•"/>
      <w:lvlJc w:val="left"/>
      <w:pPr>
        <w:ind w:left="4198" w:hanging="572"/>
      </w:pPr>
      <w:rPr>
        <w:rFonts w:hint="default"/>
        <w:lang w:val="en-US" w:eastAsia="en-US" w:bidi="ar-SA"/>
      </w:rPr>
    </w:lvl>
    <w:lvl w:ilvl="4" w:tplc="1608A152">
      <w:numFmt w:val="bullet"/>
      <w:lvlText w:val="•"/>
      <w:lvlJc w:val="left"/>
      <w:pPr>
        <w:ind w:left="5158" w:hanging="572"/>
      </w:pPr>
      <w:rPr>
        <w:rFonts w:hint="default"/>
        <w:lang w:val="en-US" w:eastAsia="en-US" w:bidi="ar-SA"/>
      </w:rPr>
    </w:lvl>
    <w:lvl w:ilvl="5" w:tplc="626895D6">
      <w:numFmt w:val="bullet"/>
      <w:lvlText w:val="•"/>
      <w:lvlJc w:val="left"/>
      <w:pPr>
        <w:ind w:left="6117" w:hanging="572"/>
      </w:pPr>
      <w:rPr>
        <w:rFonts w:hint="default"/>
        <w:lang w:val="en-US" w:eastAsia="en-US" w:bidi="ar-SA"/>
      </w:rPr>
    </w:lvl>
    <w:lvl w:ilvl="6" w:tplc="C4F8F48E">
      <w:numFmt w:val="bullet"/>
      <w:lvlText w:val="•"/>
      <w:lvlJc w:val="left"/>
      <w:pPr>
        <w:ind w:left="7077" w:hanging="572"/>
      </w:pPr>
      <w:rPr>
        <w:rFonts w:hint="default"/>
        <w:lang w:val="en-US" w:eastAsia="en-US" w:bidi="ar-SA"/>
      </w:rPr>
    </w:lvl>
    <w:lvl w:ilvl="7" w:tplc="9566FCDE">
      <w:numFmt w:val="bullet"/>
      <w:lvlText w:val="•"/>
      <w:lvlJc w:val="left"/>
      <w:pPr>
        <w:ind w:left="8036" w:hanging="572"/>
      </w:pPr>
      <w:rPr>
        <w:rFonts w:hint="default"/>
        <w:lang w:val="en-US" w:eastAsia="en-US" w:bidi="ar-SA"/>
      </w:rPr>
    </w:lvl>
    <w:lvl w:ilvl="8" w:tplc="7E7E19EC">
      <w:numFmt w:val="bullet"/>
      <w:lvlText w:val="•"/>
      <w:lvlJc w:val="left"/>
      <w:pPr>
        <w:ind w:left="8996" w:hanging="572"/>
      </w:pPr>
      <w:rPr>
        <w:rFonts w:hint="default"/>
        <w:lang w:val="en-US" w:eastAsia="en-US" w:bidi="ar-SA"/>
      </w:rPr>
    </w:lvl>
  </w:abstractNum>
  <w:abstractNum w:abstractNumId="50" w15:restartNumberingAfterBreak="0">
    <w:nsid w:val="4A6C53A2"/>
    <w:multiLevelType w:val="hybridMultilevel"/>
    <w:tmpl w:val="6D5C0046"/>
    <w:lvl w:ilvl="0" w:tplc="EA5C80FE">
      <w:start w:val="1"/>
      <w:numFmt w:val="lowerLetter"/>
      <w:lvlText w:val="%1)"/>
      <w:lvlJc w:val="left"/>
      <w:pPr>
        <w:ind w:left="1984" w:hanging="284"/>
        <w:jc w:val="left"/>
      </w:pPr>
      <w:rPr>
        <w:rFonts w:ascii="Times New Roman" w:eastAsia="Times New Roman" w:hAnsi="Times New Roman" w:cs="Times New Roman" w:hint="default"/>
        <w:b w:val="0"/>
        <w:bCs w:val="0"/>
        <w:i w:val="0"/>
        <w:iCs w:val="0"/>
        <w:spacing w:val="-29"/>
        <w:w w:val="97"/>
        <w:sz w:val="24"/>
        <w:szCs w:val="24"/>
        <w:lang w:val="en-US" w:eastAsia="en-US" w:bidi="ar-SA"/>
      </w:rPr>
    </w:lvl>
    <w:lvl w:ilvl="1" w:tplc="0674D0D8">
      <w:start w:val="1"/>
      <w:numFmt w:val="lowerRoman"/>
      <w:lvlText w:val="%2)"/>
      <w:lvlJc w:val="left"/>
      <w:pPr>
        <w:ind w:left="2284" w:hanging="300"/>
        <w:jc w:val="left"/>
      </w:pPr>
      <w:rPr>
        <w:rFonts w:ascii="Times New Roman" w:eastAsia="Times New Roman" w:hAnsi="Times New Roman" w:cs="Times New Roman" w:hint="default"/>
        <w:b w:val="0"/>
        <w:bCs w:val="0"/>
        <w:i w:val="0"/>
        <w:iCs w:val="0"/>
        <w:spacing w:val="-16"/>
        <w:w w:val="97"/>
        <w:sz w:val="24"/>
        <w:szCs w:val="24"/>
        <w:lang w:val="en-US" w:eastAsia="en-US" w:bidi="ar-SA"/>
      </w:rPr>
    </w:lvl>
    <w:lvl w:ilvl="2" w:tplc="9876796C">
      <w:numFmt w:val="bullet"/>
      <w:lvlText w:val="•"/>
      <w:lvlJc w:val="left"/>
      <w:pPr>
        <w:ind w:left="3239" w:hanging="300"/>
      </w:pPr>
      <w:rPr>
        <w:rFonts w:hint="default"/>
        <w:lang w:val="en-US" w:eastAsia="en-US" w:bidi="ar-SA"/>
      </w:rPr>
    </w:lvl>
    <w:lvl w:ilvl="3" w:tplc="90AECFE8">
      <w:numFmt w:val="bullet"/>
      <w:lvlText w:val="•"/>
      <w:lvlJc w:val="left"/>
      <w:pPr>
        <w:ind w:left="4198" w:hanging="300"/>
      </w:pPr>
      <w:rPr>
        <w:rFonts w:hint="default"/>
        <w:lang w:val="en-US" w:eastAsia="en-US" w:bidi="ar-SA"/>
      </w:rPr>
    </w:lvl>
    <w:lvl w:ilvl="4" w:tplc="B2944FF0">
      <w:numFmt w:val="bullet"/>
      <w:lvlText w:val="•"/>
      <w:lvlJc w:val="left"/>
      <w:pPr>
        <w:ind w:left="5158" w:hanging="300"/>
      </w:pPr>
      <w:rPr>
        <w:rFonts w:hint="default"/>
        <w:lang w:val="en-US" w:eastAsia="en-US" w:bidi="ar-SA"/>
      </w:rPr>
    </w:lvl>
    <w:lvl w:ilvl="5" w:tplc="1A64E2D2">
      <w:numFmt w:val="bullet"/>
      <w:lvlText w:val="•"/>
      <w:lvlJc w:val="left"/>
      <w:pPr>
        <w:ind w:left="6117" w:hanging="300"/>
      </w:pPr>
      <w:rPr>
        <w:rFonts w:hint="default"/>
        <w:lang w:val="en-US" w:eastAsia="en-US" w:bidi="ar-SA"/>
      </w:rPr>
    </w:lvl>
    <w:lvl w:ilvl="6" w:tplc="56DC9AC4">
      <w:numFmt w:val="bullet"/>
      <w:lvlText w:val="•"/>
      <w:lvlJc w:val="left"/>
      <w:pPr>
        <w:ind w:left="7077" w:hanging="300"/>
      </w:pPr>
      <w:rPr>
        <w:rFonts w:hint="default"/>
        <w:lang w:val="en-US" w:eastAsia="en-US" w:bidi="ar-SA"/>
      </w:rPr>
    </w:lvl>
    <w:lvl w:ilvl="7" w:tplc="CF22C3F6">
      <w:numFmt w:val="bullet"/>
      <w:lvlText w:val="•"/>
      <w:lvlJc w:val="left"/>
      <w:pPr>
        <w:ind w:left="8036" w:hanging="300"/>
      </w:pPr>
      <w:rPr>
        <w:rFonts w:hint="default"/>
        <w:lang w:val="en-US" w:eastAsia="en-US" w:bidi="ar-SA"/>
      </w:rPr>
    </w:lvl>
    <w:lvl w:ilvl="8" w:tplc="58FE896E">
      <w:numFmt w:val="bullet"/>
      <w:lvlText w:val="•"/>
      <w:lvlJc w:val="left"/>
      <w:pPr>
        <w:ind w:left="8996" w:hanging="300"/>
      </w:pPr>
      <w:rPr>
        <w:rFonts w:hint="default"/>
        <w:lang w:val="en-US" w:eastAsia="en-US" w:bidi="ar-SA"/>
      </w:rPr>
    </w:lvl>
  </w:abstractNum>
  <w:abstractNum w:abstractNumId="51" w15:restartNumberingAfterBreak="0">
    <w:nsid w:val="4D3B28CF"/>
    <w:multiLevelType w:val="hybridMultilevel"/>
    <w:tmpl w:val="905A77DC"/>
    <w:lvl w:ilvl="0" w:tplc="A5FC582A">
      <w:start w:val="1"/>
      <w:numFmt w:val="lowerRoman"/>
      <w:lvlText w:val="%1)"/>
      <w:lvlJc w:val="left"/>
      <w:pPr>
        <w:ind w:left="2282" w:hanging="428"/>
        <w:jc w:val="left"/>
      </w:pPr>
      <w:rPr>
        <w:rFonts w:ascii="Times New Roman" w:eastAsia="Times New Roman" w:hAnsi="Times New Roman" w:cs="Times New Roman" w:hint="default"/>
        <w:b w:val="0"/>
        <w:bCs w:val="0"/>
        <w:i w:val="0"/>
        <w:iCs w:val="0"/>
        <w:spacing w:val="-16"/>
        <w:w w:val="97"/>
        <w:sz w:val="24"/>
        <w:szCs w:val="24"/>
        <w:lang w:val="en-US" w:eastAsia="en-US" w:bidi="ar-SA"/>
      </w:rPr>
    </w:lvl>
    <w:lvl w:ilvl="1" w:tplc="DF98780A">
      <w:numFmt w:val="bullet"/>
      <w:lvlText w:val="•"/>
      <w:lvlJc w:val="left"/>
      <w:pPr>
        <w:ind w:left="3143" w:hanging="428"/>
      </w:pPr>
      <w:rPr>
        <w:rFonts w:hint="default"/>
        <w:lang w:val="en-US" w:eastAsia="en-US" w:bidi="ar-SA"/>
      </w:rPr>
    </w:lvl>
    <w:lvl w:ilvl="2" w:tplc="BAAA8F60">
      <w:numFmt w:val="bullet"/>
      <w:lvlText w:val="•"/>
      <w:lvlJc w:val="left"/>
      <w:pPr>
        <w:ind w:left="4007" w:hanging="428"/>
      </w:pPr>
      <w:rPr>
        <w:rFonts w:hint="default"/>
        <w:lang w:val="en-US" w:eastAsia="en-US" w:bidi="ar-SA"/>
      </w:rPr>
    </w:lvl>
    <w:lvl w:ilvl="3" w:tplc="CA9AF906">
      <w:numFmt w:val="bullet"/>
      <w:lvlText w:val="•"/>
      <w:lvlJc w:val="left"/>
      <w:pPr>
        <w:ind w:left="4870" w:hanging="428"/>
      </w:pPr>
      <w:rPr>
        <w:rFonts w:hint="default"/>
        <w:lang w:val="en-US" w:eastAsia="en-US" w:bidi="ar-SA"/>
      </w:rPr>
    </w:lvl>
    <w:lvl w:ilvl="4" w:tplc="0866935E">
      <w:numFmt w:val="bullet"/>
      <w:lvlText w:val="•"/>
      <w:lvlJc w:val="left"/>
      <w:pPr>
        <w:ind w:left="5734" w:hanging="428"/>
      </w:pPr>
      <w:rPr>
        <w:rFonts w:hint="default"/>
        <w:lang w:val="en-US" w:eastAsia="en-US" w:bidi="ar-SA"/>
      </w:rPr>
    </w:lvl>
    <w:lvl w:ilvl="5" w:tplc="1C32FAB0">
      <w:numFmt w:val="bullet"/>
      <w:lvlText w:val="•"/>
      <w:lvlJc w:val="left"/>
      <w:pPr>
        <w:ind w:left="6597" w:hanging="428"/>
      </w:pPr>
      <w:rPr>
        <w:rFonts w:hint="default"/>
        <w:lang w:val="en-US" w:eastAsia="en-US" w:bidi="ar-SA"/>
      </w:rPr>
    </w:lvl>
    <w:lvl w:ilvl="6" w:tplc="F5D46438">
      <w:numFmt w:val="bullet"/>
      <w:lvlText w:val="•"/>
      <w:lvlJc w:val="left"/>
      <w:pPr>
        <w:ind w:left="7461" w:hanging="428"/>
      </w:pPr>
      <w:rPr>
        <w:rFonts w:hint="default"/>
        <w:lang w:val="en-US" w:eastAsia="en-US" w:bidi="ar-SA"/>
      </w:rPr>
    </w:lvl>
    <w:lvl w:ilvl="7" w:tplc="3F88BFA8">
      <w:numFmt w:val="bullet"/>
      <w:lvlText w:val="•"/>
      <w:lvlJc w:val="left"/>
      <w:pPr>
        <w:ind w:left="8324" w:hanging="428"/>
      </w:pPr>
      <w:rPr>
        <w:rFonts w:hint="default"/>
        <w:lang w:val="en-US" w:eastAsia="en-US" w:bidi="ar-SA"/>
      </w:rPr>
    </w:lvl>
    <w:lvl w:ilvl="8" w:tplc="35846166">
      <w:numFmt w:val="bullet"/>
      <w:lvlText w:val="•"/>
      <w:lvlJc w:val="left"/>
      <w:pPr>
        <w:ind w:left="9188" w:hanging="428"/>
      </w:pPr>
      <w:rPr>
        <w:rFonts w:hint="default"/>
        <w:lang w:val="en-US" w:eastAsia="en-US" w:bidi="ar-SA"/>
      </w:rPr>
    </w:lvl>
  </w:abstractNum>
  <w:abstractNum w:abstractNumId="52" w15:restartNumberingAfterBreak="0">
    <w:nsid w:val="4E490483"/>
    <w:multiLevelType w:val="hybridMultilevel"/>
    <w:tmpl w:val="66F2D172"/>
    <w:lvl w:ilvl="0" w:tplc="BDF28178">
      <w:start w:val="1"/>
      <w:numFmt w:val="lowerRoman"/>
      <w:lvlText w:val="%1)"/>
      <w:lvlJc w:val="left"/>
      <w:pPr>
        <w:ind w:left="2289" w:hanging="574"/>
        <w:jc w:val="left"/>
      </w:pPr>
      <w:rPr>
        <w:rFonts w:ascii="Times New Roman" w:eastAsia="Times New Roman" w:hAnsi="Times New Roman" w:cs="Times New Roman" w:hint="default"/>
        <w:b/>
        <w:bCs/>
        <w:i w:val="0"/>
        <w:iCs w:val="0"/>
        <w:spacing w:val="-10"/>
        <w:w w:val="100"/>
        <w:sz w:val="24"/>
        <w:szCs w:val="24"/>
        <w:lang w:val="en-US" w:eastAsia="en-US" w:bidi="ar-SA"/>
      </w:rPr>
    </w:lvl>
    <w:lvl w:ilvl="1" w:tplc="623E3D26">
      <w:numFmt w:val="bullet"/>
      <w:lvlText w:val="•"/>
      <w:lvlJc w:val="left"/>
      <w:pPr>
        <w:ind w:left="3143" w:hanging="574"/>
      </w:pPr>
      <w:rPr>
        <w:rFonts w:hint="default"/>
        <w:lang w:val="en-US" w:eastAsia="en-US" w:bidi="ar-SA"/>
      </w:rPr>
    </w:lvl>
    <w:lvl w:ilvl="2" w:tplc="4418D272">
      <w:numFmt w:val="bullet"/>
      <w:lvlText w:val="•"/>
      <w:lvlJc w:val="left"/>
      <w:pPr>
        <w:ind w:left="4007" w:hanging="574"/>
      </w:pPr>
      <w:rPr>
        <w:rFonts w:hint="default"/>
        <w:lang w:val="en-US" w:eastAsia="en-US" w:bidi="ar-SA"/>
      </w:rPr>
    </w:lvl>
    <w:lvl w:ilvl="3" w:tplc="06B221D6">
      <w:numFmt w:val="bullet"/>
      <w:lvlText w:val="•"/>
      <w:lvlJc w:val="left"/>
      <w:pPr>
        <w:ind w:left="4870" w:hanging="574"/>
      </w:pPr>
      <w:rPr>
        <w:rFonts w:hint="default"/>
        <w:lang w:val="en-US" w:eastAsia="en-US" w:bidi="ar-SA"/>
      </w:rPr>
    </w:lvl>
    <w:lvl w:ilvl="4" w:tplc="86CA7C4E">
      <w:numFmt w:val="bullet"/>
      <w:lvlText w:val="•"/>
      <w:lvlJc w:val="left"/>
      <w:pPr>
        <w:ind w:left="5734" w:hanging="574"/>
      </w:pPr>
      <w:rPr>
        <w:rFonts w:hint="default"/>
        <w:lang w:val="en-US" w:eastAsia="en-US" w:bidi="ar-SA"/>
      </w:rPr>
    </w:lvl>
    <w:lvl w:ilvl="5" w:tplc="18AA8C6A">
      <w:numFmt w:val="bullet"/>
      <w:lvlText w:val="•"/>
      <w:lvlJc w:val="left"/>
      <w:pPr>
        <w:ind w:left="6597" w:hanging="574"/>
      </w:pPr>
      <w:rPr>
        <w:rFonts w:hint="default"/>
        <w:lang w:val="en-US" w:eastAsia="en-US" w:bidi="ar-SA"/>
      </w:rPr>
    </w:lvl>
    <w:lvl w:ilvl="6" w:tplc="4A90D28C">
      <w:numFmt w:val="bullet"/>
      <w:lvlText w:val="•"/>
      <w:lvlJc w:val="left"/>
      <w:pPr>
        <w:ind w:left="7461" w:hanging="574"/>
      </w:pPr>
      <w:rPr>
        <w:rFonts w:hint="default"/>
        <w:lang w:val="en-US" w:eastAsia="en-US" w:bidi="ar-SA"/>
      </w:rPr>
    </w:lvl>
    <w:lvl w:ilvl="7" w:tplc="FFA2967C">
      <w:numFmt w:val="bullet"/>
      <w:lvlText w:val="•"/>
      <w:lvlJc w:val="left"/>
      <w:pPr>
        <w:ind w:left="8324" w:hanging="574"/>
      </w:pPr>
      <w:rPr>
        <w:rFonts w:hint="default"/>
        <w:lang w:val="en-US" w:eastAsia="en-US" w:bidi="ar-SA"/>
      </w:rPr>
    </w:lvl>
    <w:lvl w:ilvl="8" w:tplc="A6A8FAAC">
      <w:numFmt w:val="bullet"/>
      <w:lvlText w:val="•"/>
      <w:lvlJc w:val="left"/>
      <w:pPr>
        <w:ind w:left="9188" w:hanging="574"/>
      </w:pPr>
      <w:rPr>
        <w:rFonts w:hint="default"/>
        <w:lang w:val="en-US" w:eastAsia="en-US" w:bidi="ar-SA"/>
      </w:rPr>
    </w:lvl>
  </w:abstractNum>
  <w:abstractNum w:abstractNumId="53" w15:restartNumberingAfterBreak="0">
    <w:nsid w:val="4F2F0B41"/>
    <w:multiLevelType w:val="hybridMultilevel"/>
    <w:tmpl w:val="D37CC6A6"/>
    <w:lvl w:ilvl="0" w:tplc="7228C72E">
      <w:start w:val="1"/>
      <w:numFmt w:val="lowerLetter"/>
      <w:lvlText w:val="%1)"/>
      <w:lvlJc w:val="left"/>
      <w:pPr>
        <w:ind w:left="1716" w:hanging="1134"/>
        <w:jc w:val="left"/>
      </w:pPr>
      <w:rPr>
        <w:rFonts w:ascii="Times New Roman" w:eastAsia="Times New Roman" w:hAnsi="Times New Roman" w:cs="Times New Roman" w:hint="default"/>
        <w:b w:val="0"/>
        <w:bCs w:val="0"/>
        <w:i w:val="0"/>
        <w:iCs w:val="0"/>
        <w:strike/>
        <w:color w:val="006EBF"/>
        <w:spacing w:val="0"/>
        <w:w w:val="100"/>
        <w:sz w:val="24"/>
        <w:szCs w:val="24"/>
        <w:lang w:val="en-US" w:eastAsia="en-US" w:bidi="ar-SA"/>
      </w:rPr>
    </w:lvl>
    <w:lvl w:ilvl="1" w:tplc="C90A04C4">
      <w:numFmt w:val="bullet"/>
      <w:lvlText w:val="•"/>
      <w:lvlJc w:val="left"/>
      <w:pPr>
        <w:ind w:left="2639" w:hanging="1134"/>
      </w:pPr>
      <w:rPr>
        <w:rFonts w:hint="default"/>
        <w:lang w:val="en-US" w:eastAsia="en-US" w:bidi="ar-SA"/>
      </w:rPr>
    </w:lvl>
    <w:lvl w:ilvl="2" w:tplc="191A7B68">
      <w:numFmt w:val="bullet"/>
      <w:lvlText w:val="•"/>
      <w:lvlJc w:val="left"/>
      <w:pPr>
        <w:ind w:left="3559" w:hanging="1134"/>
      </w:pPr>
      <w:rPr>
        <w:rFonts w:hint="default"/>
        <w:lang w:val="en-US" w:eastAsia="en-US" w:bidi="ar-SA"/>
      </w:rPr>
    </w:lvl>
    <w:lvl w:ilvl="3" w:tplc="BB6C8EEC">
      <w:numFmt w:val="bullet"/>
      <w:lvlText w:val="•"/>
      <w:lvlJc w:val="left"/>
      <w:pPr>
        <w:ind w:left="4478" w:hanging="1134"/>
      </w:pPr>
      <w:rPr>
        <w:rFonts w:hint="default"/>
        <w:lang w:val="en-US" w:eastAsia="en-US" w:bidi="ar-SA"/>
      </w:rPr>
    </w:lvl>
    <w:lvl w:ilvl="4" w:tplc="6276A36A">
      <w:numFmt w:val="bullet"/>
      <w:lvlText w:val="•"/>
      <w:lvlJc w:val="left"/>
      <w:pPr>
        <w:ind w:left="5398" w:hanging="1134"/>
      </w:pPr>
      <w:rPr>
        <w:rFonts w:hint="default"/>
        <w:lang w:val="en-US" w:eastAsia="en-US" w:bidi="ar-SA"/>
      </w:rPr>
    </w:lvl>
    <w:lvl w:ilvl="5" w:tplc="B1B85074">
      <w:numFmt w:val="bullet"/>
      <w:lvlText w:val="•"/>
      <w:lvlJc w:val="left"/>
      <w:pPr>
        <w:ind w:left="6317" w:hanging="1134"/>
      </w:pPr>
      <w:rPr>
        <w:rFonts w:hint="default"/>
        <w:lang w:val="en-US" w:eastAsia="en-US" w:bidi="ar-SA"/>
      </w:rPr>
    </w:lvl>
    <w:lvl w:ilvl="6" w:tplc="CE66D3C6">
      <w:numFmt w:val="bullet"/>
      <w:lvlText w:val="•"/>
      <w:lvlJc w:val="left"/>
      <w:pPr>
        <w:ind w:left="7237" w:hanging="1134"/>
      </w:pPr>
      <w:rPr>
        <w:rFonts w:hint="default"/>
        <w:lang w:val="en-US" w:eastAsia="en-US" w:bidi="ar-SA"/>
      </w:rPr>
    </w:lvl>
    <w:lvl w:ilvl="7" w:tplc="D60057DA">
      <w:numFmt w:val="bullet"/>
      <w:lvlText w:val="•"/>
      <w:lvlJc w:val="left"/>
      <w:pPr>
        <w:ind w:left="8156" w:hanging="1134"/>
      </w:pPr>
      <w:rPr>
        <w:rFonts w:hint="default"/>
        <w:lang w:val="en-US" w:eastAsia="en-US" w:bidi="ar-SA"/>
      </w:rPr>
    </w:lvl>
    <w:lvl w:ilvl="8" w:tplc="AB520BF6">
      <w:numFmt w:val="bullet"/>
      <w:lvlText w:val="•"/>
      <w:lvlJc w:val="left"/>
      <w:pPr>
        <w:ind w:left="9076" w:hanging="1134"/>
      </w:pPr>
      <w:rPr>
        <w:rFonts w:hint="default"/>
        <w:lang w:val="en-US" w:eastAsia="en-US" w:bidi="ar-SA"/>
      </w:rPr>
    </w:lvl>
  </w:abstractNum>
  <w:abstractNum w:abstractNumId="54" w15:restartNumberingAfterBreak="0">
    <w:nsid w:val="545348D3"/>
    <w:multiLevelType w:val="hybridMultilevel"/>
    <w:tmpl w:val="2C180282"/>
    <w:lvl w:ilvl="0" w:tplc="A69E6BC2">
      <w:start w:val="1"/>
      <w:numFmt w:val="lowerLetter"/>
      <w:lvlText w:val="%1)"/>
      <w:lvlJc w:val="left"/>
      <w:pPr>
        <w:ind w:left="2287" w:hanging="572"/>
        <w:jc w:val="left"/>
      </w:pPr>
      <w:rPr>
        <w:rFonts w:ascii="Times New Roman" w:eastAsia="Times New Roman" w:hAnsi="Times New Roman" w:cs="Times New Roman" w:hint="default"/>
        <w:b w:val="0"/>
        <w:bCs w:val="0"/>
        <w:i w:val="0"/>
        <w:iCs w:val="0"/>
        <w:strike/>
        <w:spacing w:val="-6"/>
        <w:w w:val="100"/>
        <w:sz w:val="24"/>
        <w:szCs w:val="24"/>
        <w:lang w:val="en-US" w:eastAsia="en-US" w:bidi="ar-SA"/>
      </w:rPr>
    </w:lvl>
    <w:lvl w:ilvl="1" w:tplc="85767CD2">
      <w:numFmt w:val="bullet"/>
      <w:lvlText w:val="•"/>
      <w:lvlJc w:val="left"/>
      <w:pPr>
        <w:ind w:left="3143" w:hanging="572"/>
      </w:pPr>
      <w:rPr>
        <w:rFonts w:hint="default"/>
        <w:lang w:val="en-US" w:eastAsia="en-US" w:bidi="ar-SA"/>
      </w:rPr>
    </w:lvl>
    <w:lvl w:ilvl="2" w:tplc="FC3AD938">
      <w:numFmt w:val="bullet"/>
      <w:lvlText w:val="•"/>
      <w:lvlJc w:val="left"/>
      <w:pPr>
        <w:ind w:left="4007" w:hanging="572"/>
      </w:pPr>
      <w:rPr>
        <w:rFonts w:hint="default"/>
        <w:lang w:val="en-US" w:eastAsia="en-US" w:bidi="ar-SA"/>
      </w:rPr>
    </w:lvl>
    <w:lvl w:ilvl="3" w:tplc="CDC6D130">
      <w:numFmt w:val="bullet"/>
      <w:lvlText w:val="•"/>
      <w:lvlJc w:val="left"/>
      <w:pPr>
        <w:ind w:left="4870" w:hanging="572"/>
      </w:pPr>
      <w:rPr>
        <w:rFonts w:hint="default"/>
        <w:lang w:val="en-US" w:eastAsia="en-US" w:bidi="ar-SA"/>
      </w:rPr>
    </w:lvl>
    <w:lvl w:ilvl="4" w:tplc="DDACBE64">
      <w:numFmt w:val="bullet"/>
      <w:lvlText w:val="•"/>
      <w:lvlJc w:val="left"/>
      <w:pPr>
        <w:ind w:left="5734" w:hanging="572"/>
      </w:pPr>
      <w:rPr>
        <w:rFonts w:hint="default"/>
        <w:lang w:val="en-US" w:eastAsia="en-US" w:bidi="ar-SA"/>
      </w:rPr>
    </w:lvl>
    <w:lvl w:ilvl="5" w:tplc="8EB09426">
      <w:numFmt w:val="bullet"/>
      <w:lvlText w:val="•"/>
      <w:lvlJc w:val="left"/>
      <w:pPr>
        <w:ind w:left="6597" w:hanging="572"/>
      </w:pPr>
      <w:rPr>
        <w:rFonts w:hint="default"/>
        <w:lang w:val="en-US" w:eastAsia="en-US" w:bidi="ar-SA"/>
      </w:rPr>
    </w:lvl>
    <w:lvl w:ilvl="6" w:tplc="E9C6F8C0">
      <w:numFmt w:val="bullet"/>
      <w:lvlText w:val="•"/>
      <w:lvlJc w:val="left"/>
      <w:pPr>
        <w:ind w:left="7461" w:hanging="572"/>
      </w:pPr>
      <w:rPr>
        <w:rFonts w:hint="default"/>
        <w:lang w:val="en-US" w:eastAsia="en-US" w:bidi="ar-SA"/>
      </w:rPr>
    </w:lvl>
    <w:lvl w:ilvl="7" w:tplc="A56E0C9A">
      <w:numFmt w:val="bullet"/>
      <w:lvlText w:val="•"/>
      <w:lvlJc w:val="left"/>
      <w:pPr>
        <w:ind w:left="8324" w:hanging="572"/>
      </w:pPr>
      <w:rPr>
        <w:rFonts w:hint="default"/>
        <w:lang w:val="en-US" w:eastAsia="en-US" w:bidi="ar-SA"/>
      </w:rPr>
    </w:lvl>
    <w:lvl w:ilvl="8" w:tplc="CFA4593A">
      <w:numFmt w:val="bullet"/>
      <w:lvlText w:val="•"/>
      <w:lvlJc w:val="left"/>
      <w:pPr>
        <w:ind w:left="9188" w:hanging="572"/>
      </w:pPr>
      <w:rPr>
        <w:rFonts w:hint="default"/>
        <w:lang w:val="en-US" w:eastAsia="en-US" w:bidi="ar-SA"/>
      </w:rPr>
    </w:lvl>
  </w:abstractNum>
  <w:abstractNum w:abstractNumId="55" w15:restartNumberingAfterBreak="0">
    <w:nsid w:val="5784313B"/>
    <w:multiLevelType w:val="hybridMultilevel"/>
    <w:tmpl w:val="CF7675E8"/>
    <w:lvl w:ilvl="0" w:tplc="BA46C85A">
      <w:start w:val="1"/>
      <w:numFmt w:val="lowerRoman"/>
      <w:lvlText w:val="%1)"/>
      <w:lvlJc w:val="left"/>
      <w:pPr>
        <w:ind w:left="1716" w:hanging="1133"/>
        <w:jc w:val="left"/>
      </w:pPr>
      <w:rPr>
        <w:rFonts w:ascii="Times New Roman" w:eastAsia="Times New Roman" w:hAnsi="Times New Roman" w:cs="Times New Roman" w:hint="default"/>
        <w:b w:val="0"/>
        <w:bCs w:val="0"/>
        <w:i w:val="0"/>
        <w:iCs w:val="0"/>
        <w:spacing w:val="-9"/>
        <w:w w:val="97"/>
        <w:sz w:val="24"/>
        <w:szCs w:val="24"/>
        <w:lang w:val="en-US" w:eastAsia="en-US" w:bidi="ar-SA"/>
      </w:rPr>
    </w:lvl>
    <w:lvl w:ilvl="1" w:tplc="C6C86AC8">
      <w:numFmt w:val="bullet"/>
      <w:lvlText w:val="•"/>
      <w:lvlJc w:val="left"/>
      <w:pPr>
        <w:ind w:left="2639" w:hanging="1133"/>
      </w:pPr>
      <w:rPr>
        <w:rFonts w:hint="default"/>
        <w:lang w:val="en-US" w:eastAsia="en-US" w:bidi="ar-SA"/>
      </w:rPr>
    </w:lvl>
    <w:lvl w:ilvl="2" w:tplc="F5D2429A">
      <w:numFmt w:val="bullet"/>
      <w:lvlText w:val="•"/>
      <w:lvlJc w:val="left"/>
      <w:pPr>
        <w:ind w:left="3559" w:hanging="1133"/>
      </w:pPr>
      <w:rPr>
        <w:rFonts w:hint="default"/>
        <w:lang w:val="en-US" w:eastAsia="en-US" w:bidi="ar-SA"/>
      </w:rPr>
    </w:lvl>
    <w:lvl w:ilvl="3" w:tplc="90F6B632">
      <w:numFmt w:val="bullet"/>
      <w:lvlText w:val="•"/>
      <w:lvlJc w:val="left"/>
      <w:pPr>
        <w:ind w:left="4478" w:hanging="1133"/>
      </w:pPr>
      <w:rPr>
        <w:rFonts w:hint="default"/>
        <w:lang w:val="en-US" w:eastAsia="en-US" w:bidi="ar-SA"/>
      </w:rPr>
    </w:lvl>
    <w:lvl w:ilvl="4" w:tplc="38241076">
      <w:numFmt w:val="bullet"/>
      <w:lvlText w:val="•"/>
      <w:lvlJc w:val="left"/>
      <w:pPr>
        <w:ind w:left="5398" w:hanging="1133"/>
      </w:pPr>
      <w:rPr>
        <w:rFonts w:hint="default"/>
        <w:lang w:val="en-US" w:eastAsia="en-US" w:bidi="ar-SA"/>
      </w:rPr>
    </w:lvl>
    <w:lvl w:ilvl="5" w:tplc="EC983C32">
      <w:numFmt w:val="bullet"/>
      <w:lvlText w:val="•"/>
      <w:lvlJc w:val="left"/>
      <w:pPr>
        <w:ind w:left="6317" w:hanging="1133"/>
      </w:pPr>
      <w:rPr>
        <w:rFonts w:hint="default"/>
        <w:lang w:val="en-US" w:eastAsia="en-US" w:bidi="ar-SA"/>
      </w:rPr>
    </w:lvl>
    <w:lvl w:ilvl="6" w:tplc="D346A70E">
      <w:numFmt w:val="bullet"/>
      <w:lvlText w:val="•"/>
      <w:lvlJc w:val="left"/>
      <w:pPr>
        <w:ind w:left="7237" w:hanging="1133"/>
      </w:pPr>
      <w:rPr>
        <w:rFonts w:hint="default"/>
        <w:lang w:val="en-US" w:eastAsia="en-US" w:bidi="ar-SA"/>
      </w:rPr>
    </w:lvl>
    <w:lvl w:ilvl="7" w:tplc="5590FC96">
      <w:numFmt w:val="bullet"/>
      <w:lvlText w:val="•"/>
      <w:lvlJc w:val="left"/>
      <w:pPr>
        <w:ind w:left="8156" w:hanging="1133"/>
      </w:pPr>
      <w:rPr>
        <w:rFonts w:hint="default"/>
        <w:lang w:val="en-US" w:eastAsia="en-US" w:bidi="ar-SA"/>
      </w:rPr>
    </w:lvl>
    <w:lvl w:ilvl="8" w:tplc="9FFCEF52">
      <w:numFmt w:val="bullet"/>
      <w:lvlText w:val="•"/>
      <w:lvlJc w:val="left"/>
      <w:pPr>
        <w:ind w:left="9076" w:hanging="1133"/>
      </w:pPr>
      <w:rPr>
        <w:rFonts w:hint="default"/>
        <w:lang w:val="en-US" w:eastAsia="en-US" w:bidi="ar-SA"/>
      </w:rPr>
    </w:lvl>
  </w:abstractNum>
  <w:abstractNum w:abstractNumId="56" w15:restartNumberingAfterBreak="0">
    <w:nsid w:val="58213198"/>
    <w:multiLevelType w:val="hybridMultilevel"/>
    <w:tmpl w:val="A4FAB9CC"/>
    <w:lvl w:ilvl="0" w:tplc="58E00874">
      <w:start w:val="1"/>
      <w:numFmt w:val="lowerLetter"/>
      <w:lvlText w:val="(%1)"/>
      <w:lvlJc w:val="left"/>
      <w:pPr>
        <w:ind w:left="943" w:hanging="360"/>
        <w:jc w:val="left"/>
      </w:pPr>
      <w:rPr>
        <w:rFonts w:ascii="Times New Roman" w:eastAsia="Times New Roman" w:hAnsi="Times New Roman" w:cs="Times New Roman" w:hint="default"/>
        <w:b w:val="0"/>
        <w:bCs w:val="0"/>
        <w:i w:val="0"/>
        <w:iCs w:val="0"/>
        <w:spacing w:val="-1"/>
        <w:w w:val="97"/>
        <w:sz w:val="24"/>
        <w:szCs w:val="24"/>
        <w:lang w:val="en-US" w:eastAsia="en-US" w:bidi="ar-SA"/>
      </w:rPr>
    </w:lvl>
    <w:lvl w:ilvl="1" w:tplc="A612828E">
      <w:numFmt w:val="bullet"/>
      <w:lvlText w:val="•"/>
      <w:lvlJc w:val="left"/>
      <w:pPr>
        <w:ind w:left="1937" w:hanging="360"/>
      </w:pPr>
      <w:rPr>
        <w:rFonts w:hint="default"/>
        <w:lang w:val="en-US" w:eastAsia="en-US" w:bidi="ar-SA"/>
      </w:rPr>
    </w:lvl>
    <w:lvl w:ilvl="2" w:tplc="053AFB10">
      <w:numFmt w:val="bullet"/>
      <w:lvlText w:val="•"/>
      <w:lvlJc w:val="left"/>
      <w:pPr>
        <w:ind w:left="2935" w:hanging="360"/>
      </w:pPr>
      <w:rPr>
        <w:rFonts w:hint="default"/>
        <w:lang w:val="en-US" w:eastAsia="en-US" w:bidi="ar-SA"/>
      </w:rPr>
    </w:lvl>
    <w:lvl w:ilvl="3" w:tplc="4F98F5D6">
      <w:numFmt w:val="bullet"/>
      <w:lvlText w:val="•"/>
      <w:lvlJc w:val="left"/>
      <w:pPr>
        <w:ind w:left="3932" w:hanging="360"/>
      </w:pPr>
      <w:rPr>
        <w:rFonts w:hint="default"/>
        <w:lang w:val="en-US" w:eastAsia="en-US" w:bidi="ar-SA"/>
      </w:rPr>
    </w:lvl>
    <w:lvl w:ilvl="4" w:tplc="B6FC4F90">
      <w:numFmt w:val="bullet"/>
      <w:lvlText w:val="•"/>
      <w:lvlJc w:val="left"/>
      <w:pPr>
        <w:ind w:left="4930" w:hanging="360"/>
      </w:pPr>
      <w:rPr>
        <w:rFonts w:hint="default"/>
        <w:lang w:val="en-US" w:eastAsia="en-US" w:bidi="ar-SA"/>
      </w:rPr>
    </w:lvl>
    <w:lvl w:ilvl="5" w:tplc="9BFEE048">
      <w:numFmt w:val="bullet"/>
      <w:lvlText w:val="•"/>
      <w:lvlJc w:val="left"/>
      <w:pPr>
        <w:ind w:left="5927" w:hanging="360"/>
      </w:pPr>
      <w:rPr>
        <w:rFonts w:hint="default"/>
        <w:lang w:val="en-US" w:eastAsia="en-US" w:bidi="ar-SA"/>
      </w:rPr>
    </w:lvl>
    <w:lvl w:ilvl="6" w:tplc="AD841308">
      <w:numFmt w:val="bullet"/>
      <w:lvlText w:val="•"/>
      <w:lvlJc w:val="left"/>
      <w:pPr>
        <w:ind w:left="6925" w:hanging="360"/>
      </w:pPr>
      <w:rPr>
        <w:rFonts w:hint="default"/>
        <w:lang w:val="en-US" w:eastAsia="en-US" w:bidi="ar-SA"/>
      </w:rPr>
    </w:lvl>
    <w:lvl w:ilvl="7" w:tplc="64CA29F4">
      <w:numFmt w:val="bullet"/>
      <w:lvlText w:val="•"/>
      <w:lvlJc w:val="left"/>
      <w:pPr>
        <w:ind w:left="7922" w:hanging="360"/>
      </w:pPr>
      <w:rPr>
        <w:rFonts w:hint="default"/>
        <w:lang w:val="en-US" w:eastAsia="en-US" w:bidi="ar-SA"/>
      </w:rPr>
    </w:lvl>
    <w:lvl w:ilvl="8" w:tplc="D654CE0C">
      <w:numFmt w:val="bullet"/>
      <w:lvlText w:val="•"/>
      <w:lvlJc w:val="left"/>
      <w:pPr>
        <w:ind w:left="8920" w:hanging="360"/>
      </w:pPr>
      <w:rPr>
        <w:rFonts w:hint="default"/>
        <w:lang w:val="en-US" w:eastAsia="en-US" w:bidi="ar-SA"/>
      </w:rPr>
    </w:lvl>
  </w:abstractNum>
  <w:abstractNum w:abstractNumId="57" w15:restartNumberingAfterBreak="0">
    <w:nsid w:val="5A0004B0"/>
    <w:multiLevelType w:val="hybridMultilevel"/>
    <w:tmpl w:val="2996A3D6"/>
    <w:lvl w:ilvl="0" w:tplc="C0CCD60C">
      <w:start w:val="1"/>
      <w:numFmt w:val="lowerLetter"/>
      <w:lvlText w:val="(%1)"/>
      <w:lvlJc w:val="left"/>
      <w:pPr>
        <w:ind w:left="2049" w:hanging="349"/>
        <w:jc w:val="left"/>
      </w:pPr>
      <w:rPr>
        <w:rFonts w:ascii="Times New Roman" w:eastAsia="Times New Roman" w:hAnsi="Times New Roman" w:cs="Times New Roman" w:hint="default"/>
        <w:b w:val="0"/>
        <w:bCs w:val="0"/>
        <w:i w:val="0"/>
        <w:iCs w:val="0"/>
        <w:spacing w:val="-1"/>
        <w:w w:val="97"/>
        <w:sz w:val="24"/>
        <w:szCs w:val="24"/>
        <w:lang w:val="en-US" w:eastAsia="en-US" w:bidi="ar-SA"/>
      </w:rPr>
    </w:lvl>
    <w:lvl w:ilvl="1" w:tplc="34400146">
      <w:numFmt w:val="bullet"/>
      <w:lvlText w:val="•"/>
      <w:lvlJc w:val="left"/>
      <w:pPr>
        <w:ind w:left="2927" w:hanging="349"/>
      </w:pPr>
      <w:rPr>
        <w:rFonts w:hint="default"/>
        <w:lang w:val="en-US" w:eastAsia="en-US" w:bidi="ar-SA"/>
      </w:rPr>
    </w:lvl>
    <w:lvl w:ilvl="2" w:tplc="175689A4">
      <w:numFmt w:val="bullet"/>
      <w:lvlText w:val="•"/>
      <w:lvlJc w:val="left"/>
      <w:pPr>
        <w:ind w:left="3815" w:hanging="349"/>
      </w:pPr>
      <w:rPr>
        <w:rFonts w:hint="default"/>
        <w:lang w:val="en-US" w:eastAsia="en-US" w:bidi="ar-SA"/>
      </w:rPr>
    </w:lvl>
    <w:lvl w:ilvl="3" w:tplc="E8300278">
      <w:numFmt w:val="bullet"/>
      <w:lvlText w:val="•"/>
      <w:lvlJc w:val="left"/>
      <w:pPr>
        <w:ind w:left="4702" w:hanging="349"/>
      </w:pPr>
      <w:rPr>
        <w:rFonts w:hint="default"/>
        <w:lang w:val="en-US" w:eastAsia="en-US" w:bidi="ar-SA"/>
      </w:rPr>
    </w:lvl>
    <w:lvl w:ilvl="4" w:tplc="0EB45970">
      <w:numFmt w:val="bullet"/>
      <w:lvlText w:val="•"/>
      <w:lvlJc w:val="left"/>
      <w:pPr>
        <w:ind w:left="5590" w:hanging="349"/>
      </w:pPr>
      <w:rPr>
        <w:rFonts w:hint="default"/>
        <w:lang w:val="en-US" w:eastAsia="en-US" w:bidi="ar-SA"/>
      </w:rPr>
    </w:lvl>
    <w:lvl w:ilvl="5" w:tplc="9EE66A1E">
      <w:numFmt w:val="bullet"/>
      <w:lvlText w:val="•"/>
      <w:lvlJc w:val="left"/>
      <w:pPr>
        <w:ind w:left="6477" w:hanging="349"/>
      </w:pPr>
      <w:rPr>
        <w:rFonts w:hint="default"/>
        <w:lang w:val="en-US" w:eastAsia="en-US" w:bidi="ar-SA"/>
      </w:rPr>
    </w:lvl>
    <w:lvl w:ilvl="6" w:tplc="8496DB6A">
      <w:numFmt w:val="bullet"/>
      <w:lvlText w:val="•"/>
      <w:lvlJc w:val="left"/>
      <w:pPr>
        <w:ind w:left="7365" w:hanging="349"/>
      </w:pPr>
      <w:rPr>
        <w:rFonts w:hint="default"/>
        <w:lang w:val="en-US" w:eastAsia="en-US" w:bidi="ar-SA"/>
      </w:rPr>
    </w:lvl>
    <w:lvl w:ilvl="7" w:tplc="12A24BB2">
      <w:numFmt w:val="bullet"/>
      <w:lvlText w:val="•"/>
      <w:lvlJc w:val="left"/>
      <w:pPr>
        <w:ind w:left="8252" w:hanging="349"/>
      </w:pPr>
      <w:rPr>
        <w:rFonts w:hint="default"/>
        <w:lang w:val="en-US" w:eastAsia="en-US" w:bidi="ar-SA"/>
      </w:rPr>
    </w:lvl>
    <w:lvl w:ilvl="8" w:tplc="84203844">
      <w:numFmt w:val="bullet"/>
      <w:lvlText w:val="•"/>
      <w:lvlJc w:val="left"/>
      <w:pPr>
        <w:ind w:left="9140" w:hanging="349"/>
      </w:pPr>
      <w:rPr>
        <w:rFonts w:hint="default"/>
        <w:lang w:val="en-US" w:eastAsia="en-US" w:bidi="ar-SA"/>
      </w:rPr>
    </w:lvl>
  </w:abstractNum>
  <w:abstractNum w:abstractNumId="58" w15:restartNumberingAfterBreak="0">
    <w:nsid w:val="601A1A4D"/>
    <w:multiLevelType w:val="hybridMultilevel"/>
    <w:tmpl w:val="4E14E0CA"/>
    <w:lvl w:ilvl="0" w:tplc="3A4261A0">
      <w:start w:val="1"/>
      <w:numFmt w:val="lowerRoman"/>
      <w:lvlText w:val="%1)"/>
      <w:lvlJc w:val="left"/>
      <w:pPr>
        <w:ind w:left="424" w:hanging="226"/>
        <w:jc w:val="left"/>
      </w:pPr>
      <w:rPr>
        <w:rFonts w:ascii="Times New Roman" w:eastAsia="Times New Roman" w:hAnsi="Times New Roman" w:cs="Times New Roman" w:hint="default"/>
        <w:b w:val="0"/>
        <w:bCs w:val="0"/>
        <w:i w:val="0"/>
        <w:iCs w:val="0"/>
        <w:spacing w:val="-5"/>
        <w:w w:val="100"/>
        <w:sz w:val="24"/>
        <w:szCs w:val="24"/>
        <w:lang w:val="en-US" w:eastAsia="en-US" w:bidi="ar-SA"/>
      </w:rPr>
    </w:lvl>
    <w:lvl w:ilvl="1" w:tplc="CBE493E0">
      <w:numFmt w:val="bullet"/>
      <w:lvlText w:val="•"/>
      <w:lvlJc w:val="left"/>
      <w:pPr>
        <w:ind w:left="1469" w:hanging="226"/>
      </w:pPr>
      <w:rPr>
        <w:rFonts w:hint="default"/>
        <w:lang w:val="en-US" w:eastAsia="en-US" w:bidi="ar-SA"/>
      </w:rPr>
    </w:lvl>
    <w:lvl w:ilvl="2" w:tplc="6794FB7E">
      <w:numFmt w:val="bullet"/>
      <w:lvlText w:val="•"/>
      <w:lvlJc w:val="left"/>
      <w:pPr>
        <w:ind w:left="2519" w:hanging="226"/>
      </w:pPr>
      <w:rPr>
        <w:rFonts w:hint="default"/>
        <w:lang w:val="en-US" w:eastAsia="en-US" w:bidi="ar-SA"/>
      </w:rPr>
    </w:lvl>
    <w:lvl w:ilvl="3" w:tplc="C812F5FE">
      <w:numFmt w:val="bullet"/>
      <w:lvlText w:val="•"/>
      <w:lvlJc w:val="left"/>
      <w:pPr>
        <w:ind w:left="3568" w:hanging="226"/>
      </w:pPr>
      <w:rPr>
        <w:rFonts w:hint="default"/>
        <w:lang w:val="en-US" w:eastAsia="en-US" w:bidi="ar-SA"/>
      </w:rPr>
    </w:lvl>
    <w:lvl w:ilvl="4" w:tplc="C7C8E428">
      <w:numFmt w:val="bullet"/>
      <w:lvlText w:val="•"/>
      <w:lvlJc w:val="left"/>
      <w:pPr>
        <w:ind w:left="4618" w:hanging="226"/>
      </w:pPr>
      <w:rPr>
        <w:rFonts w:hint="default"/>
        <w:lang w:val="en-US" w:eastAsia="en-US" w:bidi="ar-SA"/>
      </w:rPr>
    </w:lvl>
    <w:lvl w:ilvl="5" w:tplc="72F24EBA">
      <w:numFmt w:val="bullet"/>
      <w:lvlText w:val="•"/>
      <w:lvlJc w:val="left"/>
      <w:pPr>
        <w:ind w:left="5667" w:hanging="226"/>
      </w:pPr>
      <w:rPr>
        <w:rFonts w:hint="default"/>
        <w:lang w:val="en-US" w:eastAsia="en-US" w:bidi="ar-SA"/>
      </w:rPr>
    </w:lvl>
    <w:lvl w:ilvl="6" w:tplc="B7E4512A">
      <w:numFmt w:val="bullet"/>
      <w:lvlText w:val="•"/>
      <w:lvlJc w:val="left"/>
      <w:pPr>
        <w:ind w:left="6717" w:hanging="226"/>
      </w:pPr>
      <w:rPr>
        <w:rFonts w:hint="default"/>
        <w:lang w:val="en-US" w:eastAsia="en-US" w:bidi="ar-SA"/>
      </w:rPr>
    </w:lvl>
    <w:lvl w:ilvl="7" w:tplc="2AFC725E">
      <w:numFmt w:val="bullet"/>
      <w:lvlText w:val="•"/>
      <w:lvlJc w:val="left"/>
      <w:pPr>
        <w:ind w:left="7766" w:hanging="226"/>
      </w:pPr>
      <w:rPr>
        <w:rFonts w:hint="default"/>
        <w:lang w:val="en-US" w:eastAsia="en-US" w:bidi="ar-SA"/>
      </w:rPr>
    </w:lvl>
    <w:lvl w:ilvl="8" w:tplc="0584F23A">
      <w:numFmt w:val="bullet"/>
      <w:lvlText w:val="•"/>
      <w:lvlJc w:val="left"/>
      <w:pPr>
        <w:ind w:left="8816" w:hanging="226"/>
      </w:pPr>
      <w:rPr>
        <w:rFonts w:hint="default"/>
        <w:lang w:val="en-US" w:eastAsia="en-US" w:bidi="ar-SA"/>
      </w:rPr>
    </w:lvl>
  </w:abstractNum>
  <w:abstractNum w:abstractNumId="59" w15:restartNumberingAfterBreak="0">
    <w:nsid w:val="60CE0B73"/>
    <w:multiLevelType w:val="hybridMultilevel"/>
    <w:tmpl w:val="E28A7708"/>
    <w:lvl w:ilvl="0" w:tplc="CC8838BC">
      <w:start w:val="1"/>
      <w:numFmt w:val="lowerRoman"/>
      <w:lvlText w:val="%1)"/>
      <w:lvlJc w:val="left"/>
      <w:pPr>
        <w:ind w:left="2287" w:hanging="572"/>
        <w:jc w:val="left"/>
      </w:pPr>
      <w:rPr>
        <w:rFonts w:ascii="Times New Roman" w:eastAsia="Times New Roman" w:hAnsi="Times New Roman" w:cs="Times New Roman" w:hint="default"/>
        <w:b w:val="0"/>
        <w:bCs w:val="0"/>
        <w:i w:val="0"/>
        <w:iCs w:val="0"/>
        <w:spacing w:val="-9"/>
        <w:w w:val="97"/>
        <w:sz w:val="24"/>
        <w:szCs w:val="24"/>
        <w:lang w:val="en-US" w:eastAsia="en-US" w:bidi="ar-SA"/>
      </w:rPr>
    </w:lvl>
    <w:lvl w:ilvl="1" w:tplc="D7661B98">
      <w:numFmt w:val="bullet"/>
      <w:lvlText w:val="•"/>
      <w:lvlJc w:val="left"/>
      <w:pPr>
        <w:ind w:left="3143" w:hanging="572"/>
      </w:pPr>
      <w:rPr>
        <w:rFonts w:hint="default"/>
        <w:lang w:val="en-US" w:eastAsia="en-US" w:bidi="ar-SA"/>
      </w:rPr>
    </w:lvl>
    <w:lvl w:ilvl="2" w:tplc="1D5EF1F4">
      <w:numFmt w:val="bullet"/>
      <w:lvlText w:val="•"/>
      <w:lvlJc w:val="left"/>
      <w:pPr>
        <w:ind w:left="4007" w:hanging="572"/>
      </w:pPr>
      <w:rPr>
        <w:rFonts w:hint="default"/>
        <w:lang w:val="en-US" w:eastAsia="en-US" w:bidi="ar-SA"/>
      </w:rPr>
    </w:lvl>
    <w:lvl w:ilvl="3" w:tplc="C62C242E">
      <w:numFmt w:val="bullet"/>
      <w:lvlText w:val="•"/>
      <w:lvlJc w:val="left"/>
      <w:pPr>
        <w:ind w:left="4870" w:hanging="572"/>
      </w:pPr>
      <w:rPr>
        <w:rFonts w:hint="default"/>
        <w:lang w:val="en-US" w:eastAsia="en-US" w:bidi="ar-SA"/>
      </w:rPr>
    </w:lvl>
    <w:lvl w:ilvl="4" w:tplc="4B0C933E">
      <w:numFmt w:val="bullet"/>
      <w:lvlText w:val="•"/>
      <w:lvlJc w:val="left"/>
      <w:pPr>
        <w:ind w:left="5734" w:hanging="572"/>
      </w:pPr>
      <w:rPr>
        <w:rFonts w:hint="default"/>
        <w:lang w:val="en-US" w:eastAsia="en-US" w:bidi="ar-SA"/>
      </w:rPr>
    </w:lvl>
    <w:lvl w:ilvl="5" w:tplc="2CC011D8">
      <w:numFmt w:val="bullet"/>
      <w:lvlText w:val="•"/>
      <w:lvlJc w:val="left"/>
      <w:pPr>
        <w:ind w:left="6597" w:hanging="572"/>
      </w:pPr>
      <w:rPr>
        <w:rFonts w:hint="default"/>
        <w:lang w:val="en-US" w:eastAsia="en-US" w:bidi="ar-SA"/>
      </w:rPr>
    </w:lvl>
    <w:lvl w:ilvl="6" w:tplc="11DC6816">
      <w:numFmt w:val="bullet"/>
      <w:lvlText w:val="•"/>
      <w:lvlJc w:val="left"/>
      <w:pPr>
        <w:ind w:left="7461" w:hanging="572"/>
      </w:pPr>
      <w:rPr>
        <w:rFonts w:hint="default"/>
        <w:lang w:val="en-US" w:eastAsia="en-US" w:bidi="ar-SA"/>
      </w:rPr>
    </w:lvl>
    <w:lvl w:ilvl="7" w:tplc="7B32BB08">
      <w:numFmt w:val="bullet"/>
      <w:lvlText w:val="•"/>
      <w:lvlJc w:val="left"/>
      <w:pPr>
        <w:ind w:left="8324" w:hanging="572"/>
      </w:pPr>
      <w:rPr>
        <w:rFonts w:hint="default"/>
        <w:lang w:val="en-US" w:eastAsia="en-US" w:bidi="ar-SA"/>
      </w:rPr>
    </w:lvl>
    <w:lvl w:ilvl="8" w:tplc="9BBC2514">
      <w:numFmt w:val="bullet"/>
      <w:lvlText w:val="•"/>
      <w:lvlJc w:val="left"/>
      <w:pPr>
        <w:ind w:left="9188" w:hanging="572"/>
      </w:pPr>
      <w:rPr>
        <w:rFonts w:hint="default"/>
        <w:lang w:val="en-US" w:eastAsia="en-US" w:bidi="ar-SA"/>
      </w:rPr>
    </w:lvl>
  </w:abstractNum>
  <w:abstractNum w:abstractNumId="60" w15:restartNumberingAfterBreak="0">
    <w:nsid w:val="63574C95"/>
    <w:multiLevelType w:val="hybridMultilevel"/>
    <w:tmpl w:val="6A0E288C"/>
    <w:lvl w:ilvl="0" w:tplc="C72209CA">
      <w:start w:val="1"/>
      <w:numFmt w:val="lowerRoman"/>
      <w:lvlText w:val="%1)"/>
      <w:lvlJc w:val="left"/>
      <w:pPr>
        <w:ind w:left="2287" w:hanging="572"/>
        <w:jc w:val="left"/>
      </w:pPr>
      <w:rPr>
        <w:rFonts w:ascii="Times New Roman" w:eastAsia="Times New Roman" w:hAnsi="Times New Roman" w:cs="Times New Roman" w:hint="default"/>
        <w:b/>
        <w:bCs/>
        <w:i w:val="0"/>
        <w:iCs w:val="0"/>
        <w:spacing w:val="0"/>
        <w:w w:val="100"/>
        <w:sz w:val="24"/>
        <w:szCs w:val="24"/>
        <w:lang w:val="en-US" w:eastAsia="en-US" w:bidi="ar-SA"/>
      </w:rPr>
    </w:lvl>
    <w:lvl w:ilvl="1" w:tplc="0D9A3FC2">
      <w:numFmt w:val="bullet"/>
      <w:lvlText w:val="•"/>
      <w:lvlJc w:val="left"/>
      <w:pPr>
        <w:ind w:left="3143" w:hanging="572"/>
      </w:pPr>
      <w:rPr>
        <w:rFonts w:hint="default"/>
        <w:lang w:val="en-US" w:eastAsia="en-US" w:bidi="ar-SA"/>
      </w:rPr>
    </w:lvl>
    <w:lvl w:ilvl="2" w:tplc="577C9934">
      <w:numFmt w:val="bullet"/>
      <w:lvlText w:val="•"/>
      <w:lvlJc w:val="left"/>
      <w:pPr>
        <w:ind w:left="4007" w:hanging="572"/>
      </w:pPr>
      <w:rPr>
        <w:rFonts w:hint="default"/>
        <w:lang w:val="en-US" w:eastAsia="en-US" w:bidi="ar-SA"/>
      </w:rPr>
    </w:lvl>
    <w:lvl w:ilvl="3" w:tplc="CF300988">
      <w:numFmt w:val="bullet"/>
      <w:lvlText w:val="•"/>
      <w:lvlJc w:val="left"/>
      <w:pPr>
        <w:ind w:left="4870" w:hanging="572"/>
      </w:pPr>
      <w:rPr>
        <w:rFonts w:hint="default"/>
        <w:lang w:val="en-US" w:eastAsia="en-US" w:bidi="ar-SA"/>
      </w:rPr>
    </w:lvl>
    <w:lvl w:ilvl="4" w:tplc="EE18A4D8">
      <w:numFmt w:val="bullet"/>
      <w:lvlText w:val="•"/>
      <w:lvlJc w:val="left"/>
      <w:pPr>
        <w:ind w:left="5734" w:hanging="572"/>
      </w:pPr>
      <w:rPr>
        <w:rFonts w:hint="default"/>
        <w:lang w:val="en-US" w:eastAsia="en-US" w:bidi="ar-SA"/>
      </w:rPr>
    </w:lvl>
    <w:lvl w:ilvl="5" w:tplc="7DE43BE0">
      <w:numFmt w:val="bullet"/>
      <w:lvlText w:val="•"/>
      <w:lvlJc w:val="left"/>
      <w:pPr>
        <w:ind w:left="6597" w:hanging="572"/>
      </w:pPr>
      <w:rPr>
        <w:rFonts w:hint="default"/>
        <w:lang w:val="en-US" w:eastAsia="en-US" w:bidi="ar-SA"/>
      </w:rPr>
    </w:lvl>
    <w:lvl w:ilvl="6" w:tplc="7FB60E5A">
      <w:numFmt w:val="bullet"/>
      <w:lvlText w:val="•"/>
      <w:lvlJc w:val="left"/>
      <w:pPr>
        <w:ind w:left="7461" w:hanging="572"/>
      </w:pPr>
      <w:rPr>
        <w:rFonts w:hint="default"/>
        <w:lang w:val="en-US" w:eastAsia="en-US" w:bidi="ar-SA"/>
      </w:rPr>
    </w:lvl>
    <w:lvl w:ilvl="7" w:tplc="0C848E4C">
      <w:numFmt w:val="bullet"/>
      <w:lvlText w:val="•"/>
      <w:lvlJc w:val="left"/>
      <w:pPr>
        <w:ind w:left="8324" w:hanging="572"/>
      </w:pPr>
      <w:rPr>
        <w:rFonts w:hint="default"/>
        <w:lang w:val="en-US" w:eastAsia="en-US" w:bidi="ar-SA"/>
      </w:rPr>
    </w:lvl>
    <w:lvl w:ilvl="8" w:tplc="A3904688">
      <w:numFmt w:val="bullet"/>
      <w:lvlText w:val="•"/>
      <w:lvlJc w:val="left"/>
      <w:pPr>
        <w:ind w:left="9188" w:hanging="572"/>
      </w:pPr>
      <w:rPr>
        <w:rFonts w:hint="default"/>
        <w:lang w:val="en-US" w:eastAsia="en-US" w:bidi="ar-SA"/>
      </w:rPr>
    </w:lvl>
  </w:abstractNum>
  <w:abstractNum w:abstractNumId="61" w15:restartNumberingAfterBreak="0">
    <w:nsid w:val="645148F1"/>
    <w:multiLevelType w:val="multilevel"/>
    <w:tmpl w:val="F99A4878"/>
    <w:lvl w:ilvl="0">
      <w:start w:val="4"/>
      <w:numFmt w:val="decimal"/>
      <w:lvlText w:val="%1"/>
      <w:lvlJc w:val="left"/>
      <w:pPr>
        <w:ind w:left="1716" w:hanging="418"/>
        <w:jc w:val="left"/>
      </w:pPr>
      <w:rPr>
        <w:rFonts w:hint="default"/>
        <w:lang w:val="en-US" w:eastAsia="en-US" w:bidi="ar-SA"/>
      </w:rPr>
    </w:lvl>
    <w:lvl w:ilvl="1">
      <w:start w:val="3"/>
      <w:numFmt w:val="decimal"/>
      <w:lvlText w:val="%1.%2"/>
      <w:lvlJc w:val="left"/>
      <w:pPr>
        <w:ind w:left="1716" w:hanging="418"/>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Roman"/>
      <w:lvlText w:val="%3)"/>
      <w:lvlJc w:val="left"/>
      <w:pPr>
        <w:ind w:left="2282" w:hanging="569"/>
        <w:jc w:val="left"/>
      </w:pPr>
      <w:rPr>
        <w:rFonts w:hint="default"/>
        <w:spacing w:val="-16"/>
        <w:w w:val="97"/>
        <w:lang w:val="en-US" w:eastAsia="en-US" w:bidi="ar-SA"/>
      </w:rPr>
    </w:lvl>
    <w:lvl w:ilvl="3">
      <w:numFmt w:val="bullet"/>
      <w:lvlText w:val="•"/>
      <w:lvlJc w:val="left"/>
      <w:pPr>
        <w:ind w:left="3359" w:hanging="569"/>
      </w:pPr>
      <w:rPr>
        <w:rFonts w:hint="default"/>
        <w:lang w:val="en-US" w:eastAsia="en-US" w:bidi="ar-SA"/>
      </w:rPr>
    </w:lvl>
    <w:lvl w:ilvl="4">
      <w:numFmt w:val="bullet"/>
      <w:lvlText w:val="•"/>
      <w:lvlJc w:val="left"/>
      <w:pPr>
        <w:ind w:left="4438" w:hanging="569"/>
      </w:pPr>
      <w:rPr>
        <w:rFonts w:hint="default"/>
        <w:lang w:val="en-US" w:eastAsia="en-US" w:bidi="ar-SA"/>
      </w:rPr>
    </w:lvl>
    <w:lvl w:ilvl="5">
      <w:numFmt w:val="bullet"/>
      <w:lvlText w:val="•"/>
      <w:lvlJc w:val="left"/>
      <w:pPr>
        <w:ind w:left="5518" w:hanging="569"/>
      </w:pPr>
      <w:rPr>
        <w:rFonts w:hint="default"/>
        <w:lang w:val="en-US" w:eastAsia="en-US" w:bidi="ar-SA"/>
      </w:rPr>
    </w:lvl>
    <w:lvl w:ilvl="6">
      <w:numFmt w:val="bullet"/>
      <w:lvlText w:val="•"/>
      <w:lvlJc w:val="left"/>
      <w:pPr>
        <w:ind w:left="6597" w:hanging="569"/>
      </w:pPr>
      <w:rPr>
        <w:rFonts w:hint="default"/>
        <w:lang w:val="en-US" w:eastAsia="en-US" w:bidi="ar-SA"/>
      </w:rPr>
    </w:lvl>
    <w:lvl w:ilvl="7">
      <w:numFmt w:val="bullet"/>
      <w:lvlText w:val="•"/>
      <w:lvlJc w:val="left"/>
      <w:pPr>
        <w:ind w:left="7677" w:hanging="569"/>
      </w:pPr>
      <w:rPr>
        <w:rFonts w:hint="default"/>
        <w:lang w:val="en-US" w:eastAsia="en-US" w:bidi="ar-SA"/>
      </w:rPr>
    </w:lvl>
    <w:lvl w:ilvl="8">
      <w:numFmt w:val="bullet"/>
      <w:lvlText w:val="•"/>
      <w:lvlJc w:val="left"/>
      <w:pPr>
        <w:ind w:left="8756" w:hanging="569"/>
      </w:pPr>
      <w:rPr>
        <w:rFonts w:hint="default"/>
        <w:lang w:val="en-US" w:eastAsia="en-US" w:bidi="ar-SA"/>
      </w:rPr>
    </w:lvl>
  </w:abstractNum>
  <w:abstractNum w:abstractNumId="62" w15:restartNumberingAfterBreak="0">
    <w:nsid w:val="64991F00"/>
    <w:multiLevelType w:val="hybridMultilevel"/>
    <w:tmpl w:val="F37C9510"/>
    <w:lvl w:ilvl="0" w:tplc="F3885BA0">
      <w:start w:val="1"/>
      <w:numFmt w:val="lowerLetter"/>
      <w:lvlText w:val="%1)"/>
      <w:lvlJc w:val="left"/>
      <w:pPr>
        <w:ind w:left="1716" w:hanging="1133"/>
        <w:jc w:val="left"/>
      </w:pPr>
      <w:rPr>
        <w:rFonts w:ascii="Times New Roman" w:eastAsia="Times New Roman" w:hAnsi="Times New Roman" w:cs="Times New Roman" w:hint="default"/>
        <w:b w:val="0"/>
        <w:bCs w:val="0"/>
        <w:i w:val="0"/>
        <w:iCs w:val="0"/>
        <w:spacing w:val="-25"/>
        <w:w w:val="97"/>
        <w:sz w:val="24"/>
        <w:szCs w:val="24"/>
        <w:lang w:val="en-US" w:eastAsia="en-US" w:bidi="ar-SA"/>
      </w:rPr>
    </w:lvl>
    <w:lvl w:ilvl="1" w:tplc="6E68F0CA">
      <w:numFmt w:val="bullet"/>
      <w:lvlText w:val="•"/>
      <w:lvlJc w:val="left"/>
      <w:pPr>
        <w:ind w:left="2639" w:hanging="1133"/>
      </w:pPr>
      <w:rPr>
        <w:rFonts w:hint="default"/>
        <w:lang w:val="en-US" w:eastAsia="en-US" w:bidi="ar-SA"/>
      </w:rPr>
    </w:lvl>
    <w:lvl w:ilvl="2" w:tplc="0D1061B8">
      <w:numFmt w:val="bullet"/>
      <w:lvlText w:val="•"/>
      <w:lvlJc w:val="left"/>
      <w:pPr>
        <w:ind w:left="3559" w:hanging="1133"/>
      </w:pPr>
      <w:rPr>
        <w:rFonts w:hint="default"/>
        <w:lang w:val="en-US" w:eastAsia="en-US" w:bidi="ar-SA"/>
      </w:rPr>
    </w:lvl>
    <w:lvl w:ilvl="3" w:tplc="2424C472">
      <w:numFmt w:val="bullet"/>
      <w:lvlText w:val="•"/>
      <w:lvlJc w:val="left"/>
      <w:pPr>
        <w:ind w:left="4478" w:hanging="1133"/>
      </w:pPr>
      <w:rPr>
        <w:rFonts w:hint="default"/>
        <w:lang w:val="en-US" w:eastAsia="en-US" w:bidi="ar-SA"/>
      </w:rPr>
    </w:lvl>
    <w:lvl w:ilvl="4" w:tplc="CF1ACE22">
      <w:numFmt w:val="bullet"/>
      <w:lvlText w:val="•"/>
      <w:lvlJc w:val="left"/>
      <w:pPr>
        <w:ind w:left="5398" w:hanging="1133"/>
      </w:pPr>
      <w:rPr>
        <w:rFonts w:hint="default"/>
        <w:lang w:val="en-US" w:eastAsia="en-US" w:bidi="ar-SA"/>
      </w:rPr>
    </w:lvl>
    <w:lvl w:ilvl="5" w:tplc="A34AE62E">
      <w:numFmt w:val="bullet"/>
      <w:lvlText w:val="•"/>
      <w:lvlJc w:val="left"/>
      <w:pPr>
        <w:ind w:left="6317" w:hanging="1133"/>
      </w:pPr>
      <w:rPr>
        <w:rFonts w:hint="default"/>
        <w:lang w:val="en-US" w:eastAsia="en-US" w:bidi="ar-SA"/>
      </w:rPr>
    </w:lvl>
    <w:lvl w:ilvl="6" w:tplc="08506276">
      <w:numFmt w:val="bullet"/>
      <w:lvlText w:val="•"/>
      <w:lvlJc w:val="left"/>
      <w:pPr>
        <w:ind w:left="7237" w:hanging="1133"/>
      </w:pPr>
      <w:rPr>
        <w:rFonts w:hint="default"/>
        <w:lang w:val="en-US" w:eastAsia="en-US" w:bidi="ar-SA"/>
      </w:rPr>
    </w:lvl>
    <w:lvl w:ilvl="7" w:tplc="AA8668D2">
      <w:numFmt w:val="bullet"/>
      <w:lvlText w:val="•"/>
      <w:lvlJc w:val="left"/>
      <w:pPr>
        <w:ind w:left="8156" w:hanging="1133"/>
      </w:pPr>
      <w:rPr>
        <w:rFonts w:hint="default"/>
        <w:lang w:val="en-US" w:eastAsia="en-US" w:bidi="ar-SA"/>
      </w:rPr>
    </w:lvl>
    <w:lvl w:ilvl="8" w:tplc="AF6C4EF2">
      <w:numFmt w:val="bullet"/>
      <w:lvlText w:val="•"/>
      <w:lvlJc w:val="left"/>
      <w:pPr>
        <w:ind w:left="9076" w:hanging="1133"/>
      </w:pPr>
      <w:rPr>
        <w:rFonts w:hint="default"/>
        <w:lang w:val="en-US" w:eastAsia="en-US" w:bidi="ar-SA"/>
      </w:rPr>
    </w:lvl>
  </w:abstractNum>
  <w:abstractNum w:abstractNumId="63" w15:restartNumberingAfterBreak="0">
    <w:nsid w:val="66B6240C"/>
    <w:multiLevelType w:val="hybridMultilevel"/>
    <w:tmpl w:val="4D506ECA"/>
    <w:lvl w:ilvl="0" w:tplc="D0FCD0B8">
      <w:start w:val="1"/>
      <w:numFmt w:val="lowerRoman"/>
      <w:lvlText w:val="%1)"/>
      <w:lvlJc w:val="left"/>
      <w:pPr>
        <w:ind w:left="1716" w:hanging="1134"/>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806B91E">
      <w:numFmt w:val="bullet"/>
      <w:lvlText w:val="•"/>
      <w:lvlJc w:val="left"/>
      <w:pPr>
        <w:ind w:left="2639" w:hanging="1134"/>
      </w:pPr>
      <w:rPr>
        <w:rFonts w:hint="default"/>
        <w:lang w:val="en-US" w:eastAsia="en-US" w:bidi="ar-SA"/>
      </w:rPr>
    </w:lvl>
    <w:lvl w:ilvl="2" w:tplc="2616A3AE">
      <w:numFmt w:val="bullet"/>
      <w:lvlText w:val="•"/>
      <w:lvlJc w:val="left"/>
      <w:pPr>
        <w:ind w:left="3559" w:hanging="1134"/>
      </w:pPr>
      <w:rPr>
        <w:rFonts w:hint="default"/>
        <w:lang w:val="en-US" w:eastAsia="en-US" w:bidi="ar-SA"/>
      </w:rPr>
    </w:lvl>
    <w:lvl w:ilvl="3" w:tplc="CB4CCBF0">
      <w:numFmt w:val="bullet"/>
      <w:lvlText w:val="•"/>
      <w:lvlJc w:val="left"/>
      <w:pPr>
        <w:ind w:left="4478" w:hanging="1134"/>
      </w:pPr>
      <w:rPr>
        <w:rFonts w:hint="default"/>
        <w:lang w:val="en-US" w:eastAsia="en-US" w:bidi="ar-SA"/>
      </w:rPr>
    </w:lvl>
    <w:lvl w:ilvl="4" w:tplc="62A26356">
      <w:numFmt w:val="bullet"/>
      <w:lvlText w:val="•"/>
      <w:lvlJc w:val="left"/>
      <w:pPr>
        <w:ind w:left="5398" w:hanging="1134"/>
      </w:pPr>
      <w:rPr>
        <w:rFonts w:hint="default"/>
        <w:lang w:val="en-US" w:eastAsia="en-US" w:bidi="ar-SA"/>
      </w:rPr>
    </w:lvl>
    <w:lvl w:ilvl="5" w:tplc="54D00D48">
      <w:numFmt w:val="bullet"/>
      <w:lvlText w:val="•"/>
      <w:lvlJc w:val="left"/>
      <w:pPr>
        <w:ind w:left="6317" w:hanging="1134"/>
      </w:pPr>
      <w:rPr>
        <w:rFonts w:hint="default"/>
        <w:lang w:val="en-US" w:eastAsia="en-US" w:bidi="ar-SA"/>
      </w:rPr>
    </w:lvl>
    <w:lvl w:ilvl="6" w:tplc="CA6AC3D6">
      <w:numFmt w:val="bullet"/>
      <w:lvlText w:val="•"/>
      <w:lvlJc w:val="left"/>
      <w:pPr>
        <w:ind w:left="7237" w:hanging="1134"/>
      </w:pPr>
      <w:rPr>
        <w:rFonts w:hint="default"/>
        <w:lang w:val="en-US" w:eastAsia="en-US" w:bidi="ar-SA"/>
      </w:rPr>
    </w:lvl>
    <w:lvl w:ilvl="7" w:tplc="961E8D2E">
      <w:numFmt w:val="bullet"/>
      <w:lvlText w:val="•"/>
      <w:lvlJc w:val="left"/>
      <w:pPr>
        <w:ind w:left="8156" w:hanging="1134"/>
      </w:pPr>
      <w:rPr>
        <w:rFonts w:hint="default"/>
        <w:lang w:val="en-US" w:eastAsia="en-US" w:bidi="ar-SA"/>
      </w:rPr>
    </w:lvl>
    <w:lvl w:ilvl="8" w:tplc="C22CCBBE">
      <w:numFmt w:val="bullet"/>
      <w:lvlText w:val="•"/>
      <w:lvlJc w:val="left"/>
      <w:pPr>
        <w:ind w:left="9076" w:hanging="1134"/>
      </w:pPr>
      <w:rPr>
        <w:rFonts w:hint="default"/>
        <w:lang w:val="en-US" w:eastAsia="en-US" w:bidi="ar-SA"/>
      </w:rPr>
    </w:lvl>
  </w:abstractNum>
  <w:abstractNum w:abstractNumId="64" w15:restartNumberingAfterBreak="0">
    <w:nsid w:val="6A545EE5"/>
    <w:multiLevelType w:val="hybridMultilevel"/>
    <w:tmpl w:val="9A30A454"/>
    <w:lvl w:ilvl="0" w:tplc="D09CA49C">
      <w:start w:val="1"/>
      <w:numFmt w:val="upperLetter"/>
      <w:lvlText w:val="%1."/>
      <w:lvlJc w:val="left"/>
      <w:pPr>
        <w:ind w:left="1716" w:hanging="975"/>
        <w:jc w:val="right"/>
      </w:pPr>
      <w:rPr>
        <w:rFonts w:hint="default"/>
        <w:spacing w:val="-29"/>
        <w:w w:val="97"/>
        <w:lang w:val="en-US" w:eastAsia="en-US" w:bidi="ar-SA"/>
      </w:rPr>
    </w:lvl>
    <w:lvl w:ilvl="1" w:tplc="65667812">
      <w:start w:val="1"/>
      <w:numFmt w:val="lowerRoman"/>
      <w:lvlText w:val="%2)"/>
      <w:lvlJc w:val="left"/>
      <w:pPr>
        <w:ind w:left="2289" w:hanging="574"/>
        <w:jc w:val="left"/>
      </w:pPr>
      <w:rPr>
        <w:rFonts w:ascii="Times New Roman" w:eastAsia="Times New Roman" w:hAnsi="Times New Roman" w:cs="Times New Roman" w:hint="default"/>
        <w:b w:val="0"/>
        <w:bCs w:val="0"/>
        <w:i w:val="0"/>
        <w:iCs w:val="0"/>
        <w:spacing w:val="-42"/>
        <w:w w:val="97"/>
        <w:sz w:val="24"/>
        <w:szCs w:val="24"/>
        <w:lang w:val="en-US" w:eastAsia="en-US" w:bidi="ar-SA"/>
      </w:rPr>
    </w:lvl>
    <w:lvl w:ilvl="2" w:tplc="CD7218C2">
      <w:numFmt w:val="bullet"/>
      <w:lvlText w:val="•"/>
      <w:lvlJc w:val="left"/>
      <w:pPr>
        <w:ind w:left="3239" w:hanging="574"/>
      </w:pPr>
      <w:rPr>
        <w:rFonts w:hint="default"/>
        <w:lang w:val="en-US" w:eastAsia="en-US" w:bidi="ar-SA"/>
      </w:rPr>
    </w:lvl>
    <w:lvl w:ilvl="3" w:tplc="53A4440E">
      <w:numFmt w:val="bullet"/>
      <w:lvlText w:val="•"/>
      <w:lvlJc w:val="left"/>
      <w:pPr>
        <w:ind w:left="4198" w:hanging="574"/>
      </w:pPr>
      <w:rPr>
        <w:rFonts w:hint="default"/>
        <w:lang w:val="en-US" w:eastAsia="en-US" w:bidi="ar-SA"/>
      </w:rPr>
    </w:lvl>
    <w:lvl w:ilvl="4" w:tplc="1C8214A8">
      <w:numFmt w:val="bullet"/>
      <w:lvlText w:val="•"/>
      <w:lvlJc w:val="left"/>
      <w:pPr>
        <w:ind w:left="5158" w:hanging="574"/>
      </w:pPr>
      <w:rPr>
        <w:rFonts w:hint="default"/>
        <w:lang w:val="en-US" w:eastAsia="en-US" w:bidi="ar-SA"/>
      </w:rPr>
    </w:lvl>
    <w:lvl w:ilvl="5" w:tplc="D0BC5FF4">
      <w:numFmt w:val="bullet"/>
      <w:lvlText w:val="•"/>
      <w:lvlJc w:val="left"/>
      <w:pPr>
        <w:ind w:left="6117" w:hanging="574"/>
      </w:pPr>
      <w:rPr>
        <w:rFonts w:hint="default"/>
        <w:lang w:val="en-US" w:eastAsia="en-US" w:bidi="ar-SA"/>
      </w:rPr>
    </w:lvl>
    <w:lvl w:ilvl="6" w:tplc="9DFEA2A0">
      <w:numFmt w:val="bullet"/>
      <w:lvlText w:val="•"/>
      <w:lvlJc w:val="left"/>
      <w:pPr>
        <w:ind w:left="7077" w:hanging="574"/>
      </w:pPr>
      <w:rPr>
        <w:rFonts w:hint="default"/>
        <w:lang w:val="en-US" w:eastAsia="en-US" w:bidi="ar-SA"/>
      </w:rPr>
    </w:lvl>
    <w:lvl w:ilvl="7" w:tplc="68B4469E">
      <w:numFmt w:val="bullet"/>
      <w:lvlText w:val="•"/>
      <w:lvlJc w:val="left"/>
      <w:pPr>
        <w:ind w:left="8036" w:hanging="574"/>
      </w:pPr>
      <w:rPr>
        <w:rFonts w:hint="default"/>
        <w:lang w:val="en-US" w:eastAsia="en-US" w:bidi="ar-SA"/>
      </w:rPr>
    </w:lvl>
    <w:lvl w:ilvl="8" w:tplc="8AC4FFB8">
      <w:numFmt w:val="bullet"/>
      <w:lvlText w:val="•"/>
      <w:lvlJc w:val="left"/>
      <w:pPr>
        <w:ind w:left="8996" w:hanging="574"/>
      </w:pPr>
      <w:rPr>
        <w:rFonts w:hint="default"/>
        <w:lang w:val="en-US" w:eastAsia="en-US" w:bidi="ar-SA"/>
      </w:rPr>
    </w:lvl>
  </w:abstractNum>
  <w:abstractNum w:abstractNumId="65" w15:restartNumberingAfterBreak="0">
    <w:nsid w:val="6A645C74"/>
    <w:multiLevelType w:val="hybridMultilevel"/>
    <w:tmpl w:val="5526EDC6"/>
    <w:lvl w:ilvl="0" w:tplc="4D6A3144">
      <w:numFmt w:val="bullet"/>
      <w:lvlText w:val="*"/>
      <w:lvlJc w:val="left"/>
      <w:pPr>
        <w:ind w:left="1716" w:hanging="1133"/>
      </w:pPr>
      <w:rPr>
        <w:rFonts w:ascii="Arial MT" w:eastAsia="Arial MT" w:hAnsi="Arial MT" w:cs="Arial MT" w:hint="default"/>
        <w:b w:val="0"/>
        <w:bCs w:val="0"/>
        <w:i w:val="0"/>
        <w:iCs w:val="0"/>
        <w:strike/>
        <w:color w:val="006EBF"/>
        <w:spacing w:val="0"/>
        <w:w w:val="97"/>
        <w:sz w:val="24"/>
        <w:szCs w:val="24"/>
        <w:lang w:val="en-US" w:eastAsia="en-US" w:bidi="ar-SA"/>
      </w:rPr>
    </w:lvl>
    <w:lvl w:ilvl="1" w:tplc="82D83646">
      <w:numFmt w:val="bullet"/>
      <w:lvlText w:val="•"/>
      <w:lvlJc w:val="left"/>
      <w:pPr>
        <w:ind w:left="2639" w:hanging="1133"/>
      </w:pPr>
      <w:rPr>
        <w:rFonts w:hint="default"/>
        <w:lang w:val="en-US" w:eastAsia="en-US" w:bidi="ar-SA"/>
      </w:rPr>
    </w:lvl>
    <w:lvl w:ilvl="2" w:tplc="65807976">
      <w:numFmt w:val="bullet"/>
      <w:lvlText w:val="•"/>
      <w:lvlJc w:val="left"/>
      <w:pPr>
        <w:ind w:left="3559" w:hanging="1133"/>
      </w:pPr>
      <w:rPr>
        <w:rFonts w:hint="default"/>
        <w:lang w:val="en-US" w:eastAsia="en-US" w:bidi="ar-SA"/>
      </w:rPr>
    </w:lvl>
    <w:lvl w:ilvl="3" w:tplc="4156D25E">
      <w:numFmt w:val="bullet"/>
      <w:lvlText w:val="•"/>
      <w:lvlJc w:val="left"/>
      <w:pPr>
        <w:ind w:left="4478" w:hanging="1133"/>
      </w:pPr>
      <w:rPr>
        <w:rFonts w:hint="default"/>
        <w:lang w:val="en-US" w:eastAsia="en-US" w:bidi="ar-SA"/>
      </w:rPr>
    </w:lvl>
    <w:lvl w:ilvl="4" w:tplc="19B0F894">
      <w:numFmt w:val="bullet"/>
      <w:lvlText w:val="•"/>
      <w:lvlJc w:val="left"/>
      <w:pPr>
        <w:ind w:left="5398" w:hanging="1133"/>
      </w:pPr>
      <w:rPr>
        <w:rFonts w:hint="default"/>
        <w:lang w:val="en-US" w:eastAsia="en-US" w:bidi="ar-SA"/>
      </w:rPr>
    </w:lvl>
    <w:lvl w:ilvl="5" w:tplc="09AA01DE">
      <w:numFmt w:val="bullet"/>
      <w:lvlText w:val="•"/>
      <w:lvlJc w:val="left"/>
      <w:pPr>
        <w:ind w:left="6317" w:hanging="1133"/>
      </w:pPr>
      <w:rPr>
        <w:rFonts w:hint="default"/>
        <w:lang w:val="en-US" w:eastAsia="en-US" w:bidi="ar-SA"/>
      </w:rPr>
    </w:lvl>
    <w:lvl w:ilvl="6" w:tplc="F4EA4536">
      <w:numFmt w:val="bullet"/>
      <w:lvlText w:val="•"/>
      <w:lvlJc w:val="left"/>
      <w:pPr>
        <w:ind w:left="7237" w:hanging="1133"/>
      </w:pPr>
      <w:rPr>
        <w:rFonts w:hint="default"/>
        <w:lang w:val="en-US" w:eastAsia="en-US" w:bidi="ar-SA"/>
      </w:rPr>
    </w:lvl>
    <w:lvl w:ilvl="7" w:tplc="B0D46A3E">
      <w:numFmt w:val="bullet"/>
      <w:lvlText w:val="•"/>
      <w:lvlJc w:val="left"/>
      <w:pPr>
        <w:ind w:left="8156" w:hanging="1133"/>
      </w:pPr>
      <w:rPr>
        <w:rFonts w:hint="default"/>
        <w:lang w:val="en-US" w:eastAsia="en-US" w:bidi="ar-SA"/>
      </w:rPr>
    </w:lvl>
    <w:lvl w:ilvl="8" w:tplc="2C3A28B0">
      <w:numFmt w:val="bullet"/>
      <w:lvlText w:val="•"/>
      <w:lvlJc w:val="left"/>
      <w:pPr>
        <w:ind w:left="9076" w:hanging="1133"/>
      </w:pPr>
      <w:rPr>
        <w:rFonts w:hint="default"/>
        <w:lang w:val="en-US" w:eastAsia="en-US" w:bidi="ar-SA"/>
      </w:rPr>
    </w:lvl>
  </w:abstractNum>
  <w:abstractNum w:abstractNumId="66" w15:restartNumberingAfterBreak="0">
    <w:nsid w:val="6AF501B7"/>
    <w:multiLevelType w:val="hybridMultilevel"/>
    <w:tmpl w:val="CB5E89FA"/>
    <w:lvl w:ilvl="0" w:tplc="D8FA8F82">
      <w:start w:val="1"/>
      <w:numFmt w:val="decimal"/>
      <w:lvlText w:val="%1."/>
      <w:lvlJc w:val="left"/>
      <w:pPr>
        <w:ind w:left="928" w:hanging="264"/>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CC65B20">
      <w:start w:val="1"/>
      <w:numFmt w:val="upperLetter"/>
      <w:lvlText w:val="%2."/>
      <w:lvlJc w:val="left"/>
      <w:pPr>
        <w:ind w:left="5184" w:hanging="294"/>
        <w:jc w:val="right"/>
      </w:pPr>
      <w:rPr>
        <w:rFonts w:hint="default"/>
        <w:spacing w:val="0"/>
        <w:w w:val="100"/>
        <w:lang w:val="en-US" w:eastAsia="en-US" w:bidi="ar-SA"/>
      </w:rPr>
    </w:lvl>
    <w:lvl w:ilvl="2" w:tplc="53AC70CA">
      <w:numFmt w:val="bullet"/>
      <w:lvlText w:val="•"/>
      <w:lvlJc w:val="left"/>
      <w:pPr>
        <w:ind w:left="5817" w:hanging="294"/>
      </w:pPr>
      <w:rPr>
        <w:rFonts w:hint="default"/>
        <w:lang w:val="en-US" w:eastAsia="en-US" w:bidi="ar-SA"/>
      </w:rPr>
    </w:lvl>
    <w:lvl w:ilvl="3" w:tplc="90EAF0E4">
      <w:numFmt w:val="bullet"/>
      <w:lvlText w:val="•"/>
      <w:lvlJc w:val="left"/>
      <w:pPr>
        <w:ind w:left="6454" w:hanging="294"/>
      </w:pPr>
      <w:rPr>
        <w:rFonts w:hint="default"/>
        <w:lang w:val="en-US" w:eastAsia="en-US" w:bidi="ar-SA"/>
      </w:rPr>
    </w:lvl>
    <w:lvl w:ilvl="4" w:tplc="F0823D5A">
      <w:numFmt w:val="bullet"/>
      <w:lvlText w:val="•"/>
      <w:lvlJc w:val="left"/>
      <w:pPr>
        <w:ind w:left="7091" w:hanging="294"/>
      </w:pPr>
      <w:rPr>
        <w:rFonts w:hint="default"/>
        <w:lang w:val="en-US" w:eastAsia="en-US" w:bidi="ar-SA"/>
      </w:rPr>
    </w:lvl>
    <w:lvl w:ilvl="5" w:tplc="12C0A2DA">
      <w:numFmt w:val="bullet"/>
      <w:lvlText w:val="•"/>
      <w:lvlJc w:val="left"/>
      <w:pPr>
        <w:ind w:left="7729" w:hanging="294"/>
      </w:pPr>
      <w:rPr>
        <w:rFonts w:hint="default"/>
        <w:lang w:val="en-US" w:eastAsia="en-US" w:bidi="ar-SA"/>
      </w:rPr>
    </w:lvl>
    <w:lvl w:ilvl="6" w:tplc="1FBE4542">
      <w:numFmt w:val="bullet"/>
      <w:lvlText w:val="•"/>
      <w:lvlJc w:val="left"/>
      <w:pPr>
        <w:ind w:left="8366" w:hanging="294"/>
      </w:pPr>
      <w:rPr>
        <w:rFonts w:hint="default"/>
        <w:lang w:val="en-US" w:eastAsia="en-US" w:bidi="ar-SA"/>
      </w:rPr>
    </w:lvl>
    <w:lvl w:ilvl="7" w:tplc="4788B1A4">
      <w:numFmt w:val="bullet"/>
      <w:lvlText w:val="•"/>
      <w:lvlJc w:val="left"/>
      <w:pPr>
        <w:ind w:left="9003" w:hanging="294"/>
      </w:pPr>
      <w:rPr>
        <w:rFonts w:hint="default"/>
        <w:lang w:val="en-US" w:eastAsia="en-US" w:bidi="ar-SA"/>
      </w:rPr>
    </w:lvl>
    <w:lvl w:ilvl="8" w:tplc="772A0612">
      <w:numFmt w:val="bullet"/>
      <w:lvlText w:val="•"/>
      <w:lvlJc w:val="left"/>
      <w:pPr>
        <w:ind w:left="9640" w:hanging="294"/>
      </w:pPr>
      <w:rPr>
        <w:rFonts w:hint="default"/>
        <w:lang w:val="en-US" w:eastAsia="en-US" w:bidi="ar-SA"/>
      </w:rPr>
    </w:lvl>
  </w:abstractNum>
  <w:abstractNum w:abstractNumId="67" w15:restartNumberingAfterBreak="0">
    <w:nsid w:val="6B740EE0"/>
    <w:multiLevelType w:val="multilevel"/>
    <w:tmpl w:val="BB88C73C"/>
    <w:lvl w:ilvl="0">
      <w:start w:val="1"/>
      <w:numFmt w:val="decimal"/>
      <w:lvlText w:val="%1."/>
      <w:lvlJc w:val="left"/>
      <w:pPr>
        <w:ind w:left="1716" w:hanging="1133"/>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716" w:hanging="1133"/>
        <w:jc w:val="left"/>
      </w:pPr>
      <w:rPr>
        <w:rFonts w:hint="default"/>
        <w:spacing w:val="-24"/>
        <w:w w:val="100"/>
        <w:lang w:val="en-US" w:eastAsia="en-US" w:bidi="ar-SA"/>
      </w:rPr>
    </w:lvl>
    <w:lvl w:ilvl="2">
      <w:start w:val="1"/>
      <w:numFmt w:val="decimal"/>
      <w:lvlText w:val="%1.%2.%3"/>
      <w:lvlJc w:val="left"/>
      <w:pPr>
        <w:ind w:left="1557" w:hanging="1133"/>
        <w:jc w:val="left"/>
      </w:pPr>
      <w:rPr>
        <w:rFonts w:hint="default"/>
        <w:spacing w:val="-15"/>
        <w:w w:val="100"/>
        <w:lang w:val="en-US" w:eastAsia="en-US" w:bidi="ar-SA"/>
      </w:rPr>
    </w:lvl>
    <w:lvl w:ilvl="3">
      <w:numFmt w:val="bullet"/>
      <w:lvlText w:val="•"/>
      <w:lvlJc w:val="left"/>
      <w:pPr>
        <w:ind w:left="1700" w:hanging="1133"/>
      </w:pPr>
      <w:rPr>
        <w:rFonts w:hint="default"/>
        <w:lang w:val="en-US" w:eastAsia="en-US" w:bidi="ar-SA"/>
      </w:rPr>
    </w:lvl>
    <w:lvl w:ilvl="4">
      <w:numFmt w:val="bullet"/>
      <w:lvlText w:val="•"/>
      <w:lvlJc w:val="left"/>
      <w:pPr>
        <w:ind w:left="1720" w:hanging="1133"/>
      </w:pPr>
      <w:rPr>
        <w:rFonts w:hint="default"/>
        <w:lang w:val="en-US" w:eastAsia="en-US" w:bidi="ar-SA"/>
      </w:rPr>
    </w:lvl>
    <w:lvl w:ilvl="5">
      <w:numFmt w:val="bullet"/>
      <w:lvlText w:val="•"/>
      <w:lvlJc w:val="left"/>
      <w:pPr>
        <w:ind w:left="3252" w:hanging="1133"/>
      </w:pPr>
      <w:rPr>
        <w:rFonts w:hint="default"/>
        <w:lang w:val="en-US" w:eastAsia="en-US" w:bidi="ar-SA"/>
      </w:rPr>
    </w:lvl>
    <w:lvl w:ilvl="6">
      <w:numFmt w:val="bullet"/>
      <w:lvlText w:val="•"/>
      <w:lvlJc w:val="left"/>
      <w:pPr>
        <w:ind w:left="4785" w:hanging="1133"/>
      </w:pPr>
      <w:rPr>
        <w:rFonts w:hint="default"/>
        <w:lang w:val="en-US" w:eastAsia="en-US" w:bidi="ar-SA"/>
      </w:rPr>
    </w:lvl>
    <w:lvl w:ilvl="7">
      <w:numFmt w:val="bullet"/>
      <w:lvlText w:val="•"/>
      <w:lvlJc w:val="left"/>
      <w:pPr>
        <w:ind w:left="6317" w:hanging="1133"/>
      </w:pPr>
      <w:rPr>
        <w:rFonts w:hint="default"/>
        <w:lang w:val="en-US" w:eastAsia="en-US" w:bidi="ar-SA"/>
      </w:rPr>
    </w:lvl>
    <w:lvl w:ilvl="8">
      <w:numFmt w:val="bullet"/>
      <w:lvlText w:val="•"/>
      <w:lvlJc w:val="left"/>
      <w:pPr>
        <w:ind w:left="7850" w:hanging="1133"/>
      </w:pPr>
      <w:rPr>
        <w:rFonts w:hint="default"/>
        <w:lang w:val="en-US" w:eastAsia="en-US" w:bidi="ar-SA"/>
      </w:rPr>
    </w:lvl>
  </w:abstractNum>
  <w:abstractNum w:abstractNumId="68" w15:restartNumberingAfterBreak="0">
    <w:nsid w:val="6DCB5B37"/>
    <w:multiLevelType w:val="hybridMultilevel"/>
    <w:tmpl w:val="1A8AA88A"/>
    <w:lvl w:ilvl="0" w:tplc="66D2FF18">
      <w:start w:val="1"/>
      <w:numFmt w:val="lowerRoman"/>
      <w:lvlText w:val="%1."/>
      <w:lvlJc w:val="left"/>
      <w:pPr>
        <w:ind w:left="1716" w:hanging="1047"/>
        <w:jc w:val="left"/>
      </w:pPr>
      <w:rPr>
        <w:rFonts w:ascii="Times New Roman" w:eastAsia="Times New Roman" w:hAnsi="Times New Roman" w:cs="Times New Roman" w:hint="default"/>
        <w:b/>
        <w:bCs/>
        <w:i w:val="0"/>
        <w:iCs w:val="0"/>
        <w:spacing w:val="-24"/>
        <w:w w:val="100"/>
        <w:sz w:val="24"/>
        <w:szCs w:val="24"/>
        <w:lang w:val="en-US" w:eastAsia="en-US" w:bidi="ar-SA"/>
      </w:rPr>
    </w:lvl>
    <w:lvl w:ilvl="1" w:tplc="C00C302A">
      <w:numFmt w:val="bullet"/>
      <w:lvlText w:val="•"/>
      <w:lvlJc w:val="left"/>
      <w:pPr>
        <w:ind w:left="2639" w:hanging="1047"/>
      </w:pPr>
      <w:rPr>
        <w:rFonts w:hint="default"/>
        <w:lang w:val="en-US" w:eastAsia="en-US" w:bidi="ar-SA"/>
      </w:rPr>
    </w:lvl>
    <w:lvl w:ilvl="2" w:tplc="3E6414C6">
      <w:numFmt w:val="bullet"/>
      <w:lvlText w:val="•"/>
      <w:lvlJc w:val="left"/>
      <w:pPr>
        <w:ind w:left="3559" w:hanging="1047"/>
      </w:pPr>
      <w:rPr>
        <w:rFonts w:hint="default"/>
        <w:lang w:val="en-US" w:eastAsia="en-US" w:bidi="ar-SA"/>
      </w:rPr>
    </w:lvl>
    <w:lvl w:ilvl="3" w:tplc="53CE7ABA">
      <w:numFmt w:val="bullet"/>
      <w:lvlText w:val="•"/>
      <w:lvlJc w:val="left"/>
      <w:pPr>
        <w:ind w:left="4478" w:hanging="1047"/>
      </w:pPr>
      <w:rPr>
        <w:rFonts w:hint="default"/>
        <w:lang w:val="en-US" w:eastAsia="en-US" w:bidi="ar-SA"/>
      </w:rPr>
    </w:lvl>
    <w:lvl w:ilvl="4" w:tplc="9ED004E4">
      <w:numFmt w:val="bullet"/>
      <w:lvlText w:val="•"/>
      <w:lvlJc w:val="left"/>
      <w:pPr>
        <w:ind w:left="5398" w:hanging="1047"/>
      </w:pPr>
      <w:rPr>
        <w:rFonts w:hint="default"/>
        <w:lang w:val="en-US" w:eastAsia="en-US" w:bidi="ar-SA"/>
      </w:rPr>
    </w:lvl>
    <w:lvl w:ilvl="5" w:tplc="D7A8C52E">
      <w:numFmt w:val="bullet"/>
      <w:lvlText w:val="•"/>
      <w:lvlJc w:val="left"/>
      <w:pPr>
        <w:ind w:left="6317" w:hanging="1047"/>
      </w:pPr>
      <w:rPr>
        <w:rFonts w:hint="default"/>
        <w:lang w:val="en-US" w:eastAsia="en-US" w:bidi="ar-SA"/>
      </w:rPr>
    </w:lvl>
    <w:lvl w:ilvl="6" w:tplc="0D0826F2">
      <w:numFmt w:val="bullet"/>
      <w:lvlText w:val="•"/>
      <w:lvlJc w:val="left"/>
      <w:pPr>
        <w:ind w:left="7237" w:hanging="1047"/>
      </w:pPr>
      <w:rPr>
        <w:rFonts w:hint="default"/>
        <w:lang w:val="en-US" w:eastAsia="en-US" w:bidi="ar-SA"/>
      </w:rPr>
    </w:lvl>
    <w:lvl w:ilvl="7" w:tplc="5896F810">
      <w:numFmt w:val="bullet"/>
      <w:lvlText w:val="•"/>
      <w:lvlJc w:val="left"/>
      <w:pPr>
        <w:ind w:left="8156" w:hanging="1047"/>
      </w:pPr>
      <w:rPr>
        <w:rFonts w:hint="default"/>
        <w:lang w:val="en-US" w:eastAsia="en-US" w:bidi="ar-SA"/>
      </w:rPr>
    </w:lvl>
    <w:lvl w:ilvl="8" w:tplc="39528E10">
      <w:numFmt w:val="bullet"/>
      <w:lvlText w:val="•"/>
      <w:lvlJc w:val="left"/>
      <w:pPr>
        <w:ind w:left="9076" w:hanging="1047"/>
      </w:pPr>
      <w:rPr>
        <w:rFonts w:hint="default"/>
        <w:lang w:val="en-US" w:eastAsia="en-US" w:bidi="ar-SA"/>
      </w:rPr>
    </w:lvl>
  </w:abstractNum>
  <w:abstractNum w:abstractNumId="69" w15:restartNumberingAfterBreak="0">
    <w:nsid w:val="729C19A1"/>
    <w:multiLevelType w:val="multilevel"/>
    <w:tmpl w:val="BD7003CC"/>
    <w:lvl w:ilvl="0">
      <w:start w:val="11"/>
      <w:numFmt w:val="decimal"/>
      <w:lvlText w:val="%1."/>
      <w:lvlJc w:val="left"/>
      <w:pPr>
        <w:ind w:left="1716" w:hanging="1133"/>
        <w:jc w:val="left"/>
      </w:pPr>
      <w:rPr>
        <w:rFonts w:ascii="Times New Roman" w:eastAsia="Times New Roman" w:hAnsi="Times New Roman" w:cs="Times New Roman" w:hint="default"/>
        <w:b/>
        <w:bCs/>
        <w:i w:val="0"/>
        <w:iCs w:val="0"/>
        <w:spacing w:val="-15"/>
        <w:w w:val="100"/>
        <w:sz w:val="24"/>
        <w:szCs w:val="24"/>
        <w:lang w:val="en-US" w:eastAsia="en-US" w:bidi="ar-SA"/>
      </w:rPr>
    </w:lvl>
    <w:lvl w:ilvl="1">
      <w:start w:val="1"/>
      <w:numFmt w:val="decimal"/>
      <w:lvlText w:val="%1.%2"/>
      <w:lvlJc w:val="left"/>
      <w:pPr>
        <w:ind w:left="583" w:hanging="1138"/>
        <w:jc w:val="left"/>
      </w:pPr>
      <w:rPr>
        <w:rFonts w:hint="default"/>
        <w:spacing w:val="-24"/>
        <w:w w:val="100"/>
        <w:lang w:val="en-US" w:eastAsia="en-US" w:bidi="ar-SA"/>
      </w:rPr>
    </w:lvl>
    <w:lvl w:ilvl="2">
      <w:start w:val="1"/>
      <w:numFmt w:val="lowerLetter"/>
      <w:lvlText w:val="%3)"/>
      <w:lvlJc w:val="left"/>
      <w:pPr>
        <w:ind w:left="2289" w:hanging="1138"/>
        <w:jc w:val="left"/>
      </w:pPr>
      <w:rPr>
        <w:rFonts w:ascii="Times New Roman" w:eastAsia="Times New Roman" w:hAnsi="Times New Roman" w:cs="Times New Roman" w:hint="default"/>
        <w:b w:val="0"/>
        <w:bCs w:val="0"/>
        <w:i w:val="0"/>
        <w:iCs w:val="0"/>
        <w:spacing w:val="-6"/>
        <w:w w:val="97"/>
        <w:sz w:val="24"/>
        <w:szCs w:val="24"/>
        <w:lang w:val="en-US" w:eastAsia="en-US" w:bidi="ar-SA"/>
      </w:rPr>
    </w:lvl>
    <w:lvl w:ilvl="3">
      <w:numFmt w:val="bullet"/>
      <w:lvlText w:val="•"/>
      <w:lvlJc w:val="left"/>
      <w:pPr>
        <w:ind w:left="1680" w:hanging="1138"/>
      </w:pPr>
      <w:rPr>
        <w:rFonts w:hint="default"/>
        <w:lang w:val="en-US" w:eastAsia="en-US" w:bidi="ar-SA"/>
      </w:rPr>
    </w:lvl>
    <w:lvl w:ilvl="4">
      <w:numFmt w:val="bullet"/>
      <w:lvlText w:val="•"/>
      <w:lvlJc w:val="left"/>
      <w:pPr>
        <w:ind w:left="1720" w:hanging="1138"/>
      </w:pPr>
      <w:rPr>
        <w:rFonts w:hint="default"/>
        <w:lang w:val="en-US" w:eastAsia="en-US" w:bidi="ar-SA"/>
      </w:rPr>
    </w:lvl>
    <w:lvl w:ilvl="5">
      <w:numFmt w:val="bullet"/>
      <w:lvlText w:val="•"/>
      <w:lvlJc w:val="left"/>
      <w:pPr>
        <w:ind w:left="2280" w:hanging="1138"/>
      </w:pPr>
      <w:rPr>
        <w:rFonts w:hint="default"/>
        <w:lang w:val="en-US" w:eastAsia="en-US" w:bidi="ar-SA"/>
      </w:rPr>
    </w:lvl>
    <w:lvl w:ilvl="6">
      <w:numFmt w:val="bullet"/>
      <w:lvlText w:val="•"/>
      <w:lvlJc w:val="left"/>
      <w:pPr>
        <w:ind w:left="4007" w:hanging="1138"/>
      </w:pPr>
      <w:rPr>
        <w:rFonts w:hint="default"/>
        <w:lang w:val="en-US" w:eastAsia="en-US" w:bidi="ar-SA"/>
      </w:rPr>
    </w:lvl>
    <w:lvl w:ilvl="7">
      <w:numFmt w:val="bullet"/>
      <w:lvlText w:val="•"/>
      <w:lvlJc w:val="left"/>
      <w:pPr>
        <w:ind w:left="5734" w:hanging="1138"/>
      </w:pPr>
      <w:rPr>
        <w:rFonts w:hint="default"/>
        <w:lang w:val="en-US" w:eastAsia="en-US" w:bidi="ar-SA"/>
      </w:rPr>
    </w:lvl>
    <w:lvl w:ilvl="8">
      <w:numFmt w:val="bullet"/>
      <w:lvlText w:val="•"/>
      <w:lvlJc w:val="left"/>
      <w:pPr>
        <w:ind w:left="7461" w:hanging="1138"/>
      </w:pPr>
      <w:rPr>
        <w:rFonts w:hint="default"/>
        <w:lang w:val="en-US" w:eastAsia="en-US" w:bidi="ar-SA"/>
      </w:rPr>
    </w:lvl>
  </w:abstractNum>
  <w:abstractNum w:abstractNumId="70" w15:restartNumberingAfterBreak="0">
    <w:nsid w:val="72A02594"/>
    <w:multiLevelType w:val="hybridMultilevel"/>
    <w:tmpl w:val="CB0ADF20"/>
    <w:lvl w:ilvl="0" w:tplc="67384BDE">
      <w:start w:val="1"/>
      <w:numFmt w:val="lowerRoman"/>
      <w:lvlText w:val="%1)"/>
      <w:lvlJc w:val="left"/>
      <w:pPr>
        <w:ind w:left="424" w:hanging="236"/>
        <w:jc w:val="left"/>
      </w:pPr>
      <w:rPr>
        <w:rFonts w:ascii="Times New Roman" w:eastAsia="Times New Roman" w:hAnsi="Times New Roman" w:cs="Times New Roman" w:hint="default"/>
        <w:b w:val="0"/>
        <w:bCs w:val="0"/>
        <w:i w:val="0"/>
        <w:iCs w:val="0"/>
        <w:spacing w:val="-5"/>
        <w:w w:val="100"/>
        <w:sz w:val="24"/>
        <w:szCs w:val="24"/>
        <w:lang w:val="en-US" w:eastAsia="en-US" w:bidi="ar-SA"/>
      </w:rPr>
    </w:lvl>
    <w:lvl w:ilvl="1" w:tplc="EC12F9B6">
      <w:numFmt w:val="bullet"/>
      <w:lvlText w:val="•"/>
      <w:lvlJc w:val="left"/>
      <w:pPr>
        <w:ind w:left="1469" w:hanging="236"/>
      </w:pPr>
      <w:rPr>
        <w:rFonts w:hint="default"/>
        <w:lang w:val="en-US" w:eastAsia="en-US" w:bidi="ar-SA"/>
      </w:rPr>
    </w:lvl>
    <w:lvl w:ilvl="2" w:tplc="85E8B730">
      <w:numFmt w:val="bullet"/>
      <w:lvlText w:val="•"/>
      <w:lvlJc w:val="left"/>
      <w:pPr>
        <w:ind w:left="2519" w:hanging="236"/>
      </w:pPr>
      <w:rPr>
        <w:rFonts w:hint="default"/>
        <w:lang w:val="en-US" w:eastAsia="en-US" w:bidi="ar-SA"/>
      </w:rPr>
    </w:lvl>
    <w:lvl w:ilvl="3" w:tplc="32B809F2">
      <w:numFmt w:val="bullet"/>
      <w:lvlText w:val="•"/>
      <w:lvlJc w:val="left"/>
      <w:pPr>
        <w:ind w:left="3568" w:hanging="236"/>
      </w:pPr>
      <w:rPr>
        <w:rFonts w:hint="default"/>
        <w:lang w:val="en-US" w:eastAsia="en-US" w:bidi="ar-SA"/>
      </w:rPr>
    </w:lvl>
    <w:lvl w:ilvl="4" w:tplc="D85E0E12">
      <w:numFmt w:val="bullet"/>
      <w:lvlText w:val="•"/>
      <w:lvlJc w:val="left"/>
      <w:pPr>
        <w:ind w:left="4618" w:hanging="236"/>
      </w:pPr>
      <w:rPr>
        <w:rFonts w:hint="default"/>
        <w:lang w:val="en-US" w:eastAsia="en-US" w:bidi="ar-SA"/>
      </w:rPr>
    </w:lvl>
    <w:lvl w:ilvl="5" w:tplc="493C0606">
      <w:numFmt w:val="bullet"/>
      <w:lvlText w:val="•"/>
      <w:lvlJc w:val="left"/>
      <w:pPr>
        <w:ind w:left="5667" w:hanging="236"/>
      </w:pPr>
      <w:rPr>
        <w:rFonts w:hint="default"/>
        <w:lang w:val="en-US" w:eastAsia="en-US" w:bidi="ar-SA"/>
      </w:rPr>
    </w:lvl>
    <w:lvl w:ilvl="6" w:tplc="765C14CC">
      <w:numFmt w:val="bullet"/>
      <w:lvlText w:val="•"/>
      <w:lvlJc w:val="left"/>
      <w:pPr>
        <w:ind w:left="6717" w:hanging="236"/>
      </w:pPr>
      <w:rPr>
        <w:rFonts w:hint="default"/>
        <w:lang w:val="en-US" w:eastAsia="en-US" w:bidi="ar-SA"/>
      </w:rPr>
    </w:lvl>
    <w:lvl w:ilvl="7" w:tplc="36B2DD36">
      <w:numFmt w:val="bullet"/>
      <w:lvlText w:val="•"/>
      <w:lvlJc w:val="left"/>
      <w:pPr>
        <w:ind w:left="7766" w:hanging="236"/>
      </w:pPr>
      <w:rPr>
        <w:rFonts w:hint="default"/>
        <w:lang w:val="en-US" w:eastAsia="en-US" w:bidi="ar-SA"/>
      </w:rPr>
    </w:lvl>
    <w:lvl w:ilvl="8" w:tplc="F270634C">
      <w:numFmt w:val="bullet"/>
      <w:lvlText w:val="•"/>
      <w:lvlJc w:val="left"/>
      <w:pPr>
        <w:ind w:left="8816" w:hanging="236"/>
      </w:pPr>
      <w:rPr>
        <w:rFonts w:hint="default"/>
        <w:lang w:val="en-US" w:eastAsia="en-US" w:bidi="ar-SA"/>
      </w:rPr>
    </w:lvl>
  </w:abstractNum>
  <w:abstractNum w:abstractNumId="71" w15:restartNumberingAfterBreak="0">
    <w:nsid w:val="750466A3"/>
    <w:multiLevelType w:val="hybridMultilevel"/>
    <w:tmpl w:val="84E23C82"/>
    <w:lvl w:ilvl="0" w:tplc="AF969592">
      <w:numFmt w:val="bullet"/>
      <w:lvlText w:val=""/>
      <w:lvlJc w:val="left"/>
      <w:pPr>
        <w:ind w:left="1152" w:hanging="360"/>
      </w:pPr>
      <w:rPr>
        <w:rFonts w:ascii="Symbol" w:eastAsia="Symbol" w:hAnsi="Symbol" w:cs="Symbol" w:hint="default"/>
        <w:b w:val="0"/>
        <w:bCs w:val="0"/>
        <w:i w:val="0"/>
        <w:iCs w:val="0"/>
        <w:spacing w:val="0"/>
        <w:w w:val="100"/>
        <w:sz w:val="24"/>
        <w:szCs w:val="24"/>
        <w:lang w:val="en-US" w:eastAsia="en-US" w:bidi="ar-SA"/>
      </w:rPr>
    </w:lvl>
    <w:lvl w:ilvl="1" w:tplc="6D2454EA">
      <w:numFmt w:val="bullet"/>
      <w:lvlText w:val="•"/>
      <w:lvlJc w:val="left"/>
      <w:pPr>
        <w:ind w:left="2135" w:hanging="360"/>
      </w:pPr>
      <w:rPr>
        <w:rFonts w:hint="default"/>
        <w:lang w:val="en-US" w:eastAsia="en-US" w:bidi="ar-SA"/>
      </w:rPr>
    </w:lvl>
    <w:lvl w:ilvl="2" w:tplc="02ACBBC4">
      <w:numFmt w:val="bullet"/>
      <w:lvlText w:val="•"/>
      <w:lvlJc w:val="left"/>
      <w:pPr>
        <w:ind w:left="3111" w:hanging="360"/>
      </w:pPr>
      <w:rPr>
        <w:rFonts w:hint="default"/>
        <w:lang w:val="en-US" w:eastAsia="en-US" w:bidi="ar-SA"/>
      </w:rPr>
    </w:lvl>
    <w:lvl w:ilvl="3" w:tplc="CE88B8EE">
      <w:numFmt w:val="bullet"/>
      <w:lvlText w:val="•"/>
      <w:lvlJc w:val="left"/>
      <w:pPr>
        <w:ind w:left="4086" w:hanging="360"/>
      </w:pPr>
      <w:rPr>
        <w:rFonts w:hint="default"/>
        <w:lang w:val="en-US" w:eastAsia="en-US" w:bidi="ar-SA"/>
      </w:rPr>
    </w:lvl>
    <w:lvl w:ilvl="4" w:tplc="F45ACA8E">
      <w:numFmt w:val="bullet"/>
      <w:lvlText w:val="•"/>
      <w:lvlJc w:val="left"/>
      <w:pPr>
        <w:ind w:left="5062" w:hanging="360"/>
      </w:pPr>
      <w:rPr>
        <w:rFonts w:hint="default"/>
        <w:lang w:val="en-US" w:eastAsia="en-US" w:bidi="ar-SA"/>
      </w:rPr>
    </w:lvl>
    <w:lvl w:ilvl="5" w:tplc="59CAFA32">
      <w:numFmt w:val="bullet"/>
      <w:lvlText w:val="•"/>
      <w:lvlJc w:val="left"/>
      <w:pPr>
        <w:ind w:left="6037" w:hanging="360"/>
      </w:pPr>
      <w:rPr>
        <w:rFonts w:hint="default"/>
        <w:lang w:val="en-US" w:eastAsia="en-US" w:bidi="ar-SA"/>
      </w:rPr>
    </w:lvl>
    <w:lvl w:ilvl="6" w:tplc="ED58D1EC">
      <w:numFmt w:val="bullet"/>
      <w:lvlText w:val="•"/>
      <w:lvlJc w:val="left"/>
      <w:pPr>
        <w:ind w:left="7013" w:hanging="360"/>
      </w:pPr>
      <w:rPr>
        <w:rFonts w:hint="default"/>
        <w:lang w:val="en-US" w:eastAsia="en-US" w:bidi="ar-SA"/>
      </w:rPr>
    </w:lvl>
    <w:lvl w:ilvl="7" w:tplc="CB063C3E">
      <w:numFmt w:val="bullet"/>
      <w:lvlText w:val="•"/>
      <w:lvlJc w:val="left"/>
      <w:pPr>
        <w:ind w:left="7988" w:hanging="360"/>
      </w:pPr>
      <w:rPr>
        <w:rFonts w:hint="default"/>
        <w:lang w:val="en-US" w:eastAsia="en-US" w:bidi="ar-SA"/>
      </w:rPr>
    </w:lvl>
    <w:lvl w:ilvl="8" w:tplc="69C8B3F6">
      <w:numFmt w:val="bullet"/>
      <w:lvlText w:val="•"/>
      <w:lvlJc w:val="left"/>
      <w:pPr>
        <w:ind w:left="8964" w:hanging="360"/>
      </w:pPr>
      <w:rPr>
        <w:rFonts w:hint="default"/>
        <w:lang w:val="en-US" w:eastAsia="en-US" w:bidi="ar-SA"/>
      </w:rPr>
    </w:lvl>
  </w:abstractNum>
  <w:abstractNum w:abstractNumId="72" w15:restartNumberingAfterBreak="0">
    <w:nsid w:val="77781728"/>
    <w:multiLevelType w:val="hybridMultilevel"/>
    <w:tmpl w:val="1CAA0B44"/>
    <w:lvl w:ilvl="0" w:tplc="8EDE4854">
      <w:start w:val="4"/>
      <w:numFmt w:val="lowerRoman"/>
      <w:lvlText w:val="%1)"/>
      <w:lvlJc w:val="left"/>
      <w:pPr>
        <w:ind w:left="2287" w:hanging="572"/>
        <w:jc w:val="left"/>
      </w:pPr>
      <w:rPr>
        <w:rFonts w:ascii="Times New Roman" w:eastAsia="Times New Roman" w:hAnsi="Times New Roman" w:cs="Times New Roman" w:hint="default"/>
        <w:b w:val="0"/>
        <w:bCs w:val="0"/>
        <w:i w:val="0"/>
        <w:iCs w:val="0"/>
        <w:spacing w:val="-29"/>
        <w:w w:val="100"/>
        <w:sz w:val="24"/>
        <w:szCs w:val="24"/>
        <w:lang w:val="en-US" w:eastAsia="en-US" w:bidi="ar-SA"/>
      </w:rPr>
    </w:lvl>
    <w:lvl w:ilvl="1" w:tplc="43B87E20">
      <w:numFmt w:val="bullet"/>
      <w:lvlText w:val="•"/>
      <w:lvlJc w:val="left"/>
      <w:pPr>
        <w:ind w:left="3143" w:hanging="572"/>
      </w:pPr>
      <w:rPr>
        <w:rFonts w:hint="default"/>
        <w:lang w:val="en-US" w:eastAsia="en-US" w:bidi="ar-SA"/>
      </w:rPr>
    </w:lvl>
    <w:lvl w:ilvl="2" w:tplc="17A2169C">
      <w:numFmt w:val="bullet"/>
      <w:lvlText w:val="•"/>
      <w:lvlJc w:val="left"/>
      <w:pPr>
        <w:ind w:left="4007" w:hanging="572"/>
      </w:pPr>
      <w:rPr>
        <w:rFonts w:hint="default"/>
        <w:lang w:val="en-US" w:eastAsia="en-US" w:bidi="ar-SA"/>
      </w:rPr>
    </w:lvl>
    <w:lvl w:ilvl="3" w:tplc="CC405CFE">
      <w:numFmt w:val="bullet"/>
      <w:lvlText w:val="•"/>
      <w:lvlJc w:val="left"/>
      <w:pPr>
        <w:ind w:left="4870" w:hanging="572"/>
      </w:pPr>
      <w:rPr>
        <w:rFonts w:hint="default"/>
        <w:lang w:val="en-US" w:eastAsia="en-US" w:bidi="ar-SA"/>
      </w:rPr>
    </w:lvl>
    <w:lvl w:ilvl="4" w:tplc="D654D70C">
      <w:numFmt w:val="bullet"/>
      <w:lvlText w:val="•"/>
      <w:lvlJc w:val="left"/>
      <w:pPr>
        <w:ind w:left="5734" w:hanging="572"/>
      </w:pPr>
      <w:rPr>
        <w:rFonts w:hint="default"/>
        <w:lang w:val="en-US" w:eastAsia="en-US" w:bidi="ar-SA"/>
      </w:rPr>
    </w:lvl>
    <w:lvl w:ilvl="5" w:tplc="86061502">
      <w:numFmt w:val="bullet"/>
      <w:lvlText w:val="•"/>
      <w:lvlJc w:val="left"/>
      <w:pPr>
        <w:ind w:left="6597" w:hanging="572"/>
      </w:pPr>
      <w:rPr>
        <w:rFonts w:hint="default"/>
        <w:lang w:val="en-US" w:eastAsia="en-US" w:bidi="ar-SA"/>
      </w:rPr>
    </w:lvl>
    <w:lvl w:ilvl="6" w:tplc="3400486C">
      <w:numFmt w:val="bullet"/>
      <w:lvlText w:val="•"/>
      <w:lvlJc w:val="left"/>
      <w:pPr>
        <w:ind w:left="7461" w:hanging="572"/>
      </w:pPr>
      <w:rPr>
        <w:rFonts w:hint="default"/>
        <w:lang w:val="en-US" w:eastAsia="en-US" w:bidi="ar-SA"/>
      </w:rPr>
    </w:lvl>
    <w:lvl w:ilvl="7" w:tplc="D144997E">
      <w:numFmt w:val="bullet"/>
      <w:lvlText w:val="•"/>
      <w:lvlJc w:val="left"/>
      <w:pPr>
        <w:ind w:left="8324" w:hanging="572"/>
      </w:pPr>
      <w:rPr>
        <w:rFonts w:hint="default"/>
        <w:lang w:val="en-US" w:eastAsia="en-US" w:bidi="ar-SA"/>
      </w:rPr>
    </w:lvl>
    <w:lvl w:ilvl="8" w:tplc="1794D882">
      <w:numFmt w:val="bullet"/>
      <w:lvlText w:val="•"/>
      <w:lvlJc w:val="left"/>
      <w:pPr>
        <w:ind w:left="9188" w:hanging="572"/>
      </w:pPr>
      <w:rPr>
        <w:rFonts w:hint="default"/>
        <w:lang w:val="en-US" w:eastAsia="en-US" w:bidi="ar-SA"/>
      </w:rPr>
    </w:lvl>
  </w:abstractNum>
  <w:abstractNum w:abstractNumId="73" w15:restartNumberingAfterBreak="0">
    <w:nsid w:val="778150D7"/>
    <w:multiLevelType w:val="hybridMultilevel"/>
    <w:tmpl w:val="02F60210"/>
    <w:lvl w:ilvl="0" w:tplc="7E6C7262">
      <w:start w:val="1"/>
      <w:numFmt w:val="decimal"/>
      <w:lvlText w:val="%1."/>
      <w:lvlJc w:val="left"/>
      <w:pPr>
        <w:ind w:left="1144" w:hanging="562"/>
        <w:jc w:val="left"/>
      </w:pPr>
      <w:rPr>
        <w:rFonts w:ascii="Times New Roman" w:eastAsia="Times New Roman" w:hAnsi="Times New Roman" w:cs="Times New Roman" w:hint="default"/>
        <w:b/>
        <w:bCs/>
        <w:i w:val="0"/>
        <w:iCs w:val="0"/>
        <w:spacing w:val="0"/>
        <w:w w:val="100"/>
        <w:sz w:val="24"/>
        <w:szCs w:val="24"/>
        <w:lang w:val="en-US" w:eastAsia="en-US" w:bidi="ar-SA"/>
      </w:rPr>
    </w:lvl>
    <w:lvl w:ilvl="1" w:tplc="77E2A3FE">
      <w:start w:val="1"/>
      <w:numFmt w:val="lowerRoman"/>
      <w:lvlText w:val="%2)"/>
      <w:lvlJc w:val="left"/>
      <w:pPr>
        <w:ind w:left="1144" w:hanging="360"/>
        <w:jc w:val="left"/>
      </w:pPr>
      <w:rPr>
        <w:rFonts w:ascii="Times New Roman" w:eastAsia="Times New Roman" w:hAnsi="Times New Roman" w:cs="Times New Roman" w:hint="default"/>
        <w:b w:val="0"/>
        <w:bCs w:val="0"/>
        <w:i w:val="0"/>
        <w:iCs w:val="0"/>
        <w:spacing w:val="-35"/>
        <w:w w:val="97"/>
        <w:sz w:val="24"/>
        <w:szCs w:val="24"/>
        <w:lang w:val="en-US" w:eastAsia="en-US" w:bidi="ar-SA"/>
      </w:rPr>
    </w:lvl>
    <w:lvl w:ilvl="2" w:tplc="E0107BB0">
      <w:numFmt w:val="bullet"/>
      <w:lvlText w:val="•"/>
      <w:lvlJc w:val="left"/>
      <w:pPr>
        <w:ind w:left="3095" w:hanging="360"/>
      </w:pPr>
      <w:rPr>
        <w:rFonts w:hint="default"/>
        <w:lang w:val="en-US" w:eastAsia="en-US" w:bidi="ar-SA"/>
      </w:rPr>
    </w:lvl>
    <w:lvl w:ilvl="3" w:tplc="98B4CD56">
      <w:numFmt w:val="bullet"/>
      <w:lvlText w:val="•"/>
      <w:lvlJc w:val="left"/>
      <w:pPr>
        <w:ind w:left="4072" w:hanging="360"/>
      </w:pPr>
      <w:rPr>
        <w:rFonts w:hint="default"/>
        <w:lang w:val="en-US" w:eastAsia="en-US" w:bidi="ar-SA"/>
      </w:rPr>
    </w:lvl>
    <w:lvl w:ilvl="4" w:tplc="FCD0621A">
      <w:numFmt w:val="bullet"/>
      <w:lvlText w:val="•"/>
      <w:lvlJc w:val="left"/>
      <w:pPr>
        <w:ind w:left="5050" w:hanging="360"/>
      </w:pPr>
      <w:rPr>
        <w:rFonts w:hint="default"/>
        <w:lang w:val="en-US" w:eastAsia="en-US" w:bidi="ar-SA"/>
      </w:rPr>
    </w:lvl>
    <w:lvl w:ilvl="5" w:tplc="E5D24C30">
      <w:numFmt w:val="bullet"/>
      <w:lvlText w:val="•"/>
      <w:lvlJc w:val="left"/>
      <w:pPr>
        <w:ind w:left="6027" w:hanging="360"/>
      </w:pPr>
      <w:rPr>
        <w:rFonts w:hint="default"/>
        <w:lang w:val="en-US" w:eastAsia="en-US" w:bidi="ar-SA"/>
      </w:rPr>
    </w:lvl>
    <w:lvl w:ilvl="6" w:tplc="62B0741A">
      <w:numFmt w:val="bullet"/>
      <w:lvlText w:val="•"/>
      <w:lvlJc w:val="left"/>
      <w:pPr>
        <w:ind w:left="7005" w:hanging="360"/>
      </w:pPr>
      <w:rPr>
        <w:rFonts w:hint="default"/>
        <w:lang w:val="en-US" w:eastAsia="en-US" w:bidi="ar-SA"/>
      </w:rPr>
    </w:lvl>
    <w:lvl w:ilvl="7" w:tplc="74148DE8">
      <w:numFmt w:val="bullet"/>
      <w:lvlText w:val="•"/>
      <w:lvlJc w:val="left"/>
      <w:pPr>
        <w:ind w:left="7982" w:hanging="360"/>
      </w:pPr>
      <w:rPr>
        <w:rFonts w:hint="default"/>
        <w:lang w:val="en-US" w:eastAsia="en-US" w:bidi="ar-SA"/>
      </w:rPr>
    </w:lvl>
    <w:lvl w:ilvl="8" w:tplc="86E0D884">
      <w:numFmt w:val="bullet"/>
      <w:lvlText w:val="•"/>
      <w:lvlJc w:val="left"/>
      <w:pPr>
        <w:ind w:left="8960" w:hanging="360"/>
      </w:pPr>
      <w:rPr>
        <w:rFonts w:hint="default"/>
        <w:lang w:val="en-US" w:eastAsia="en-US" w:bidi="ar-SA"/>
      </w:rPr>
    </w:lvl>
  </w:abstractNum>
  <w:abstractNum w:abstractNumId="74" w15:restartNumberingAfterBreak="0">
    <w:nsid w:val="78082A4A"/>
    <w:multiLevelType w:val="hybridMultilevel"/>
    <w:tmpl w:val="36361334"/>
    <w:lvl w:ilvl="0" w:tplc="0A06D4AC">
      <w:start w:val="1"/>
      <w:numFmt w:val="lowerLetter"/>
      <w:lvlText w:val="%1)"/>
      <w:lvlJc w:val="left"/>
      <w:pPr>
        <w:ind w:left="1716" w:hanging="1133"/>
        <w:jc w:val="left"/>
      </w:pPr>
      <w:rPr>
        <w:rFonts w:ascii="Arial MT" w:eastAsia="Arial MT" w:hAnsi="Arial MT" w:cs="Arial MT" w:hint="default"/>
        <w:b w:val="0"/>
        <w:bCs w:val="0"/>
        <w:i w:val="0"/>
        <w:iCs w:val="0"/>
        <w:spacing w:val="0"/>
        <w:w w:val="97"/>
        <w:sz w:val="24"/>
        <w:szCs w:val="24"/>
        <w:lang w:val="en-US" w:eastAsia="en-US" w:bidi="ar-SA"/>
      </w:rPr>
    </w:lvl>
    <w:lvl w:ilvl="1" w:tplc="6DCA540E">
      <w:numFmt w:val="bullet"/>
      <w:lvlText w:val="•"/>
      <w:lvlJc w:val="left"/>
      <w:pPr>
        <w:ind w:left="2639" w:hanging="1133"/>
      </w:pPr>
      <w:rPr>
        <w:rFonts w:hint="default"/>
        <w:lang w:val="en-US" w:eastAsia="en-US" w:bidi="ar-SA"/>
      </w:rPr>
    </w:lvl>
    <w:lvl w:ilvl="2" w:tplc="0A72F2F2">
      <w:numFmt w:val="bullet"/>
      <w:lvlText w:val="•"/>
      <w:lvlJc w:val="left"/>
      <w:pPr>
        <w:ind w:left="3559" w:hanging="1133"/>
      </w:pPr>
      <w:rPr>
        <w:rFonts w:hint="default"/>
        <w:lang w:val="en-US" w:eastAsia="en-US" w:bidi="ar-SA"/>
      </w:rPr>
    </w:lvl>
    <w:lvl w:ilvl="3" w:tplc="EC3C7E56">
      <w:numFmt w:val="bullet"/>
      <w:lvlText w:val="•"/>
      <w:lvlJc w:val="left"/>
      <w:pPr>
        <w:ind w:left="4478" w:hanging="1133"/>
      </w:pPr>
      <w:rPr>
        <w:rFonts w:hint="default"/>
        <w:lang w:val="en-US" w:eastAsia="en-US" w:bidi="ar-SA"/>
      </w:rPr>
    </w:lvl>
    <w:lvl w:ilvl="4" w:tplc="2892F4FE">
      <w:numFmt w:val="bullet"/>
      <w:lvlText w:val="•"/>
      <w:lvlJc w:val="left"/>
      <w:pPr>
        <w:ind w:left="5398" w:hanging="1133"/>
      </w:pPr>
      <w:rPr>
        <w:rFonts w:hint="default"/>
        <w:lang w:val="en-US" w:eastAsia="en-US" w:bidi="ar-SA"/>
      </w:rPr>
    </w:lvl>
    <w:lvl w:ilvl="5" w:tplc="7E3C42B6">
      <w:numFmt w:val="bullet"/>
      <w:lvlText w:val="•"/>
      <w:lvlJc w:val="left"/>
      <w:pPr>
        <w:ind w:left="6317" w:hanging="1133"/>
      </w:pPr>
      <w:rPr>
        <w:rFonts w:hint="default"/>
        <w:lang w:val="en-US" w:eastAsia="en-US" w:bidi="ar-SA"/>
      </w:rPr>
    </w:lvl>
    <w:lvl w:ilvl="6" w:tplc="9F7A73EC">
      <w:numFmt w:val="bullet"/>
      <w:lvlText w:val="•"/>
      <w:lvlJc w:val="left"/>
      <w:pPr>
        <w:ind w:left="7237" w:hanging="1133"/>
      </w:pPr>
      <w:rPr>
        <w:rFonts w:hint="default"/>
        <w:lang w:val="en-US" w:eastAsia="en-US" w:bidi="ar-SA"/>
      </w:rPr>
    </w:lvl>
    <w:lvl w:ilvl="7" w:tplc="C3F8A3AC">
      <w:numFmt w:val="bullet"/>
      <w:lvlText w:val="•"/>
      <w:lvlJc w:val="left"/>
      <w:pPr>
        <w:ind w:left="8156" w:hanging="1133"/>
      </w:pPr>
      <w:rPr>
        <w:rFonts w:hint="default"/>
        <w:lang w:val="en-US" w:eastAsia="en-US" w:bidi="ar-SA"/>
      </w:rPr>
    </w:lvl>
    <w:lvl w:ilvl="8" w:tplc="8654CBAA">
      <w:numFmt w:val="bullet"/>
      <w:lvlText w:val="•"/>
      <w:lvlJc w:val="left"/>
      <w:pPr>
        <w:ind w:left="9076" w:hanging="1133"/>
      </w:pPr>
      <w:rPr>
        <w:rFonts w:hint="default"/>
        <w:lang w:val="en-US" w:eastAsia="en-US" w:bidi="ar-SA"/>
      </w:rPr>
    </w:lvl>
  </w:abstractNum>
  <w:abstractNum w:abstractNumId="75" w15:restartNumberingAfterBreak="0">
    <w:nsid w:val="79297E43"/>
    <w:multiLevelType w:val="hybridMultilevel"/>
    <w:tmpl w:val="35CEADB4"/>
    <w:lvl w:ilvl="0" w:tplc="70A60E66">
      <w:start w:val="1"/>
      <w:numFmt w:val="lowerRoman"/>
      <w:lvlText w:val="%1)"/>
      <w:lvlJc w:val="left"/>
      <w:pPr>
        <w:ind w:left="2287" w:hanging="572"/>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A090620A">
      <w:numFmt w:val="bullet"/>
      <w:lvlText w:val="•"/>
      <w:lvlJc w:val="left"/>
      <w:pPr>
        <w:ind w:left="3143" w:hanging="572"/>
      </w:pPr>
      <w:rPr>
        <w:rFonts w:hint="default"/>
        <w:lang w:val="en-US" w:eastAsia="en-US" w:bidi="ar-SA"/>
      </w:rPr>
    </w:lvl>
    <w:lvl w:ilvl="2" w:tplc="90741F38">
      <w:numFmt w:val="bullet"/>
      <w:lvlText w:val="•"/>
      <w:lvlJc w:val="left"/>
      <w:pPr>
        <w:ind w:left="4007" w:hanging="572"/>
      </w:pPr>
      <w:rPr>
        <w:rFonts w:hint="default"/>
        <w:lang w:val="en-US" w:eastAsia="en-US" w:bidi="ar-SA"/>
      </w:rPr>
    </w:lvl>
    <w:lvl w:ilvl="3" w:tplc="1F1AAF9E">
      <w:numFmt w:val="bullet"/>
      <w:lvlText w:val="•"/>
      <w:lvlJc w:val="left"/>
      <w:pPr>
        <w:ind w:left="4870" w:hanging="572"/>
      </w:pPr>
      <w:rPr>
        <w:rFonts w:hint="default"/>
        <w:lang w:val="en-US" w:eastAsia="en-US" w:bidi="ar-SA"/>
      </w:rPr>
    </w:lvl>
    <w:lvl w:ilvl="4" w:tplc="BB809932">
      <w:numFmt w:val="bullet"/>
      <w:lvlText w:val="•"/>
      <w:lvlJc w:val="left"/>
      <w:pPr>
        <w:ind w:left="5734" w:hanging="572"/>
      </w:pPr>
      <w:rPr>
        <w:rFonts w:hint="default"/>
        <w:lang w:val="en-US" w:eastAsia="en-US" w:bidi="ar-SA"/>
      </w:rPr>
    </w:lvl>
    <w:lvl w:ilvl="5" w:tplc="A3EAB088">
      <w:numFmt w:val="bullet"/>
      <w:lvlText w:val="•"/>
      <w:lvlJc w:val="left"/>
      <w:pPr>
        <w:ind w:left="6597" w:hanging="572"/>
      </w:pPr>
      <w:rPr>
        <w:rFonts w:hint="default"/>
        <w:lang w:val="en-US" w:eastAsia="en-US" w:bidi="ar-SA"/>
      </w:rPr>
    </w:lvl>
    <w:lvl w:ilvl="6" w:tplc="048CB650">
      <w:numFmt w:val="bullet"/>
      <w:lvlText w:val="•"/>
      <w:lvlJc w:val="left"/>
      <w:pPr>
        <w:ind w:left="7461" w:hanging="572"/>
      </w:pPr>
      <w:rPr>
        <w:rFonts w:hint="default"/>
        <w:lang w:val="en-US" w:eastAsia="en-US" w:bidi="ar-SA"/>
      </w:rPr>
    </w:lvl>
    <w:lvl w:ilvl="7" w:tplc="B44ECC9E">
      <w:numFmt w:val="bullet"/>
      <w:lvlText w:val="•"/>
      <w:lvlJc w:val="left"/>
      <w:pPr>
        <w:ind w:left="8324" w:hanging="572"/>
      </w:pPr>
      <w:rPr>
        <w:rFonts w:hint="default"/>
        <w:lang w:val="en-US" w:eastAsia="en-US" w:bidi="ar-SA"/>
      </w:rPr>
    </w:lvl>
    <w:lvl w:ilvl="8" w:tplc="60D2F13C">
      <w:numFmt w:val="bullet"/>
      <w:lvlText w:val="•"/>
      <w:lvlJc w:val="left"/>
      <w:pPr>
        <w:ind w:left="9188" w:hanging="572"/>
      </w:pPr>
      <w:rPr>
        <w:rFonts w:hint="default"/>
        <w:lang w:val="en-US" w:eastAsia="en-US" w:bidi="ar-SA"/>
      </w:rPr>
    </w:lvl>
  </w:abstractNum>
  <w:abstractNum w:abstractNumId="76" w15:restartNumberingAfterBreak="0">
    <w:nsid w:val="7AB41CF7"/>
    <w:multiLevelType w:val="hybridMultilevel"/>
    <w:tmpl w:val="A8AA170C"/>
    <w:lvl w:ilvl="0" w:tplc="7D2450C2">
      <w:start w:val="1"/>
      <w:numFmt w:val="lowerLetter"/>
      <w:lvlText w:val="%1)"/>
      <w:lvlJc w:val="left"/>
      <w:pPr>
        <w:ind w:left="1716" w:hanging="1133"/>
        <w:jc w:val="left"/>
      </w:pPr>
      <w:rPr>
        <w:rFonts w:hint="default"/>
        <w:spacing w:val="-14"/>
        <w:w w:val="97"/>
        <w:lang w:val="en-US" w:eastAsia="en-US" w:bidi="ar-SA"/>
      </w:rPr>
    </w:lvl>
    <w:lvl w:ilvl="1" w:tplc="90827634">
      <w:start w:val="1"/>
      <w:numFmt w:val="lowerRoman"/>
      <w:lvlText w:val="%2."/>
      <w:lvlJc w:val="left"/>
      <w:pPr>
        <w:ind w:left="1716" w:hanging="1133"/>
        <w:jc w:val="left"/>
      </w:pPr>
      <w:rPr>
        <w:rFonts w:ascii="Times New Roman" w:eastAsia="Times New Roman" w:hAnsi="Times New Roman" w:cs="Times New Roman" w:hint="default"/>
        <w:b w:val="0"/>
        <w:bCs w:val="0"/>
        <w:i w:val="0"/>
        <w:iCs w:val="0"/>
        <w:spacing w:val="-24"/>
        <w:w w:val="100"/>
        <w:sz w:val="24"/>
        <w:szCs w:val="24"/>
        <w:lang w:val="en-US" w:eastAsia="en-US" w:bidi="ar-SA"/>
      </w:rPr>
    </w:lvl>
    <w:lvl w:ilvl="2" w:tplc="3216F72A">
      <w:numFmt w:val="bullet"/>
      <w:lvlText w:val="•"/>
      <w:lvlJc w:val="left"/>
      <w:pPr>
        <w:ind w:left="3559" w:hanging="1133"/>
      </w:pPr>
      <w:rPr>
        <w:rFonts w:hint="default"/>
        <w:lang w:val="en-US" w:eastAsia="en-US" w:bidi="ar-SA"/>
      </w:rPr>
    </w:lvl>
    <w:lvl w:ilvl="3" w:tplc="AE80DA5C">
      <w:numFmt w:val="bullet"/>
      <w:lvlText w:val="•"/>
      <w:lvlJc w:val="left"/>
      <w:pPr>
        <w:ind w:left="4478" w:hanging="1133"/>
      </w:pPr>
      <w:rPr>
        <w:rFonts w:hint="default"/>
        <w:lang w:val="en-US" w:eastAsia="en-US" w:bidi="ar-SA"/>
      </w:rPr>
    </w:lvl>
    <w:lvl w:ilvl="4" w:tplc="9BF20BD6">
      <w:numFmt w:val="bullet"/>
      <w:lvlText w:val="•"/>
      <w:lvlJc w:val="left"/>
      <w:pPr>
        <w:ind w:left="5398" w:hanging="1133"/>
      </w:pPr>
      <w:rPr>
        <w:rFonts w:hint="default"/>
        <w:lang w:val="en-US" w:eastAsia="en-US" w:bidi="ar-SA"/>
      </w:rPr>
    </w:lvl>
    <w:lvl w:ilvl="5" w:tplc="7E9EF016">
      <w:numFmt w:val="bullet"/>
      <w:lvlText w:val="•"/>
      <w:lvlJc w:val="left"/>
      <w:pPr>
        <w:ind w:left="6317" w:hanging="1133"/>
      </w:pPr>
      <w:rPr>
        <w:rFonts w:hint="default"/>
        <w:lang w:val="en-US" w:eastAsia="en-US" w:bidi="ar-SA"/>
      </w:rPr>
    </w:lvl>
    <w:lvl w:ilvl="6" w:tplc="39D4F85A">
      <w:numFmt w:val="bullet"/>
      <w:lvlText w:val="•"/>
      <w:lvlJc w:val="left"/>
      <w:pPr>
        <w:ind w:left="7237" w:hanging="1133"/>
      </w:pPr>
      <w:rPr>
        <w:rFonts w:hint="default"/>
        <w:lang w:val="en-US" w:eastAsia="en-US" w:bidi="ar-SA"/>
      </w:rPr>
    </w:lvl>
    <w:lvl w:ilvl="7" w:tplc="5E1AA12A">
      <w:numFmt w:val="bullet"/>
      <w:lvlText w:val="•"/>
      <w:lvlJc w:val="left"/>
      <w:pPr>
        <w:ind w:left="8156" w:hanging="1133"/>
      </w:pPr>
      <w:rPr>
        <w:rFonts w:hint="default"/>
        <w:lang w:val="en-US" w:eastAsia="en-US" w:bidi="ar-SA"/>
      </w:rPr>
    </w:lvl>
    <w:lvl w:ilvl="8" w:tplc="46EADD4E">
      <w:numFmt w:val="bullet"/>
      <w:lvlText w:val="•"/>
      <w:lvlJc w:val="left"/>
      <w:pPr>
        <w:ind w:left="9076" w:hanging="1133"/>
      </w:pPr>
      <w:rPr>
        <w:rFonts w:hint="default"/>
        <w:lang w:val="en-US" w:eastAsia="en-US" w:bidi="ar-SA"/>
      </w:rPr>
    </w:lvl>
  </w:abstractNum>
  <w:num w:numId="1" w16cid:durableId="687177351">
    <w:abstractNumId w:val="10"/>
  </w:num>
  <w:num w:numId="2" w16cid:durableId="699235867">
    <w:abstractNumId w:val="55"/>
  </w:num>
  <w:num w:numId="3" w16cid:durableId="85537673">
    <w:abstractNumId w:val="14"/>
  </w:num>
  <w:num w:numId="4" w16cid:durableId="1167791892">
    <w:abstractNumId w:val="27"/>
  </w:num>
  <w:num w:numId="5" w16cid:durableId="1172602403">
    <w:abstractNumId w:val="73"/>
  </w:num>
  <w:num w:numId="6" w16cid:durableId="2042198308">
    <w:abstractNumId w:val="11"/>
  </w:num>
  <w:num w:numId="7" w16cid:durableId="191382642">
    <w:abstractNumId w:val="43"/>
  </w:num>
  <w:num w:numId="8" w16cid:durableId="26028120">
    <w:abstractNumId w:val="26"/>
  </w:num>
  <w:num w:numId="9" w16cid:durableId="1327585516">
    <w:abstractNumId w:val="58"/>
  </w:num>
  <w:num w:numId="10" w16cid:durableId="222837685">
    <w:abstractNumId w:val="33"/>
  </w:num>
  <w:num w:numId="11" w16cid:durableId="1515652129">
    <w:abstractNumId w:val="7"/>
  </w:num>
  <w:num w:numId="12" w16cid:durableId="1119304364">
    <w:abstractNumId w:val="70"/>
  </w:num>
  <w:num w:numId="13" w16cid:durableId="970552075">
    <w:abstractNumId w:val="20"/>
  </w:num>
  <w:num w:numId="14" w16cid:durableId="206719236">
    <w:abstractNumId w:val="1"/>
  </w:num>
  <w:num w:numId="15" w16cid:durableId="1006637385">
    <w:abstractNumId w:val="2"/>
  </w:num>
  <w:num w:numId="16" w16cid:durableId="966928475">
    <w:abstractNumId w:val="53"/>
  </w:num>
  <w:num w:numId="17" w16cid:durableId="103041944">
    <w:abstractNumId w:val="9"/>
  </w:num>
  <w:num w:numId="18" w16cid:durableId="1580947848">
    <w:abstractNumId w:val="65"/>
  </w:num>
  <w:num w:numId="19" w16cid:durableId="280888764">
    <w:abstractNumId w:val="40"/>
  </w:num>
  <w:num w:numId="20" w16cid:durableId="194738636">
    <w:abstractNumId w:val="39"/>
  </w:num>
  <w:num w:numId="21" w16cid:durableId="1974095877">
    <w:abstractNumId w:val="31"/>
  </w:num>
  <w:num w:numId="22" w16cid:durableId="1836913922">
    <w:abstractNumId w:val="46"/>
  </w:num>
  <w:num w:numId="23" w16cid:durableId="1999648903">
    <w:abstractNumId w:val="29"/>
  </w:num>
  <w:num w:numId="24" w16cid:durableId="1674721231">
    <w:abstractNumId w:val="48"/>
  </w:num>
  <w:num w:numId="25" w16cid:durableId="377316767">
    <w:abstractNumId w:val="41"/>
  </w:num>
  <w:num w:numId="26" w16cid:durableId="477066031">
    <w:abstractNumId w:val="74"/>
  </w:num>
  <w:num w:numId="27" w16cid:durableId="1925607496">
    <w:abstractNumId w:val="6"/>
  </w:num>
  <w:num w:numId="28" w16cid:durableId="1667786717">
    <w:abstractNumId w:val="23"/>
  </w:num>
  <w:num w:numId="29" w16cid:durableId="1359428326">
    <w:abstractNumId w:val="4"/>
  </w:num>
  <w:num w:numId="30" w16cid:durableId="1186750683">
    <w:abstractNumId w:val="62"/>
  </w:num>
  <w:num w:numId="31" w16cid:durableId="2099249391">
    <w:abstractNumId w:val="13"/>
  </w:num>
  <w:num w:numId="32" w16cid:durableId="1130636828">
    <w:abstractNumId w:val="38"/>
  </w:num>
  <w:num w:numId="33" w16cid:durableId="1468623984">
    <w:abstractNumId w:val="63"/>
  </w:num>
  <w:num w:numId="34" w16cid:durableId="1333030322">
    <w:abstractNumId w:val="69"/>
  </w:num>
  <w:num w:numId="35" w16cid:durableId="497576524">
    <w:abstractNumId w:val="19"/>
  </w:num>
  <w:num w:numId="36" w16cid:durableId="1817380387">
    <w:abstractNumId w:val="24"/>
  </w:num>
  <w:num w:numId="37" w16cid:durableId="1406293729">
    <w:abstractNumId w:val="59"/>
  </w:num>
  <w:num w:numId="38" w16cid:durableId="1038160617">
    <w:abstractNumId w:val="16"/>
  </w:num>
  <w:num w:numId="39" w16cid:durableId="2137483970">
    <w:abstractNumId w:val="22"/>
  </w:num>
  <w:num w:numId="40" w16cid:durableId="1767187451">
    <w:abstractNumId w:val="54"/>
  </w:num>
  <w:num w:numId="41" w16cid:durableId="2020934938">
    <w:abstractNumId w:val="47"/>
  </w:num>
  <w:num w:numId="42" w16cid:durableId="362287062">
    <w:abstractNumId w:val="66"/>
  </w:num>
  <w:num w:numId="43" w16cid:durableId="1525560923">
    <w:abstractNumId w:val="49"/>
  </w:num>
  <w:num w:numId="44" w16cid:durableId="29914588">
    <w:abstractNumId w:val="44"/>
  </w:num>
  <w:num w:numId="45" w16cid:durableId="2003654126">
    <w:abstractNumId w:val="36"/>
  </w:num>
  <w:num w:numId="46" w16cid:durableId="2038966769">
    <w:abstractNumId w:val="8"/>
  </w:num>
  <w:num w:numId="47" w16cid:durableId="2129271923">
    <w:abstractNumId w:val="17"/>
  </w:num>
  <w:num w:numId="48" w16cid:durableId="843401122">
    <w:abstractNumId w:val="18"/>
  </w:num>
  <w:num w:numId="49" w16cid:durableId="629358370">
    <w:abstractNumId w:val="45"/>
  </w:num>
  <w:num w:numId="50" w16cid:durableId="1181623930">
    <w:abstractNumId w:val="42"/>
  </w:num>
  <w:num w:numId="51" w16cid:durableId="132260477">
    <w:abstractNumId w:val="35"/>
  </w:num>
  <w:num w:numId="52" w16cid:durableId="1643465498">
    <w:abstractNumId w:val="34"/>
  </w:num>
  <w:num w:numId="53" w16cid:durableId="195460598">
    <w:abstractNumId w:val="15"/>
  </w:num>
  <w:num w:numId="54" w16cid:durableId="30425754">
    <w:abstractNumId w:val="0"/>
  </w:num>
  <w:num w:numId="55" w16cid:durableId="1477338486">
    <w:abstractNumId w:val="57"/>
  </w:num>
  <w:num w:numId="56" w16cid:durableId="185750269">
    <w:abstractNumId w:val="50"/>
  </w:num>
  <w:num w:numId="57" w16cid:durableId="1353604582">
    <w:abstractNumId w:val="25"/>
  </w:num>
  <w:num w:numId="58" w16cid:durableId="485707940">
    <w:abstractNumId w:val="52"/>
  </w:num>
  <w:num w:numId="59" w16cid:durableId="587428138">
    <w:abstractNumId w:val="64"/>
  </w:num>
  <w:num w:numId="60" w16cid:durableId="1485387990">
    <w:abstractNumId w:val="21"/>
  </w:num>
  <w:num w:numId="61" w16cid:durableId="1682272830">
    <w:abstractNumId w:val="60"/>
  </w:num>
  <w:num w:numId="62" w16cid:durableId="746809900">
    <w:abstractNumId w:val="75"/>
  </w:num>
  <w:num w:numId="63" w16cid:durableId="508761543">
    <w:abstractNumId w:val="72"/>
  </w:num>
  <w:num w:numId="64" w16cid:durableId="1803115440">
    <w:abstractNumId w:val="30"/>
  </w:num>
  <w:num w:numId="65" w16cid:durableId="54863338">
    <w:abstractNumId w:val="3"/>
  </w:num>
  <w:num w:numId="66" w16cid:durableId="2010792530">
    <w:abstractNumId w:val="28"/>
  </w:num>
  <w:num w:numId="67" w16cid:durableId="1790275610">
    <w:abstractNumId w:val="51"/>
  </w:num>
  <w:num w:numId="68" w16cid:durableId="1053845929">
    <w:abstractNumId w:val="61"/>
  </w:num>
  <w:num w:numId="69" w16cid:durableId="1509061093">
    <w:abstractNumId w:val="68"/>
  </w:num>
  <w:num w:numId="70" w16cid:durableId="425032733">
    <w:abstractNumId w:val="12"/>
  </w:num>
  <w:num w:numId="71" w16cid:durableId="1152256041">
    <w:abstractNumId w:val="76"/>
  </w:num>
  <w:num w:numId="72" w16cid:durableId="1249466988">
    <w:abstractNumId w:val="67"/>
  </w:num>
  <w:num w:numId="73" w16cid:durableId="67074586">
    <w:abstractNumId w:val="32"/>
  </w:num>
  <w:num w:numId="74" w16cid:durableId="1366323708">
    <w:abstractNumId w:val="37"/>
  </w:num>
  <w:num w:numId="75" w16cid:durableId="463472631">
    <w:abstractNumId w:val="56"/>
  </w:num>
  <w:num w:numId="76" w16cid:durableId="275408036">
    <w:abstractNumId w:val="5"/>
  </w:num>
  <w:num w:numId="77" w16cid:durableId="1217622923">
    <w:abstractNumId w:val="7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64698"/>
    <w:rsid w:val="00002721"/>
    <w:rsid w:val="00003FCB"/>
    <w:rsid w:val="00007EB5"/>
    <w:rsid w:val="00012B07"/>
    <w:rsid w:val="000329C3"/>
    <w:rsid w:val="00032ABE"/>
    <w:rsid w:val="00081AF0"/>
    <w:rsid w:val="00083C03"/>
    <w:rsid w:val="000D6BC1"/>
    <w:rsid w:val="000E0B80"/>
    <w:rsid w:val="000F5843"/>
    <w:rsid w:val="0011360A"/>
    <w:rsid w:val="00116109"/>
    <w:rsid w:val="00160F46"/>
    <w:rsid w:val="0016579B"/>
    <w:rsid w:val="0019726F"/>
    <w:rsid w:val="001F0000"/>
    <w:rsid w:val="001F3A67"/>
    <w:rsid w:val="00204976"/>
    <w:rsid w:val="0020787C"/>
    <w:rsid w:val="0023039B"/>
    <w:rsid w:val="00244CB1"/>
    <w:rsid w:val="00254B10"/>
    <w:rsid w:val="002920B3"/>
    <w:rsid w:val="002A059A"/>
    <w:rsid w:val="00327559"/>
    <w:rsid w:val="00346D90"/>
    <w:rsid w:val="003732A1"/>
    <w:rsid w:val="00375C7E"/>
    <w:rsid w:val="003D14F5"/>
    <w:rsid w:val="003F0FCF"/>
    <w:rsid w:val="00454A1A"/>
    <w:rsid w:val="00474FC0"/>
    <w:rsid w:val="00486C00"/>
    <w:rsid w:val="004B130E"/>
    <w:rsid w:val="004B238C"/>
    <w:rsid w:val="004C2379"/>
    <w:rsid w:val="004F739B"/>
    <w:rsid w:val="00504090"/>
    <w:rsid w:val="00563AFC"/>
    <w:rsid w:val="005830E9"/>
    <w:rsid w:val="00592752"/>
    <w:rsid w:val="0060793F"/>
    <w:rsid w:val="00646BF8"/>
    <w:rsid w:val="006514EC"/>
    <w:rsid w:val="006721D8"/>
    <w:rsid w:val="006949FF"/>
    <w:rsid w:val="006A2F14"/>
    <w:rsid w:val="006E017F"/>
    <w:rsid w:val="006E04E6"/>
    <w:rsid w:val="00714961"/>
    <w:rsid w:val="00722292"/>
    <w:rsid w:val="00746BA5"/>
    <w:rsid w:val="00752FBE"/>
    <w:rsid w:val="007567C7"/>
    <w:rsid w:val="00774FC1"/>
    <w:rsid w:val="007A2B17"/>
    <w:rsid w:val="007A2C8C"/>
    <w:rsid w:val="007D1A88"/>
    <w:rsid w:val="00800152"/>
    <w:rsid w:val="008451A9"/>
    <w:rsid w:val="00875977"/>
    <w:rsid w:val="008A47F8"/>
    <w:rsid w:val="00900D96"/>
    <w:rsid w:val="009375F0"/>
    <w:rsid w:val="00982FF7"/>
    <w:rsid w:val="0098368F"/>
    <w:rsid w:val="009B4BBC"/>
    <w:rsid w:val="009C2E11"/>
    <w:rsid w:val="009C5F4E"/>
    <w:rsid w:val="009D7491"/>
    <w:rsid w:val="009F2867"/>
    <w:rsid w:val="00A222EC"/>
    <w:rsid w:val="00A264A9"/>
    <w:rsid w:val="00A829FE"/>
    <w:rsid w:val="00B06F2E"/>
    <w:rsid w:val="00BB1899"/>
    <w:rsid w:val="00BB1B0C"/>
    <w:rsid w:val="00BC1007"/>
    <w:rsid w:val="00C07FA9"/>
    <w:rsid w:val="00C47A1A"/>
    <w:rsid w:val="00C7418B"/>
    <w:rsid w:val="00C829DE"/>
    <w:rsid w:val="00CC181A"/>
    <w:rsid w:val="00CF1B33"/>
    <w:rsid w:val="00CF76D3"/>
    <w:rsid w:val="00D01B43"/>
    <w:rsid w:val="00D036B0"/>
    <w:rsid w:val="00D0723E"/>
    <w:rsid w:val="00D14653"/>
    <w:rsid w:val="00D22F85"/>
    <w:rsid w:val="00D366A0"/>
    <w:rsid w:val="00D42BFB"/>
    <w:rsid w:val="00D64698"/>
    <w:rsid w:val="00DD124F"/>
    <w:rsid w:val="00E0411B"/>
    <w:rsid w:val="00E05047"/>
    <w:rsid w:val="00E37979"/>
    <w:rsid w:val="00E5335A"/>
    <w:rsid w:val="00E67BA9"/>
    <w:rsid w:val="00EC17AE"/>
    <w:rsid w:val="00ED1641"/>
    <w:rsid w:val="00F00C40"/>
    <w:rsid w:val="00F51308"/>
    <w:rsid w:val="00F6046A"/>
    <w:rsid w:val="00FD1AD7"/>
    <w:rsid w:val="00FD719B"/>
    <w:rsid w:val="00FE204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E248"/>
  <w15:docId w15:val="{6BDF3BFB-0E77-4FE4-B380-0D333C0D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jc w:val="center"/>
      <w:outlineLvl w:val="0"/>
    </w:pPr>
    <w:rPr>
      <w:b/>
      <w:bCs/>
      <w:sz w:val="28"/>
      <w:szCs w:val="28"/>
    </w:rPr>
  </w:style>
  <w:style w:type="paragraph" w:styleId="Heading2">
    <w:name w:val="heading 2"/>
    <w:basedOn w:val="Normal"/>
    <w:uiPriority w:val="9"/>
    <w:unhideWhenUsed/>
    <w:qFormat/>
    <w:pPr>
      <w:ind w:left="1715" w:hanging="1132"/>
      <w:outlineLvl w:val="1"/>
    </w:pPr>
    <w:rPr>
      <w:b/>
      <w:bCs/>
      <w:sz w:val="24"/>
      <w:szCs w:val="24"/>
    </w:rPr>
  </w:style>
  <w:style w:type="paragraph" w:styleId="Heading3">
    <w:name w:val="heading 3"/>
    <w:basedOn w:val="Normal"/>
    <w:uiPriority w:val="9"/>
    <w:unhideWhenUsed/>
    <w:qFormat/>
    <w:pPr>
      <w:spacing w:before="1"/>
      <w:ind w:left="424"/>
      <w:outlineLvl w:val="2"/>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963" w:right="1383"/>
    </w:pPr>
    <w:rPr>
      <w:b/>
      <w:bCs/>
      <w:sz w:val="44"/>
      <w:szCs w:val="44"/>
    </w:rPr>
  </w:style>
  <w:style w:type="paragraph" w:styleId="ListParagraph">
    <w:name w:val="List Paragraph"/>
    <w:basedOn w:val="Normal"/>
    <w:qFormat/>
    <w:pPr>
      <w:ind w:left="1715"/>
      <w:jc w:val="both"/>
    </w:pPr>
  </w:style>
  <w:style w:type="paragraph" w:customStyle="1" w:styleId="TableParagraph">
    <w:name w:val="Table Paragraph"/>
    <w:basedOn w:val="Normal"/>
    <w:uiPriority w:val="1"/>
    <w:qFormat/>
  </w:style>
  <w:style w:type="character" w:styleId="Hyperlink">
    <w:name w:val="Hyperlink"/>
    <w:rsid w:val="00D14653"/>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5145">
      <w:bodyDiv w:val="1"/>
      <w:marLeft w:val="0"/>
      <w:marRight w:val="0"/>
      <w:marTop w:val="0"/>
      <w:marBottom w:val="0"/>
      <w:divBdr>
        <w:top w:val="none" w:sz="0" w:space="0" w:color="auto"/>
        <w:left w:val="none" w:sz="0" w:space="0" w:color="auto"/>
        <w:bottom w:val="none" w:sz="0" w:space="0" w:color="auto"/>
        <w:right w:val="none" w:sz="0" w:space="0" w:color="auto"/>
      </w:divBdr>
    </w:div>
    <w:div w:id="696849985">
      <w:bodyDiv w:val="1"/>
      <w:marLeft w:val="0"/>
      <w:marRight w:val="0"/>
      <w:marTop w:val="0"/>
      <w:marBottom w:val="0"/>
      <w:divBdr>
        <w:top w:val="none" w:sz="0" w:space="0" w:color="auto"/>
        <w:left w:val="none" w:sz="0" w:space="0" w:color="auto"/>
        <w:bottom w:val="none" w:sz="0" w:space="0" w:color="auto"/>
        <w:right w:val="none" w:sz="0" w:space="0" w:color="auto"/>
      </w:divBdr>
    </w:div>
    <w:div w:id="809904519">
      <w:bodyDiv w:val="1"/>
      <w:marLeft w:val="0"/>
      <w:marRight w:val="0"/>
      <w:marTop w:val="0"/>
      <w:marBottom w:val="0"/>
      <w:divBdr>
        <w:top w:val="none" w:sz="0" w:space="0" w:color="auto"/>
        <w:left w:val="none" w:sz="0" w:space="0" w:color="auto"/>
        <w:bottom w:val="none" w:sz="0" w:space="0" w:color="auto"/>
        <w:right w:val="none" w:sz="0" w:space="0" w:color="auto"/>
      </w:divBdr>
    </w:div>
    <w:div w:id="1079064226">
      <w:bodyDiv w:val="1"/>
      <w:marLeft w:val="0"/>
      <w:marRight w:val="0"/>
      <w:marTop w:val="0"/>
      <w:marBottom w:val="0"/>
      <w:divBdr>
        <w:top w:val="none" w:sz="0" w:space="0" w:color="auto"/>
        <w:left w:val="none" w:sz="0" w:space="0" w:color="auto"/>
        <w:bottom w:val="none" w:sz="0" w:space="0" w:color="auto"/>
        <w:right w:val="none" w:sz="0" w:space="0" w:color="auto"/>
      </w:divBdr>
    </w:div>
    <w:div w:id="1136332074">
      <w:bodyDiv w:val="1"/>
      <w:marLeft w:val="0"/>
      <w:marRight w:val="0"/>
      <w:marTop w:val="0"/>
      <w:marBottom w:val="0"/>
      <w:divBdr>
        <w:top w:val="none" w:sz="0" w:space="0" w:color="auto"/>
        <w:left w:val="none" w:sz="0" w:space="0" w:color="auto"/>
        <w:bottom w:val="none" w:sz="0" w:space="0" w:color="auto"/>
        <w:right w:val="none" w:sz="0" w:space="0" w:color="auto"/>
      </w:divBdr>
    </w:div>
    <w:div w:id="1431045724">
      <w:bodyDiv w:val="1"/>
      <w:marLeft w:val="0"/>
      <w:marRight w:val="0"/>
      <w:marTop w:val="0"/>
      <w:marBottom w:val="0"/>
      <w:divBdr>
        <w:top w:val="none" w:sz="0" w:space="0" w:color="auto"/>
        <w:left w:val="none" w:sz="0" w:space="0" w:color="auto"/>
        <w:bottom w:val="none" w:sz="0" w:space="0" w:color="auto"/>
        <w:right w:val="none" w:sz="0" w:space="0" w:color="auto"/>
      </w:divBdr>
    </w:div>
    <w:div w:id="1532958016">
      <w:bodyDiv w:val="1"/>
      <w:marLeft w:val="0"/>
      <w:marRight w:val="0"/>
      <w:marTop w:val="0"/>
      <w:marBottom w:val="0"/>
      <w:divBdr>
        <w:top w:val="none" w:sz="0" w:space="0" w:color="auto"/>
        <w:left w:val="none" w:sz="0" w:space="0" w:color="auto"/>
        <w:bottom w:val="none" w:sz="0" w:space="0" w:color="auto"/>
        <w:right w:val="none" w:sz="0" w:space="0" w:color="auto"/>
      </w:divBdr>
    </w:div>
    <w:div w:id="1642543510">
      <w:bodyDiv w:val="1"/>
      <w:marLeft w:val="0"/>
      <w:marRight w:val="0"/>
      <w:marTop w:val="0"/>
      <w:marBottom w:val="0"/>
      <w:divBdr>
        <w:top w:val="none" w:sz="0" w:space="0" w:color="auto"/>
        <w:left w:val="none" w:sz="0" w:space="0" w:color="auto"/>
        <w:bottom w:val="none" w:sz="0" w:space="0" w:color="auto"/>
        <w:right w:val="none" w:sz="0" w:space="0" w:color="auto"/>
      </w:divBdr>
    </w:div>
    <w:div w:id="1790314560">
      <w:bodyDiv w:val="1"/>
      <w:marLeft w:val="0"/>
      <w:marRight w:val="0"/>
      <w:marTop w:val="0"/>
      <w:marBottom w:val="0"/>
      <w:divBdr>
        <w:top w:val="none" w:sz="0" w:space="0" w:color="auto"/>
        <w:left w:val="none" w:sz="0" w:space="0" w:color="auto"/>
        <w:bottom w:val="none" w:sz="0" w:space="0" w:color="auto"/>
        <w:right w:val="none" w:sz="0" w:space="0" w:color="auto"/>
      </w:divBdr>
    </w:div>
    <w:div w:id="1799226437">
      <w:bodyDiv w:val="1"/>
      <w:marLeft w:val="0"/>
      <w:marRight w:val="0"/>
      <w:marTop w:val="0"/>
      <w:marBottom w:val="0"/>
      <w:divBdr>
        <w:top w:val="none" w:sz="0" w:space="0" w:color="auto"/>
        <w:left w:val="none" w:sz="0" w:space="0" w:color="auto"/>
        <w:bottom w:val="none" w:sz="0" w:space="0" w:color="auto"/>
        <w:right w:val="none" w:sz="0" w:space="0" w:color="auto"/>
      </w:divBdr>
    </w:div>
    <w:div w:id="1950777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enhr@rediffmai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enhr@rediffmail.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romorthraipu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 TargetMode="External"/><Relationship Id="rId5" Type="http://schemas.openxmlformats.org/officeDocument/2006/relationships/webSettings" Target="webSettings.xml"/><Relationship Id="rId15" Type="http://schemas.openxmlformats.org/officeDocument/2006/relationships/hyperlink" Target="mailto:cenhr@rediffmail.com"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omorthraipu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5951E-762D-450F-9216-EFE18FC3B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99</Pages>
  <Words>27163</Words>
  <Characters>154832</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Microsoft Word - STMC NHDP PKG I PART A Bid Capacity</vt:lpstr>
    </vt:vector>
  </TitlesOfParts>
  <Company/>
  <LinksUpToDate>false</LinksUpToDate>
  <CharactersWithSpaces>181632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STMC NHDP PKG I PART A Bid Capacity</dc:title>
  <dc:creator>Rak Net</dc:creator>
  <cp:lastModifiedBy>n8cc3170p45@outlook.com</cp:lastModifiedBy>
  <cp:revision>91</cp:revision>
  <cp:lastPrinted>2025-05-30T10:36:00Z</cp:lastPrinted>
  <dcterms:created xsi:type="dcterms:W3CDTF">2025-01-08T05:09:00Z</dcterms:created>
  <dcterms:modified xsi:type="dcterms:W3CDTF">2025-05-31T06:07:00Z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2024-08-30T00:00:00Z</vt:filetime>
  </property>
  <property fmtid="{D5CDD505-2E9C-101B-9397-08002B2CF9AE}" pid="3" name="LastSaved">
    <vt:filetime>2025-01-08T00:00:00Z</vt:filetime>
  </property>
  <property fmtid="{D5CDD505-2E9C-101B-9397-08002B2CF9AE}" pid="4" name="Producer">
    <vt:lpwstr>Microsoft: Print To PDF</vt:lpwstr>
  </property>
</Properties>
</file>